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C36C2" w14:textId="278337D3" w:rsidR="00A36929" w:rsidRDefault="00A36929" w:rsidP="00A36929">
      <w:pPr>
        <w:rPr>
          <w:rFonts w:ascii="Calibri" w:eastAsia="Calibri" w:hAnsi="Calibri" w:cs="Calibri"/>
        </w:rPr>
      </w:pPr>
    </w:p>
    <w:p w14:paraId="4B6DAB35" w14:textId="04CBAEA8" w:rsidR="00A36929" w:rsidRDefault="00A36929" w:rsidP="00A36929">
      <w:pPr>
        <w:rPr>
          <w:rFonts w:ascii="Calibri" w:eastAsia="Calibri" w:hAnsi="Calibri" w:cs="Calibri"/>
        </w:rPr>
      </w:pPr>
      <w:r>
        <w:rPr>
          <w:rFonts w:ascii="Calibri" w:eastAsia="Calibri" w:hAnsi="Calibri" w:cs="Calibri"/>
          <w:noProof/>
          <w:lang w:val="en-US" w:eastAsia="en-US"/>
        </w:rPr>
        <mc:AlternateContent>
          <mc:Choice Requires="wps">
            <w:drawing>
              <wp:anchor distT="0" distB="0" distL="114300" distR="114300" simplePos="0" relativeHeight="251669504" behindDoc="0" locked="0" layoutInCell="1" allowOverlap="1" wp14:anchorId="6C04E8A8" wp14:editId="0C730BAE">
                <wp:simplePos x="0" y="0"/>
                <wp:positionH relativeFrom="margin">
                  <wp:align>left</wp:align>
                </wp:positionH>
                <wp:positionV relativeFrom="paragraph">
                  <wp:posOffset>93980</wp:posOffset>
                </wp:positionV>
                <wp:extent cx="2247900" cy="1656080"/>
                <wp:effectExtent l="0" t="0" r="0" b="127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65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2350E" w14:textId="77777777" w:rsidR="00F3209B" w:rsidRPr="009661DF" w:rsidRDefault="00F3209B" w:rsidP="00A36929">
                            <w:pPr>
                              <w:jc w:val="center"/>
                              <w:rPr>
                                <w:b/>
                                <w:sz w:val="14"/>
                                <w:szCs w:val="18"/>
                              </w:rPr>
                            </w:pPr>
                            <w:r w:rsidRPr="009661DF">
                              <w:rPr>
                                <w:b/>
                                <w:sz w:val="14"/>
                                <w:szCs w:val="18"/>
                              </w:rPr>
                              <w:t>REPUBLIQUE DU CAMEROUN</w:t>
                            </w:r>
                          </w:p>
                          <w:p w14:paraId="418A4E26" w14:textId="77777777" w:rsidR="00F3209B" w:rsidRPr="009661DF" w:rsidRDefault="00F3209B" w:rsidP="00A36929">
                            <w:pPr>
                              <w:jc w:val="center"/>
                              <w:rPr>
                                <w:b/>
                                <w:i/>
                                <w:sz w:val="14"/>
                                <w:szCs w:val="18"/>
                              </w:rPr>
                            </w:pPr>
                            <w:r w:rsidRPr="009661DF">
                              <w:rPr>
                                <w:b/>
                                <w:i/>
                                <w:sz w:val="14"/>
                                <w:szCs w:val="18"/>
                              </w:rPr>
                              <w:t>Paix –Travail – Patrie</w:t>
                            </w:r>
                          </w:p>
                          <w:p w14:paraId="71E4EF81" w14:textId="77777777" w:rsidR="00F3209B" w:rsidRPr="009661DF" w:rsidRDefault="00F3209B" w:rsidP="00A36929">
                            <w:pPr>
                              <w:jc w:val="center"/>
                              <w:rPr>
                                <w:b/>
                                <w:sz w:val="14"/>
                                <w:szCs w:val="18"/>
                              </w:rPr>
                            </w:pPr>
                            <w:r w:rsidRPr="009661DF">
                              <w:rPr>
                                <w:b/>
                                <w:sz w:val="14"/>
                                <w:szCs w:val="18"/>
                              </w:rPr>
                              <w:t>***************</w:t>
                            </w:r>
                          </w:p>
                          <w:p w14:paraId="76C510AF" w14:textId="77777777" w:rsidR="00F3209B" w:rsidRPr="009661DF" w:rsidRDefault="00F3209B" w:rsidP="00A36929">
                            <w:pPr>
                              <w:jc w:val="center"/>
                              <w:rPr>
                                <w:b/>
                                <w:sz w:val="14"/>
                                <w:szCs w:val="18"/>
                              </w:rPr>
                            </w:pPr>
                            <w:r w:rsidRPr="009661DF">
                              <w:rPr>
                                <w:b/>
                                <w:sz w:val="14"/>
                                <w:szCs w:val="18"/>
                              </w:rPr>
                              <w:t>REGION DU SUD</w:t>
                            </w:r>
                          </w:p>
                          <w:p w14:paraId="011E0E47" w14:textId="77777777" w:rsidR="00F3209B" w:rsidRPr="009661DF" w:rsidRDefault="00F3209B" w:rsidP="00A36929">
                            <w:pPr>
                              <w:jc w:val="center"/>
                              <w:rPr>
                                <w:b/>
                                <w:sz w:val="14"/>
                                <w:szCs w:val="18"/>
                              </w:rPr>
                            </w:pPr>
                            <w:r w:rsidRPr="009661DF">
                              <w:rPr>
                                <w:b/>
                                <w:sz w:val="14"/>
                                <w:szCs w:val="18"/>
                              </w:rPr>
                              <w:t>**********</w:t>
                            </w:r>
                          </w:p>
                          <w:p w14:paraId="79166147" w14:textId="77777777" w:rsidR="00F3209B" w:rsidRPr="009661DF" w:rsidRDefault="00F3209B" w:rsidP="00A36929">
                            <w:pPr>
                              <w:jc w:val="center"/>
                              <w:rPr>
                                <w:b/>
                                <w:sz w:val="14"/>
                                <w:szCs w:val="18"/>
                              </w:rPr>
                            </w:pPr>
                            <w:r w:rsidRPr="009661DF">
                              <w:rPr>
                                <w:b/>
                                <w:sz w:val="14"/>
                                <w:szCs w:val="18"/>
                              </w:rPr>
                              <w:t>DEPARTEMENT DE L’OCEAN</w:t>
                            </w:r>
                          </w:p>
                          <w:p w14:paraId="6A9ED66E" w14:textId="77777777" w:rsidR="00F3209B" w:rsidRPr="009661DF" w:rsidRDefault="00F3209B" w:rsidP="00A36929">
                            <w:pPr>
                              <w:jc w:val="center"/>
                              <w:rPr>
                                <w:b/>
                                <w:sz w:val="14"/>
                                <w:szCs w:val="18"/>
                              </w:rPr>
                            </w:pPr>
                            <w:r w:rsidRPr="009661DF">
                              <w:rPr>
                                <w:b/>
                                <w:sz w:val="14"/>
                                <w:szCs w:val="18"/>
                              </w:rPr>
                              <w:t>**********</w:t>
                            </w:r>
                          </w:p>
                          <w:p w14:paraId="6A952615" w14:textId="77777777" w:rsidR="00F3209B" w:rsidRPr="009661DF" w:rsidRDefault="00F3209B" w:rsidP="00A36929">
                            <w:pPr>
                              <w:jc w:val="center"/>
                              <w:rPr>
                                <w:b/>
                                <w:sz w:val="14"/>
                                <w:szCs w:val="18"/>
                              </w:rPr>
                            </w:pPr>
                            <w:r w:rsidRPr="009661DF">
                              <w:rPr>
                                <w:b/>
                                <w:sz w:val="14"/>
                                <w:szCs w:val="18"/>
                              </w:rPr>
                              <w:t>COMMUNE DE BIPINDI</w:t>
                            </w:r>
                          </w:p>
                          <w:p w14:paraId="76E2D196" w14:textId="77777777" w:rsidR="00F3209B" w:rsidRPr="009661DF" w:rsidRDefault="00F3209B" w:rsidP="00A36929">
                            <w:pPr>
                              <w:jc w:val="center"/>
                              <w:rPr>
                                <w:b/>
                                <w:sz w:val="14"/>
                                <w:szCs w:val="18"/>
                              </w:rPr>
                            </w:pPr>
                            <w:r w:rsidRPr="009661DF">
                              <w:rPr>
                                <w:b/>
                                <w:sz w:val="14"/>
                                <w:szCs w:val="18"/>
                              </w:rPr>
                              <w:t>***********</w:t>
                            </w:r>
                          </w:p>
                          <w:p w14:paraId="768F5F26" w14:textId="77777777" w:rsidR="00F3209B" w:rsidRPr="009661DF" w:rsidRDefault="00F3209B" w:rsidP="00A36929">
                            <w:pPr>
                              <w:jc w:val="center"/>
                              <w:rPr>
                                <w:b/>
                                <w:sz w:val="14"/>
                                <w:szCs w:val="18"/>
                              </w:rPr>
                            </w:pPr>
                            <w:r w:rsidRPr="009661DF">
                              <w:rPr>
                                <w:b/>
                                <w:sz w:val="14"/>
                                <w:szCs w:val="18"/>
                              </w:rPr>
                              <w:t>SECRETARIAT GENERAL</w:t>
                            </w:r>
                          </w:p>
                          <w:p w14:paraId="75423827" w14:textId="77777777" w:rsidR="00F3209B" w:rsidRPr="009661DF" w:rsidRDefault="00F3209B" w:rsidP="00A36929">
                            <w:pPr>
                              <w:jc w:val="center"/>
                              <w:rPr>
                                <w:b/>
                                <w:sz w:val="14"/>
                                <w:szCs w:val="18"/>
                              </w:rPr>
                            </w:pPr>
                            <w:r w:rsidRPr="009661DF">
                              <w:rPr>
                                <w:b/>
                                <w:sz w:val="14"/>
                                <w:szCs w:val="18"/>
                              </w:rPr>
                              <w:t xml:space="preserve">B.P : 20 BIPINDI </w:t>
                            </w:r>
                          </w:p>
                          <w:p w14:paraId="08711A0C" w14:textId="77777777" w:rsidR="00F3209B" w:rsidRPr="009661DF" w:rsidRDefault="00F3209B" w:rsidP="00A36929">
                            <w:pPr>
                              <w:jc w:val="center"/>
                              <w:rPr>
                                <w:b/>
                                <w:sz w:val="14"/>
                                <w:szCs w:val="18"/>
                              </w:rPr>
                            </w:pPr>
                            <w:r w:rsidRPr="009661DF">
                              <w:rPr>
                                <w:b/>
                                <w:sz w:val="14"/>
                                <w:szCs w:val="18"/>
                              </w:rPr>
                              <w:t>***********</w:t>
                            </w:r>
                          </w:p>
                          <w:p w14:paraId="7600E4CB" w14:textId="77777777" w:rsidR="00F3209B" w:rsidRPr="009661DF" w:rsidRDefault="00F3209B" w:rsidP="00A36929">
                            <w:pPr>
                              <w:jc w:val="center"/>
                              <w:rPr>
                                <w:b/>
                                <w:sz w:val="14"/>
                                <w:szCs w:val="18"/>
                              </w:rPr>
                            </w:pPr>
                            <w:r w:rsidRPr="009661DF">
                              <w:rPr>
                                <w:b/>
                                <w:sz w:val="14"/>
                                <w:szCs w:val="18"/>
                              </w:rPr>
                              <w:t>COMMISSI</w:t>
                            </w:r>
                            <w:r>
                              <w:rPr>
                                <w:b/>
                                <w:sz w:val="14"/>
                                <w:szCs w:val="18"/>
                              </w:rPr>
                              <w:t>ON INTERNE DE PASSATION DES MAR</w:t>
                            </w:r>
                            <w:r w:rsidRPr="009661DF">
                              <w:rPr>
                                <w:b/>
                                <w:sz w:val="14"/>
                                <w:szCs w:val="18"/>
                              </w:rPr>
                              <w:t xml:space="preserve">CHES </w:t>
                            </w:r>
                          </w:p>
                          <w:p w14:paraId="1B5646EB" w14:textId="77777777" w:rsidR="00F3209B" w:rsidRPr="009661DF" w:rsidRDefault="00F3209B" w:rsidP="00A36929">
                            <w:pPr>
                              <w:jc w:val="center"/>
                              <w:rPr>
                                <w:b/>
                                <w:sz w:val="14"/>
                                <w:szCs w:val="18"/>
                              </w:rPr>
                            </w:pPr>
                            <w:r>
                              <w:rPr>
                                <w:b/>
                                <w:sz w:val="14"/>
                                <w:szCs w:val="18"/>
                              </w:rPr>
                              <w:t>Tel: 677 91 06 14/ 696 49 47 87</w:t>
                            </w:r>
                          </w:p>
                          <w:p w14:paraId="57EB72EC" w14:textId="77777777" w:rsidR="00F3209B" w:rsidRDefault="00F3209B" w:rsidP="00A36929">
                            <w:pPr>
                              <w:jc w:val="center"/>
                              <w:rPr>
                                <w:b/>
                                <w:sz w:val="20"/>
                                <w:szCs w:val="20"/>
                              </w:rPr>
                            </w:pPr>
                          </w:p>
                          <w:p w14:paraId="7EA4A17F" w14:textId="77777777" w:rsidR="00F3209B" w:rsidRPr="00901192" w:rsidRDefault="00F3209B" w:rsidP="00A36929">
                            <w:pPr>
                              <w:jc w:val="center"/>
                              <w:rPr>
                                <w:b/>
                                <w:sz w:val="20"/>
                                <w:szCs w:val="20"/>
                              </w:rPr>
                            </w:pPr>
                          </w:p>
                          <w:p w14:paraId="0CD47635" w14:textId="77777777" w:rsidR="00F3209B" w:rsidRPr="00901192" w:rsidRDefault="00F3209B" w:rsidP="00A36929">
                            <w:pPr>
                              <w:jc w:val="center"/>
                              <w:rPr>
                                <w:rFonts w:ascii="Arial Narrow" w:hAnsi="Arial Narrow"/>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4E8A8" id="_x0000_t202" coordsize="21600,21600" o:spt="202" path="m,l,21600r21600,l21600,xe">
                <v:stroke joinstyle="miter"/>
                <v:path gradientshapeok="t" o:connecttype="rect"/>
              </v:shapetype>
              <v:shape id="Zone de texte 10" o:spid="_x0000_s1026" type="#_x0000_t202" style="position:absolute;margin-left:0;margin-top:7.4pt;width:177pt;height:130.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" stroked="f">
                <v:textbox>
                  <w:txbxContent>
                    <w:p w14:paraId="5C12350E" w14:textId="77777777" w:rsidR="00F3209B" w:rsidRPr="009661DF" w:rsidRDefault="00F3209B" w:rsidP="00A36929">
                      <w:pPr>
                        <w:jc w:val="center"/>
                        <w:rPr>
                          <w:b/>
                          <w:sz w:val="14"/>
                          <w:szCs w:val="18"/>
                        </w:rPr>
                      </w:pPr>
                      <w:r w:rsidRPr="009661DF">
                        <w:rPr>
                          <w:b/>
                          <w:sz w:val="14"/>
                          <w:szCs w:val="18"/>
                        </w:rPr>
                        <w:t>REPUBLIQUE DU CAMEROUN</w:t>
                      </w:r>
                    </w:p>
                    <w:p w14:paraId="418A4E26" w14:textId="77777777" w:rsidR="00F3209B" w:rsidRPr="009661DF" w:rsidRDefault="00F3209B" w:rsidP="00A36929">
                      <w:pPr>
                        <w:jc w:val="center"/>
                        <w:rPr>
                          <w:b/>
                          <w:i/>
                          <w:sz w:val="14"/>
                          <w:szCs w:val="18"/>
                        </w:rPr>
                      </w:pPr>
                      <w:r w:rsidRPr="009661DF">
                        <w:rPr>
                          <w:b/>
                          <w:i/>
                          <w:sz w:val="14"/>
                          <w:szCs w:val="18"/>
                        </w:rPr>
                        <w:t>Paix –Travail – Patrie</w:t>
                      </w:r>
                    </w:p>
                    <w:p w14:paraId="71E4EF81" w14:textId="77777777" w:rsidR="00F3209B" w:rsidRPr="009661DF" w:rsidRDefault="00F3209B" w:rsidP="00A36929">
                      <w:pPr>
                        <w:jc w:val="center"/>
                        <w:rPr>
                          <w:b/>
                          <w:sz w:val="14"/>
                          <w:szCs w:val="18"/>
                        </w:rPr>
                      </w:pPr>
                      <w:r w:rsidRPr="009661DF">
                        <w:rPr>
                          <w:b/>
                          <w:sz w:val="14"/>
                          <w:szCs w:val="18"/>
                        </w:rPr>
                        <w:t>***************</w:t>
                      </w:r>
                    </w:p>
                    <w:p w14:paraId="76C510AF" w14:textId="77777777" w:rsidR="00F3209B" w:rsidRPr="009661DF" w:rsidRDefault="00F3209B" w:rsidP="00A36929">
                      <w:pPr>
                        <w:jc w:val="center"/>
                        <w:rPr>
                          <w:b/>
                          <w:sz w:val="14"/>
                          <w:szCs w:val="18"/>
                        </w:rPr>
                      </w:pPr>
                      <w:r w:rsidRPr="009661DF">
                        <w:rPr>
                          <w:b/>
                          <w:sz w:val="14"/>
                          <w:szCs w:val="18"/>
                        </w:rPr>
                        <w:t>REGION DU SUD</w:t>
                      </w:r>
                    </w:p>
                    <w:p w14:paraId="011E0E47" w14:textId="77777777" w:rsidR="00F3209B" w:rsidRPr="009661DF" w:rsidRDefault="00F3209B" w:rsidP="00A36929">
                      <w:pPr>
                        <w:jc w:val="center"/>
                        <w:rPr>
                          <w:b/>
                          <w:sz w:val="14"/>
                          <w:szCs w:val="18"/>
                        </w:rPr>
                      </w:pPr>
                      <w:r w:rsidRPr="009661DF">
                        <w:rPr>
                          <w:b/>
                          <w:sz w:val="14"/>
                          <w:szCs w:val="18"/>
                        </w:rPr>
                        <w:t>**********</w:t>
                      </w:r>
                    </w:p>
                    <w:p w14:paraId="79166147" w14:textId="77777777" w:rsidR="00F3209B" w:rsidRPr="009661DF" w:rsidRDefault="00F3209B" w:rsidP="00A36929">
                      <w:pPr>
                        <w:jc w:val="center"/>
                        <w:rPr>
                          <w:b/>
                          <w:sz w:val="14"/>
                          <w:szCs w:val="18"/>
                        </w:rPr>
                      </w:pPr>
                      <w:r w:rsidRPr="009661DF">
                        <w:rPr>
                          <w:b/>
                          <w:sz w:val="14"/>
                          <w:szCs w:val="18"/>
                        </w:rPr>
                        <w:t>DEPARTEMENT DE L’OCEAN</w:t>
                      </w:r>
                    </w:p>
                    <w:p w14:paraId="6A9ED66E" w14:textId="77777777" w:rsidR="00F3209B" w:rsidRPr="009661DF" w:rsidRDefault="00F3209B" w:rsidP="00A36929">
                      <w:pPr>
                        <w:jc w:val="center"/>
                        <w:rPr>
                          <w:b/>
                          <w:sz w:val="14"/>
                          <w:szCs w:val="18"/>
                        </w:rPr>
                      </w:pPr>
                      <w:r w:rsidRPr="009661DF">
                        <w:rPr>
                          <w:b/>
                          <w:sz w:val="14"/>
                          <w:szCs w:val="18"/>
                        </w:rPr>
                        <w:t>**********</w:t>
                      </w:r>
                    </w:p>
                    <w:p w14:paraId="6A952615" w14:textId="77777777" w:rsidR="00F3209B" w:rsidRPr="009661DF" w:rsidRDefault="00F3209B" w:rsidP="00A36929">
                      <w:pPr>
                        <w:jc w:val="center"/>
                        <w:rPr>
                          <w:b/>
                          <w:sz w:val="14"/>
                          <w:szCs w:val="18"/>
                        </w:rPr>
                      </w:pPr>
                      <w:r w:rsidRPr="009661DF">
                        <w:rPr>
                          <w:b/>
                          <w:sz w:val="14"/>
                          <w:szCs w:val="18"/>
                        </w:rPr>
                        <w:t>COMMUNE DE BIPINDI</w:t>
                      </w:r>
                    </w:p>
                    <w:p w14:paraId="76E2D196" w14:textId="77777777" w:rsidR="00F3209B" w:rsidRPr="009661DF" w:rsidRDefault="00F3209B" w:rsidP="00A36929">
                      <w:pPr>
                        <w:jc w:val="center"/>
                        <w:rPr>
                          <w:b/>
                          <w:sz w:val="14"/>
                          <w:szCs w:val="18"/>
                        </w:rPr>
                      </w:pPr>
                      <w:r w:rsidRPr="009661DF">
                        <w:rPr>
                          <w:b/>
                          <w:sz w:val="14"/>
                          <w:szCs w:val="18"/>
                        </w:rPr>
                        <w:t>***********</w:t>
                      </w:r>
                    </w:p>
                    <w:p w14:paraId="768F5F26" w14:textId="77777777" w:rsidR="00F3209B" w:rsidRPr="009661DF" w:rsidRDefault="00F3209B" w:rsidP="00A36929">
                      <w:pPr>
                        <w:jc w:val="center"/>
                        <w:rPr>
                          <w:b/>
                          <w:sz w:val="14"/>
                          <w:szCs w:val="18"/>
                        </w:rPr>
                      </w:pPr>
                      <w:r w:rsidRPr="009661DF">
                        <w:rPr>
                          <w:b/>
                          <w:sz w:val="14"/>
                          <w:szCs w:val="18"/>
                        </w:rPr>
                        <w:t>SECRETARIAT GENERAL</w:t>
                      </w:r>
                    </w:p>
                    <w:p w14:paraId="75423827" w14:textId="77777777" w:rsidR="00F3209B" w:rsidRPr="009661DF" w:rsidRDefault="00F3209B" w:rsidP="00A36929">
                      <w:pPr>
                        <w:jc w:val="center"/>
                        <w:rPr>
                          <w:b/>
                          <w:sz w:val="14"/>
                          <w:szCs w:val="18"/>
                        </w:rPr>
                      </w:pPr>
                      <w:r w:rsidRPr="009661DF">
                        <w:rPr>
                          <w:b/>
                          <w:sz w:val="14"/>
                          <w:szCs w:val="18"/>
                        </w:rPr>
                        <w:t xml:space="preserve">B.P : 20 BIPINDI </w:t>
                      </w:r>
                    </w:p>
                    <w:p w14:paraId="08711A0C" w14:textId="77777777" w:rsidR="00F3209B" w:rsidRPr="009661DF" w:rsidRDefault="00F3209B" w:rsidP="00A36929">
                      <w:pPr>
                        <w:jc w:val="center"/>
                        <w:rPr>
                          <w:b/>
                          <w:sz w:val="14"/>
                          <w:szCs w:val="18"/>
                        </w:rPr>
                      </w:pPr>
                      <w:r w:rsidRPr="009661DF">
                        <w:rPr>
                          <w:b/>
                          <w:sz w:val="14"/>
                          <w:szCs w:val="18"/>
                        </w:rPr>
                        <w:t>***********</w:t>
                      </w:r>
                    </w:p>
                    <w:p w14:paraId="7600E4CB" w14:textId="77777777" w:rsidR="00F3209B" w:rsidRPr="009661DF" w:rsidRDefault="00F3209B" w:rsidP="00A36929">
                      <w:pPr>
                        <w:jc w:val="center"/>
                        <w:rPr>
                          <w:b/>
                          <w:sz w:val="14"/>
                          <w:szCs w:val="18"/>
                        </w:rPr>
                      </w:pPr>
                      <w:r w:rsidRPr="009661DF">
                        <w:rPr>
                          <w:b/>
                          <w:sz w:val="14"/>
                          <w:szCs w:val="18"/>
                        </w:rPr>
                        <w:t>COMMISSI</w:t>
                      </w:r>
                      <w:r>
                        <w:rPr>
                          <w:b/>
                          <w:sz w:val="14"/>
                          <w:szCs w:val="18"/>
                        </w:rPr>
                        <w:t>ON INTERNE DE PASSATION DES MAR</w:t>
                      </w:r>
                      <w:r w:rsidRPr="009661DF">
                        <w:rPr>
                          <w:b/>
                          <w:sz w:val="14"/>
                          <w:szCs w:val="18"/>
                        </w:rPr>
                        <w:t xml:space="preserve">CHES </w:t>
                      </w:r>
                    </w:p>
                    <w:p w14:paraId="1B5646EB" w14:textId="77777777" w:rsidR="00F3209B" w:rsidRPr="009661DF" w:rsidRDefault="00F3209B" w:rsidP="00A36929">
                      <w:pPr>
                        <w:jc w:val="center"/>
                        <w:rPr>
                          <w:b/>
                          <w:sz w:val="14"/>
                          <w:szCs w:val="18"/>
                        </w:rPr>
                      </w:pPr>
                      <w:r>
                        <w:rPr>
                          <w:b/>
                          <w:sz w:val="14"/>
                          <w:szCs w:val="18"/>
                        </w:rPr>
                        <w:t>Tel: 677 91 06 14/ 696 49 47 87</w:t>
                      </w:r>
                    </w:p>
                    <w:p w14:paraId="57EB72EC" w14:textId="77777777" w:rsidR="00F3209B" w:rsidRDefault="00F3209B" w:rsidP="00A36929">
                      <w:pPr>
                        <w:jc w:val="center"/>
                        <w:rPr>
                          <w:b/>
                          <w:sz w:val="20"/>
                          <w:szCs w:val="20"/>
                        </w:rPr>
                      </w:pPr>
                    </w:p>
                    <w:p w14:paraId="7EA4A17F" w14:textId="77777777" w:rsidR="00F3209B" w:rsidRPr="00901192" w:rsidRDefault="00F3209B" w:rsidP="00A36929">
                      <w:pPr>
                        <w:jc w:val="center"/>
                        <w:rPr>
                          <w:b/>
                          <w:sz w:val="20"/>
                          <w:szCs w:val="20"/>
                        </w:rPr>
                      </w:pPr>
                    </w:p>
                    <w:p w14:paraId="0CD47635" w14:textId="77777777" w:rsidR="00F3209B" w:rsidRPr="00901192" w:rsidRDefault="00F3209B" w:rsidP="00A36929">
                      <w:pPr>
                        <w:jc w:val="center"/>
                        <w:rPr>
                          <w:rFonts w:ascii="Arial Narrow" w:hAnsi="Arial Narrow"/>
                          <w:b/>
                          <w:sz w:val="20"/>
                          <w:szCs w:val="20"/>
                        </w:rPr>
                      </w:pPr>
                    </w:p>
                  </w:txbxContent>
                </v:textbox>
                <w10:wrap anchorx="margin"/>
              </v:shape>
            </w:pict>
          </mc:Fallback>
        </mc:AlternateContent>
      </w:r>
    </w:p>
    <w:p w14:paraId="219B3336" w14:textId="14F8160F" w:rsidR="00273DD0" w:rsidRPr="00230C15" w:rsidRDefault="00A36929" w:rsidP="00230C15">
      <w:pPr>
        <w:widowControl w:val="0"/>
        <w:autoSpaceDE w:val="0"/>
        <w:spacing w:line="360" w:lineRule="auto"/>
        <w:rPr>
          <w:rFonts w:ascii="Arial Narrow" w:hAnsi="Arial Narrow"/>
        </w:rPr>
      </w:pPr>
      <w:r>
        <w:rPr>
          <w:rFonts w:ascii="Calibri" w:eastAsia="Calibri" w:hAnsi="Calibri" w:cs="Calibri"/>
          <w:noProof/>
          <w:lang w:val="en-US" w:eastAsia="en-US"/>
        </w:rPr>
        <mc:AlternateContent>
          <mc:Choice Requires="wps">
            <w:drawing>
              <wp:anchor distT="0" distB="0" distL="114300" distR="114300" simplePos="0" relativeHeight="251670528" behindDoc="0" locked="0" layoutInCell="1" allowOverlap="1" wp14:anchorId="348D93FB" wp14:editId="2967F09E">
                <wp:simplePos x="0" y="0"/>
                <wp:positionH relativeFrom="margin">
                  <wp:align>right</wp:align>
                </wp:positionH>
                <wp:positionV relativeFrom="paragraph">
                  <wp:posOffset>15875</wp:posOffset>
                </wp:positionV>
                <wp:extent cx="1982470" cy="1563370"/>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70" cy="156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3D9D7" w14:textId="77777777" w:rsidR="00F3209B" w:rsidRPr="009661DF" w:rsidRDefault="00F3209B" w:rsidP="00A36929">
                            <w:pPr>
                              <w:jc w:val="center"/>
                              <w:rPr>
                                <w:b/>
                                <w:sz w:val="14"/>
                                <w:szCs w:val="18"/>
                              </w:rPr>
                            </w:pPr>
                            <w:r w:rsidRPr="009661DF">
                              <w:rPr>
                                <w:b/>
                                <w:sz w:val="14"/>
                                <w:szCs w:val="18"/>
                              </w:rPr>
                              <w:t>REPUBLIC OF CAMEROON</w:t>
                            </w:r>
                          </w:p>
                          <w:p w14:paraId="1C88F08A" w14:textId="77777777" w:rsidR="00F3209B" w:rsidRPr="009661DF" w:rsidRDefault="00F3209B" w:rsidP="00A36929">
                            <w:pPr>
                              <w:jc w:val="center"/>
                              <w:rPr>
                                <w:b/>
                                <w:i/>
                                <w:sz w:val="14"/>
                                <w:szCs w:val="18"/>
                              </w:rPr>
                            </w:pPr>
                            <w:r w:rsidRPr="009661DF">
                              <w:rPr>
                                <w:b/>
                                <w:i/>
                                <w:sz w:val="14"/>
                                <w:szCs w:val="18"/>
                              </w:rPr>
                              <w:t>Peace –Work – Fatherland</w:t>
                            </w:r>
                          </w:p>
                          <w:p w14:paraId="4C809308" w14:textId="77777777" w:rsidR="00F3209B" w:rsidRPr="009661DF" w:rsidRDefault="00F3209B" w:rsidP="00A36929">
                            <w:pPr>
                              <w:jc w:val="center"/>
                              <w:rPr>
                                <w:b/>
                                <w:sz w:val="14"/>
                                <w:szCs w:val="18"/>
                              </w:rPr>
                            </w:pPr>
                            <w:r w:rsidRPr="009661DF">
                              <w:rPr>
                                <w:b/>
                                <w:sz w:val="14"/>
                                <w:szCs w:val="18"/>
                              </w:rPr>
                              <w:t>**********</w:t>
                            </w:r>
                          </w:p>
                          <w:p w14:paraId="7B957CE2" w14:textId="77777777" w:rsidR="00F3209B" w:rsidRPr="009661DF" w:rsidRDefault="00F3209B" w:rsidP="00A36929">
                            <w:pPr>
                              <w:jc w:val="center"/>
                              <w:rPr>
                                <w:b/>
                                <w:sz w:val="14"/>
                                <w:szCs w:val="18"/>
                              </w:rPr>
                            </w:pPr>
                            <w:r w:rsidRPr="009661DF">
                              <w:rPr>
                                <w:b/>
                                <w:sz w:val="14"/>
                                <w:szCs w:val="18"/>
                              </w:rPr>
                              <w:t>SOUTH REGION</w:t>
                            </w:r>
                          </w:p>
                          <w:p w14:paraId="30E4E848" w14:textId="77777777" w:rsidR="00F3209B" w:rsidRPr="009661DF" w:rsidRDefault="00F3209B" w:rsidP="00A36929">
                            <w:pPr>
                              <w:jc w:val="center"/>
                              <w:rPr>
                                <w:b/>
                                <w:sz w:val="14"/>
                                <w:szCs w:val="18"/>
                              </w:rPr>
                            </w:pPr>
                            <w:r w:rsidRPr="009661DF">
                              <w:rPr>
                                <w:b/>
                                <w:sz w:val="14"/>
                                <w:szCs w:val="18"/>
                              </w:rPr>
                              <w:t>**********</w:t>
                            </w:r>
                          </w:p>
                          <w:p w14:paraId="58AFE780" w14:textId="77777777" w:rsidR="00F3209B" w:rsidRPr="009661DF" w:rsidRDefault="00F3209B" w:rsidP="00A36929">
                            <w:pPr>
                              <w:jc w:val="center"/>
                              <w:rPr>
                                <w:b/>
                                <w:sz w:val="14"/>
                                <w:szCs w:val="18"/>
                              </w:rPr>
                            </w:pPr>
                            <w:r w:rsidRPr="009661DF">
                              <w:rPr>
                                <w:b/>
                                <w:sz w:val="14"/>
                                <w:szCs w:val="18"/>
                              </w:rPr>
                              <w:t>OCEAN DIVISION</w:t>
                            </w:r>
                          </w:p>
                          <w:p w14:paraId="6F50EF11" w14:textId="77777777" w:rsidR="00F3209B" w:rsidRPr="009661DF" w:rsidRDefault="00F3209B" w:rsidP="00A36929">
                            <w:pPr>
                              <w:jc w:val="center"/>
                              <w:rPr>
                                <w:b/>
                                <w:sz w:val="14"/>
                                <w:szCs w:val="18"/>
                              </w:rPr>
                            </w:pPr>
                            <w:r w:rsidRPr="009661DF">
                              <w:rPr>
                                <w:b/>
                                <w:sz w:val="14"/>
                                <w:szCs w:val="18"/>
                              </w:rPr>
                              <w:t>***************</w:t>
                            </w:r>
                          </w:p>
                          <w:p w14:paraId="0EF049A7" w14:textId="77777777" w:rsidR="00F3209B" w:rsidRPr="009661DF" w:rsidRDefault="00F3209B" w:rsidP="00A36929">
                            <w:pPr>
                              <w:jc w:val="center"/>
                              <w:rPr>
                                <w:b/>
                                <w:sz w:val="14"/>
                                <w:szCs w:val="18"/>
                              </w:rPr>
                            </w:pPr>
                            <w:r w:rsidRPr="009661DF">
                              <w:rPr>
                                <w:b/>
                                <w:sz w:val="14"/>
                                <w:szCs w:val="18"/>
                              </w:rPr>
                              <w:t>BIPINDI COUNCIL</w:t>
                            </w:r>
                          </w:p>
                          <w:p w14:paraId="3346437E" w14:textId="77777777" w:rsidR="00F3209B" w:rsidRPr="009661DF" w:rsidRDefault="00F3209B" w:rsidP="00A36929">
                            <w:pPr>
                              <w:jc w:val="center"/>
                              <w:rPr>
                                <w:b/>
                                <w:sz w:val="14"/>
                                <w:szCs w:val="18"/>
                              </w:rPr>
                            </w:pPr>
                            <w:r w:rsidRPr="009661DF">
                              <w:rPr>
                                <w:b/>
                                <w:sz w:val="14"/>
                                <w:szCs w:val="18"/>
                              </w:rPr>
                              <w:t>**********</w:t>
                            </w:r>
                          </w:p>
                          <w:p w14:paraId="2997F89D" w14:textId="77777777" w:rsidR="00F3209B" w:rsidRPr="009661DF" w:rsidRDefault="00F3209B" w:rsidP="00A36929">
                            <w:pPr>
                              <w:jc w:val="center"/>
                              <w:rPr>
                                <w:b/>
                                <w:sz w:val="14"/>
                                <w:szCs w:val="18"/>
                              </w:rPr>
                            </w:pPr>
                            <w:r w:rsidRPr="009661DF">
                              <w:rPr>
                                <w:b/>
                                <w:sz w:val="14"/>
                                <w:szCs w:val="18"/>
                              </w:rPr>
                              <w:t xml:space="preserve"> GENERAL SECRETARY</w:t>
                            </w:r>
                          </w:p>
                          <w:p w14:paraId="46296F95" w14:textId="77777777" w:rsidR="00F3209B" w:rsidRPr="009661DF" w:rsidRDefault="00F3209B" w:rsidP="00A36929">
                            <w:pPr>
                              <w:jc w:val="center"/>
                              <w:rPr>
                                <w:b/>
                                <w:sz w:val="14"/>
                                <w:szCs w:val="18"/>
                              </w:rPr>
                            </w:pPr>
                            <w:r w:rsidRPr="009661DF">
                              <w:rPr>
                                <w:b/>
                                <w:sz w:val="14"/>
                                <w:szCs w:val="18"/>
                              </w:rPr>
                              <w:t xml:space="preserve">P.O BOX. : 2O BIPINDI  </w:t>
                            </w:r>
                          </w:p>
                          <w:p w14:paraId="3EAA8B15" w14:textId="77777777" w:rsidR="00F3209B" w:rsidRPr="009661DF" w:rsidRDefault="00F3209B" w:rsidP="00A36929">
                            <w:pPr>
                              <w:jc w:val="center"/>
                              <w:rPr>
                                <w:b/>
                                <w:sz w:val="14"/>
                                <w:szCs w:val="18"/>
                              </w:rPr>
                            </w:pPr>
                            <w:r w:rsidRPr="009661DF">
                              <w:rPr>
                                <w:b/>
                                <w:sz w:val="14"/>
                                <w:szCs w:val="18"/>
                              </w:rPr>
                              <w:t>*************</w:t>
                            </w:r>
                          </w:p>
                          <w:p w14:paraId="2FA68A4F" w14:textId="77777777" w:rsidR="00F3209B" w:rsidRPr="009661DF" w:rsidRDefault="00F3209B" w:rsidP="00A36929">
                            <w:pPr>
                              <w:jc w:val="center"/>
                              <w:rPr>
                                <w:b/>
                                <w:sz w:val="14"/>
                                <w:szCs w:val="18"/>
                              </w:rPr>
                            </w:pPr>
                            <w:r w:rsidRPr="009661DF">
                              <w:rPr>
                                <w:b/>
                                <w:sz w:val="14"/>
                                <w:szCs w:val="18"/>
                              </w:rPr>
                              <w:t>BIPINDI TENDERS BOARD</w:t>
                            </w:r>
                          </w:p>
                          <w:p w14:paraId="2314BED6" w14:textId="77777777" w:rsidR="00F3209B" w:rsidRPr="009661DF" w:rsidRDefault="00F3209B" w:rsidP="00A36929">
                            <w:pPr>
                              <w:jc w:val="center"/>
                              <w:rPr>
                                <w:b/>
                                <w:sz w:val="14"/>
                                <w:szCs w:val="18"/>
                              </w:rPr>
                            </w:pPr>
                            <w:r w:rsidRPr="009661DF">
                              <w:rPr>
                                <w:b/>
                                <w:sz w:val="14"/>
                                <w:szCs w:val="18"/>
                              </w:rPr>
                              <w:t xml:space="preserve">Tel: </w:t>
                            </w:r>
                            <w:r>
                              <w:rPr>
                                <w:b/>
                                <w:sz w:val="14"/>
                                <w:szCs w:val="18"/>
                              </w:rPr>
                              <w:t>677 91 06 14</w:t>
                            </w:r>
                          </w:p>
                          <w:p w14:paraId="6DE9CBD1" w14:textId="77777777" w:rsidR="00F3209B" w:rsidRPr="00210BB5" w:rsidRDefault="00F3209B" w:rsidP="00A36929">
                            <w:pPr>
                              <w:jc w:val="center"/>
                              <w:rPr>
                                <w:b/>
                                <w:sz w:val="18"/>
                                <w:szCs w:val="18"/>
                              </w:rPr>
                            </w:pPr>
                          </w:p>
                          <w:p w14:paraId="3D3CF3FB" w14:textId="77777777" w:rsidR="00F3209B" w:rsidRPr="00210BB5" w:rsidRDefault="00F3209B" w:rsidP="00A36929">
                            <w:pPr>
                              <w:jc w:val="center"/>
                              <w:rPr>
                                <w:rFonts w:ascii="Century Gothic" w:hAnsi="Century Gothic"/>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D93FB" id="Zone de texte 9" o:spid="_x0000_s1027" type="#_x0000_t202" style="position:absolute;margin-left:104.9pt;margin-top:1.25pt;width:156.1pt;height:123.1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" stroked="f">
                <v:textbox>
                  <w:txbxContent>
                    <w:p w14:paraId="48C3D9D7" w14:textId="77777777" w:rsidR="00F3209B" w:rsidRPr="009661DF" w:rsidRDefault="00F3209B" w:rsidP="00A36929">
                      <w:pPr>
                        <w:jc w:val="center"/>
                        <w:rPr>
                          <w:b/>
                          <w:sz w:val="14"/>
                          <w:szCs w:val="18"/>
                        </w:rPr>
                      </w:pPr>
                      <w:r w:rsidRPr="009661DF">
                        <w:rPr>
                          <w:b/>
                          <w:sz w:val="14"/>
                          <w:szCs w:val="18"/>
                        </w:rPr>
                        <w:t>REPUBLIC OF CAMEROON</w:t>
                      </w:r>
                    </w:p>
                    <w:p w14:paraId="1C88F08A" w14:textId="77777777" w:rsidR="00F3209B" w:rsidRPr="009661DF" w:rsidRDefault="00F3209B" w:rsidP="00A36929">
                      <w:pPr>
                        <w:jc w:val="center"/>
                        <w:rPr>
                          <w:b/>
                          <w:i/>
                          <w:sz w:val="14"/>
                          <w:szCs w:val="18"/>
                        </w:rPr>
                      </w:pPr>
                      <w:r w:rsidRPr="009661DF">
                        <w:rPr>
                          <w:b/>
                          <w:i/>
                          <w:sz w:val="14"/>
                          <w:szCs w:val="18"/>
                        </w:rPr>
                        <w:t>Peace –Work – Fatherland</w:t>
                      </w:r>
                    </w:p>
                    <w:p w14:paraId="4C809308" w14:textId="77777777" w:rsidR="00F3209B" w:rsidRPr="009661DF" w:rsidRDefault="00F3209B" w:rsidP="00A36929">
                      <w:pPr>
                        <w:jc w:val="center"/>
                        <w:rPr>
                          <w:b/>
                          <w:sz w:val="14"/>
                          <w:szCs w:val="18"/>
                        </w:rPr>
                      </w:pPr>
                      <w:r w:rsidRPr="009661DF">
                        <w:rPr>
                          <w:b/>
                          <w:sz w:val="14"/>
                          <w:szCs w:val="18"/>
                        </w:rPr>
                        <w:t>**********</w:t>
                      </w:r>
                    </w:p>
                    <w:p w14:paraId="7B957CE2" w14:textId="77777777" w:rsidR="00F3209B" w:rsidRPr="009661DF" w:rsidRDefault="00F3209B" w:rsidP="00A36929">
                      <w:pPr>
                        <w:jc w:val="center"/>
                        <w:rPr>
                          <w:b/>
                          <w:sz w:val="14"/>
                          <w:szCs w:val="18"/>
                        </w:rPr>
                      </w:pPr>
                      <w:r w:rsidRPr="009661DF">
                        <w:rPr>
                          <w:b/>
                          <w:sz w:val="14"/>
                          <w:szCs w:val="18"/>
                        </w:rPr>
                        <w:t>SOUTH REGION</w:t>
                      </w:r>
                    </w:p>
                    <w:p w14:paraId="30E4E848" w14:textId="77777777" w:rsidR="00F3209B" w:rsidRPr="009661DF" w:rsidRDefault="00F3209B" w:rsidP="00A36929">
                      <w:pPr>
                        <w:jc w:val="center"/>
                        <w:rPr>
                          <w:b/>
                          <w:sz w:val="14"/>
                          <w:szCs w:val="18"/>
                        </w:rPr>
                      </w:pPr>
                      <w:r w:rsidRPr="009661DF">
                        <w:rPr>
                          <w:b/>
                          <w:sz w:val="14"/>
                          <w:szCs w:val="18"/>
                        </w:rPr>
                        <w:t>**********</w:t>
                      </w:r>
                    </w:p>
                    <w:p w14:paraId="58AFE780" w14:textId="77777777" w:rsidR="00F3209B" w:rsidRPr="009661DF" w:rsidRDefault="00F3209B" w:rsidP="00A36929">
                      <w:pPr>
                        <w:jc w:val="center"/>
                        <w:rPr>
                          <w:b/>
                          <w:sz w:val="14"/>
                          <w:szCs w:val="18"/>
                        </w:rPr>
                      </w:pPr>
                      <w:r w:rsidRPr="009661DF">
                        <w:rPr>
                          <w:b/>
                          <w:sz w:val="14"/>
                          <w:szCs w:val="18"/>
                        </w:rPr>
                        <w:t>OCEAN DIVISION</w:t>
                      </w:r>
                    </w:p>
                    <w:p w14:paraId="6F50EF11" w14:textId="77777777" w:rsidR="00F3209B" w:rsidRPr="009661DF" w:rsidRDefault="00F3209B" w:rsidP="00A36929">
                      <w:pPr>
                        <w:jc w:val="center"/>
                        <w:rPr>
                          <w:b/>
                          <w:sz w:val="14"/>
                          <w:szCs w:val="18"/>
                        </w:rPr>
                      </w:pPr>
                      <w:r w:rsidRPr="009661DF">
                        <w:rPr>
                          <w:b/>
                          <w:sz w:val="14"/>
                          <w:szCs w:val="18"/>
                        </w:rPr>
                        <w:t>***************</w:t>
                      </w:r>
                    </w:p>
                    <w:p w14:paraId="0EF049A7" w14:textId="77777777" w:rsidR="00F3209B" w:rsidRPr="009661DF" w:rsidRDefault="00F3209B" w:rsidP="00A36929">
                      <w:pPr>
                        <w:jc w:val="center"/>
                        <w:rPr>
                          <w:b/>
                          <w:sz w:val="14"/>
                          <w:szCs w:val="18"/>
                        </w:rPr>
                      </w:pPr>
                      <w:r w:rsidRPr="009661DF">
                        <w:rPr>
                          <w:b/>
                          <w:sz w:val="14"/>
                          <w:szCs w:val="18"/>
                        </w:rPr>
                        <w:t>BIPINDI COUNCIL</w:t>
                      </w:r>
                    </w:p>
                    <w:p w14:paraId="3346437E" w14:textId="77777777" w:rsidR="00F3209B" w:rsidRPr="009661DF" w:rsidRDefault="00F3209B" w:rsidP="00A36929">
                      <w:pPr>
                        <w:jc w:val="center"/>
                        <w:rPr>
                          <w:b/>
                          <w:sz w:val="14"/>
                          <w:szCs w:val="18"/>
                        </w:rPr>
                      </w:pPr>
                      <w:r w:rsidRPr="009661DF">
                        <w:rPr>
                          <w:b/>
                          <w:sz w:val="14"/>
                          <w:szCs w:val="18"/>
                        </w:rPr>
                        <w:t>**********</w:t>
                      </w:r>
                    </w:p>
                    <w:p w14:paraId="2997F89D" w14:textId="77777777" w:rsidR="00F3209B" w:rsidRPr="009661DF" w:rsidRDefault="00F3209B" w:rsidP="00A36929">
                      <w:pPr>
                        <w:jc w:val="center"/>
                        <w:rPr>
                          <w:b/>
                          <w:sz w:val="14"/>
                          <w:szCs w:val="18"/>
                        </w:rPr>
                      </w:pPr>
                      <w:r w:rsidRPr="009661DF">
                        <w:rPr>
                          <w:b/>
                          <w:sz w:val="14"/>
                          <w:szCs w:val="18"/>
                        </w:rPr>
                        <w:t xml:space="preserve"> GENERAL SECRETARY</w:t>
                      </w:r>
                    </w:p>
                    <w:p w14:paraId="46296F95" w14:textId="77777777" w:rsidR="00F3209B" w:rsidRPr="009661DF" w:rsidRDefault="00F3209B" w:rsidP="00A36929">
                      <w:pPr>
                        <w:jc w:val="center"/>
                        <w:rPr>
                          <w:b/>
                          <w:sz w:val="14"/>
                          <w:szCs w:val="18"/>
                        </w:rPr>
                      </w:pPr>
                      <w:r w:rsidRPr="009661DF">
                        <w:rPr>
                          <w:b/>
                          <w:sz w:val="14"/>
                          <w:szCs w:val="18"/>
                        </w:rPr>
                        <w:t xml:space="preserve">P.O BOX. : 2O BIPINDI  </w:t>
                      </w:r>
                    </w:p>
                    <w:p w14:paraId="3EAA8B15" w14:textId="77777777" w:rsidR="00F3209B" w:rsidRPr="009661DF" w:rsidRDefault="00F3209B" w:rsidP="00A36929">
                      <w:pPr>
                        <w:jc w:val="center"/>
                        <w:rPr>
                          <w:b/>
                          <w:sz w:val="14"/>
                          <w:szCs w:val="18"/>
                        </w:rPr>
                      </w:pPr>
                      <w:r w:rsidRPr="009661DF">
                        <w:rPr>
                          <w:b/>
                          <w:sz w:val="14"/>
                          <w:szCs w:val="18"/>
                        </w:rPr>
                        <w:t>*************</w:t>
                      </w:r>
                    </w:p>
                    <w:p w14:paraId="2FA68A4F" w14:textId="77777777" w:rsidR="00F3209B" w:rsidRPr="009661DF" w:rsidRDefault="00F3209B" w:rsidP="00A36929">
                      <w:pPr>
                        <w:jc w:val="center"/>
                        <w:rPr>
                          <w:b/>
                          <w:sz w:val="14"/>
                          <w:szCs w:val="18"/>
                        </w:rPr>
                      </w:pPr>
                      <w:r w:rsidRPr="009661DF">
                        <w:rPr>
                          <w:b/>
                          <w:sz w:val="14"/>
                          <w:szCs w:val="18"/>
                        </w:rPr>
                        <w:t>BIPINDI TENDERS BOARD</w:t>
                      </w:r>
                    </w:p>
                    <w:p w14:paraId="2314BED6" w14:textId="77777777" w:rsidR="00F3209B" w:rsidRPr="009661DF" w:rsidRDefault="00F3209B" w:rsidP="00A36929">
                      <w:pPr>
                        <w:jc w:val="center"/>
                        <w:rPr>
                          <w:b/>
                          <w:sz w:val="14"/>
                          <w:szCs w:val="18"/>
                        </w:rPr>
                      </w:pPr>
                      <w:r w:rsidRPr="009661DF">
                        <w:rPr>
                          <w:b/>
                          <w:sz w:val="14"/>
                          <w:szCs w:val="18"/>
                        </w:rPr>
                        <w:t xml:space="preserve">Tel: </w:t>
                      </w:r>
                      <w:r>
                        <w:rPr>
                          <w:b/>
                          <w:sz w:val="14"/>
                          <w:szCs w:val="18"/>
                        </w:rPr>
                        <w:t>677 91 06 14</w:t>
                      </w:r>
                    </w:p>
                    <w:p w14:paraId="6DE9CBD1" w14:textId="77777777" w:rsidR="00F3209B" w:rsidRPr="00210BB5" w:rsidRDefault="00F3209B" w:rsidP="00A36929">
                      <w:pPr>
                        <w:jc w:val="center"/>
                        <w:rPr>
                          <w:b/>
                          <w:sz w:val="18"/>
                          <w:szCs w:val="18"/>
                        </w:rPr>
                      </w:pPr>
                    </w:p>
                    <w:p w14:paraId="3D3CF3FB" w14:textId="77777777" w:rsidR="00F3209B" w:rsidRPr="00210BB5" w:rsidRDefault="00F3209B" w:rsidP="00A36929">
                      <w:pPr>
                        <w:jc w:val="center"/>
                        <w:rPr>
                          <w:rFonts w:ascii="Century Gothic" w:hAnsi="Century Gothic"/>
                          <w:b/>
                          <w:sz w:val="18"/>
                          <w:szCs w:val="18"/>
                        </w:rPr>
                      </w:pPr>
                    </w:p>
                  </w:txbxContent>
                </v:textbox>
                <w10:wrap anchorx="margin"/>
              </v:shape>
            </w:pict>
          </mc:Fallback>
        </mc:AlternateContent>
      </w:r>
      <w:r w:rsidRPr="009661DF">
        <w:rPr>
          <w:rFonts w:eastAsia="Calibri"/>
          <w:noProof/>
          <w:lang w:val="en-US" w:eastAsia="en-US"/>
        </w:rPr>
        <w:drawing>
          <wp:anchor distT="0" distB="0" distL="114300" distR="114300" simplePos="0" relativeHeight="251671552" behindDoc="0" locked="0" layoutInCell="1" allowOverlap="1" wp14:anchorId="494DFE79" wp14:editId="603D75FD">
            <wp:simplePos x="0" y="0"/>
            <wp:positionH relativeFrom="column">
              <wp:posOffset>2338705</wp:posOffset>
            </wp:positionH>
            <wp:positionV relativeFrom="paragraph">
              <wp:posOffset>5080</wp:posOffset>
            </wp:positionV>
            <wp:extent cx="1019175" cy="1009015"/>
            <wp:effectExtent l="0" t="0" r="9525" b="635"/>
            <wp:wrapNone/>
            <wp:docPr id="12" name="Image 12"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4F2CFC" w:rsidRPr="00230C15">
        <w:rPr>
          <w:rFonts w:ascii="Arial Narrow" w:hAnsi="Arial Narrow"/>
          <w:noProof/>
          <w:lang w:val="en-US" w:eastAsia="en-US"/>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rect w14:anchorId="48E7AF72"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p>
    <w:p w14:paraId="5A086845" w14:textId="4F283A4F" w:rsidR="00273DD0" w:rsidRPr="00230C15" w:rsidRDefault="00273DD0" w:rsidP="00230C15">
      <w:pPr>
        <w:spacing w:line="360" w:lineRule="auto"/>
        <w:jc w:val="center"/>
        <w:rPr>
          <w:rFonts w:ascii="Arial Narrow" w:hAnsi="Arial Narrow"/>
        </w:rPr>
      </w:pPr>
    </w:p>
    <w:p w14:paraId="0F950E1D" w14:textId="533CD117" w:rsidR="00273DD0" w:rsidRPr="00230C15" w:rsidRDefault="00273DD0" w:rsidP="00230C15">
      <w:pPr>
        <w:spacing w:line="360" w:lineRule="auto"/>
        <w:jc w:val="center"/>
        <w:rPr>
          <w:rFonts w:ascii="Arial Narrow" w:hAnsi="Arial Narrow" w:cs="Arial"/>
        </w:rPr>
      </w:pPr>
    </w:p>
    <w:p w14:paraId="33200184" w14:textId="77777777" w:rsidR="00273DD0" w:rsidRPr="00230C15" w:rsidRDefault="00273DD0" w:rsidP="00230C15">
      <w:pPr>
        <w:spacing w:line="360" w:lineRule="auto"/>
        <w:jc w:val="center"/>
        <w:rPr>
          <w:rFonts w:ascii="Arial Narrow" w:hAnsi="Arial Narrow" w:cs="Arial"/>
        </w:rPr>
      </w:pPr>
    </w:p>
    <w:p w14:paraId="7C1442AF" w14:textId="5551C41C" w:rsidR="00273DD0" w:rsidRDefault="007F2116" w:rsidP="00A36929">
      <w:pPr>
        <w:spacing w:line="360" w:lineRule="auto"/>
        <w:rPr>
          <w:rFonts w:ascii="Arial Narrow" w:hAnsi="Arial Narrow" w:cs="Arial"/>
          <w:b/>
          <w:bCs/>
          <w:i/>
        </w:rPr>
      </w:pPr>
      <w:r>
        <w:rPr>
          <w:rFonts w:ascii="Arial Narrow" w:hAnsi="Arial Narrow" w:cs="Arial"/>
          <w:b/>
          <w:bCs/>
          <w:i/>
        </w:rPr>
        <w:t xml:space="preserve">                                               </w:t>
      </w:r>
    </w:p>
    <w:p w14:paraId="3CDD5717" w14:textId="77777777" w:rsidR="00A36929" w:rsidRPr="00230C15" w:rsidRDefault="00A36929" w:rsidP="00A36929">
      <w:pPr>
        <w:spacing w:line="360" w:lineRule="auto"/>
        <w:rPr>
          <w:rFonts w:ascii="Arial Narrow" w:hAnsi="Arial Narrow" w:cs="Arial"/>
          <w:b/>
          <w:bCs/>
          <w:i/>
        </w:rPr>
      </w:pPr>
    </w:p>
    <w:p w14:paraId="7058659F" w14:textId="3B69D3B9" w:rsidR="00A36929" w:rsidRDefault="00A36929" w:rsidP="00230C15">
      <w:pPr>
        <w:spacing w:line="360" w:lineRule="auto"/>
        <w:jc w:val="center"/>
        <w:rPr>
          <w:rFonts w:ascii="Arial Narrow" w:hAnsi="Arial Narrow" w:cs="Arial"/>
          <w:b/>
          <w:bCs/>
          <w:i/>
        </w:rPr>
      </w:pPr>
    </w:p>
    <w:p w14:paraId="65EC225E" w14:textId="77777777" w:rsidR="00DB537E" w:rsidRPr="00DB537E" w:rsidRDefault="00DB537E" w:rsidP="00230C15">
      <w:pPr>
        <w:spacing w:line="360" w:lineRule="auto"/>
        <w:jc w:val="center"/>
        <w:rPr>
          <w:rFonts w:ascii="Arial Narrow" w:hAnsi="Arial Narrow" w:cs="Arial"/>
          <w:b/>
          <w:bCs/>
          <w:i/>
          <w:sz w:val="14"/>
        </w:rPr>
      </w:pPr>
    </w:p>
    <w:p w14:paraId="304F398C" w14:textId="0679449A" w:rsidR="00273DD0" w:rsidRPr="00230C15" w:rsidRDefault="00353DCC" w:rsidP="00230C15">
      <w:pPr>
        <w:spacing w:line="360" w:lineRule="auto"/>
        <w:jc w:val="center"/>
        <w:rPr>
          <w:rFonts w:ascii="Arial Narrow" w:hAnsi="Arial Narrow" w:cs="Arial"/>
          <w:b/>
          <w:bCs/>
          <w:i/>
        </w:rPr>
      </w:pPr>
      <w:r w:rsidRPr="00230C15">
        <w:rPr>
          <w:rFonts w:ascii="Arial Narrow" w:hAnsi="Arial Narrow" w:cs="Arial"/>
          <w:b/>
          <w:bCs/>
          <w:i/>
        </w:rPr>
        <w:t>COMMISSION</w:t>
      </w:r>
      <w:r w:rsidR="007F2116">
        <w:rPr>
          <w:rFonts w:ascii="Arial Narrow" w:hAnsi="Arial Narrow" w:cs="Arial"/>
          <w:b/>
          <w:bCs/>
          <w:i/>
        </w:rPr>
        <w:t xml:space="preserve"> INTERNE DE PASSATION DES MARCHES AUPRES DE LA COMMUNE DE BIPINDI</w:t>
      </w:r>
    </w:p>
    <w:p w14:paraId="6CE4F8B3" w14:textId="77777777" w:rsidR="00273DD0" w:rsidRPr="00230C15" w:rsidRDefault="00273DD0" w:rsidP="00230C15">
      <w:pPr>
        <w:spacing w:line="360" w:lineRule="auto"/>
        <w:jc w:val="center"/>
        <w:rPr>
          <w:rFonts w:ascii="Arial Narrow" w:hAnsi="Arial Narrow" w:cs="Arial"/>
          <w:b/>
        </w:rPr>
      </w:pPr>
    </w:p>
    <w:tbl>
      <w:tblPr>
        <w:tblW w:w="9184" w:type="dxa"/>
        <w:jc w:val="center"/>
        <w:tblLayout w:type="fixed"/>
        <w:tblCellMar>
          <w:left w:w="10" w:type="dxa"/>
          <w:right w:w="10" w:type="dxa"/>
        </w:tblCellMar>
        <w:tblLook w:val="0000" w:firstRow="0" w:lastRow="0" w:firstColumn="0" w:lastColumn="0" w:noHBand="0" w:noVBand="0"/>
      </w:tblPr>
      <w:tblGrid>
        <w:gridCol w:w="9184"/>
      </w:tblGrid>
      <w:tr w:rsidR="00273DD0" w:rsidRPr="00430064" w14:paraId="1FF3F216" w14:textId="77777777" w:rsidTr="00B250E9">
        <w:trPr>
          <w:jc w:val="center"/>
        </w:trPr>
        <w:tc>
          <w:tcPr>
            <w:tcW w:w="918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8BE1C52" w14:textId="37F13059" w:rsidR="000B48BA" w:rsidRPr="00430064" w:rsidRDefault="00B250E9" w:rsidP="00DB537E">
            <w:pPr>
              <w:widowControl w:val="0"/>
              <w:autoSpaceDE w:val="0"/>
              <w:spacing w:before="61"/>
              <w:ind w:right="-20"/>
              <w:rPr>
                <w:rFonts w:ascii="Arial Narrow" w:hAnsi="Arial Narrow"/>
                <w:b/>
                <w:iCs/>
                <w:sz w:val="22"/>
              </w:rPr>
            </w:pPr>
            <w:r w:rsidRPr="00430064">
              <w:rPr>
                <w:rFonts w:ascii="Arial Narrow" w:hAnsi="Arial Narrow"/>
                <w:b/>
                <w:bCs/>
                <w:sz w:val="22"/>
              </w:rPr>
              <w:t>DOSSIER</w:t>
            </w:r>
            <w:r w:rsidRPr="00430064">
              <w:rPr>
                <w:rFonts w:ascii="Arial Narrow" w:hAnsi="Arial Narrow"/>
                <w:b/>
                <w:bCs/>
                <w:spacing w:val="6"/>
                <w:sz w:val="22"/>
              </w:rPr>
              <w:t xml:space="preserve"> </w:t>
            </w:r>
            <w:r w:rsidRPr="00430064">
              <w:rPr>
                <w:rFonts w:ascii="Arial Narrow" w:hAnsi="Arial Narrow"/>
                <w:b/>
                <w:bCs/>
                <w:sz w:val="22"/>
              </w:rPr>
              <w:t>D’APPEL</w:t>
            </w:r>
            <w:r w:rsidRPr="00430064">
              <w:rPr>
                <w:rFonts w:ascii="Arial Narrow" w:hAnsi="Arial Narrow"/>
                <w:b/>
                <w:bCs/>
                <w:spacing w:val="6"/>
                <w:sz w:val="22"/>
              </w:rPr>
              <w:t xml:space="preserve"> </w:t>
            </w:r>
            <w:r w:rsidRPr="00430064">
              <w:rPr>
                <w:rFonts w:ascii="Arial Narrow" w:hAnsi="Arial Narrow"/>
                <w:b/>
                <w:bCs/>
                <w:sz w:val="22"/>
              </w:rPr>
              <w:t>D’OFFRES</w:t>
            </w:r>
            <w:r w:rsidRPr="00430064">
              <w:rPr>
                <w:rFonts w:ascii="Arial Narrow" w:hAnsi="Arial Narrow"/>
                <w:b/>
                <w:bCs/>
                <w:spacing w:val="6"/>
                <w:sz w:val="22"/>
              </w:rPr>
              <w:t xml:space="preserve"> </w:t>
            </w:r>
            <w:r w:rsidRPr="00430064">
              <w:rPr>
                <w:rFonts w:ascii="Arial Narrow" w:hAnsi="Arial Narrow"/>
                <w:b/>
                <w:iCs/>
                <w:sz w:val="22"/>
              </w:rPr>
              <w:t xml:space="preserve">NATIONAL OUVERT </w:t>
            </w:r>
            <w:r w:rsidRPr="00430064">
              <w:rPr>
                <w:rFonts w:ascii="Arial Narrow" w:hAnsi="Arial Narrow"/>
                <w:i/>
                <w:iCs/>
                <w:spacing w:val="18"/>
                <w:sz w:val="22"/>
              </w:rPr>
              <w:t>N</w:t>
            </w:r>
            <w:r w:rsidR="000B48BA" w:rsidRPr="00430064">
              <w:rPr>
                <w:rFonts w:ascii="Arial Narrow" w:hAnsi="Arial Narrow"/>
                <w:b/>
                <w:bCs/>
                <w:sz w:val="22"/>
              </w:rPr>
              <w:t>°</w:t>
            </w:r>
            <w:r w:rsidR="00A36929" w:rsidRPr="00430064">
              <w:rPr>
                <w:rFonts w:ascii="Arial Narrow" w:hAnsi="Arial Narrow"/>
                <w:b/>
                <w:bCs/>
              </w:rPr>
              <w:t>009</w:t>
            </w:r>
            <w:r w:rsidR="007F2116" w:rsidRPr="00430064">
              <w:rPr>
                <w:rFonts w:ascii="Arial Narrow" w:hAnsi="Arial Narrow"/>
                <w:b/>
                <w:bCs/>
                <w:sz w:val="22"/>
              </w:rPr>
              <w:t>/AONO/C</w:t>
            </w:r>
            <w:r w:rsidR="00DB537E" w:rsidRPr="00430064">
              <w:rPr>
                <w:rFonts w:ascii="Arial Narrow" w:hAnsi="Arial Narrow"/>
                <w:b/>
                <w:bCs/>
                <w:sz w:val="22"/>
              </w:rPr>
              <w:t>-</w:t>
            </w:r>
            <w:r w:rsidR="007F2116" w:rsidRPr="00430064">
              <w:rPr>
                <w:rFonts w:ascii="Arial Narrow" w:hAnsi="Arial Narrow"/>
                <w:b/>
                <w:bCs/>
                <w:sz w:val="22"/>
              </w:rPr>
              <w:t>BPDI/CIPM/</w:t>
            </w:r>
            <w:r w:rsidR="00DB537E" w:rsidRPr="00430064">
              <w:rPr>
                <w:rFonts w:ascii="Arial Narrow" w:hAnsi="Arial Narrow"/>
                <w:b/>
                <w:bCs/>
                <w:sz w:val="22"/>
              </w:rPr>
              <w:t>SIGAMP/</w:t>
            </w:r>
            <w:r w:rsidR="007F2116" w:rsidRPr="00430064">
              <w:rPr>
                <w:rFonts w:ascii="Arial Narrow" w:hAnsi="Arial Narrow"/>
                <w:b/>
                <w:bCs/>
                <w:sz w:val="22"/>
              </w:rPr>
              <w:t>2025</w:t>
            </w:r>
            <w:r w:rsidR="000B48BA" w:rsidRPr="00430064">
              <w:rPr>
                <w:rFonts w:ascii="Arial Narrow" w:hAnsi="Arial Narrow" w:cs="Arial"/>
                <w:b/>
                <w:bCs/>
                <w:sz w:val="22"/>
              </w:rPr>
              <w:t xml:space="preserve"> </w:t>
            </w:r>
            <w:r w:rsidRPr="00430064">
              <w:rPr>
                <w:rFonts w:ascii="Arial Narrow" w:hAnsi="Arial Narrow"/>
                <w:b/>
                <w:iCs/>
                <w:sz w:val="22"/>
              </w:rPr>
              <w:t>DU</w:t>
            </w:r>
          </w:p>
          <w:p w14:paraId="7C4FCAC7" w14:textId="07E2C954" w:rsidR="00DB537E" w:rsidRPr="00430064" w:rsidRDefault="0020024B" w:rsidP="00DB537E">
            <w:pPr>
              <w:widowControl w:val="0"/>
              <w:autoSpaceDE w:val="0"/>
              <w:spacing w:before="61"/>
              <w:ind w:right="-20"/>
              <w:rPr>
                <w:rFonts w:ascii="Arial Narrow" w:hAnsi="Arial Narrow"/>
                <w:b/>
                <w:bCs/>
                <w:sz w:val="22"/>
              </w:rPr>
            </w:pPr>
            <w:r>
              <w:rPr>
                <w:b/>
                <w:bCs/>
              </w:rPr>
              <w:t>28/ 01</w:t>
            </w:r>
            <w:r>
              <w:rPr>
                <w:b/>
                <w:bCs/>
              </w:rPr>
              <w:t xml:space="preserve"> / 2025</w:t>
            </w:r>
            <w:r>
              <w:t xml:space="preserve"> </w:t>
            </w:r>
            <w:r w:rsidR="00B250E9" w:rsidRPr="00430064">
              <w:rPr>
                <w:rFonts w:ascii="Arial Narrow" w:hAnsi="Arial Narrow"/>
                <w:sz w:val="22"/>
              </w:rPr>
              <w:t xml:space="preserve"> </w:t>
            </w:r>
            <w:r w:rsidR="00530AA6" w:rsidRPr="00430064">
              <w:rPr>
                <w:rFonts w:ascii="Arial Narrow" w:hAnsi="Arial Narrow"/>
                <w:b/>
                <w:bCs/>
                <w:sz w:val="22"/>
              </w:rPr>
              <w:t>POUR LE</w:t>
            </w:r>
            <w:r w:rsidR="00AF57D3" w:rsidRPr="00430064">
              <w:rPr>
                <w:rFonts w:ascii="Arial Narrow" w:hAnsi="Arial Narrow"/>
                <w:b/>
                <w:bCs/>
                <w:sz w:val="22"/>
              </w:rPr>
              <w:t>S TARVAUX DE</w:t>
            </w:r>
            <w:r w:rsidR="00530AA6" w:rsidRPr="00430064">
              <w:rPr>
                <w:rFonts w:ascii="Arial Narrow" w:hAnsi="Arial Narrow"/>
                <w:b/>
                <w:bCs/>
                <w:sz w:val="22"/>
              </w:rPr>
              <w:t xml:space="preserve"> RENFORCEMENT</w:t>
            </w:r>
            <w:r w:rsidR="006F4D9B" w:rsidRPr="00430064">
              <w:rPr>
                <w:rFonts w:ascii="Arial Narrow" w:hAnsi="Arial Narrow"/>
                <w:b/>
                <w:bCs/>
                <w:sz w:val="22"/>
              </w:rPr>
              <w:t xml:space="preserve"> DE LA CENTRALE </w:t>
            </w:r>
            <w:r w:rsidR="00530AA6" w:rsidRPr="00430064">
              <w:rPr>
                <w:rFonts w:ascii="Arial Narrow" w:hAnsi="Arial Narrow"/>
                <w:b/>
                <w:bCs/>
                <w:sz w:val="22"/>
              </w:rPr>
              <w:t>PHOTOVOLATIQUE</w:t>
            </w:r>
            <w:r w:rsidR="006F4D9B" w:rsidRPr="00430064">
              <w:rPr>
                <w:rFonts w:ascii="Arial Narrow" w:hAnsi="Arial Narrow"/>
                <w:b/>
                <w:bCs/>
                <w:sz w:val="22"/>
              </w:rPr>
              <w:t xml:space="preserve"> ET EXTENSION DU RESEAU DE </w:t>
            </w:r>
            <w:r w:rsidR="00AF57D3" w:rsidRPr="00430064">
              <w:rPr>
                <w:rFonts w:ascii="Arial Narrow" w:hAnsi="Arial Narrow"/>
                <w:b/>
                <w:bCs/>
                <w:sz w:val="22"/>
              </w:rPr>
              <w:t>LAMBI, ARRONDISSEMENT</w:t>
            </w:r>
            <w:r w:rsidR="00B250E9" w:rsidRPr="00430064">
              <w:rPr>
                <w:rFonts w:ascii="Arial Narrow" w:hAnsi="Arial Narrow"/>
                <w:b/>
                <w:bCs/>
                <w:sz w:val="22"/>
              </w:rPr>
              <w:t xml:space="preserve"> DE BIPINDI, DEPARTEMENT DE L’OCEAN, REGION DU SUD, </w:t>
            </w:r>
          </w:p>
          <w:p w14:paraId="3AD8885C" w14:textId="78AF68AE" w:rsidR="00273DD0" w:rsidRPr="00430064" w:rsidRDefault="00A36929" w:rsidP="00DB537E">
            <w:pPr>
              <w:widowControl w:val="0"/>
              <w:autoSpaceDE w:val="0"/>
              <w:spacing w:before="61" w:line="360" w:lineRule="auto"/>
              <w:ind w:right="-20"/>
              <w:jc w:val="center"/>
              <w:rPr>
                <w:rFonts w:ascii="Arial Narrow" w:hAnsi="Arial Narrow"/>
              </w:rPr>
            </w:pPr>
            <w:r w:rsidRPr="00430064">
              <w:rPr>
                <w:rFonts w:ascii="Arial Narrow" w:hAnsi="Arial Narrow"/>
                <w:bCs/>
                <w:sz w:val="22"/>
              </w:rPr>
              <w:t>« </w:t>
            </w:r>
            <w:r w:rsidR="00B250E9" w:rsidRPr="00430064">
              <w:rPr>
                <w:rFonts w:ascii="Arial Narrow" w:hAnsi="Arial Narrow"/>
                <w:bCs/>
                <w:sz w:val="22"/>
              </w:rPr>
              <w:t>EN PROCEDURE D’URGENCE</w:t>
            </w:r>
            <w:r w:rsidRPr="00430064">
              <w:rPr>
                <w:rFonts w:ascii="Arial Narrow" w:hAnsi="Arial Narrow"/>
                <w:bCs/>
                <w:sz w:val="22"/>
              </w:rPr>
              <w:t> »</w:t>
            </w:r>
          </w:p>
        </w:tc>
      </w:tr>
    </w:tbl>
    <w:p w14:paraId="1253E038" w14:textId="77777777" w:rsidR="00273DD0" w:rsidRPr="00430064" w:rsidRDefault="00273DD0" w:rsidP="00230C15">
      <w:pPr>
        <w:spacing w:line="360" w:lineRule="auto"/>
        <w:jc w:val="center"/>
        <w:rPr>
          <w:rFonts w:ascii="Arial Narrow" w:hAnsi="Arial Narrow" w:cs="Arial"/>
          <w:b/>
        </w:rPr>
      </w:pPr>
    </w:p>
    <w:p w14:paraId="36CD87DB" w14:textId="42A4244F" w:rsidR="00273DD0" w:rsidRPr="00430064" w:rsidRDefault="00B250E9" w:rsidP="00B250E9">
      <w:pPr>
        <w:spacing w:line="360" w:lineRule="auto"/>
        <w:rPr>
          <w:rFonts w:ascii="Arial Narrow" w:hAnsi="Arial Narrow" w:cs="Arial"/>
          <w:b/>
        </w:rPr>
      </w:pPr>
      <w:r w:rsidRPr="00430064">
        <w:rPr>
          <w:rFonts w:ascii="Arial Narrow" w:hAnsi="Arial Narrow" w:cs="Arial"/>
          <w:b/>
        </w:rPr>
        <w:t xml:space="preserve">                                                         FINANCEMENT : BIP MINEE </w:t>
      </w:r>
    </w:p>
    <w:p w14:paraId="05E1A94A" w14:textId="77777777" w:rsidR="00273DD0" w:rsidRPr="00430064" w:rsidRDefault="00273DD0" w:rsidP="00230C15">
      <w:pPr>
        <w:spacing w:line="360" w:lineRule="auto"/>
        <w:jc w:val="center"/>
        <w:rPr>
          <w:rFonts w:ascii="Arial Narrow" w:hAnsi="Arial Narrow" w:cs="Arial"/>
          <w:b/>
        </w:rPr>
      </w:pPr>
    </w:p>
    <w:p w14:paraId="3D282F5C" w14:textId="77777777" w:rsidR="00273DD0" w:rsidRPr="00230C15" w:rsidRDefault="00353DCC" w:rsidP="00230C15">
      <w:pPr>
        <w:spacing w:line="360" w:lineRule="auto"/>
        <w:jc w:val="center"/>
        <w:rPr>
          <w:rFonts w:ascii="Arial Narrow" w:hAnsi="Arial Narrow" w:cs="Arial"/>
          <w:b/>
        </w:rPr>
      </w:pPr>
      <w:r w:rsidRPr="00430064">
        <w:rPr>
          <w:rFonts w:ascii="Arial Narrow" w:hAnsi="Arial Narrow" w:cs="Arial"/>
          <w:b/>
        </w:rPr>
        <w:t>IMPUTATION : ………………………</w:t>
      </w:r>
    </w:p>
    <w:p w14:paraId="26FCA81C" w14:textId="77777777" w:rsidR="00273DD0" w:rsidRPr="00230C15" w:rsidRDefault="00273DD0" w:rsidP="00230C15">
      <w:pPr>
        <w:spacing w:line="360" w:lineRule="auto"/>
        <w:jc w:val="center"/>
        <w:rPr>
          <w:rFonts w:ascii="Arial Narrow" w:hAnsi="Arial Narrow" w:cs="Arial"/>
          <w:b/>
        </w:rPr>
      </w:pPr>
    </w:p>
    <w:p w14:paraId="45CA0866" w14:textId="5ADA38AB" w:rsidR="00273DD0" w:rsidRPr="00230C15" w:rsidRDefault="004F2CFC" w:rsidP="00230C15">
      <w:pPr>
        <w:spacing w:line="360" w:lineRule="auto"/>
        <w:jc w:val="center"/>
        <w:rPr>
          <w:rFonts w:ascii="Arial Narrow" w:hAnsi="Arial Narrow"/>
        </w:rPr>
      </w:pPr>
      <w:r w:rsidRPr="00230C15">
        <w:rPr>
          <w:rFonts w:ascii="Arial Narrow" w:hAnsi="Arial Narrow"/>
          <w:noProof/>
          <w:lang w:val="en-US" w:eastAsia="en-US"/>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2E11C72A" w:rsidR="00273DD0" w:rsidRPr="00230C15" w:rsidRDefault="00B250E9" w:rsidP="00B250E9">
      <w:pPr>
        <w:spacing w:line="360" w:lineRule="auto"/>
        <w:rPr>
          <w:rFonts w:ascii="Arial Narrow" w:hAnsi="Arial Narrow" w:cs="Arial"/>
          <w:b/>
        </w:rPr>
      </w:pPr>
      <w:r>
        <w:rPr>
          <w:rFonts w:ascii="Arial Narrow" w:hAnsi="Arial Narrow" w:cs="Arial"/>
          <w:b/>
        </w:rPr>
        <w:t xml:space="preserve">                                                          </w:t>
      </w:r>
      <w:r w:rsidR="00353DCC" w:rsidRPr="00230C15">
        <w:rPr>
          <w:rFonts w:ascii="Arial Narrow" w:hAnsi="Arial Narrow" w:cs="Arial"/>
          <w:b/>
        </w:rPr>
        <w:t xml:space="preserve">EXERCICE </w:t>
      </w:r>
      <w:r>
        <w:rPr>
          <w:rFonts w:ascii="Arial Narrow" w:hAnsi="Arial Narrow" w:cs="Arial"/>
          <w:b/>
        </w:rPr>
        <w:t>2025</w:t>
      </w:r>
    </w:p>
    <w:p w14:paraId="02C91A6A" w14:textId="77777777" w:rsidR="003654FC" w:rsidRPr="00230C15" w:rsidRDefault="003654FC" w:rsidP="00230C15">
      <w:pPr>
        <w:spacing w:line="360" w:lineRule="auto"/>
        <w:jc w:val="center"/>
        <w:rPr>
          <w:rFonts w:ascii="Arial Narrow" w:hAnsi="Arial Narrow" w:cs="Arial"/>
          <w:b/>
        </w:rPr>
      </w:pPr>
    </w:p>
    <w:p w14:paraId="36066861" w14:textId="21338C05" w:rsidR="00273DD0" w:rsidRPr="00230C15" w:rsidRDefault="004F2CFC" w:rsidP="00230C15">
      <w:pPr>
        <w:spacing w:line="360" w:lineRule="auto"/>
        <w:jc w:val="center"/>
        <w:rPr>
          <w:rFonts w:ascii="Arial Narrow" w:hAnsi="Arial Narrow"/>
        </w:rPr>
      </w:pPr>
      <w:r w:rsidRPr="00230C15">
        <w:rPr>
          <w:rFonts w:ascii="Arial Narrow" w:hAnsi="Arial Narrow"/>
          <w:noProof/>
          <w:lang w:val="en-US" w:eastAsia="en-US"/>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1C2F103A"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2EDF33B2" w14:textId="77777777" w:rsidR="00273DD0" w:rsidRPr="00230C15" w:rsidRDefault="00273DD0" w:rsidP="00230C15">
      <w:pPr>
        <w:widowControl w:val="0"/>
        <w:autoSpaceDE w:val="0"/>
        <w:spacing w:line="360" w:lineRule="auto"/>
        <w:jc w:val="center"/>
        <w:rPr>
          <w:rFonts w:ascii="Arial Narrow" w:hAnsi="Arial Narrow" w:cs="Arial"/>
          <w:b/>
          <w:sz w:val="16"/>
          <w:szCs w:val="16"/>
        </w:rPr>
      </w:pPr>
    </w:p>
    <w:p w14:paraId="1C9B3901" w14:textId="4A954597" w:rsidR="00273DD0" w:rsidRPr="006F4D9B" w:rsidRDefault="00215F4B" w:rsidP="006F4D9B">
      <w:pPr>
        <w:widowControl w:val="0"/>
        <w:autoSpaceDE w:val="0"/>
        <w:spacing w:line="360" w:lineRule="auto"/>
        <w:rPr>
          <w:rFonts w:ascii="Arial Narrow" w:hAnsi="Arial Narrow" w:cs="Arial"/>
          <w:b/>
          <w:sz w:val="32"/>
          <w:szCs w:val="32"/>
        </w:rPr>
      </w:pPr>
      <w:r>
        <w:rPr>
          <w:rFonts w:ascii="Arial Narrow" w:hAnsi="Arial Narrow" w:cs="Arial"/>
          <w:b/>
          <w:sz w:val="32"/>
          <w:szCs w:val="32"/>
        </w:rPr>
        <w:t xml:space="preserve">                                 DOSSIER D’APPEL D’OFFRES</w:t>
      </w:r>
    </w:p>
    <w:p w14:paraId="09E6A027" w14:textId="77777777" w:rsidR="006456DE" w:rsidRPr="00230C15" w:rsidRDefault="006456DE" w:rsidP="00230C15">
      <w:pPr>
        <w:widowControl w:val="0"/>
        <w:autoSpaceDE w:val="0"/>
        <w:spacing w:line="360" w:lineRule="auto"/>
        <w:jc w:val="center"/>
        <w:rPr>
          <w:rFonts w:ascii="Arial Narrow" w:hAnsi="Arial Narrow" w:cs="Arial"/>
          <w:b/>
        </w:rPr>
      </w:pPr>
    </w:p>
    <w:p w14:paraId="6F9AA1E7" w14:textId="77777777" w:rsidR="007A2820" w:rsidRPr="00230C15" w:rsidRDefault="007A2820" w:rsidP="00230C15">
      <w:pPr>
        <w:widowControl w:val="0"/>
        <w:autoSpaceDE w:val="0"/>
        <w:spacing w:line="360" w:lineRule="auto"/>
        <w:jc w:val="center"/>
        <w:rPr>
          <w:rFonts w:ascii="Arial Narrow" w:hAnsi="Arial Narrow" w:cs="Arial"/>
          <w:b/>
        </w:rPr>
      </w:pPr>
    </w:p>
    <w:p w14:paraId="0D4E207D" w14:textId="5B9B9549" w:rsidR="00B306DB" w:rsidRPr="00230C15" w:rsidRDefault="00215F4B" w:rsidP="00215F4B">
      <w:pPr>
        <w:widowControl w:val="0"/>
        <w:autoSpaceDE w:val="0"/>
        <w:spacing w:before="120" w:line="360" w:lineRule="auto"/>
        <w:rPr>
          <w:rFonts w:ascii="Arial Narrow" w:hAnsi="Arial Narrow" w:cs="Arial"/>
          <w:b/>
          <w:sz w:val="28"/>
        </w:rPr>
      </w:pPr>
      <w:r>
        <w:rPr>
          <w:rFonts w:ascii="Arial Narrow" w:hAnsi="Arial Narrow" w:cs="Arial"/>
          <w:b/>
        </w:rPr>
        <w:t xml:space="preserve">                                                                </w:t>
      </w:r>
      <w:r w:rsidR="007F2116">
        <w:rPr>
          <w:rFonts w:ascii="Arial Narrow" w:hAnsi="Arial Narrow" w:cs="Arial"/>
          <w:b/>
          <w:sz w:val="28"/>
        </w:rPr>
        <w:t>JANVIER 2025</w:t>
      </w:r>
      <w:r w:rsidR="00B306DB" w:rsidRPr="00230C15">
        <w:rPr>
          <w:rFonts w:ascii="Arial Narrow" w:hAnsi="Arial Narrow" w:cs="Arial"/>
          <w:b/>
          <w:sz w:val="28"/>
        </w:rPr>
        <w:br w:type="page"/>
      </w:r>
    </w:p>
    <w:p w14:paraId="2627BDE4" w14:textId="77777777" w:rsidR="00F043E0" w:rsidRPr="00F043E0" w:rsidRDefault="00F043E0" w:rsidP="00F043E0">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F043E0">
        <w:rPr>
          <w:rFonts w:ascii="Arial Narrow" w:hAnsi="Arial Narrow" w:cs="Arial"/>
          <w:b/>
          <w:bCs/>
          <w:caps/>
          <w:spacing w:val="36"/>
          <w:w w:val="80"/>
          <w:position w:val="-1"/>
          <w:sz w:val="32"/>
          <w:szCs w:val="32"/>
          <w:shd w:val="clear" w:color="auto" w:fill="D9D9D9"/>
        </w:rPr>
        <w:lastRenderedPageBreak/>
        <w:t xml:space="preserve">Table des sigles </w:t>
      </w:r>
    </w:p>
    <w:p w14:paraId="5DAC94CA"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ARMP : Agence de Régulation des Marchés Publics</w:t>
      </w:r>
    </w:p>
    <w:p w14:paraId="40D4F5BB"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BPU : Bordereau des Prix Unitaires</w:t>
      </w:r>
    </w:p>
    <w:p w14:paraId="44E3D36F"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DQE : Devis Quantitatif et Estimatif</w:t>
      </w:r>
    </w:p>
    <w:p w14:paraId="7333349E"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MINMAP : Ministère des Marchés Publics</w:t>
      </w:r>
    </w:p>
    <w:p w14:paraId="0E7695CD"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MO/MOD : Maître d’Ouvrage/Maître d’Ouvrage Délégué</w:t>
      </w:r>
    </w:p>
    <w:p w14:paraId="765D8B72"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lang w:val="fr-CM"/>
        </w:rPr>
      </w:pPr>
      <w:r w:rsidRPr="00F043E0">
        <w:rPr>
          <w:rFonts w:ascii="Arial Narrow" w:hAnsi="Arial Narrow"/>
          <w:bCs/>
          <w:spacing w:val="36"/>
          <w:w w:val="80"/>
          <w:position w:val="-1"/>
        </w:rPr>
        <w:t xml:space="preserve">SDPU : </w:t>
      </w:r>
      <w:r w:rsidRPr="00F043E0">
        <w:rPr>
          <w:rFonts w:ascii="Arial Narrow" w:hAnsi="Arial Narrow"/>
          <w:bCs/>
          <w:spacing w:val="36"/>
          <w:w w:val="80"/>
          <w:position w:val="-1"/>
          <w:lang w:val="fr-CM"/>
        </w:rPr>
        <w:t>Sous-Détail des Prix Unitaires</w:t>
      </w:r>
    </w:p>
    <w:p w14:paraId="7DBB9A88"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CIPM : Commission Interne de Passation des Marchés</w:t>
      </w:r>
    </w:p>
    <w:p w14:paraId="21245901"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CCCM : Commission Centrale de Contrôles des Marchés Publics</w:t>
      </w:r>
    </w:p>
    <w:p w14:paraId="0A77501C"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CSPM : Commission Spéciale de Passation de Marchés Publics</w:t>
      </w:r>
    </w:p>
    <w:p w14:paraId="1E49065C"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CDPM : Commission Départementale de Passation des Marchés Publics</w:t>
      </w:r>
    </w:p>
    <w:p w14:paraId="7285B622" w14:textId="77777777" w:rsidR="00F043E0" w:rsidRPr="00F043E0" w:rsidRDefault="00F043E0" w:rsidP="00F043E0">
      <w:pPr>
        <w:widowControl w:val="0"/>
        <w:autoSpaceDE w:val="0"/>
        <w:spacing w:after="60" w:line="360" w:lineRule="auto"/>
        <w:ind w:left="720" w:right="-7" w:hanging="720"/>
        <w:rPr>
          <w:rFonts w:ascii="Arial Narrow" w:hAnsi="Arial Narrow"/>
          <w:bCs/>
          <w:spacing w:val="36"/>
          <w:w w:val="80"/>
          <w:position w:val="-1"/>
        </w:rPr>
      </w:pPr>
      <w:r w:rsidRPr="00F043E0">
        <w:rPr>
          <w:rFonts w:ascii="Arial Narrow" w:hAnsi="Arial Narrow"/>
          <w:bCs/>
          <w:spacing w:val="36"/>
          <w:w w:val="80"/>
          <w:position w:val="-1"/>
        </w:rPr>
        <w:t>DTAO : Dossier Type d’Appel d’Offres</w:t>
      </w:r>
    </w:p>
    <w:p w14:paraId="0EA937D5"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lang w:val="fr-CM"/>
        </w:rPr>
      </w:pPr>
      <w:r w:rsidRPr="00F043E0">
        <w:rPr>
          <w:rFonts w:ascii="Arial Narrow" w:hAnsi="Arial Narrow"/>
          <w:bCs/>
          <w:spacing w:val="36"/>
          <w:w w:val="80"/>
          <w:position w:val="-1"/>
          <w:lang w:val="fr-CM"/>
        </w:rPr>
        <w:t>DAO : Dossier d’Appels d’Offres</w:t>
      </w:r>
    </w:p>
    <w:p w14:paraId="716B1772" w14:textId="77777777" w:rsidR="00F043E0" w:rsidRDefault="00F043E0" w:rsidP="00463C26">
      <w:pPr>
        <w:pStyle w:val="DTAOtitre"/>
      </w:pPr>
    </w:p>
    <w:p w14:paraId="2E327DE8" w14:textId="77777777" w:rsidR="00F043E0" w:rsidRDefault="00F043E0" w:rsidP="00463C26">
      <w:pPr>
        <w:pStyle w:val="DTAOtitre"/>
      </w:pPr>
    </w:p>
    <w:p w14:paraId="5C7F9944" w14:textId="77777777" w:rsidR="00F043E0" w:rsidRDefault="00F043E0" w:rsidP="00463C26">
      <w:pPr>
        <w:pStyle w:val="DTAOtitre"/>
      </w:pPr>
    </w:p>
    <w:p w14:paraId="41ADDA2F" w14:textId="77777777" w:rsidR="00F043E0" w:rsidRDefault="00F043E0" w:rsidP="00463C26">
      <w:pPr>
        <w:pStyle w:val="DTAOtitre"/>
      </w:pPr>
    </w:p>
    <w:p w14:paraId="771B5C05" w14:textId="77777777" w:rsidR="00F043E0" w:rsidRDefault="00F043E0" w:rsidP="00463C26">
      <w:pPr>
        <w:pStyle w:val="DTAOtitre"/>
      </w:pPr>
    </w:p>
    <w:p w14:paraId="55A5C58B" w14:textId="77777777" w:rsidR="00F043E0" w:rsidRDefault="00F043E0" w:rsidP="00463C26">
      <w:pPr>
        <w:pStyle w:val="DTAOtitre"/>
      </w:pPr>
    </w:p>
    <w:p w14:paraId="15B3B609" w14:textId="77777777" w:rsidR="00F043E0" w:rsidRDefault="00F043E0" w:rsidP="00463C26">
      <w:pPr>
        <w:pStyle w:val="DTAOtitre"/>
      </w:pPr>
    </w:p>
    <w:p w14:paraId="059DBD69" w14:textId="77777777" w:rsidR="00F043E0" w:rsidRDefault="00F043E0" w:rsidP="00463C26">
      <w:pPr>
        <w:pStyle w:val="DTAOtitre"/>
      </w:pPr>
    </w:p>
    <w:p w14:paraId="0AEE391D" w14:textId="77777777" w:rsidR="00F043E0" w:rsidRDefault="00F043E0" w:rsidP="00463C26">
      <w:pPr>
        <w:pStyle w:val="DTAOtitre"/>
      </w:pPr>
    </w:p>
    <w:p w14:paraId="773B560A" w14:textId="77777777" w:rsidR="00F043E0" w:rsidRDefault="00F043E0" w:rsidP="00463C26">
      <w:pPr>
        <w:pStyle w:val="DTAOtitre"/>
      </w:pPr>
    </w:p>
    <w:p w14:paraId="2C4EDD1A" w14:textId="1E3E8785" w:rsidR="000E58BA" w:rsidRDefault="000E58BA" w:rsidP="00230C15">
      <w:pPr>
        <w:widowControl w:val="0"/>
        <w:autoSpaceDE w:val="0"/>
        <w:spacing w:line="360" w:lineRule="auto"/>
        <w:jc w:val="both"/>
        <w:rPr>
          <w:rFonts w:ascii="Arial Narrow" w:hAnsi="Arial Narrow" w:cs="Arial"/>
          <w:i/>
          <w:iCs/>
        </w:rPr>
      </w:pPr>
    </w:p>
    <w:p w14:paraId="5FE1BB1A" w14:textId="77777777" w:rsidR="000E58BA" w:rsidRPr="00230C15" w:rsidRDefault="000E58BA" w:rsidP="00230C15">
      <w:pPr>
        <w:widowControl w:val="0"/>
        <w:autoSpaceDE w:val="0"/>
        <w:spacing w:line="360" w:lineRule="auto"/>
        <w:jc w:val="both"/>
        <w:rPr>
          <w:rFonts w:ascii="Arial Narrow" w:hAnsi="Arial Narrow" w:cs="Arial"/>
          <w:i/>
          <w:iCs/>
        </w:rPr>
      </w:pPr>
    </w:p>
    <w:p w14:paraId="45805B69" w14:textId="4846FF57" w:rsidR="00C25E70" w:rsidRPr="00230C15" w:rsidRDefault="00353DCC" w:rsidP="000E58BA">
      <w:pPr>
        <w:pStyle w:val="DTAOtitre"/>
      </w:pPr>
      <w:r w:rsidRPr="003F541E">
        <w:t>Table</w:t>
      </w:r>
      <w:r w:rsidR="00FF0A46" w:rsidRPr="003F541E">
        <w:t xml:space="preserve"> </w:t>
      </w:r>
      <w:r w:rsidRPr="003F541E">
        <w:t>des</w:t>
      </w:r>
      <w:r w:rsidR="00FF0A46" w:rsidRPr="003F541E">
        <w:t xml:space="preserve"> </w:t>
      </w:r>
      <w:r w:rsidRPr="003F541E">
        <w:t>matières</w:t>
      </w:r>
    </w:p>
    <w:p w14:paraId="3920766F" w14:textId="1DE0BF7F" w:rsidR="00C25E70" w:rsidRPr="00230C15" w:rsidRDefault="00C25E70" w:rsidP="00230C15">
      <w:pPr>
        <w:pStyle w:val="TM1"/>
        <w:rPr>
          <w:rFonts w:eastAsiaTheme="minorEastAsia" w:cstheme="minorBidi"/>
          <w:noProof/>
        </w:rPr>
      </w:pPr>
      <w:r w:rsidRPr="00230C15">
        <w:rPr>
          <w:rFonts w:cs="Arial"/>
          <w:spacing w:val="36"/>
        </w:rPr>
        <w:fldChar w:fldCharType="begin"/>
      </w:r>
      <w:r w:rsidRPr="00230C15">
        <w:rPr>
          <w:rFonts w:cs="Arial"/>
          <w:spacing w:val="36"/>
        </w:rPr>
        <w:instrText xml:space="preserve"> TOC \h \z \t "DTAO pièces;1" </w:instrText>
      </w:r>
      <w:r w:rsidRPr="00230C15">
        <w:rPr>
          <w:rFonts w:cs="Arial"/>
          <w:spacing w:val="36"/>
        </w:rPr>
        <w:fldChar w:fldCharType="separate"/>
      </w:r>
    </w:p>
    <w:p w14:paraId="2D6C40FD" w14:textId="5736B84E" w:rsidR="00C25E70" w:rsidRPr="00230C15" w:rsidRDefault="0020024B" w:rsidP="00230C15">
      <w:pPr>
        <w:pStyle w:val="TM1"/>
        <w:rPr>
          <w:rFonts w:eastAsiaTheme="minorEastAsia" w:cstheme="minorBidi"/>
          <w:noProof/>
        </w:rPr>
      </w:pPr>
      <w:hyperlink w:anchor="_Toc157306462" w:history="1">
        <w:r w:rsidR="00C25E70" w:rsidRPr="00230C15">
          <w:rPr>
            <w:rStyle w:val="Lienhypertexte"/>
            <w:rFonts w:ascii="Arial Narrow" w:hAnsi="Arial Narrow"/>
            <w:noProof/>
            <w:color w:val="auto"/>
          </w:rPr>
          <w:t>Pièce N°1.</w:t>
        </w:r>
        <w:r w:rsidR="00C25E70" w:rsidRPr="00230C15">
          <w:rPr>
            <w:rFonts w:eastAsiaTheme="minorEastAsia" w:cstheme="minorBidi"/>
            <w:noProof/>
          </w:rPr>
          <w:tab/>
        </w:r>
        <w:r w:rsidR="00C25E70" w:rsidRPr="00230C15">
          <w:rPr>
            <w:rStyle w:val="Lienhypertexte"/>
            <w:rFonts w:ascii="Arial Narrow" w:hAnsi="Arial Narrow"/>
            <w:noProof/>
            <w:color w:val="auto"/>
          </w:rPr>
          <w:t>Avis d</w:t>
        </w:r>
        <w:r w:rsidR="00C25E70" w:rsidRPr="00230C15">
          <w:rPr>
            <w:rStyle w:val="Lienhypertexte"/>
            <w:rFonts w:ascii="Arial Narrow" w:hAnsi="Arial Narrow"/>
            <w:noProof/>
            <w:color w:val="auto"/>
            <w:spacing w:val="39"/>
          </w:rPr>
          <w:t>'</w:t>
        </w:r>
        <w:r w:rsidR="00C25E70" w:rsidRPr="00230C15">
          <w:rPr>
            <w:rStyle w:val="Lienhypertexte"/>
            <w:rFonts w:ascii="Arial Narrow" w:hAnsi="Arial Narrow"/>
            <w:noProof/>
            <w:color w:val="auto"/>
          </w:rPr>
          <w:t>Appel d</w:t>
        </w:r>
        <w:r w:rsidR="00C25E70" w:rsidRPr="00230C15">
          <w:rPr>
            <w:rStyle w:val="Lienhypertexte"/>
            <w:rFonts w:ascii="Arial Narrow" w:hAnsi="Arial Narrow"/>
            <w:noProof/>
            <w:color w:val="auto"/>
            <w:spacing w:val="39"/>
          </w:rPr>
          <w:t>'Off</w:t>
        </w:r>
        <w:r w:rsidR="00C25E70" w:rsidRPr="00230C15">
          <w:rPr>
            <w:rStyle w:val="Lienhypertexte"/>
            <w:rFonts w:ascii="Arial Narrow" w:hAnsi="Arial Narrow"/>
            <w:noProof/>
            <w:color w:val="auto"/>
          </w:rPr>
          <w:t>res (AA</w:t>
        </w:r>
        <w:r w:rsidR="00C25E70" w:rsidRPr="00230C15">
          <w:rPr>
            <w:rStyle w:val="Lienhypertexte"/>
            <w:rFonts w:ascii="Arial Narrow" w:hAnsi="Arial Narrow"/>
            <w:noProof/>
            <w:color w:val="auto"/>
            <w:spacing w:val="39"/>
          </w:rPr>
          <w:t>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_Toc157306462 \h </w:instrText>
        </w:r>
        <w:r w:rsidR="00C25E70" w:rsidRPr="00230C15">
          <w:rPr>
            <w:noProof/>
            <w:webHidden/>
          </w:rPr>
        </w:r>
        <w:r w:rsidR="00C25E70" w:rsidRPr="00230C15">
          <w:rPr>
            <w:noProof/>
            <w:webHidden/>
          </w:rPr>
          <w:fldChar w:fldCharType="separate"/>
        </w:r>
        <w:r w:rsidR="003C7EC5">
          <w:rPr>
            <w:noProof/>
            <w:webHidden/>
          </w:rPr>
          <w:t>4</w:t>
        </w:r>
        <w:r w:rsidR="00C25E70" w:rsidRPr="00230C15">
          <w:rPr>
            <w:noProof/>
            <w:webHidden/>
          </w:rPr>
          <w:fldChar w:fldCharType="end"/>
        </w:r>
      </w:hyperlink>
    </w:p>
    <w:p w14:paraId="2D05FA62" w14:textId="7688EBF4" w:rsidR="00C25E70" w:rsidRPr="00230C15" w:rsidRDefault="0020024B" w:rsidP="00230C15">
      <w:pPr>
        <w:pStyle w:val="TM1"/>
        <w:rPr>
          <w:rFonts w:eastAsiaTheme="minorEastAsia" w:cstheme="minorBidi"/>
          <w:noProof/>
        </w:rPr>
      </w:pPr>
      <w:hyperlink w:anchor="_Toc157306463" w:history="1">
        <w:r w:rsidR="00C25E70" w:rsidRPr="00230C15">
          <w:rPr>
            <w:rStyle w:val="Lienhypertexte"/>
            <w:rFonts w:ascii="Arial Narrow" w:hAnsi="Arial Narrow"/>
            <w:noProof/>
            <w:color w:val="auto"/>
          </w:rPr>
          <w:t>Pièce N°2.</w:t>
        </w:r>
        <w:r w:rsidR="00C25E70" w:rsidRPr="00230C15">
          <w:rPr>
            <w:rFonts w:eastAsiaTheme="minorEastAsia" w:cstheme="minorBidi"/>
            <w:noProof/>
          </w:rPr>
          <w:tab/>
        </w:r>
        <w:r w:rsidR="00C25E70" w:rsidRPr="00230C15">
          <w:rPr>
            <w:rStyle w:val="Lienhypertexte"/>
            <w:rFonts w:ascii="Arial Narrow" w:hAnsi="Arial Narrow"/>
            <w:noProof/>
            <w:color w:val="auto"/>
          </w:rPr>
          <w:t>Règlement Général de l'Appel d'Offres (RGAO)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_Toc157306463 \h </w:instrText>
        </w:r>
        <w:r w:rsidR="00C25E70" w:rsidRPr="00230C15">
          <w:rPr>
            <w:noProof/>
            <w:webHidden/>
          </w:rPr>
        </w:r>
        <w:r w:rsidR="00C25E70" w:rsidRPr="00230C15">
          <w:rPr>
            <w:noProof/>
            <w:webHidden/>
          </w:rPr>
          <w:fldChar w:fldCharType="separate"/>
        </w:r>
        <w:r w:rsidR="003C7EC5">
          <w:rPr>
            <w:noProof/>
            <w:webHidden/>
          </w:rPr>
          <w:t>17</w:t>
        </w:r>
        <w:r w:rsidR="00C25E70" w:rsidRPr="00230C15">
          <w:rPr>
            <w:noProof/>
            <w:webHidden/>
          </w:rPr>
          <w:fldChar w:fldCharType="end"/>
        </w:r>
      </w:hyperlink>
    </w:p>
    <w:p w14:paraId="59635E96" w14:textId="6CBC8F0C" w:rsidR="00C25E70" w:rsidRPr="00230C15" w:rsidRDefault="0020024B" w:rsidP="00230C15">
      <w:pPr>
        <w:pStyle w:val="TM1"/>
        <w:rPr>
          <w:rFonts w:eastAsiaTheme="minorEastAsia" w:cstheme="minorBidi"/>
          <w:noProof/>
        </w:rPr>
      </w:pPr>
      <w:hyperlink w:anchor="_Toc157306464" w:history="1">
        <w:r w:rsidR="00C25E70" w:rsidRPr="00230C15">
          <w:rPr>
            <w:rStyle w:val="Lienhypertexte"/>
            <w:rFonts w:ascii="Arial Narrow" w:hAnsi="Arial Narrow"/>
            <w:noProof/>
            <w:color w:val="auto"/>
          </w:rPr>
          <w:t>Pièce N°3.</w:t>
        </w:r>
        <w:r w:rsidR="00C25E70" w:rsidRPr="00230C15">
          <w:rPr>
            <w:rFonts w:eastAsiaTheme="minorEastAsia" w:cstheme="minorBidi"/>
            <w:noProof/>
          </w:rPr>
          <w:tab/>
        </w:r>
        <w:r w:rsidR="00C25E70" w:rsidRPr="00230C15">
          <w:rPr>
            <w:rStyle w:val="Lienhypertexte"/>
            <w:rFonts w:ascii="Arial Narrow" w:hAnsi="Arial Narrow"/>
            <w:noProof/>
            <w:color w:val="auto"/>
          </w:rPr>
          <w:t>Règlement Particulier de l’Appel d’Offres (RPAO)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_Toc157306464 \h </w:instrText>
        </w:r>
        <w:r w:rsidR="00C25E70" w:rsidRPr="00230C15">
          <w:rPr>
            <w:noProof/>
            <w:webHidden/>
          </w:rPr>
        </w:r>
        <w:r w:rsidR="00C25E70" w:rsidRPr="00230C15">
          <w:rPr>
            <w:noProof/>
            <w:webHidden/>
          </w:rPr>
          <w:fldChar w:fldCharType="separate"/>
        </w:r>
        <w:r w:rsidR="003C7EC5">
          <w:rPr>
            <w:noProof/>
            <w:webHidden/>
          </w:rPr>
          <w:t>48</w:t>
        </w:r>
        <w:r w:rsidR="00C25E70" w:rsidRPr="00230C15">
          <w:rPr>
            <w:noProof/>
            <w:webHidden/>
          </w:rPr>
          <w:fldChar w:fldCharType="end"/>
        </w:r>
      </w:hyperlink>
    </w:p>
    <w:p w14:paraId="54308A4A" w14:textId="15F78FB8" w:rsidR="00C25E70" w:rsidRPr="00230C15" w:rsidRDefault="0020024B" w:rsidP="00230C15">
      <w:pPr>
        <w:pStyle w:val="TM1"/>
        <w:rPr>
          <w:rFonts w:eastAsiaTheme="minorEastAsia" w:cstheme="minorBidi"/>
          <w:noProof/>
        </w:rPr>
      </w:pPr>
      <w:hyperlink w:anchor="_Toc157306465" w:history="1">
        <w:r w:rsidR="00C25E70" w:rsidRPr="00230C15">
          <w:rPr>
            <w:rStyle w:val="Lienhypertexte"/>
            <w:rFonts w:ascii="Arial Narrow" w:hAnsi="Arial Narrow"/>
            <w:noProof/>
            <w:color w:val="auto"/>
          </w:rPr>
          <w:t>Pièce N°4.</w:t>
        </w:r>
        <w:r w:rsidR="00C25E70" w:rsidRPr="00230C15">
          <w:rPr>
            <w:rFonts w:eastAsiaTheme="minorEastAsia" w:cstheme="minorBidi"/>
            <w:noProof/>
          </w:rPr>
          <w:tab/>
        </w:r>
        <w:r w:rsidR="00C25E70" w:rsidRPr="00230C15">
          <w:rPr>
            <w:rStyle w:val="Lienhypertexte"/>
            <w:rFonts w:ascii="Arial Narrow" w:hAnsi="Arial Narrow"/>
            <w:noProof/>
            <w:color w:val="auto"/>
          </w:rPr>
          <w:t>Cahier des Clauses Administratives Particulières (CCAP)</w:t>
        </w:r>
        <w:r w:rsidR="00C25E70" w:rsidRPr="00230C15">
          <w:rPr>
            <w:noProof/>
            <w:webHidden/>
          </w:rPr>
          <w:tab/>
        </w:r>
        <w:r w:rsidR="00580BD9">
          <w:rPr>
            <w:noProof/>
            <w:webHidden/>
          </w:rPr>
          <w:t>81</w:t>
        </w:r>
      </w:hyperlink>
    </w:p>
    <w:p w14:paraId="65362501" w14:textId="3CBC2E43" w:rsidR="00C25E70" w:rsidRPr="00230C15" w:rsidRDefault="0020024B" w:rsidP="00230C15">
      <w:pPr>
        <w:pStyle w:val="TM1"/>
        <w:rPr>
          <w:rFonts w:eastAsiaTheme="minorEastAsia" w:cstheme="minorBidi"/>
          <w:noProof/>
        </w:rPr>
      </w:pPr>
      <w:hyperlink w:anchor="_Toc157306466" w:history="1">
        <w:r w:rsidR="00C25E70" w:rsidRPr="00230C15">
          <w:rPr>
            <w:rStyle w:val="Lienhypertexte"/>
            <w:rFonts w:ascii="Arial Narrow" w:hAnsi="Arial Narrow"/>
            <w:noProof/>
            <w:color w:val="auto"/>
          </w:rPr>
          <w:t>Pièce N°5.</w:t>
        </w:r>
        <w:r w:rsidR="00C25E70" w:rsidRPr="00230C15">
          <w:rPr>
            <w:rFonts w:eastAsiaTheme="minorEastAsia" w:cstheme="minorBidi"/>
            <w:noProof/>
          </w:rPr>
          <w:tab/>
        </w:r>
        <w:r w:rsidR="00C25E70" w:rsidRPr="00230C15">
          <w:rPr>
            <w:rStyle w:val="Lienhypertexte"/>
            <w:rFonts w:ascii="Arial Narrow" w:hAnsi="Arial Narrow"/>
            <w:noProof/>
            <w:color w:val="auto"/>
          </w:rPr>
          <w:t>Cahier des Clauses Techniques Particulières (CCTP)</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_Toc157306466 \h </w:instrText>
        </w:r>
        <w:r w:rsidR="00C25E70" w:rsidRPr="00230C15">
          <w:rPr>
            <w:noProof/>
            <w:webHidden/>
          </w:rPr>
        </w:r>
        <w:r w:rsidR="00C25E70" w:rsidRPr="00230C15">
          <w:rPr>
            <w:noProof/>
            <w:webHidden/>
          </w:rPr>
          <w:fldChar w:fldCharType="separate"/>
        </w:r>
        <w:r w:rsidR="003C7EC5">
          <w:rPr>
            <w:noProof/>
            <w:webHidden/>
          </w:rPr>
          <w:t>102</w:t>
        </w:r>
        <w:r w:rsidR="00C25E70" w:rsidRPr="00230C15">
          <w:rPr>
            <w:noProof/>
            <w:webHidden/>
          </w:rPr>
          <w:fldChar w:fldCharType="end"/>
        </w:r>
      </w:hyperlink>
    </w:p>
    <w:p w14:paraId="69367552" w14:textId="5C1E9D12" w:rsidR="00C25E70" w:rsidRPr="00230C15" w:rsidRDefault="0020024B" w:rsidP="00230C15">
      <w:pPr>
        <w:pStyle w:val="TM1"/>
        <w:rPr>
          <w:rFonts w:eastAsiaTheme="minorEastAsia" w:cstheme="minorBidi"/>
          <w:noProof/>
        </w:rPr>
      </w:pPr>
      <w:hyperlink w:anchor="_Toc157306467" w:history="1">
        <w:r w:rsidR="00C25E70" w:rsidRPr="00230C15">
          <w:rPr>
            <w:rStyle w:val="Lienhypertexte"/>
            <w:rFonts w:ascii="Arial Narrow" w:hAnsi="Arial Narrow"/>
            <w:noProof/>
            <w:color w:val="auto"/>
          </w:rPr>
          <w:t>Pièce N°6.</w:t>
        </w:r>
        <w:r w:rsidR="00C25E70" w:rsidRPr="00230C15">
          <w:rPr>
            <w:rFonts w:eastAsiaTheme="minorEastAsia" w:cstheme="minorBidi"/>
            <w:noProof/>
          </w:rPr>
          <w:tab/>
        </w:r>
        <w:r w:rsidR="00C25E70" w:rsidRPr="00230C15">
          <w:rPr>
            <w:rStyle w:val="Lienhypertexte"/>
            <w:rFonts w:ascii="Arial Narrow" w:hAnsi="Arial Narrow"/>
            <w:noProof/>
            <w:color w:val="auto"/>
          </w:rPr>
          <w:t>Cadre du bordereau des prix unitaires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_Toc157306467 \h </w:instrText>
        </w:r>
        <w:r w:rsidR="00C25E70" w:rsidRPr="00230C15">
          <w:rPr>
            <w:noProof/>
            <w:webHidden/>
          </w:rPr>
        </w:r>
        <w:r w:rsidR="00C25E70" w:rsidRPr="00230C15">
          <w:rPr>
            <w:noProof/>
            <w:webHidden/>
          </w:rPr>
          <w:fldChar w:fldCharType="separate"/>
        </w:r>
        <w:r w:rsidR="003C7EC5">
          <w:rPr>
            <w:noProof/>
            <w:webHidden/>
          </w:rPr>
          <w:t>106</w:t>
        </w:r>
        <w:r w:rsidR="00C25E70" w:rsidRPr="00230C15">
          <w:rPr>
            <w:noProof/>
            <w:webHidden/>
          </w:rPr>
          <w:fldChar w:fldCharType="end"/>
        </w:r>
      </w:hyperlink>
    </w:p>
    <w:p w14:paraId="693FC273" w14:textId="333CE0DD" w:rsidR="00C25E70" w:rsidRPr="00230C15" w:rsidRDefault="0020024B" w:rsidP="00230C15">
      <w:pPr>
        <w:pStyle w:val="TM1"/>
        <w:rPr>
          <w:rFonts w:eastAsiaTheme="minorEastAsia" w:cstheme="minorBidi"/>
          <w:noProof/>
        </w:rPr>
      </w:pPr>
      <w:hyperlink w:anchor="_Toc157306468" w:history="1">
        <w:r w:rsidR="00C25E70" w:rsidRPr="00230C15">
          <w:rPr>
            <w:rStyle w:val="Lienhypertexte"/>
            <w:rFonts w:ascii="Arial Narrow" w:hAnsi="Arial Narrow"/>
            <w:noProof/>
            <w:color w:val="auto"/>
          </w:rPr>
          <w:t>Pièce N°7.</w:t>
        </w:r>
        <w:r w:rsidR="00C25E70" w:rsidRPr="00230C15">
          <w:rPr>
            <w:rFonts w:eastAsiaTheme="minorEastAsia" w:cstheme="minorBidi"/>
            <w:noProof/>
          </w:rPr>
          <w:tab/>
        </w:r>
        <w:r w:rsidR="00C25E70" w:rsidRPr="00230C15">
          <w:rPr>
            <w:rStyle w:val="Lienhypertexte"/>
            <w:rFonts w:ascii="Arial Narrow" w:hAnsi="Arial Narrow"/>
            <w:noProof/>
            <w:color w:val="auto"/>
          </w:rPr>
          <w:t>Cadre du détail quantitatif et estimatif</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_Toc157306468 \h </w:instrText>
        </w:r>
        <w:r w:rsidR="00C25E70" w:rsidRPr="00230C15">
          <w:rPr>
            <w:noProof/>
            <w:webHidden/>
          </w:rPr>
        </w:r>
        <w:r w:rsidR="00C25E70" w:rsidRPr="00230C15">
          <w:rPr>
            <w:noProof/>
            <w:webHidden/>
          </w:rPr>
          <w:fldChar w:fldCharType="separate"/>
        </w:r>
        <w:r w:rsidR="003C7EC5">
          <w:rPr>
            <w:noProof/>
            <w:webHidden/>
          </w:rPr>
          <w:t>109</w:t>
        </w:r>
        <w:r w:rsidR="00C25E70" w:rsidRPr="00230C15">
          <w:rPr>
            <w:noProof/>
            <w:webHidden/>
          </w:rPr>
          <w:fldChar w:fldCharType="end"/>
        </w:r>
      </w:hyperlink>
    </w:p>
    <w:p w14:paraId="4E1392B0" w14:textId="2C3C4413" w:rsidR="00C25E70" w:rsidRPr="00230C15" w:rsidRDefault="0020024B" w:rsidP="00230C15">
      <w:pPr>
        <w:pStyle w:val="TM1"/>
        <w:rPr>
          <w:rFonts w:eastAsiaTheme="minorEastAsia" w:cstheme="minorBidi"/>
          <w:noProof/>
        </w:rPr>
      </w:pPr>
      <w:hyperlink w:anchor="_Toc157306469" w:history="1">
        <w:r w:rsidR="00C25E70" w:rsidRPr="00230C15">
          <w:rPr>
            <w:rStyle w:val="Lienhypertexte"/>
            <w:rFonts w:ascii="Arial Narrow" w:hAnsi="Arial Narrow"/>
            <w:noProof/>
            <w:color w:val="auto"/>
          </w:rPr>
          <w:t>Pièce N°8.</w:t>
        </w:r>
        <w:r w:rsidR="00C25E70" w:rsidRPr="00230C15">
          <w:rPr>
            <w:rFonts w:eastAsiaTheme="minorEastAsia" w:cstheme="minorBidi"/>
            <w:noProof/>
          </w:rPr>
          <w:tab/>
        </w:r>
        <w:r w:rsidR="00C25E70" w:rsidRPr="00230C15">
          <w:rPr>
            <w:rStyle w:val="Lienhypertexte"/>
            <w:rFonts w:ascii="Arial Narrow" w:hAnsi="Arial Narrow"/>
            <w:noProof/>
            <w:color w:val="auto"/>
          </w:rPr>
          <w:t>Cadre du sous-détail des prix</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_Toc157306469 \h </w:instrText>
        </w:r>
        <w:r w:rsidR="00C25E70" w:rsidRPr="00230C15">
          <w:rPr>
            <w:noProof/>
            <w:webHidden/>
          </w:rPr>
        </w:r>
        <w:r w:rsidR="00C25E70" w:rsidRPr="00230C15">
          <w:rPr>
            <w:noProof/>
            <w:webHidden/>
          </w:rPr>
          <w:fldChar w:fldCharType="separate"/>
        </w:r>
        <w:r w:rsidR="003C7EC5">
          <w:rPr>
            <w:noProof/>
            <w:webHidden/>
          </w:rPr>
          <w:t>113</w:t>
        </w:r>
        <w:r w:rsidR="00C25E70" w:rsidRPr="00230C15">
          <w:rPr>
            <w:noProof/>
            <w:webHidden/>
          </w:rPr>
          <w:fldChar w:fldCharType="end"/>
        </w:r>
      </w:hyperlink>
    </w:p>
    <w:p w14:paraId="5FEF4CC4" w14:textId="3B5E51BA" w:rsidR="00C25E70" w:rsidRPr="00230C15" w:rsidRDefault="0020024B" w:rsidP="00230C15">
      <w:pPr>
        <w:pStyle w:val="TM1"/>
        <w:rPr>
          <w:rFonts w:eastAsiaTheme="minorEastAsia" w:cstheme="minorBidi"/>
          <w:noProof/>
        </w:rPr>
      </w:pPr>
      <w:hyperlink w:anchor="_Toc157306470" w:history="1">
        <w:r w:rsidR="00C25E70" w:rsidRPr="00230C15">
          <w:rPr>
            <w:rStyle w:val="Lienhypertexte"/>
            <w:rFonts w:ascii="Arial Narrow" w:hAnsi="Arial Narrow"/>
            <w:noProof/>
            <w:color w:val="auto"/>
          </w:rPr>
          <w:t>Pièce N°9.</w:t>
        </w:r>
        <w:r w:rsidR="00C25E70" w:rsidRPr="00230C15">
          <w:rPr>
            <w:rFonts w:eastAsiaTheme="minorEastAsia" w:cstheme="minorBidi"/>
            <w:noProof/>
          </w:rPr>
          <w:tab/>
        </w:r>
        <w:r w:rsidR="00C25E70" w:rsidRPr="00230C15">
          <w:rPr>
            <w:rStyle w:val="Lienhypertexte"/>
            <w:rFonts w:ascii="Arial Narrow" w:hAnsi="Arial Narrow"/>
            <w:noProof/>
            <w:color w:val="auto"/>
          </w:rPr>
          <w:t>Modèle de marché</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_Toc157306470 \h </w:instrText>
        </w:r>
        <w:r w:rsidR="00C25E70" w:rsidRPr="00230C15">
          <w:rPr>
            <w:noProof/>
            <w:webHidden/>
          </w:rPr>
        </w:r>
        <w:r w:rsidR="00C25E70" w:rsidRPr="00230C15">
          <w:rPr>
            <w:noProof/>
            <w:webHidden/>
          </w:rPr>
          <w:fldChar w:fldCharType="separate"/>
        </w:r>
        <w:r w:rsidR="003C7EC5">
          <w:rPr>
            <w:noProof/>
            <w:webHidden/>
          </w:rPr>
          <w:t>115</w:t>
        </w:r>
        <w:r w:rsidR="00C25E70" w:rsidRPr="00230C15">
          <w:rPr>
            <w:noProof/>
            <w:webHidden/>
          </w:rPr>
          <w:fldChar w:fldCharType="end"/>
        </w:r>
      </w:hyperlink>
    </w:p>
    <w:p w14:paraId="7A60EB71" w14:textId="25993EB8" w:rsidR="00C25E70" w:rsidRPr="00230C15" w:rsidRDefault="0020024B" w:rsidP="00230C15">
      <w:pPr>
        <w:pStyle w:val="TM1"/>
        <w:rPr>
          <w:rFonts w:eastAsiaTheme="minorEastAsia" w:cstheme="minorBidi"/>
          <w:noProof/>
        </w:rPr>
      </w:pPr>
      <w:hyperlink w:anchor="_Toc157306471" w:history="1">
        <w:r w:rsidR="00C25E70" w:rsidRPr="00230C15">
          <w:rPr>
            <w:rStyle w:val="Lienhypertexte"/>
            <w:rFonts w:ascii="Arial Narrow" w:hAnsi="Arial Narrow"/>
            <w:noProof/>
            <w:color w:val="auto"/>
          </w:rPr>
          <w:t>Pièce N°10.</w:t>
        </w:r>
        <w:r w:rsidR="00C25E70" w:rsidRPr="00230C15">
          <w:rPr>
            <w:rFonts w:eastAsiaTheme="minorEastAsia" w:cstheme="minorBidi"/>
            <w:noProof/>
          </w:rPr>
          <w:tab/>
        </w:r>
        <w:r w:rsidR="00C25E70" w:rsidRPr="00230C15">
          <w:rPr>
            <w:rStyle w:val="Lienhypertexte"/>
            <w:rFonts w:ascii="Arial Narrow" w:hAnsi="Arial Narrow"/>
            <w:noProof/>
            <w:color w:val="auto"/>
          </w:rPr>
          <w:t>Modèles ou formulaires types à utiliser par les Soumissionnaires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_Toc157306471 \h </w:instrText>
        </w:r>
        <w:r w:rsidR="00C25E70" w:rsidRPr="00230C15">
          <w:rPr>
            <w:noProof/>
            <w:webHidden/>
          </w:rPr>
        </w:r>
        <w:r w:rsidR="00C25E70" w:rsidRPr="00230C15">
          <w:rPr>
            <w:noProof/>
            <w:webHidden/>
          </w:rPr>
          <w:fldChar w:fldCharType="separate"/>
        </w:r>
        <w:r w:rsidR="003C7EC5">
          <w:rPr>
            <w:noProof/>
            <w:webHidden/>
          </w:rPr>
          <w:t>120</w:t>
        </w:r>
        <w:r w:rsidR="00C25E70" w:rsidRPr="00230C15">
          <w:rPr>
            <w:noProof/>
            <w:webHidden/>
          </w:rPr>
          <w:fldChar w:fldCharType="end"/>
        </w:r>
      </w:hyperlink>
    </w:p>
    <w:p w14:paraId="733551FF" w14:textId="78995584" w:rsidR="00C25E70" w:rsidRPr="00230C15" w:rsidRDefault="0020024B" w:rsidP="00230C15">
      <w:pPr>
        <w:pStyle w:val="TM1"/>
        <w:rPr>
          <w:rFonts w:eastAsiaTheme="minorEastAsia" w:cstheme="minorBidi"/>
          <w:noProof/>
        </w:rPr>
      </w:pPr>
      <w:hyperlink w:anchor="_Toc157306472" w:history="1">
        <w:r w:rsidR="00C25E70" w:rsidRPr="00230C15">
          <w:rPr>
            <w:rStyle w:val="Lienhypertexte"/>
            <w:rFonts w:ascii="Arial Narrow" w:hAnsi="Arial Narrow"/>
            <w:noProof/>
            <w:color w:val="auto"/>
          </w:rPr>
          <w:t>Pièce N°11.</w:t>
        </w:r>
        <w:r w:rsidR="00C25E70" w:rsidRPr="00230C15">
          <w:rPr>
            <w:rFonts w:eastAsiaTheme="minorEastAsia" w:cstheme="minorBidi"/>
            <w:noProof/>
          </w:rPr>
          <w:tab/>
        </w:r>
        <w:bookmarkStart w:id="0" w:name="_Hlk158722910"/>
        <w:r w:rsidR="00C25E70" w:rsidRPr="00230C15">
          <w:rPr>
            <w:rStyle w:val="Lienhypertexte"/>
            <w:rFonts w:ascii="Arial Narrow" w:hAnsi="Arial Narrow"/>
            <w:noProof/>
            <w:color w:val="auto"/>
          </w:rPr>
          <w:t>La Charte d’Intégrité</w:t>
        </w:r>
        <w:bookmarkEnd w:id="0"/>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_Toc157306472 \h </w:instrText>
        </w:r>
        <w:r w:rsidR="00C25E70" w:rsidRPr="00230C15">
          <w:rPr>
            <w:noProof/>
            <w:webHidden/>
          </w:rPr>
        </w:r>
        <w:r w:rsidR="00C25E70" w:rsidRPr="00230C15">
          <w:rPr>
            <w:noProof/>
            <w:webHidden/>
          </w:rPr>
          <w:fldChar w:fldCharType="separate"/>
        </w:r>
        <w:r w:rsidR="003C7EC5">
          <w:rPr>
            <w:noProof/>
            <w:webHidden/>
          </w:rPr>
          <w:t>145</w:t>
        </w:r>
        <w:r w:rsidR="00C25E70" w:rsidRPr="00230C15">
          <w:rPr>
            <w:noProof/>
            <w:webHidden/>
          </w:rPr>
          <w:fldChar w:fldCharType="end"/>
        </w:r>
      </w:hyperlink>
    </w:p>
    <w:p w14:paraId="5F979EE4" w14:textId="327A080A" w:rsidR="00C25E70" w:rsidRPr="00230C15" w:rsidRDefault="0020024B" w:rsidP="00230C15">
      <w:pPr>
        <w:pStyle w:val="TM1"/>
        <w:rPr>
          <w:rFonts w:eastAsiaTheme="minorEastAsia" w:cstheme="minorBidi"/>
          <w:noProof/>
        </w:rPr>
      </w:pPr>
      <w:hyperlink w:anchor="_Toc157306473" w:history="1">
        <w:r w:rsidR="00C25E70" w:rsidRPr="00230C15">
          <w:rPr>
            <w:rStyle w:val="Lienhypertexte"/>
            <w:rFonts w:ascii="Arial Narrow" w:hAnsi="Arial Narrow"/>
            <w:noProof/>
            <w:color w:val="auto"/>
          </w:rPr>
          <w:t>Pièce N°12.</w:t>
        </w:r>
        <w:r w:rsidR="00C25E70" w:rsidRPr="00230C15">
          <w:rPr>
            <w:rFonts w:eastAsiaTheme="minorEastAsia" w:cstheme="minorBidi"/>
            <w:noProof/>
          </w:rPr>
          <w:tab/>
        </w:r>
        <w:bookmarkStart w:id="1" w:name="_Hlk158722968"/>
        <w:r w:rsidR="00C25E70" w:rsidRPr="00230C15">
          <w:rPr>
            <w:rStyle w:val="Lienhypertexte"/>
            <w:rFonts w:ascii="Arial Narrow" w:hAnsi="Arial Narrow"/>
            <w:noProof/>
            <w:color w:val="auto"/>
          </w:rPr>
          <w:t>La Déclaration d’engagement au respect des clauses sociales et environnementales</w:t>
        </w:r>
        <w:bookmarkEnd w:id="1"/>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_Toc157306473 \h </w:instrText>
        </w:r>
        <w:r w:rsidR="00C25E70" w:rsidRPr="00230C15">
          <w:rPr>
            <w:noProof/>
            <w:webHidden/>
          </w:rPr>
        </w:r>
        <w:r w:rsidR="00C25E70" w:rsidRPr="00230C15">
          <w:rPr>
            <w:noProof/>
            <w:webHidden/>
          </w:rPr>
          <w:fldChar w:fldCharType="separate"/>
        </w:r>
        <w:r w:rsidR="003C7EC5">
          <w:rPr>
            <w:noProof/>
            <w:webHidden/>
          </w:rPr>
          <w:t>149</w:t>
        </w:r>
        <w:r w:rsidR="00C25E70" w:rsidRPr="00230C15">
          <w:rPr>
            <w:noProof/>
            <w:webHidden/>
          </w:rPr>
          <w:fldChar w:fldCharType="end"/>
        </w:r>
      </w:hyperlink>
    </w:p>
    <w:p w14:paraId="56B78963" w14:textId="3A53065B" w:rsidR="00C25E70" w:rsidRPr="00230C15" w:rsidRDefault="0020024B" w:rsidP="00230C15">
      <w:pPr>
        <w:pStyle w:val="TM1"/>
        <w:rPr>
          <w:rFonts w:eastAsiaTheme="minorEastAsia" w:cstheme="minorBidi"/>
          <w:noProof/>
        </w:rPr>
      </w:pPr>
      <w:hyperlink w:anchor="_Toc157306474" w:history="1">
        <w:r w:rsidR="00C25E70" w:rsidRPr="00230C15">
          <w:rPr>
            <w:rStyle w:val="Lienhypertexte"/>
            <w:rFonts w:ascii="Arial Narrow" w:hAnsi="Arial Narrow"/>
            <w:noProof/>
            <w:color w:val="auto"/>
          </w:rPr>
          <w:t>Pièce N°13.</w:t>
        </w:r>
        <w:r w:rsidR="00C25E70" w:rsidRPr="00230C15">
          <w:rPr>
            <w:rFonts w:eastAsiaTheme="minorEastAsia" w:cstheme="minorBidi"/>
            <w:noProof/>
          </w:rPr>
          <w:tab/>
        </w:r>
        <w:r w:rsidR="00C25E70" w:rsidRPr="00230C15">
          <w:rPr>
            <w:rStyle w:val="Lienhypertexte"/>
            <w:rFonts w:ascii="Arial Narrow" w:hAnsi="Arial Narrow"/>
            <w:noProof/>
            <w:color w:val="auto"/>
          </w:rPr>
          <w:t>Visa de maturité ou Justificatifs des études préalables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_Toc157306474 \h </w:instrText>
        </w:r>
        <w:r w:rsidR="00C25E70" w:rsidRPr="00230C15">
          <w:rPr>
            <w:noProof/>
            <w:webHidden/>
          </w:rPr>
        </w:r>
        <w:r w:rsidR="00C25E70" w:rsidRPr="00230C15">
          <w:rPr>
            <w:noProof/>
            <w:webHidden/>
          </w:rPr>
          <w:fldChar w:fldCharType="separate"/>
        </w:r>
        <w:r w:rsidR="003C7EC5">
          <w:rPr>
            <w:noProof/>
            <w:webHidden/>
          </w:rPr>
          <w:t>152</w:t>
        </w:r>
        <w:r w:rsidR="00C25E70" w:rsidRPr="00230C15">
          <w:rPr>
            <w:noProof/>
            <w:webHidden/>
          </w:rPr>
          <w:fldChar w:fldCharType="end"/>
        </w:r>
      </w:hyperlink>
    </w:p>
    <w:p w14:paraId="5A1E7EC5" w14:textId="7347248F" w:rsidR="00C25E70" w:rsidRPr="00230C15" w:rsidRDefault="0020024B" w:rsidP="00230C15">
      <w:pPr>
        <w:pStyle w:val="TM1"/>
        <w:rPr>
          <w:rFonts w:eastAsiaTheme="minorEastAsia" w:cstheme="minorBidi"/>
          <w:noProof/>
        </w:rPr>
      </w:pPr>
      <w:hyperlink w:anchor="_Toc157306475" w:history="1">
        <w:r w:rsidR="00C25E70" w:rsidRPr="00230C15">
          <w:rPr>
            <w:rStyle w:val="Lienhypertexte"/>
            <w:rFonts w:ascii="Arial Narrow" w:hAnsi="Arial Narrow"/>
            <w:noProof/>
            <w:color w:val="auto"/>
          </w:rPr>
          <w:t>Pièce N°14.</w:t>
        </w:r>
        <w:r w:rsidR="00C25E70" w:rsidRPr="00230C15">
          <w:rPr>
            <w:rFonts w:eastAsiaTheme="minorEastAsia" w:cstheme="minorBidi"/>
            <w:noProof/>
          </w:rPr>
          <w:tab/>
        </w:r>
        <w:r w:rsidR="00C25E70" w:rsidRPr="00230C15">
          <w:rPr>
            <w:rStyle w:val="Lienhypertexte"/>
            <w:rFonts w:ascii="Arial Narrow" w:hAnsi="Arial Narrow"/>
            <w:noProof/>
            <w:color w:val="auto"/>
          </w:rPr>
          <w:t>Liste des organismes habilités à émettre des cautions dans le cadre des Marchés Publics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_Toc157306475 \h </w:instrText>
        </w:r>
        <w:r w:rsidR="00C25E70" w:rsidRPr="00230C15">
          <w:rPr>
            <w:noProof/>
            <w:webHidden/>
          </w:rPr>
        </w:r>
        <w:r w:rsidR="00C25E70" w:rsidRPr="00230C15">
          <w:rPr>
            <w:noProof/>
            <w:webHidden/>
          </w:rPr>
          <w:fldChar w:fldCharType="separate"/>
        </w:r>
        <w:r w:rsidR="003C7EC5">
          <w:rPr>
            <w:noProof/>
            <w:webHidden/>
          </w:rPr>
          <w:t>154</w:t>
        </w:r>
        <w:r w:rsidR="00C25E70" w:rsidRPr="00230C15">
          <w:rPr>
            <w:noProof/>
            <w:webHidden/>
          </w:rPr>
          <w:fldChar w:fldCharType="end"/>
        </w:r>
      </w:hyperlink>
    </w:p>
    <w:p w14:paraId="0B9DDED9" w14:textId="3458E350" w:rsidR="00580BD9" w:rsidRPr="00365A43" w:rsidRDefault="00C25E70" w:rsidP="006F4D9B">
      <w:pPr>
        <w:tabs>
          <w:tab w:val="left" w:pos="1560"/>
          <w:tab w:val="right" w:leader="dot" w:pos="9622"/>
        </w:tabs>
        <w:spacing w:after="100" w:line="360" w:lineRule="auto"/>
        <w:rPr>
          <w:noProof/>
        </w:rPr>
      </w:pPr>
      <w:r w:rsidRPr="00230C15">
        <w:rPr>
          <w:rFonts w:ascii="Arial Narrow" w:hAnsi="Arial Narrow" w:cs="Arial"/>
          <w:spacing w:val="36"/>
        </w:rPr>
        <w:fldChar w:fldCharType="end"/>
      </w:r>
      <w:r w:rsidR="006F4D9B" w:rsidRPr="00365A43">
        <w:rPr>
          <w:noProof/>
        </w:rPr>
        <w:t xml:space="preserve"> </w:t>
      </w:r>
    </w:p>
    <w:p w14:paraId="4CD1526A" w14:textId="618A059D" w:rsidR="00C25E70" w:rsidRPr="00230C15" w:rsidRDefault="00C25E70" w:rsidP="00230C15">
      <w:pPr>
        <w:widowControl w:val="0"/>
        <w:autoSpaceDE w:val="0"/>
        <w:spacing w:line="360" w:lineRule="auto"/>
        <w:jc w:val="both"/>
        <w:rPr>
          <w:rFonts w:ascii="Arial Narrow" w:hAnsi="Arial Narrow" w:cs="Arial"/>
          <w:spacing w:val="36"/>
        </w:rPr>
      </w:pPr>
    </w:p>
    <w:p w14:paraId="55E6FF7F" w14:textId="77777777" w:rsidR="00111A37" w:rsidRPr="00230C15" w:rsidRDefault="00111A37" w:rsidP="00230C15">
      <w:pPr>
        <w:widowControl w:val="0"/>
        <w:autoSpaceDE w:val="0"/>
        <w:spacing w:line="360" w:lineRule="auto"/>
        <w:jc w:val="both"/>
        <w:rPr>
          <w:rFonts w:ascii="Arial Narrow" w:hAnsi="Arial Narrow"/>
        </w:rPr>
      </w:pPr>
    </w:p>
    <w:p w14:paraId="19E491A4" w14:textId="781529C0" w:rsidR="003654FC" w:rsidRPr="00230C15" w:rsidRDefault="003654FC" w:rsidP="00230C15">
      <w:pPr>
        <w:suppressAutoHyphens w:val="0"/>
        <w:autoSpaceDN/>
        <w:textAlignment w:val="auto"/>
        <w:rPr>
          <w:rFonts w:ascii="Arial Narrow" w:hAnsi="Arial Narrow"/>
        </w:rPr>
      </w:pPr>
      <w:r w:rsidRPr="00230C15">
        <w:rPr>
          <w:rFonts w:ascii="Arial Narrow" w:hAnsi="Arial Narrow"/>
        </w:rPr>
        <w:br w:type="page"/>
      </w:r>
    </w:p>
    <w:p w14:paraId="5EF616E6" w14:textId="77777777" w:rsidR="00273DD0" w:rsidRPr="00230C15" w:rsidRDefault="00273DD0" w:rsidP="00230C15">
      <w:pPr>
        <w:widowControl w:val="0"/>
        <w:autoSpaceDE w:val="0"/>
        <w:spacing w:line="360" w:lineRule="auto"/>
        <w:jc w:val="both"/>
        <w:rPr>
          <w:rFonts w:ascii="Arial Narrow" w:hAnsi="Arial Narrow" w:cs="Arial"/>
        </w:rPr>
      </w:pPr>
    </w:p>
    <w:p w14:paraId="21D961E7" w14:textId="77777777" w:rsidR="00273DD0" w:rsidRPr="00230C15" w:rsidRDefault="00273DD0" w:rsidP="00230C15">
      <w:pPr>
        <w:widowControl w:val="0"/>
        <w:autoSpaceDE w:val="0"/>
        <w:spacing w:line="360" w:lineRule="auto"/>
        <w:jc w:val="both"/>
        <w:rPr>
          <w:rFonts w:ascii="Arial Narrow" w:hAnsi="Arial Narrow" w:cs="Arial"/>
        </w:rPr>
      </w:pPr>
    </w:p>
    <w:p w14:paraId="7E8E8A8A" w14:textId="77777777" w:rsidR="00273DD0" w:rsidRPr="00230C15" w:rsidRDefault="00273DD0" w:rsidP="00230C15">
      <w:pPr>
        <w:widowControl w:val="0"/>
        <w:autoSpaceDE w:val="0"/>
        <w:spacing w:line="360" w:lineRule="auto"/>
        <w:jc w:val="both"/>
        <w:rPr>
          <w:rFonts w:ascii="Arial Narrow" w:hAnsi="Arial Narrow" w:cs="Arial"/>
        </w:rPr>
      </w:pPr>
    </w:p>
    <w:p w14:paraId="258D6503" w14:textId="77777777" w:rsidR="00273DD0" w:rsidRPr="00230C15" w:rsidRDefault="00273DD0" w:rsidP="00230C15">
      <w:pPr>
        <w:widowControl w:val="0"/>
        <w:autoSpaceDE w:val="0"/>
        <w:spacing w:line="360" w:lineRule="auto"/>
        <w:jc w:val="both"/>
        <w:rPr>
          <w:rFonts w:ascii="Arial Narrow" w:hAnsi="Arial Narrow" w:cs="Arial"/>
        </w:rPr>
      </w:pPr>
    </w:p>
    <w:p w14:paraId="3C68EDAC" w14:textId="77777777" w:rsidR="00273DD0" w:rsidRPr="00230C15" w:rsidRDefault="00273DD0" w:rsidP="00230C15">
      <w:pPr>
        <w:widowControl w:val="0"/>
        <w:autoSpaceDE w:val="0"/>
        <w:spacing w:line="360" w:lineRule="auto"/>
        <w:jc w:val="both"/>
        <w:rPr>
          <w:rFonts w:ascii="Arial Narrow" w:hAnsi="Arial Narrow" w:cs="Arial"/>
        </w:rPr>
      </w:pPr>
    </w:p>
    <w:p w14:paraId="2072A133" w14:textId="77777777" w:rsidR="00273DD0" w:rsidRPr="00230C15" w:rsidRDefault="00273DD0" w:rsidP="00230C15">
      <w:pPr>
        <w:widowControl w:val="0"/>
        <w:autoSpaceDE w:val="0"/>
        <w:spacing w:line="360" w:lineRule="auto"/>
        <w:jc w:val="both"/>
        <w:rPr>
          <w:rFonts w:ascii="Arial Narrow" w:hAnsi="Arial Narrow" w:cs="Arial"/>
        </w:rPr>
      </w:pPr>
    </w:p>
    <w:p w14:paraId="689EE077" w14:textId="77777777" w:rsidR="00273DD0" w:rsidRPr="00230C15" w:rsidRDefault="00273DD0" w:rsidP="00230C15">
      <w:pPr>
        <w:widowControl w:val="0"/>
        <w:autoSpaceDE w:val="0"/>
        <w:spacing w:line="360" w:lineRule="auto"/>
        <w:jc w:val="both"/>
        <w:rPr>
          <w:rFonts w:ascii="Arial Narrow" w:hAnsi="Arial Narrow" w:cs="Arial"/>
        </w:rPr>
      </w:pPr>
    </w:p>
    <w:p w14:paraId="6AA95223" w14:textId="0F4A4CD8" w:rsidR="000E58BA" w:rsidRPr="000E58BA" w:rsidRDefault="000E58BA" w:rsidP="000E58BA">
      <w:pPr>
        <w:pStyle w:val="DTAOpices"/>
      </w:pPr>
      <w:bookmarkStart w:id="2" w:name="_Toc390335362"/>
      <w:bookmarkStart w:id="3" w:name="_Toc390418121"/>
      <w:bookmarkStart w:id="4" w:name="_Toc97543357"/>
      <w:bookmarkStart w:id="5" w:name="_Toc97557023"/>
      <w:bookmarkStart w:id="6" w:name="_Toc157306462"/>
      <w:r w:rsidRPr="000E58BA">
        <w:t>piece n°</w:t>
      </w:r>
      <w:r>
        <w:t>1</w:t>
      </w:r>
      <w:r w:rsidRPr="000E58BA">
        <w:t xml:space="preserve"> </w:t>
      </w:r>
    </w:p>
    <w:p w14:paraId="32162540" w14:textId="725CD08E" w:rsidR="00273DD0" w:rsidRPr="00230C15" w:rsidRDefault="00353DCC" w:rsidP="00D77369">
      <w:pPr>
        <w:pStyle w:val="DTAOpices"/>
      </w:pPr>
      <w:r w:rsidRPr="00230C15">
        <w:t>Avis d</w:t>
      </w:r>
      <w:r w:rsidRPr="00230C15">
        <w:rPr>
          <w:spacing w:val="39"/>
        </w:rPr>
        <w:t>'</w:t>
      </w:r>
      <w:r w:rsidRPr="00230C15">
        <w:t>Appel d</w:t>
      </w:r>
      <w:r w:rsidRPr="00230C15">
        <w:rPr>
          <w:spacing w:val="39"/>
        </w:rPr>
        <w:t>'Off</w:t>
      </w:r>
      <w:r w:rsidRPr="00230C15">
        <w:t>res (AA</w:t>
      </w:r>
      <w:r w:rsidRPr="00230C15">
        <w:rPr>
          <w:spacing w:val="39"/>
        </w:rPr>
        <w:t>O)</w:t>
      </w:r>
      <w:bookmarkEnd w:id="2"/>
      <w:bookmarkEnd w:id="3"/>
      <w:bookmarkEnd w:id="4"/>
      <w:bookmarkEnd w:id="5"/>
      <w:bookmarkEnd w:id="6"/>
    </w:p>
    <w:p w14:paraId="169FD0EF" w14:textId="77777777" w:rsidR="00273DD0" w:rsidRPr="00230C15" w:rsidRDefault="00273DD0" w:rsidP="00230C15">
      <w:pPr>
        <w:pageBreakBefore/>
        <w:suppressAutoHyphens w:val="0"/>
        <w:spacing w:line="360" w:lineRule="auto"/>
        <w:rPr>
          <w:rFonts w:ascii="Arial Narrow" w:hAnsi="Arial Narrow" w:cs="Arial"/>
        </w:rPr>
      </w:pPr>
    </w:p>
    <w:p w14:paraId="0C1F1BA5" w14:textId="77777777" w:rsidR="00273DD0" w:rsidRPr="00230C15" w:rsidRDefault="00273DD0" w:rsidP="00230C15">
      <w:pPr>
        <w:widowControl w:val="0"/>
        <w:autoSpaceDE w:val="0"/>
        <w:spacing w:line="360" w:lineRule="auto"/>
        <w:jc w:val="both"/>
        <w:rPr>
          <w:rFonts w:ascii="Arial Narrow" w:hAnsi="Arial Narrow" w:cs="Arial"/>
        </w:rPr>
      </w:pPr>
    </w:p>
    <w:p w14:paraId="7EFB2499" w14:textId="3FA9F8C7" w:rsidR="00D84796" w:rsidRPr="0020024B" w:rsidRDefault="002D2410" w:rsidP="00ED7861">
      <w:pPr>
        <w:suppressAutoHyphens w:val="0"/>
        <w:autoSpaceDN/>
        <w:spacing w:after="240" w:line="276" w:lineRule="auto"/>
        <w:textAlignment w:val="auto"/>
        <w:rPr>
          <w:rFonts w:ascii="Arial Narrow" w:hAnsi="Arial Narrow" w:cs="Arial"/>
          <w:b/>
          <w:lang w:val="fr-CM"/>
        </w:rPr>
      </w:pPr>
      <w:bookmarkStart w:id="7" w:name="_Hlk159239519"/>
      <w:r w:rsidRPr="0020024B">
        <w:rPr>
          <w:rFonts w:ascii="Arial Narrow" w:hAnsi="Arial Narrow" w:cs="Arial"/>
          <w:b/>
          <w:lang w:val="fr-CM"/>
        </w:rPr>
        <w:t xml:space="preserve">                                                                        </w:t>
      </w:r>
      <w:bookmarkStart w:id="8" w:name="_GoBack"/>
      <w:r w:rsidR="00D84796" w:rsidRPr="00DB537E">
        <w:rPr>
          <w:b/>
        </w:rPr>
        <w:t>Avis</w:t>
      </w:r>
      <w:bookmarkEnd w:id="8"/>
      <w:r w:rsidR="00D84796" w:rsidRPr="00DB537E">
        <w:rPr>
          <w:b/>
        </w:rPr>
        <w:t xml:space="preserve"> d’Appel d’Offres</w:t>
      </w:r>
    </w:p>
    <w:bookmarkEnd w:id="7"/>
    <w:p w14:paraId="03B7F9EC" w14:textId="77777777" w:rsidR="00D84796" w:rsidRPr="006233C5" w:rsidRDefault="00D84796" w:rsidP="00ED7861">
      <w:pPr>
        <w:widowControl w:val="0"/>
        <w:autoSpaceDE w:val="0"/>
        <w:spacing w:after="240" w:line="276" w:lineRule="auto"/>
        <w:jc w:val="center"/>
        <w:rPr>
          <w:rFonts w:asciiTheme="minorHAnsi" w:hAnsiTheme="minorHAnsi" w:cstheme="minorHAnsi"/>
          <w:b/>
        </w:rPr>
      </w:pPr>
    </w:p>
    <w:p w14:paraId="21BAA9EA" w14:textId="4310FFEB" w:rsidR="00403FEC" w:rsidRPr="00430064" w:rsidRDefault="00353DCC" w:rsidP="00DB537E">
      <w:pPr>
        <w:widowControl w:val="0"/>
        <w:autoSpaceDE w:val="0"/>
        <w:jc w:val="both"/>
        <w:rPr>
          <w:rFonts w:asciiTheme="minorHAnsi" w:hAnsiTheme="minorHAnsi" w:cstheme="minorHAnsi"/>
          <w:b/>
        </w:rPr>
      </w:pPr>
      <w:r w:rsidRPr="00DB537E">
        <w:rPr>
          <w:rFonts w:asciiTheme="minorHAnsi" w:hAnsiTheme="minorHAnsi" w:cstheme="minorHAnsi"/>
          <w:b/>
        </w:rPr>
        <w:t>Avis d’App</w:t>
      </w:r>
      <w:r w:rsidR="007B1145" w:rsidRPr="00DB537E">
        <w:rPr>
          <w:rFonts w:asciiTheme="minorHAnsi" w:hAnsiTheme="minorHAnsi" w:cstheme="minorHAnsi"/>
          <w:b/>
        </w:rPr>
        <w:t>el d’Offres National ouvert</w:t>
      </w:r>
      <w:r w:rsidR="007B1145" w:rsidRPr="00DB537E">
        <w:rPr>
          <w:rFonts w:asciiTheme="minorHAnsi" w:hAnsiTheme="minorHAnsi" w:cstheme="minorHAnsi"/>
          <w:b/>
          <w:i/>
        </w:rPr>
        <w:t xml:space="preserve"> N</w:t>
      </w:r>
      <w:r w:rsidR="007B1145" w:rsidRPr="00DB537E">
        <w:rPr>
          <w:rFonts w:asciiTheme="minorHAnsi" w:hAnsiTheme="minorHAnsi" w:cstheme="minorHAnsi"/>
          <w:b/>
          <w:i/>
          <w:highlight w:val="yellow"/>
        </w:rPr>
        <w:t>°</w:t>
      </w:r>
      <w:r w:rsidR="00A36929" w:rsidRPr="00DB537E">
        <w:rPr>
          <w:rFonts w:asciiTheme="minorHAnsi" w:hAnsiTheme="minorHAnsi" w:cstheme="minorHAnsi"/>
          <w:b/>
          <w:i/>
          <w:highlight w:val="yellow"/>
        </w:rPr>
        <w:t>009</w:t>
      </w:r>
      <w:r w:rsidR="007B1145" w:rsidRPr="00DB537E">
        <w:rPr>
          <w:rFonts w:asciiTheme="minorHAnsi" w:hAnsiTheme="minorHAnsi" w:cstheme="minorHAnsi"/>
          <w:b/>
          <w:i/>
          <w:highlight w:val="yellow"/>
        </w:rPr>
        <w:t>/A</w:t>
      </w:r>
      <w:r w:rsidR="007B1145" w:rsidRPr="00DB537E">
        <w:rPr>
          <w:rFonts w:asciiTheme="minorHAnsi" w:hAnsiTheme="minorHAnsi" w:cstheme="minorHAnsi"/>
          <w:b/>
          <w:i/>
        </w:rPr>
        <w:t>ONO/C</w:t>
      </w:r>
      <w:r w:rsidR="00DB537E">
        <w:rPr>
          <w:rFonts w:asciiTheme="minorHAnsi" w:hAnsiTheme="minorHAnsi" w:cstheme="minorHAnsi"/>
          <w:b/>
          <w:i/>
        </w:rPr>
        <w:t>-</w:t>
      </w:r>
      <w:r w:rsidR="007B1145" w:rsidRPr="00DB537E">
        <w:rPr>
          <w:rFonts w:asciiTheme="minorHAnsi" w:hAnsiTheme="minorHAnsi" w:cstheme="minorHAnsi"/>
          <w:b/>
          <w:i/>
        </w:rPr>
        <w:t>BPDI/CIPM/</w:t>
      </w:r>
      <w:r w:rsidR="00DB537E">
        <w:rPr>
          <w:rFonts w:asciiTheme="minorHAnsi" w:hAnsiTheme="minorHAnsi" w:cstheme="minorHAnsi"/>
          <w:b/>
          <w:i/>
        </w:rPr>
        <w:t>SIGAMP/</w:t>
      </w:r>
      <w:r w:rsidR="007B1145" w:rsidRPr="00DB537E">
        <w:rPr>
          <w:rFonts w:asciiTheme="minorHAnsi" w:hAnsiTheme="minorHAnsi" w:cstheme="minorHAnsi"/>
          <w:b/>
          <w:i/>
        </w:rPr>
        <w:t xml:space="preserve">2025 </w:t>
      </w:r>
      <w:r w:rsidR="007B1145" w:rsidRPr="00DB537E">
        <w:rPr>
          <w:rFonts w:asciiTheme="minorHAnsi" w:hAnsiTheme="minorHAnsi" w:cstheme="minorHAnsi"/>
          <w:b/>
          <w:highlight w:val="yellow"/>
        </w:rPr>
        <w:t>du…</w:t>
      </w:r>
      <w:r w:rsidR="0020024B">
        <w:rPr>
          <w:b/>
          <w:bCs/>
        </w:rPr>
        <w:t>28/ 01</w:t>
      </w:r>
      <w:r w:rsidR="0020024B">
        <w:rPr>
          <w:b/>
          <w:bCs/>
        </w:rPr>
        <w:t xml:space="preserve"> / 2025</w:t>
      </w:r>
      <w:r w:rsidR="0020024B">
        <w:t xml:space="preserve"> </w:t>
      </w:r>
      <w:r w:rsidR="00DB537E">
        <w:rPr>
          <w:rFonts w:asciiTheme="minorHAnsi" w:hAnsiTheme="minorHAnsi" w:cstheme="minorHAnsi"/>
          <w:b/>
        </w:rPr>
        <w:t xml:space="preserve"> </w:t>
      </w:r>
      <w:r w:rsidR="00DB537E" w:rsidRPr="00430064">
        <w:rPr>
          <w:rFonts w:asciiTheme="minorHAnsi" w:hAnsiTheme="minorHAnsi" w:cstheme="minorHAnsi"/>
          <w:b/>
        </w:rPr>
        <w:t>Pour les travaux de renforcement de la centrale photovoltaïque et extension du réseau de Lambi, Arrondissement de BIPINDI, Département de l’Océan, Région du SUD</w:t>
      </w:r>
    </w:p>
    <w:p w14:paraId="699FF925" w14:textId="7456EF32" w:rsidR="007B1145" w:rsidRPr="00DB537E" w:rsidRDefault="00A36929" w:rsidP="00DB537E">
      <w:pPr>
        <w:widowControl w:val="0"/>
        <w:autoSpaceDE w:val="0"/>
        <w:jc w:val="center"/>
        <w:rPr>
          <w:rFonts w:asciiTheme="minorHAnsi" w:hAnsiTheme="minorHAnsi" w:cstheme="minorHAnsi"/>
        </w:rPr>
      </w:pPr>
      <w:r w:rsidRPr="00430064">
        <w:rPr>
          <w:rFonts w:asciiTheme="minorHAnsi" w:hAnsiTheme="minorHAnsi" w:cstheme="minorHAnsi"/>
        </w:rPr>
        <w:t> </w:t>
      </w:r>
      <w:r w:rsidR="00DB537E" w:rsidRPr="00430064">
        <w:rPr>
          <w:rFonts w:asciiTheme="minorHAnsi" w:hAnsiTheme="minorHAnsi" w:cstheme="minorHAnsi"/>
        </w:rPr>
        <w:t>« En</w:t>
      </w:r>
      <w:r w:rsidRPr="00430064">
        <w:rPr>
          <w:rFonts w:asciiTheme="minorHAnsi" w:hAnsiTheme="minorHAnsi" w:cstheme="minorHAnsi"/>
        </w:rPr>
        <w:t xml:space="preserve"> procédure d’urgence »</w:t>
      </w:r>
    </w:p>
    <w:p w14:paraId="11153B05" w14:textId="77777777" w:rsidR="00273DD0" w:rsidRPr="006233C5" w:rsidRDefault="00273DD0" w:rsidP="00ED7861">
      <w:pPr>
        <w:widowControl w:val="0"/>
        <w:autoSpaceDE w:val="0"/>
        <w:spacing w:after="240" w:line="276" w:lineRule="auto"/>
        <w:jc w:val="both"/>
        <w:rPr>
          <w:rFonts w:asciiTheme="minorHAnsi" w:hAnsiTheme="minorHAnsi" w:cstheme="minorHAnsi"/>
        </w:rPr>
      </w:pPr>
    </w:p>
    <w:p w14:paraId="0AF375A7" w14:textId="77777777" w:rsidR="00273DD0" w:rsidRPr="006233C5" w:rsidRDefault="00353DCC" w:rsidP="00ED7861">
      <w:pPr>
        <w:pStyle w:val="AAOarticles"/>
        <w:spacing w:after="240" w:line="276" w:lineRule="auto"/>
        <w:rPr>
          <w:rFonts w:asciiTheme="minorHAnsi" w:hAnsiTheme="minorHAnsi" w:cstheme="minorHAnsi"/>
          <w:sz w:val="24"/>
        </w:rPr>
      </w:pPr>
      <w:r w:rsidRPr="006233C5">
        <w:rPr>
          <w:rFonts w:asciiTheme="minorHAnsi" w:hAnsiTheme="minorHAnsi" w:cstheme="minorHAnsi"/>
          <w:sz w:val="24"/>
        </w:rPr>
        <w:t>Objet</w:t>
      </w:r>
      <w:r w:rsidR="000F29F1" w:rsidRPr="006233C5">
        <w:rPr>
          <w:rFonts w:asciiTheme="minorHAnsi" w:hAnsiTheme="minorHAnsi" w:cstheme="minorHAnsi"/>
          <w:sz w:val="24"/>
        </w:rPr>
        <w:t xml:space="preserve"> </w:t>
      </w:r>
      <w:r w:rsidRPr="006233C5">
        <w:rPr>
          <w:rFonts w:asciiTheme="minorHAnsi" w:hAnsiTheme="minorHAnsi" w:cstheme="minorHAnsi"/>
          <w:sz w:val="24"/>
        </w:rPr>
        <w:t>de</w:t>
      </w:r>
      <w:r w:rsidR="000F29F1" w:rsidRPr="006233C5">
        <w:rPr>
          <w:rFonts w:asciiTheme="minorHAnsi" w:hAnsiTheme="minorHAnsi" w:cstheme="minorHAnsi"/>
          <w:sz w:val="24"/>
        </w:rPr>
        <w:t xml:space="preserve"> </w:t>
      </w:r>
      <w:r w:rsidRPr="006233C5">
        <w:rPr>
          <w:rFonts w:asciiTheme="minorHAnsi" w:hAnsiTheme="minorHAnsi" w:cstheme="minorHAnsi"/>
          <w:sz w:val="24"/>
        </w:rPr>
        <w:t>l'Appel</w:t>
      </w:r>
      <w:r w:rsidR="000F29F1" w:rsidRPr="006233C5">
        <w:rPr>
          <w:rFonts w:asciiTheme="minorHAnsi" w:hAnsiTheme="minorHAnsi" w:cstheme="minorHAnsi"/>
          <w:sz w:val="24"/>
        </w:rPr>
        <w:t xml:space="preserve"> </w:t>
      </w:r>
      <w:r w:rsidRPr="006233C5">
        <w:rPr>
          <w:rFonts w:asciiTheme="minorHAnsi" w:hAnsiTheme="minorHAnsi" w:cstheme="minorHAnsi"/>
          <w:sz w:val="24"/>
        </w:rPr>
        <w:t>d'Offres</w:t>
      </w:r>
    </w:p>
    <w:p w14:paraId="40130257" w14:textId="70C3754B" w:rsidR="00AF3A6E" w:rsidRPr="006233C5" w:rsidRDefault="007B1145" w:rsidP="00ED7861">
      <w:pPr>
        <w:widowControl w:val="0"/>
        <w:autoSpaceDE w:val="0"/>
        <w:spacing w:after="240" w:line="276" w:lineRule="auto"/>
        <w:jc w:val="both"/>
        <w:rPr>
          <w:rFonts w:asciiTheme="minorHAnsi" w:hAnsiTheme="minorHAnsi" w:cstheme="minorHAnsi"/>
          <w:iCs/>
        </w:rPr>
      </w:pPr>
      <w:r w:rsidRPr="006233C5">
        <w:rPr>
          <w:rFonts w:asciiTheme="minorHAnsi" w:hAnsiTheme="minorHAnsi" w:cstheme="minorHAnsi"/>
        </w:rPr>
        <w:t>Dans le cadre de l’exécution du budget</w:t>
      </w:r>
      <w:r w:rsidR="00BF017B" w:rsidRPr="006233C5">
        <w:rPr>
          <w:rFonts w:asciiTheme="minorHAnsi" w:hAnsiTheme="minorHAnsi" w:cstheme="minorHAnsi"/>
        </w:rPr>
        <w:t xml:space="preserve"> d’investissement public</w:t>
      </w:r>
      <w:r w:rsidRPr="006233C5">
        <w:rPr>
          <w:rFonts w:asciiTheme="minorHAnsi" w:hAnsiTheme="minorHAnsi" w:cstheme="minorHAnsi"/>
        </w:rPr>
        <w:t xml:space="preserve"> de l’exercice 2025</w:t>
      </w:r>
      <w:r w:rsidR="006D39C6" w:rsidRPr="006233C5">
        <w:rPr>
          <w:rFonts w:asciiTheme="minorHAnsi" w:hAnsiTheme="minorHAnsi" w:cstheme="minorHAnsi"/>
        </w:rPr>
        <w:t>,</w:t>
      </w:r>
      <w:r w:rsidR="006D39C6" w:rsidRPr="006233C5">
        <w:rPr>
          <w:rFonts w:asciiTheme="minorHAnsi" w:hAnsiTheme="minorHAnsi" w:cstheme="minorHAnsi"/>
          <w:i/>
          <w:iCs/>
        </w:rPr>
        <w:t xml:space="preserve"> le</w:t>
      </w:r>
      <w:r w:rsidRPr="006233C5">
        <w:rPr>
          <w:rFonts w:asciiTheme="minorHAnsi" w:hAnsiTheme="minorHAnsi" w:cstheme="minorHAnsi"/>
          <w:i/>
          <w:iCs/>
        </w:rPr>
        <w:t xml:space="preserve"> Maire de la commune de </w:t>
      </w:r>
      <w:r w:rsidR="00701ACD" w:rsidRPr="006233C5">
        <w:rPr>
          <w:rFonts w:asciiTheme="minorHAnsi" w:hAnsiTheme="minorHAnsi" w:cstheme="minorHAnsi"/>
          <w:i/>
          <w:iCs/>
        </w:rPr>
        <w:t>Bipindi</w:t>
      </w:r>
      <w:r w:rsidR="00701ACD" w:rsidRPr="006233C5">
        <w:rPr>
          <w:rFonts w:asciiTheme="minorHAnsi" w:hAnsiTheme="minorHAnsi" w:cstheme="minorHAnsi"/>
        </w:rPr>
        <w:t xml:space="preserve">, </w:t>
      </w:r>
      <w:r w:rsidR="00AF57D3" w:rsidRPr="006233C5">
        <w:rPr>
          <w:rFonts w:asciiTheme="minorHAnsi" w:hAnsiTheme="minorHAnsi" w:cstheme="minorHAnsi"/>
          <w:i/>
          <w:iCs/>
        </w:rPr>
        <w:t>Maître</w:t>
      </w:r>
      <w:r w:rsidRPr="006233C5">
        <w:rPr>
          <w:rFonts w:asciiTheme="minorHAnsi" w:hAnsiTheme="minorHAnsi" w:cstheme="minorHAnsi"/>
          <w:i/>
          <w:iCs/>
        </w:rPr>
        <w:t xml:space="preserve"> </w:t>
      </w:r>
      <w:r w:rsidR="00BF017B" w:rsidRPr="006233C5">
        <w:rPr>
          <w:rFonts w:asciiTheme="minorHAnsi" w:hAnsiTheme="minorHAnsi" w:cstheme="minorHAnsi"/>
          <w:i/>
          <w:iCs/>
        </w:rPr>
        <w:t>d’Ouvrage lance</w:t>
      </w:r>
      <w:r w:rsidR="000F29F1" w:rsidRPr="006233C5">
        <w:rPr>
          <w:rFonts w:asciiTheme="minorHAnsi" w:hAnsiTheme="minorHAnsi" w:cstheme="minorHAnsi"/>
        </w:rPr>
        <w:t xml:space="preserve"> </w:t>
      </w:r>
      <w:r w:rsidR="00353DCC" w:rsidRPr="006233C5">
        <w:rPr>
          <w:rFonts w:asciiTheme="minorHAnsi" w:hAnsiTheme="minorHAnsi" w:cstheme="minorHAnsi"/>
        </w:rPr>
        <w:t>un</w:t>
      </w:r>
      <w:r w:rsidR="000F29F1" w:rsidRPr="006233C5">
        <w:rPr>
          <w:rFonts w:asciiTheme="minorHAnsi" w:hAnsiTheme="minorHAnsi" w:cstheme="minorHAnsi"/>
        </w:rPr>
        <w:t xml:space="preserve"> </w:t>
      </w:r>
      <w:r w:rsidR="00353DCC" w:rsidRPr="006233C5">
        <w:rPr>
          <w:rFonts w:asciiTheme="minorHAnsi" w:hAnsiTheme="minorHAnsi" w:cstheme="minorHAnsi"/>
        </w:rPr>
        <w:t>Appel</w:t>
      </w:r>
      <w:r w:rsidR="000F29F1" w:rsidRPr="006233C5">
        <w:rPr>
          <w:rFonts w:asciiTheme="minorHAnsi" w:hAnsiTheme="minorHAnsi" w:cstheme="minorHAnsi"/>
        </w:rPr>
        <w:t xml:space="preserve"> </w:t>
      </w:r>
      <w:r w:rsidR="00353DCC" w:rsidRPr="006233C5">
        <w:rPr>
          <w:rFonts w:asciiTheme="minorHAnsi" w:hAnsiTheme="minorHAnsi" w:cstheme="minorHAnsi"/>
        </w:rPr>
        <w:t>d’Offres</w:t>
      </w:r>
      <w:r w:rsidRPr="006233C5">
        <w:rPr>
          <w:rFonts w:asciiTheme="minorHAnsi" w:hAnsiTheme="minorHAnsi" w:cstheme="minorHAnsi"/>
        </w:rPr>
        <w:t xml:space="preserve"> National</w:t>
      </w:r>
      <w:r w:rsidR="000F29F1" w:rsidRPr="006233C5">
        <w:rPr>
          <w:rFonts w:asciiTheme="minorHAnsi" w:hAnsiTheme="minorHAnsi" w:cstheme="minorHAnsi"/>
        </w:rPr>
        <w:t xml:space="preserve"> </w:t>
      </w:r>
      <w:r w:rsidR="00134B95" w:rsidRPr="006233C5">
        <w:rPr>
          <w:rFonts w:asciiTheme="minorHAnsi" w:hAnsiTheme="minorHAnsi" w:cstheme="minorHAnsi"/>
          <w:iCs/>
        </w:rPr>
        <w:t>pour le</w:t>
      </w:r>
      <w:r w:rsidR="00AF57D3" w:rsidRPr="006233C5">
        <w:rPr>
          <w:rFonts w:asciiTheme="minorHAnsi" w:hAnsiTheme="minorHAnsi" w:cstheme="minorHAnsi"/>
          <w:iCs/>
        </w:rPr>
        <w:t>s travaux de</w:t>
      </w:r>
      <w:r w:rsidR="00134B95" w:rsidRPr="006233C5">
        <w:rPr>
          <w:rFonts w:asciiTheme="minorHAnsi" w:hAnsiTheme="minorHAnsi" w:cstheme="minorHAnsi"/>
          <w:iCs/>
        </w:rPr>
        <w:t xml:space="preserve"> renforcement</w:t>
      </w:r>
      <w:r w:rsidRPr="006233C5">
        <w:rPr>
          <w:rFonts w:asciiTheme="minorHAnsi" w:hAnsiTheme="minorHAnsi" w:cstheme="minorHAnsi"/>
          <w:iCs/>
        </w:rPr>
        <w:t xml:space="preserve"> de la centrale photovoltaïque </w:t>
      </w:r>
      <w:r w:rsidR="00134B95" w:rsidRPr="006233C5">
        <w:rPr>
          <w:rFonts w:asciiTheme="minorHAnsi" w:hAnsiTheme="minorHAnsi" w:cstheme="minorHAnsi"/>
          <w:iCs/>
        </w:rPr>
        <w:t>et extension du réseau à Lambi</w:t>
      </w:r>
      <w:r w:rsidRPr="006233C5">
        <w:rPr>
          <w:rFonts w:asciiTheme="minorHAnsi" w:hAnsiTheme="minorHAnsi" w:cstheme="minorHAnsi"/>
          <w:iCs/>
        </w:rPr>
        <w:t>.</w:t>
      </w:r>
    </w:p>
    <w:p w14:paraId="0271FECE" w14:textId="77777777" w:rsidR="00273DD0" w:rsidRPr="006233C5" w:rsidRDefault="00353DCC" w:rsidP="00ED7861">
      <w:pPr>
        <w:pStyle w:val="AAOarticles"/>
        <w:spacing w:before="0" w:after="240" w:line="276" w:lineRule="auto"/>
        <w:rPr>
          <w:rFonts w:asciiTheme="minorHAnsi" w:hAnsiTheme="minorHAnsi" w:cstheme="minorHAnsi"/>
          <w:sz w:val="24"/>
        </w:rPr>
      </w:pPr>
      <w:r w:rsidRPr="006233C5">
        <w:rPr>
          <w:rFonts w:asciiTheme="minorHAnsi" w:hAnsiTheme="minorHAnsi" w:cstheme="minorHAnsi"/>
          <w:sz w:val="24"/>
        </w:rPr>
        <w:t>Consistance</w:t>
      </w:r>
      <w:r w:rsidR="000F29F1" w:rsidRPr="006233C5">
        <w:rPr>
          <w:rFonts w:asciiTheme="minorHAnsi" w:hAnsiTheme="minorHAnsi" w:cstheme="minorHAnsi"/>
          <w:sz w:val="24"/>
        </w:rPr>
        <w:t xml:space="preserve"> </w:t>
      </w:r>
      <w:r w:rsidRPr="006233C5">
        <w:rPr>
          <w:rFonts w:asciiTheme="minorHAnsi" w:hAnsiTheme="minorHAnsi" w:cstheme="minorHAnsi"/>
          <w:sz w:val="24"/>
        </w:rPr>
        <w:t>des</w:t>
      </w:r>
      <w:r w:rsidR="000F29F1" w:rsidRPr="006233C5">
        <w:rPr>
          <w:rFonts w:asciiTheme="minorHAnsi" w:hAnsiTheme="minorHAnsi" w:cstheme="minorHAnsi"/>
          <w:sz w:val="24"/>
        </w:rPr>
        <w:t xml:space="preserve"> </w:t>
      </w:r>
      <w:r w:rsidRPr="006233C5">
        <w:rPr>
          <w:rFonts w:asciiTheme="minorHAnsi" w:hAnsiTheme="minorHAnsi" w:cstheme="minorHAnsi"/>
          <w:sz w:val="24"/>
        </w:rPr>
        <w:t>travaux</w:t>
      </w:r>
    </w:p>
    <w:p w14:paraId="6A48C9B3" w14:textId="6ADF8AF3" w:rsidR="00273DD0" w:rsidRPr="006233C5" w:rsidRDefault="00353DCC" w:rsidP="00ED7861">
      <w:pPr>
        <w:widowControl w:val="0"/>
        <w:autoSpaceDE w:val="0"/>
        <w:spacing w:after="240" w:line="276" w:lineRule="auto"/>
        <w:jc w:val="both"/>
        <w:rPr>
          <w:rFonts w:asciiTheme="minorHAnsi" w:hAnsiTheme="minorHAnsi" w:cstheme="minorHAnsi"/>
        </w:rPr>
      </w:pPr>
      <w:r w:rsidRPr="006233C5">
        <w:rPr>
          <w:rFonts w:asciiTheme="minorHAnsi" w:hAnsiTheme="minorHAnsi" w:cstheme="minorHAnsi"/>
        </w:rPr>
        <w:t xml:space="preserve">Les </w:t>
      </w:r>
      <w:r w:rsidR="007B1145" w:rsidRPr="006233C5">
        <w:rPr>
          <w:rFonts w:asciiTheme="minorHAnsi" w:hAnsiTheme="minorHAnsi" w:cstheme="minorHAnsi"/>
        </w:rPr>
        <w:t>travaux comprennent notamment :</w:t>
      </w:r>
    </w:p>
    <w:p w14:paraId="308BADBC" w14:textId="5BBBBBDF" w:rsidR="00BE7F2D" w:rsidRPr="006233C5" w:rsidRDefault="00A62B4A" w:rsidP="0081300B">
      <w:pPr>
        <w:pStyle w:val="Paragraphedeliste"/>
        <w:widowControl w:val="0"/>
        <w:numPr>
          <w:ilvl w:val="0"/>
          <w:numId w:val="76"/>
        </w:numPr>
        <w:autoSpaceDE w:val="0"/>
        <w:spacing w:after="240" w:line="276" w:lineRule="auto"/>
        <w:jc w:val="both"/>
        <w:rPr>
          <w:rFonts w:asciiTheme="minorHAnsi" w:hAnsiTheme="minorHAnsi" w:cstheme="minorHAnsi"/>
          <w:sz w:val="24"/>
          <w:szCs w:val="24"/>
        </w:rPr>
      </w:pPr>
      <w:r w:rsidRPr="006233C5">
        <w:rPr>
          <w:rFonts w:asciiTheme="minorHAnsi" w:hAnsiTheme="minorHAnsi" w:cstheme="minorHAnsi"/>
          <w:sz w:val="24"/>
          <w:szCs w:val="24"/>
        </w:rPr>
        <w:t>Travaux préparatoires ;</w:t>
      </w:r>
    </w:p>
    <w:p w14:paraId="3843D868" w14:textId="76AEF0F1" w:rsidR="00BE7F2D" w:rsidRPr="006233C5" w:rsidRDefault="00A62B4A" w:rsidP="0081300B">
      <w:pPr>
        <w:pStyle w:val="Paragraphedeliste"/>
        <w:widowControl w:val="0"/>
        <w:numPr>
          <w:ilvl w:val="0"/>
          <w:numId w:val="76"/>
        </w:numPr>
        <w:autoSpaceDE w:val="0"/>
        <w:spacing w:after="240" w:line="276" w:lineRule="auto"/>
        <w:jc w:val="both"/>
        <w:rPr>
          <w:rFonts w:asciiTheme="minorHAnsi" w:hAnsiTheme="minorHAnsi" w:cstheme="minorHAnsi"/>
          <w:sz w:val="24"/>
          <w:szCs w:val="24"/>
        </w:rPr>
      </w:pPr>
      <w:r w:rsidRPr="006233C5">
        <w:rPr>
          <w:rFonts w:asciiTheme="minorHAnsi" w:hAnsiTheme="minorHAnsi" w:cstheme="minorHAnsi"/>
          <w:sz w:val="24"/>
          <w:szCs w:val="24"/>
        </w:rPr>
        <w:t>Dépose des équipements de la centrale ;</w:t>
      </w:r>
    </w:p>
    <w:p w14:paraId="2DD9DD17" w14:textId="23C26D52" w:rsidR="00BE7F2D" w:rsidRPr="006233C5" w:rsidRDefault="00A62B4A" w:rsidP="0081300B">
      <w:pPr>
        <w:pStyle w:val="Paragraphedeliste"/>
        <w:widowControl w:val="0"/>
        <w:numPr>
          <w:ilvl w:val="0"/>
          <w:numId w:val="76"/>
        </w:numPr>
        <w:autoSpaceDE w:val="0"/>
        <w:spacing w:after="240" w:line="276" w:lineRule="auto"/>
        <w:jc w:val="both"/>
        <w:rPr>
          <w:rFonts w:asciiTheme="minorHAnsi" w:hAnsiTheme="minorHAnsi" w:cstheme="minorHAnsi"/>
          <w:sz w:val="24"/>
          <w:szCs w:val="24"/>
        </w:rPr>
      </w:pPr>
      <w:r w:rsidRPr="006233C5">
        <w:rPr>
          <w:rFonts w:asciiTheme="minorHAnsi" w:hAnsiTheme="minorHAnsi" w:cstheme="minorHAnsi"/>
          <w:sz w:val="24"/>
          <w:szCs w:val="24"/>
        </w:rPr>
        <w:t>Mise en conformité de la centrale</w:t>
      </w:r>
      <w:r w:rsidR="00BE7F2D" w:rsidRPr="006233C5">
        <w:rPr>
          <w:rFonts w:asciiTheme="minorHAnsi" w:hAnsiTheme="minorHAnsi" w:cstheme="minorHAnsi"/>
          <w:sz w:val="24"/>
          <w:szCs w:val="24"/>
        </w:rPr>
        <w:t> ;</w:t>
      </w:r>
    </w:p>
    <w:p w14:paraId="46379AD4" w14:textId="3002665B" w:rsidR="00BE7F2D" w:rsidRPr="006233C5" w:rsidRDefault="00A62B4A" w:rsidP="0081300B">
      <w:pPr>
        <w:pStyle w:val="Paragraphedeliste"/>
        <w:widowControl w:val="0"/>
        <w:numPr>
          <w:ilvl w:val="0"/>
          <w:numId w:val="76"/>
        </w:numPr>
        <w:autoSpaceDE w:val="0"/>
        <w:spacing w:after="240" w:line="276" w:lineRule="auto"/>
        <w:jc w:val="both"/>
        <w:rPr>
          <w:rFonts w:asciiTheme="minorHAnsi" w:hAnsiTheme="minorHAnsi" w:cstheme="minorHAnsi"/>
          <w:sz w:val="24"/>
          <w:szCs w:val="24"/>
        </w:rPr>
      </w:pPr>
      <w:r w:rsidRPr="006233C5">
        <w:rPr>
          <w:rFonts w:asciiTheme="minorHAnsi" w:hAnsiTheme="minorHAnsi" w:cstheme="minorHAnsi"/>
          <w:sz w:val="24"/>
          <w:szCs w:val="24"/>
        </w:rPr>
        <w:t>Réseau BT monophasé 4X 25 mm</w:t>
      </w:r>
      <w:r w:rsidRPr="006233C5">
        <w:rPr>
          <w:rFonts w:asciiTheme="minorHAnsi" w:hAnsiTheme="minorHAnsi" w:cstheme="minorHAnsi"/>
          <w:sz w:val="24"/>
          <w:szCs w:val="24"/>
          <w:vertAlign w:val="superscript"/>
        </w:rPr>
        <w:t>2</w:t>
      </w:r>
      <w:r w:rsidR="00BE7F2D" w:rsidRPr="006233C5">
        <w:rPr>
          <w:rFonts w:asciiTheme="minorHAnsi" w:hAnsiTheme="minorHAnsi" w:cstheme="minorHAnsi"/>
          <w:sz w:val="24"/>
          <w:szCs w:val="24"/>
        </w:rPr>
        <w:t> ;</w:t>
      </w:r>
    </w:p>
    <w:p w14:paraId="069B68C5" w14:textId="15D2592E" w:rsidR="00BE7F2D" w:rsidRPr="006233C5" w:rsidRDefault="00A62B4A" w:rsidP="0081300B">
      <w:pPr>
        <w:pStyle w:val="Paragraphedeliste"/>
        <w:widowControl w:val="0"/>
        <w:numPr>
          <w:ilvl w:val="0"/>
          <w:numId w:val="76"/>
        </w:numPr>
        <w:autoSpaceDE w:val="0"/>
        <w:spacing w:after="240" w:line="276" w:lineRule="auto"/>
        <w:jc w:val="both"/>
        <w:rPr>
          <w:rFonts w:asciiTheme="minorHAnsi" w:hAnsiTheme="minorHAnsi" w:cstheme="minorHAnsi"/>
          <w:sz w:val="24"/>
          <w:szCs w:val="24"/>
        </w:rPr>
      </w:pPr>
      <w:r w:rsidRPr="006233C5">
        <w:rPr>
          <w:rFonts w:asciiTheme="minorHAnsi" w:hAnsiTheme="minorHAnsi" w:cstheme="minorHAnsi"/>
          <w:sz w:val="24"/>
          <w:szCs w:val="24"/>
        </w:rPr>
        <w:t>Prestations diverses</w:t>
      </w:r>
      <w:r w:rsidR="00BE7F2D" w:rsidRPr="006233C5">
        <w:rPr>
          <w:rFonts w:asciiTheme="minorHAnsi" w:hAnsiTheme="minorHAnsi" w:cstheme="minorHAnsi"/>
          <w:sz w:val="24"/>
          <w:szCs w:val="24"/>
        </w:rPr>
        <w:t> ;</w:t>
      </w:r>
    </w:p>
    <w:p w14:paraId="401C8485" w14:textId="3649E38C" w:rsidR="006B793E" w:rsidRPr="006233C5" w:rsidRDefault="00A62B4A" w:rsidP="00ED7861">
      <w:pPr>
        <w:widowControl w:val="0"/>
        <w:autoSpaceDE w:val="0"/>
        <w:spacing w:after="240" w:line="276" w:lineRule="auto"/>
        <w:jc w:val="both"/>
        <w:rPr>
          <w:rFonts w:asciiTheme="minorHAnsi" w:hAnsiTheme="minorHAnsi" w:cstheme="minorHAnsi"/>
        </w:rPr>
      </w:pPr>
      <w:r w:rsidRPr="006233C5">
        <w:rPr>
          <w:rFonts w:asciiTheme="minorHAnsi" w:hAnsiTheme="minorHAnsi" w:cstheme="minorHAnsi"/>
        </w:rPr>
        <w:t xml:space="preserve">Le détail des travaux est précisé </w:t>
      </w:r>
      <w:r w:rsidR="00F77D2A" w:rsidRPr="006233C5">
        <w:rPr>
          <w:rFonts w:asciiTheme="minorHAnsi" w:hAnsiTheme="minorHAnsi" w:cstheme="minorHAnsi"/>
        </w:rPr>
        <w:t>dans le Cahier des Clauses Techniques Particulières et dans le Détail Estimatif et Quantitatif</w:t>
      </w:r>
    </w:p>
    <w:p w14:paraId="1C9DD0CC" w14:textId="52E05561" w:rsidR="00305AF5" w:rsidRPr="006233C5" w:rsidRDefault="00305AF5" w:rsidP="00ED7861">
      <w:pPr>
        <w:pStyle w:val="AAOarticles"/>
        <w:spacing w:before="0" w:after="240" w:line="276" w:lineRule="auto"/>
        <w:rPr>
          <w:rFonts w:asciiTheme="minorHAnsi" w:hAnsiTheme="minorHAnsi" w:cstheme="minorHAnsi"/>
          <w:sz w:val="24"/>
        </w:rPr>
      </w:pPr>
      <w:r w:rsidRPr="006233C5">
        <w:rPr>
          <w:rFonts w:asciiTheme="minorHAnsi" w:hAnsiTheme="minorHAnsi" w:cstheme="minorHAnsi"/>
          <w:sz w:val="24"/>
        </w:rPr>
        <w:t>Allotissement</w:t>
      </w:r>
      <w:r w:rsidRPr="006233C5">
        <w:rPr>
          <w:rFonts w:asciiTheme="minorHAnsi" w:hAnsiTheme="minorHAnsi" w:cstheme="minorHAnsi"/>
          <w:sz w:val="24"/>
          <w:vertAlign w:val="superscript"/>
        </w:rPr>
        <w:t xml:space="preserve"> </w:t>
      </w:r>
    </w:p>
    <w:p w14:paraId="759E5128" w14:textId="7FCC9EF6" w:rsidR="00305AF5" w:rsidRPr="006233C5" w:rsidRDefault="00F77D2A" w:rsidP="00ED7861">
      <w:pPr>
        <w:widowControl w:val="0"/>
        <w:autoSpaceDE w:val="0"/>
        <w:spacing w:after="240" w:line="276" w:lineRule="auto"/>
        <w:jc w:val="both"/>
        <w:rPr>
          <w:rFonts w:asciiTheme="minorHAnsi" w:hAnsiTheme="minorHAnsi" w:cstheme="minorHAnsi"/>
          <w:bCs/>
        </w:rPr>
      </w:pPr>
      <w:r w:rsidRPr="006233C5">
        <w:rPr>
          <w:rFonts w:asciiTheme="minorHAnsi" w:hAnsiTheme="minorHAnsi" w:cstheme="minorHAnsi"/>
          <w:bCs/>
        </w:rPr>
        <w:t>Le présent Appel d’Offres n’est pas alloti</w:t>
      </w:r>
    </w:p>
    <w:p w14:paraId="66A62E8F" w14:textId="77777777" w:rsidR="00273DD0" w:rsidRPr="006233C5" w:rsidRDefault="00353DCC" w:rsidP="00ED7861">
      <w:pPr>
        <w:pStyle w:val="AAOarticles"/>
        <w:spacing w:after="240" w:line="276" w:lineRule="auto"/>
        <w:rPr>
          <w:rFonts w:asciiTheme="minorHAnsi" w:hAnsiTheme="minorHAnsi" w:cstheme="minorHAnsi"/>
          <w:sz w:val="24"/>
        </w:rPr>
      </w:pPr>
      <w:r w:rsidRPr="006233C5">
        <w:rPr>
          <w:rFonts w:asciiTheme="minorHAnsi" w:hAnsiTheme="minorHAnsi" w:cstheme="minorHAnsi"/>
          <w:sz w:val="24"/>
        </w:rPr>
        <w:t>Coût prévisionnel</w:t>
      </w:r>
    </w:p>
    <w:p w14:paraId="10551039" w14:textId="5D6D7BA0" w:rsidR="00273DD0" w:rsidRDefault="00353DCC" w:rsidP="00ED7861">
      <w:pPr>
        <w:widowControl w:val="0"/>
        <w:autoSpaceDE w:val="0"/>
        <w:spacing w:after="240" w:line="276" w:lineRule="auto"/>
        <w:jc w:val="both"/>
        <w:rPr>
          <w:rFonts w:asciiTheme="minorHAnsi" w:hAnsiTheme="minorHAnsi" w:cstheme="minorHAnsi"/>
          <w:b/>
          <w:bCs/>
          <w:i/>
        </w:rPr>
      </w:pPr>
      <w:r w:rsidRPr="006233C5">
        <w:rPr>
          <w:rFonts w:asciiTheme="minorHAnsi" w:hAnsiTheme="minorHAnsi" w:cstheme="minorHAnsi"/>
          <w:bCs/>
        </w:rPr>
        <w:t>Le coût prévisionnel de l’opération à l’issue de</w:t>
      </w:r>
      <w:r w:rsidR="0039715F" w:rsidRPr="006233C5">
        <w:rPr>
          <w:rFonts w:asciiTheme="minorHAnsi" w:hAnsiTheme="minorHAnsi" w:cstheme="minorHAnsi"/>
          <w:bCs/>
        </w:rPr>
        <w:t xml:space="preserve">s études préalables est de </w:t>
      </w:r>
      <w:r w:rsidR="0039715F" w:rsidRPr="006233C5">
        <w:rPr>
          <w:rFonts w:asciiTheme="minorHAnsi" w:hAnsiTheme="minorHAnsi" w:cstheme="minorHAnsi"/>
          <w:b/>
          <w:bCs/>
        </w:rPr>
        <w:t>2</w:t>
      </w:r>
      <w:r w:rsidR="00F77D2A" w:rsidRPr="006233C5">
        <w:rPr>
          <w:rFonts w:asciiTheme="minorHAnsi" w:hAnsiTheme="minorHAnsi" w:cstheme="minorHAnsi"/>
          <w:b/>
          <w:bCs/>
        </w:rPr>
        <w:t>0 000 000</w:t>
      </w:r>
      <w:r w:rsidRPr="006233C5">
        <w:rPr>
          <w:rFonts w:asciiTheme="minorHAnsi" w:hAnsiTheme="minorHAnsi" w:cstheme="minorHAnsi"/>
          <w:b/>
          <w:bCs/>
        </w:rPr>
        <w:t xml:space="preserve"> </w:t>
      </w:r>
      <w:r w:rsidR="0039715F" w:rsidRPr="006233C5">
        <w:rPr>
          <w:rFonts w:asciiTheme="minorHAnsi" w:hAnsiTheme="minorHAnsi" w:cstheme="minorHAnsi"/>
          <w:b/>
          <w:bCs/>
        </w:rPr>
        <w:t xml:space="preserve">FCFA </w:t>
      </w:r>
      <w:r w:rsidRPr="006233C5">
        <w:rPr>
          <w:rFonts w:asciiTheme="minorHAnsi" w:hAnsiTheme="minorHAnsi" w:cstheme="minorHAnsi"/>
          <w:b/>
          <w:bCs/>
        </w:rPr>
        <w:t>(</w:t>
      </w:r>
      <w:r w:rsidR="0039715F" w:rsidRPr="006233C5">
        <w:rPr>
          <w:rFonts w:asciiTheme="minorHAnsi" w:hAnsiTheme="minorHAnsi" w:cstheme="minorHAnsi"/>
          <w:b/>
          <w:bCs/>
        </w:rPr>
        <w:t>Vingt</w:t>
      </w:r>
      <w:r w:rsidR="00F77D2A" w:rsidRPr="006233C5">
        <w:rPr>
          <w:rFonts w:asciiTheme="minorHAnsi" w:hAnsiTheme="minorHAnsi" w:cstheme="minorHAnsi"/>
          <w:b/>
          <w:bCs/>
          <w:i/>
        </w:rPr>
        <w:t xml:space="preserve"> million)</w:t>
      </w:r>
    </w:p>
    <w:p w14:paraId="016D96F4" w14:textId="77777777" w:rsidR="00ED7861" w:rsidRPr="006233C5" w:rsidRDefault="00ED7861" w:rsidP="00ED7861">
      <w:pPr>
        <w:widowControl w:val="0"/>
        <w:autoSpaceDE w:val="0"/>
        <w:spacing w:after="240" w:line="276" w:lineRule="auto"/>
        <w:jc w:val="both"/>
        <w:rPr>
          <w:rFonts w:asciiTheme="minorHAnsi" w:hAnsiTheme="minorHAnsi" w:cstheme="minorHAnsi"/>
          <w:bCs/>
        </w:rPr>
      </w:pPr>
    </w:p>
    <w:p w14:paraId="03B4A709" w14:textId="77777777" w:rsidR="00305AF5" w:rsidRPr="006233C5" w:rsidRDefault="00305AF5" w:rsidP="00ED7861">
      <w:pPr>
        <w:widowControl w:val="0"/>
        <w:autoSpaceDE w:val="0"/>
        <w:spacing w:after="240" w:line="276" w:lineRule="auto"/>
        <w:jc w:val="both"/>
        <w:rPr>
          <w:rFonts w:asciiTheme="minorHAnsi" w:hAnsiTheme="minorHAnsi" w:cstheme="minorHAnsi"/>
          <w:bCs/>
        </w:rPr>
      </w:pPr>
    </w:p>
    <w:p w14:paraId="6F12F8D1" w14:textId="77777777" w:rsidR="00305AF5" w:rsidRPr="006233C5" w:rsidRDefault="00305AF5" w:rsidP="00ED7861">
      <w:pPr>
        <w:pStyle w:val="AAOarticles"/>
        <w:spacing w:after="240" w:line="276" w:lineRule="auto"/>
        <w:rPr>
          <w:rFonts w:asciiTheme="minorHAnsi" w:hAnsiTheme="minorHAnsi" w:cstheme="minorHAnsi"/>
          <w:sz w:val="24"/>
        </w:rPr>
      </w:pPr>
      <w:r w:rsidRPr="006233C5">
        <w:rPr>
          <w:rFonts w:asciiTheme="minorHAnsi" w:hAnsiTheme="minorHAnsi" w:cstheme="minorHAnsi"/>
          <w:sz w:val="24"/>
        </w:rPr>
        <w:lastRenderedPageBreak/>
        <w:t xml:space="preserve">Délai prévisionnel d’exécution </w:t>
      </w:r>
    </w:p>
    <w:p w14:paraId="5B9C6FA4" w14:textId="3AB5B7CC" w:rsidR="00AF3A6E" w:rsidRPr="006233C5" w:rsidRDefault="00305AF5" w:rsidP="00ED7861">
      <w:pPr>
        <w:widowControl w:val="0"/>
        <w:autoSpaceDE w:val="0"/>
        <w:spacing w:after="240" w:line="276" w:lineRule="auto"/>
        <w:jc w:val="both"/>
        <w:rPr>
          <w:rFonts w:asciiTheme="minorHAnsi" w:hAnsiTheme="minorHAnsi" w:cstheme="minorHAnsi"/>
        </w:rPr>
      </w:pPr>
      <w:r w:rsidRPr="006233C5">
        <w:rPr>
          <w:rFonts w:asciiTheme="minorHAnsi" w:hAnsiTheme="minorHAnsi" w:cstheme="minorHAnsi"/>
        </w:rPr>
        <w:t>Le délai maximum prévu par le Maître d’Ouvrage</w:t>
      </w:r>
      <w:r w:rsidR="00214D85" w:rsidRPr="006233C5">
        <w:rPr>
          <w:rFonts w:asciiTheme="minorHAnsi" w:hAnsiTheme="minorHAnsi" w:cstheme="minorHAnsi"/>
        </w:rPr>
        <w:t xml:space="preserve"> </w:t>
      </w:r>
      <w:r w:rsidRPr="006233C5">
        <w:rPr>
          <w:rFonts w:asciiTheme="minorHAnsi" w:hAnsiTheme="minorHAnsi" w:cstheme="minorHAnsi"/>
        </w:rPr>
        <w:t xml:space="preserve">pour la réalisation des travaux, objet du présent appel d’offres est </w:t>
      </w:r>
      <w:r w:rsidRPr="00A36929">
        <w:rPr>
          <w:rFonts w:asciiTheme="minorHAnsi" w:hAnsiTheme="minorHAnsi" w:cstheme="minorHAnsi"/>
        </w:rPr>
        <w:t>de</w:t>
      </w:r>
      <w:r w:rsidR="00A36929" w:rsidRPr="00A36929">
        <w:rPr>
          <w:rFonts w:asciiTheme="minorHAnsi" w:hAnsiTheme="minorHAnsi" w:cstheme="minorHAnsi"/>
        </w:rPr>
        <w:t xml:space="preserve"> </w:t>
      </w:r>
      <w:r w:rsidR="00A36929" w:rsidRPr="00DB537E">
        <w:rPr>
          <w:rFonts w:asciiTheme="minorHAnsi" w:hAnsiTheme="minorHAnsi" w:cstheme="minorHAnsi"/>
          <w:b/>
        </w:rPr>
        <w:t>trois (0</w:t>
      </w:r>
      <w:r w:rsidR="00214D85" w:rsidRPr="00DB537E">
        <w:rPr>
          <w:rFonts w:asciiTheme="minorHAnsi" w:hAnsiTheme="minorHAnsi" w:cstheme="minorHAnsi"/>
          <w:b/>
          <w:i/>
          <w:iCs/>
        </w:rPr>
        <w:t>3</w:t>
      </w:r>
      <w:r w:rsidR="00A36929" w:rsidRPr="00DB537E">
        <w:rPr>
          <w:rFonts w:asciiTheme="minorHAnsi" w:hAnsiTheme="minorHAnsi" w:cstheme="minorHAnsi"/>
          <w:b/>
          <w:i/>
          <w:iCs/>
        </w:rPr>
        <w:t>)</w:t>
      </w:r>
      <w:r w:rsidR="00214D85" w:rsidRPr="00DB537E">
        <w:rPr>
          <w:rFonts w:asciiTheme="minorHAnsi" w:hAnsiTheme="minorHAnsi" w:cstheme="minorHAnsi"/>
          <w:b/>
          <w:i/>
          <w:iCs/>
        </w:rPr>
        <w:t xml:space="preserve"> mois</w:t>
      </w:r>
      <w:r w:rsidRPr="00DB537E">
        <w:rPr>
          <w:rFonts w:asciiTheme="minorHAnsi" w:hAnsiTheme="minorHAnsi" w:cstheme="minorHAnsi"/>
          <w:b/>
        </w:rPr>
        <w:t>.</w:t>
      </w:r>
      <w:r w:rsidRPr="006233C5">
        <w:rPr>
          <w:rFonts w:asciiTheme="minorHAnsi" w:hAnsiTheme="minorHAnsi" w:cstheme="minorHAnsi"/>
        </w:rPr>
        <w:t xml:space="preserve"> Ce délai court à compter de la date de notification de l’ordre de service</w:t>
      </w:r>
      <w:r w:rsidR="006B793E" w:rsidRPr="006233C5">
        <w:rPr>
          <w:rFonts w:asciiTheme="minorHAnsi" w:hAnsiTheme="minorHAnsi" w:cstheme="minorHAnsi"/>
        </w:rPr>
        <w:t xml:space="preserve"> de commencer les prestations. </w:t>
      </w:r>
    </w:p>
    <w:p w14:paraId="2A5C203E" w14:textId="77777777" w:rsidR="00273DD0" w:rsidRPr="006233C5" w:rsidRDefault="00353DCC" w:rsidP="00ED7861">
      <w:pPr>
        <w:pStyle w:val="AAOarticles"/>
        <w:spacing w:before="0" w:after="240" w:line="276" w:lineRule="auto"/>
        <w:rPr>
          <w:rFonts w:asciiTheme="minorHAnsi" w:hAnsiTheme="minorHAnsi" w:cstheme="minorHAnsi"/>
          <w:sz w:val="24"/>
        </w:rPr>
      </w:pPr>
      <w:r w:rsidRPr="006233C5">
        <w:rPr>
          <w:rFonts w:asciiTheme="minorHAnsi" w:hAnsiTheme="minorHAnsi" w:cstheme="minorHAnsi"/>
          <w:sz w:val="24"/>
        </w:rPr>
        <w:t>Participation</w:t>
      </w:r>
      <w:r w:rsidR="006C385C" w:rsidRPr="006233C5">
        <w:rPr>
          <w:rFonts w:asciiTheme="minorHAnsi" w:hAnsiTheme="minorHAnsi" w:cstheme="minorHAnsi"/>
          <w:sz w:val="24"/>
        </w:rPr>
        <w:t xml:space="preserve"> </w:t>
      </w:r>
      <w:r w:rsidRPr="006233C5">
        <w:rPr>
          <w:rFonts w:asciiTheme="minorHAnsi" w:hAnsiTheme="minorHAnsi" w:cstheme="minorHAnsi"/>
          <w:sz w:val="24"/>
        </w:rPr>
        <w:t>et</w:t>
      </w:r>
      <w:r w:rsidR="006C385C" w:rsidRPr="006233C5">
        <w:rPr>
          <w:rFonts w:asciiTheme="minorHAnsi" w:hAnsiTheme="minorHAnsi" w:cstheme="minorHAnsi"/>
          <w:sz w:val="24"/>
        </w:rPr>
        <w:t xml:space="preserve"> </w:t>
      </w:r>
      <w:r w:rsidRPr="006233C5">
        <w:rPr>
          <w:rFonts w:asciiTheme="minorHAnsi" w:hAnsiTheme="minorHAnsi" w:cstheme="minorHAnsi"/>
          <w:sz w:val="24"/>
        </w:rPr>
        <w:t>origine</w:t>
      </w:r>
    </w:p>
    <w:p w14:paraId="2B4DB395" w14:textId="5522C3F1" w:rsidR="00273DD0" w:rsidRPr="006233C5" w:rsidRDefault="00353DCC" w:rsidP="00ED7861">
      <w:pPr>
        <w:widowControl w:val="0"/>
        <w:autoSpaceDE w:val="0"/>
        <w:spacing w:after="240" w:line="276" w:lineRule="auto"/>
        <w:jc w:val="both"/>
        <w:rPr>
          <w:rFonts w:asciiTheme="minorHAnsi" w:hAnsiTheme="minorHAnsi" w:cstheme="minorHAnsi"/>
        </w:rPr>
      </w:pPr>
      <w:r w:rsidRPr="006233C5">
        <w:rPr>
          <w:rFonts w:asciiTheme="minorHAnsi" w:hAnsiTheme="minorHAnsi" w:cstheme="minorHAnsi"/>
          <w:spacing w:val="5"/>
        </w:rPr>
        <w:t>L</w:t>
      </w:r>
      <w:r w:rsidRPr="006233C5">
        <w:rPr>
          <w:rFonts w:asciiTheme="minorHAnsi" w:hAnsiTheme="minorHAnsi" w:cstheme="minorHAnsi"/>
        </w:rPr>
        <w:t xml:space="preserve">a </w:t>
      </w:r>
      <w:r w:rsidRPr="006233C5">
        <w:rPr>
          <w:rFonts w:asciiTheme="minorHAnsi" w:hAnsiTheme="minorHAnsi" w:cstheme="minorHAnsi"/>
          <w:spacing w:val="5"/>
        </w:rPr>
        <w:t>participatio</w:t>
      </w:r>
      <w:r w:rsidRPr="006233C5">
        <w:rPr>
          <w:rFonts w:asciiTheme="minorHAnsi" w:hAnsiTheme="minorHAnsi" w:cstheme="minorHAnsi"/>
        </w:rPr>
        <w:t xml:space="preserve">n </w:t>
      </w:r>
      <w:r w:rsidRPr="006233C5">
        <w:rPr>
          <w:rFonts w:asciiTheme="minorHAnsi" w:hAnsiTheme="minorHAnsi" w:cstheme="minorHAnsi"/>
          <w:spacing w:val="5"/>
        </w:rPr>
        <w:t>a</w:t>
      </w:r>
      <w:r w:rsidRPr="006233C5">
        <w:rPr>
          <w:rFonts w:asciiTheme="minorHAnsi" w:hAnsiTheme="minorHAnsi" w:cstheme="minorHAnsi"/>
        </w:rPr>
        <w:t xml:space="preserve">u </w:t>
      </w:r>
      <w:r w:rsidRPr="006233C5">
        <w:rPr>
          <w:rFonts w:asciiTheme="minorHAnsi" w:hAnsiTheme="minorHAnsi" w:cstheme="minorHAnsi"/>
          <w:spacing w:val="5"/>
        </w:rPr>
        <w:t>présen</w:t>
      </w:r>
      <w:r w:rsidRPr="006233C5">
        <w:rPr>
          <w:rFonts w:asciiTheme="minorHAnsi" w:hAnsiTheme="minorHAnsi" w:cstheme="minorHAnsi"/>
        </w:rPr>
        <w:t xml:space="preserve">t </w:t>
      </w:r>
      <w:r w:rsidRPr="006233C5">
        <w:rPr>
          <w:rFonts w:asciiTheme="minorHAnsi" w:hAnsiTheme="minorHAnsi" w:cstheme="minorHAnsi"/>
          <w:spacing w:val="5"/>
        </w:rPr>
        <w:t>appe</w:t>
      </w:r>
      <w:r w:rsidRPr="006233C5">
        <w:rPr>
          <w:rFonts w:asciiTheme="minorHAnsi" w:hAnsiTheme="minorHAnsi" w:cstheme="minorHAnsi"/>
        </w:rPr>
        <w:t xml:space="preserve">l </w:t>
      </w:r>
      <w:r w:rsidRPr="006233C5">
        <w:rPr>
          <w:rFonts w:asciiTheme="minorHAnsi" w:hAnsiTheme="minorHAnsi" w:cstheme="minorHAnsi"/>
          <w:spacing w:val="5"/>
        </w:rPr>
        <w:t>d’offre</w:t>
      </w:r>
      <w:r w:rsidRPr="006233C5">
        <w:rPr>
          <w:rFonts w:asciiTheme="minorHAnsi" w:hAnsiTheme="minorHAnsi" w:cstheme="minorHAnsi"/>
        </w:rPr>
        <w:t xml:space="preserve">s </w:t>
      </w:r>
      <w:r w:rsidRPr="006233C5">
        <w:rPr>
          <w:rFonts w:asciiTheme="minorHAnsi" w:hAnsiTheme="minorHAnsi" w:cstheme="minorHAnsi"/>
          <w:spacing w:val="5"/>
        </w:rPr>
        <w:t xml:space="preserve">est </w:t>
      </w:r>
      <w:r w:rsidRPr="006233C5">
        <w:rPr>
          <w:rFonts w:asciiTheme="minorHAnsi" w:hAnsiTheme="minorHAnsi" w:cstheme="minorHAnsi"/>
        </w:rPr>
        <w:t>ouverte</w:t>
      </w:r>
      <w:r w:rsidR="006C385C" w:rsidRPr="006233C5">
        <w:rPr>
          <w:rFonts w:asciiTheme="minorHAnsi" w:hAnsiTheme="minorHAnsi" w:cstheme="minorHAnsi"/>
        </w:rPr>
        <w:t xml:space="preserve"> </w:t>
      </w:r>
      <w:r w:rsidRPr="006233C5">
        <w:rPr>
          <w:rFonts w:asciiTheme="minorHAnsi" w:hAnsiTheme="minorHAnsi" w:cstheme="minorHAnsi"/>
        </w:rPr>
        <w:t>à</w:t>
      </w:r>
      <w:r w:rsidR="000F6429" w:rsidRPr="006233C5">
        <w:rPr>
          <w:rFonts w:asciiTheme="minorHAnsi" w:hAnsiTheme="minorHAnsi" w:cstheme="minorHAnsi"/>
        </w:rPr>
        <w:t xml:space="preserve"> toutes les entreprises nationales spécialisées dans les travaux de construction des centrales </w:t>
      </w:r>
      <w:r w:rsidR="00791B04" w:rsidRPr="006233C5">
        <w:rPr>
          <w:rFonts w:asciiTheme="minorHAnsi" w:hAnsiTheme="minorHAnsi" w:cstheme="minorHAnsi"/>
        </w:rPr>
        <w:t>photovoltaïques</w:t>
      </w:r>
      <w:r w:rsidR="000F6429" w:rsidRPr="006233C5">
        <w:rPr>
          <w:rFonts w:asciiTheme="minorHAnsi" w:hAnsiTheme="minorHAnsi" w:cstheme="minorHAnsi"/>
        </w:rPr>
        <w:t>.</w:t>
      </w:r>
    </w:p>
    <w:p w14:paraId="5EEF126D" w14:textId="77777777" w:rsidR="00273DD0" w:rsidRPr="006233C5" w:rsidRDefault="00353DCC" w:rsidP="00ED7861">
      <w:pPr>
        <w:pStyle w:val="AAOarticles"/>
        <w:spacing w:after="240" w:line="276" w:lineRule="auto"/>
        <w:rPr>
          <w:rFonts w:asciiTheme="minorHAnsi" w:hAnsiTheme="minorHAnsi" w:cstheme="minorHAnsi"/>
          <w:sz w:val="24"/>
        </w:rPr>
      </w:pPr>
      <w:r w:rsidRPr="006233C5">
        <w:rPr>
          <w:rFonts w:asciiTheme="minorHAnsi" w:hAnsiTheme="minorHAnsi" w:cstheme="minorHAnsi"/>
          <w:sz w:val="24"/>
        </w:rPr>
        <w:t>Financement</w:t>
      </w:r>
    </w:p>
    <w:p w14:paraId="1569D198" w14:textId="6B3E4FA7" w:rsidR="00AF3A6E" w:rsidRPr="00DB537E" w:rsidRDefault="00353DCC" w:rsidP="00ED7861">
      <w:pPr>
        <w:widowControl w:val="0"/>
        <w:autoSpaceDE w:val="0"/>
        <w:spacing w:after="240" w:line="276" w:lineRule="auto"/>
        <w:jc w:val="both"/>
        <w:rPr>
          <w:rFonts w:asciiTheme="minorHAnsi" w:hAnsiTheme="minorHAnsi" w:cstheme="minorHAnsi"/>
          <w:i/>
          <w:iCs/>
        </w:rPr>
      </w:pPr>
      <w:r w:rsidRPr="006233C5">
        <w:rPr>
          <w:rFonts w:asciiTheme="minorHAnsi" w:hAnsiTheme="minorHAnsi" w:cstheme="minorHAnsi"/>
          <w:spacing w:val="5"/>
        </w:rPr>
        <w:t>Le</w:t>
      </w:r>
      <w:r w:rsidRPr="006233C5">
        <w:rPr>
          <w:rFonts w:asciiTheme="minorHAnsi" w:hAnsiTheme="minorHAnsi" w:cstheme="minorHAnsi"/>
        </w:rPr>
        <w:t xml:space="preserve">s </w:t>
      </w:r>
      <w:r w:rsidRPr="006233C5">
        <w:rPr>
          <w:rFonts w:asciiTheme="minorHAnsi" w:hAnsiTheme="minorHAnsi" w:cstheme="minorHAnsi"/>
          <w:spacing w:val="5"/>
        </w:rPr>
        <w:t>travau</w:t>
      </w:r>
      <w:r w:rsidRPr="006233C5">
        <w:rPr>
          <w:rFonts w:asciiTheme="minorHAnsi" w:hAnsiTheme="minorHAnsi" w:cstheme="minorHAnsi"/>
        </w:rPr>
        <w:t xml:space="preserve">x </w:t>
      </w:r>
      <w:r w:rsidRPr="006233C5">
        <w:rPr>
          <w:rFonts w:asciiTheme="minorHAnsi" w:hAnsiTheme="minorHAnsi" w:cstheme="minorHAnsi"/>
          <w:spacing w:val="5"/>
        </w:rPr>
        <w:t>obje</w:t>
      </w:r>
      <w:r w:rsidRPr="006233C5">
        <w:rPr>
          <w:rFonts w:asciiTheme="minorHAnsi" w:hAnsiTheme="minorHAnsi" w:cstheme="minorHAnsi"/>
        </w:rPr>
        <w:t xml:space="preserve">t </w:t>
      </w:r>
      <w:r w:rsidRPr="006233C5">
        <w:rPr>
          <w:rFonts w:asciiTheme="minorHAnsi" w:hAnsiTheme="minorHAnsi" w:cstheme="minorHAnsi"/>
          <w:spacing w:val="5"/>
        </w:rPr>
        <w:t>d</w:t>
      </w:r>
      <w:r w:rsidRPr="006233C5">
        <w:rPr>
          <w:rFonts w:asciiTheme="minorHAnsi" w:hAnsiTheme="minorHAnsi" w:cstheme="minorHAnsi"/>
        </w:rPr>
        <w:t xml:space="preserve">u </w:t>
      </w:r>
      <w:r w:rsidRPr="006233C5">
        <w:rPr>
          <w:rFonts w:asciiTheme="minorHAnsi" w:hAnsiTheme="minorHAnsi" w:cstheme="minorHAnsi"/>
          <w:spacing w:val="5"/>
        </w:rPr>
        <w:t>présen</w:t>
      </w:r>
      <w:r w:rsidRPr="006233C5">
        <w:rPr>
          <w:rFonts w:asciiTheme="minorHAnsi" w:hAnsiTheme="minorHAnsi" w:cstheme="minorHAnsi"/>
        </w:rPr>
        <w:t xml:space="preserve">t </w:t>
      </w:r>
      <w:r w:rsidRPr="006233C5">
        <w:rPr>
          <w:rFonts w:asciiTheme="minorHAnsi" w:hAnsiTheme="minorHAnsi" w:cstheme="minorHAnsi"/>
          <w:spacing w:val="5"/>
        </w:rPr>
        <w:t>appe</w:t>
      </w:r>
      <w:r w:rsidRPr="006233C5">
        <w:rPr>
          <w:rFonts w:asciiTheme="minorHAnsi" w:hAnsiTheme="minorHAnsi" w:cstheme="minorHAnsi"/>
        </w:rPr>
        <w:t xml:space="preserve">l </w:t>
      </w:r>
      <w:r w:rsidRPr="006233C5">
        <w:rPr>
          <w:rFonts w:asciiTheme="minorHAnsi" w:hAnsiTheme="minorHAnsi" w:cstheme="minorHAnsi"/>
          <w:spacing w:val="5"/>
        </w:rPr>
        <w:t xml:space="preserve">d'offres </w:t>
      </w:r>
      <w:r w:rsidR="00612CED" w:rsidRPr="006233C5">
        <w:rPr>
          <w:rFonts w:asciiTheme="minorHAnsi" w:hAnsiTheme="minorHAnsi" w:cstheme="minorHAnsi"/>
        </w:rPr>
        <w:t xml:space="preserve">sont financés par le BIP </w:t>
      </w:r>
      <w:r w:rsidR="005F5540" w:rsidRPr="006233C5">
        <w:rPr>
          <w:rFonts w:asciiTheme="minorHAnsi" w:hAnsiTheme="minorHAnsi" w:cstheme="minorHAnsi"/>
        </w:rPr>
        <w:t xml:space="preserve">du </w:t>
      </w:r>
      <w:r w:rsidR="005F5540" w:rsidRPr="00DB537E">
        <w:rPr>
          <w:rFonts w:asciiTheme="minorHAnsi" w:hAnsiTheme="minorHAnsi" w:cstheme="minorHAnsi"/>
          <w:b/>
        </w:rPr>
        <w:t>MINEE exercice 2025</w:t>
      </w:r>
      <w:r w:rsidR="005F5540" w:rsidRPr="006233C5">
        <w:rPr>
          <w:rFonts w:asciiTheme="minorHAnsi" w:hAnsiTheme="minorHAnsi" w:cstheme="minorHAnsi"/>
        </w:rPr>
        <w:t>.</w:t>
      </w:r>
    </w:p>
    <w:p w14:paraId="3DE517BF" w14:textId="0062A2B1" w:rsidR="0066058E" w:rsidRPr="006233C5" w:rsidRDefault="0066058E" w:rsidP="00ED7861">
      <w:pPr>
        <w:pStyle w:val="AAOarticles"/>
        <w:spacing w:after="240" w:line="276" w:lineRule="auto"/>
        <w:rPr>
          <w:rFonts w:asciiTheme="minorHAnsi" w:hAnsiTheme="minorHAnsi" w:cstheme="minorHAnsi"/>
          <w:sz w:val="24"/>
        </w:rPr>
      </w:pPr>
      <w:r w:rsidRPr="006233C5">
        <w:rPr>
          <w:rFonts w:asciiTheme="minorHAnsi" w:hAnsiTheme="minorHAnsi" w:cstheme="minorHAnsi"/>
          <w:sz w:val="24"/>
        </w:rPr>
        <w:t xml:space="preserve">Mode de soumission </w:t>
      </w:r>
    </w:p>
    <w:p w14:paraId="40E278CD" w14:textId="19FF1279" w:rsidR="002415D7" w:rsidRPr="006233C5" w:rsidRDefault="0066058E" w:rsidP="00ED7861">
      <w:pPr>
        <w:widowControl w:val="0"/>
        <w:autoSpaceDE w:val="0"/>
        <w:adjustRightInd w:val="0"/>
        <w:spacing w:before="11" w:after="240" w:line="276" w:lineRule="auto"/>
        <w:jc w:val="both"/>
        <w:rPr>
          <w:rFonts w:asciiTheme="minorHAnsi" w:hAnsiTheme="minorHAnsi" w:cstheme="minorHAnsi"/>
        </w:rPr>
      </w:pPr>
      <w:r w:rsidRPr="006233C5">
        <w:rPr>
          <w:rFonts w:asciiTheme="minorHAnsi" w:hAnsiTheme="minorHAnsi" w:cstheme="minorHAnsi"/>
        </w:rPr>
        <w:t>Le mode de soumission rete</w:t>
      </w:r>
      <w:r w:rsidR="00896C3A" w:rsidRPr="006233C5">
        <w:rPr>
          <w:rFonts w:asciiTheme="minorHAnsi" w:hAnsiTheme="minorHAnsi" w:cstheme="minorHAnsi"/>
        </w:rPr>
        <w:t xml:space="preserve">nu pour cette consultation est </w:t>
      </w:r>
      <w:r w:rsidR="00896C3A" w:rsidRPr="006233C5">
        <w:rPr>
          <w:rFonts w:asciiTheme="minorHAnsi" w:hAnsiTheme="minorHAnsi" w:cstheme="minorHAnsi"/>
          <w:i/>
        </w:rPr>
        <w:t>hors ligne</w:t>
      </w:r>
    </w:p>
    <w:p w14:paraId="1BAE9B9D" w14:textId="5C0C4543" w:rsidR="0066058E" w:rsidRPr="006233C5" w:rsidRDefault="0066058E" w:rsidP="00ED7861">
      <w:pPr>
        <w:pStyle w:val="AAOarticles"/>
        <w:spacing w:before="0" w:after="240" w:line="276" w:lineRule="auto"/>
        <w:rPr>
          <w:rFonts w:asciiTheme="minorHAnsi" w:hAnsiTheme="minorHAnsi" w:cstheme="minorHAnsi"/>
          <w:sz w:val="24"/>
        </w:rPr>
      </w:pPr>
      <w:r w:rsidRPr="006233C5">
        <w:rPr>
          <w:rFonts w:asciiTheme="minorHAnsi" w:hAnsiTheme="minorHAnsi" w:cstheme="minorHAnsi"/>
          <w:sz w:val="24"/>
        </w:rPr>
        <w:t xml:space="preserve">Cautionnement de soumission </w:t>
      </w:r>
    </w:p>
    <w:p w14:paraId="0964A094" w14:textId="7D8A153C" w:rsidR="00F043E0" w:rsidRPr="006233C5" w:rsidRDefault="00F043E0" w:rsidP="00ED7861">
      <w:pPr>
        <w:widowControl w:val="0"/>
        <w:autoSpaceDE w:val="0"/>
        <w:spacing w:after="240" w:line="276" w:lineRule="auto"/>
        <w:jc w:val="both"/>
        <w:rPr>
          <w:rFonts w:asciiTheme="minorHAnsi" w:hAnsiTheme="minorHAnsi" w:cstheme="minorHAnsi"/>
        </w:rPr>
      </w:pPr>
      <w:r w:rsidRPr="006233C5">
        <w:rPr>
          <w:rFonts w:asciiTheme="minorHAnsi" w:hAnsiTheme="minorHAnsi" w:cstheme="minorHAnsi"/>
        </w:rPr>
        <w:t xml:space="preserve">Chaque soumissionnaire doit joindre à ses pièces administratives un cautionnement de soumission , </w:t>
      </w:r>
      <w:bookmarkStart w:id="9" w:name="_Hlk158734416"/>
      <w:r w:rsidRPr="006233C5">
        <w:rPr>
          <w:rFonts w:asciiTheme="minorHAnsi" w:hAnsiTheme="minorHAnsi" w:cstheme="minorHAnsi"/>
        </w:rPr>
        <w:t>acquitté à la main,</w:t>
      </w:r>
      <w:bookmarkEnd w:id="9"/>
      <w:r w:rsidRPr="006233C5">
        <w:rPr>
          <w:rFonts w:asciiTheme="minorHAnsi" w:hAnsiTheme="minorHAnsi" w:cstheme="minorHAnsi"/>
        </w:rPr>
        <w:t xml:space="preserve"> délivrée par un organisme ou une institution financière agréée par le Ministre chargé des finances pour émettre les cautions dans le domaines des marchés publics</w:t>
      </w:r>
      <w:r w:rsidR="0066058E" w:rsidRPr="006233C5">
        <w:rPr>
          <w:rFonts w:asciiTheme="minorHAnsi" w:hAnsiTheme="minorHAnsi" w:cstheme="minorHAnsi"/>
          <w:spacing w:val="16"/>
        </w:rPr>
        <w:t xml:space="preserve"> </w:t>
      </w:r>
      <w:r w:rsidR="0066058E" w:rsidRPr="006233C5">
        <w:rPr>
          <w:rFonts w:asciiTheme="minorHAnsi" w:hAnsiTheme="minorHAnsi" w:cstheme="minorHAnsi"/>
        </w:rPr>
        <w:t>dont</w:t>
      </w:r>
      <w:r w:rsidR="0066058E" w:rsidRPr="006233C5">
        <w:rPr>
          <w:rFonts w:asciiTheme="minorHAnsi" w:hAnsiTheme="minorHAnsi" w:cstheme="minorHAnsi"/>
          <w:spacing w:val="16"/>
        </w:rPr>
        <w:t xml:space="preserve"> </w:t>
      </w:r>
      <w:r w:rsidR="0066058E" w:rsidRPr="006233C5">
        <w:rPr>
          <w:rFonts w:asciiTheme="minorHAnsi" w:hAnsiTheme="minorHAnsi" w:cstheme="minorHAnsi"/>
        </w:rPr>
        <w:t>la</w:t>
      </w:r>
      <w:r w:rsidR="0066058E" w:rsidRPr="006233C5">
        <w:rPr>
          <w:rFonts w:asciiTheme="minorHAnsi" w:hAnsiTheme="minorHAnsi" w:cstheme="minorHAnsi"/>
          <w:spacing w:val="16"/>
        </w:rPr>
        <w:t xml:space="preserve"> </w:t>
      </w:r>
      <w:r w:rsidR="0066058E" w:rsidRPr="006233C5">
        <w:rPr>
          <w:rFonts w:asciiTheme="minorHAnsi" w:hAnsiTheme="minorHAnsi" w:cstheme="minorHAnsi"/>
        </w:rPr>
        <w:t>liste</w:t>
      </w:r>
      <w:r w:rsidR="0066058E" w:rsidRPr="006233C5">
        <w:rPr>
          <w:rFonts w:asciiTheme="minorHAnsi" w:hAnsiTheme="minorHAnsi" w:cstheme="minorHAnsi"/>
          <w:spacing w:val="16"/>
        </w:rPr>
        <w:t xml:space="preserve"> </w:t>
      </w:r>
      <w:r w:rsidR="0066058E" w:rsidRPr="006233C5">
        <w:rPr>
          <w:rFonts w:asciiTheme="minorHAnsi" w:hAnsiTheme="minorHAnsi" w:cstheme="minorHAnsi"/>
        </w:rPr>
        <w:t>figure dans</w:t>
      </w:r>
      <w:r w:rsidR="0066058E" w:rsidRPr="006233C5">
        <w:rPr>
          <w:rFonts w:asciiTheme="minorHAnsi" w:hAnsiTheme="minorHAnsi" w:cstheme="minorHAnsi"/>
          <w:spacing w:val="4"/>
        </w:rPr>
        <w:t xml:space="preserve"> </w:t>
      </w:r>
      <w:r w:rsidR="0066058E" w:rsidRPr="006233C5">
        <w:rPr>
          <w:rFonts w:asciiTheme="minorHAnsi" w:hAnsiTheme="minorHAnsi" w:cstheme="minorHAnsi"/>
        </w:rPr>
        <w:t>la</w:t>
      </w:r>
      <w:r w:rsidR="0066058E" w:rsidRPr="006233C5">
        <w:rPr>
          <w:rFonts w:asciiTheme="minorHAnsi" w:hAnsiTheme="minorHAnsi" w:cstheme="minorHAnsi"/>
          <w:spacing w:val="4"/>
        </w:rPr>
        <w:t xml:space="preserve"> </w:t>
      </w:r>
      <w:r w:rsidR="0066058E" w:rsidRPr="006233C5">
        <w:rPr>
          <w:rFonts w:asciiTheme="minorHAnsi" w:hAnsiTheme="minorHAnsi" w:cstheme="minorHAnsi"/>
        </w:rPr>
        <w:t>pièce</w:t>
      </w:r>
      <w:r w:rsidR="0066058E" w:rsidRPr="006233C5">
        <w:rPr>
          <w:rFonts w:asciiTheme="minorHAnsi" w:hAnsiTheme="minorHAnsi" w:cstheme="minorHAnsi"/>
          <w:spacing w:val="4"/>
        </w:rPr>
        <w:t xml:space="preserve">  14  </w:t>
      </w:r>
      <w:r w:rsidR="0066058E" w:rsidRPr="006233C5">
        <w:rPr>
          <w:rFonts w:asciiTheme="minorHAnsi" w:hAnsiTheme="minorHAnsi" w:cstheme="minorHAnsi"/>
        </w:rPr>
        <w:t>du</w:t>
      </w:r>
      <w:r w:rsidR="0066058E" w:rsidRPr="006233C5">
        <w:rPr>
          <w:rFonts w:asciiTheme="minorHAnsi" w:hAnsiTheme="minorHAnsi" w:cstheme="minorHAnsi"/>
          <w:spacing w:val="4"/>
        </w:rPr>
        <w:t xml:space="preserve"> </w:t>
      </w:r>
      <w:r w:rsidR="0066058E" w:rsidRPr="006233C5">
        <w:rPr>
          <w:rFonts w:asciiTheme="minorHAnsi" w:hAnsiTheme="minorHAnsi" w:cstheme="minorHAnsi"/>
        </w:rPr>
        <w:t>DAO</w:t>
      </w:r>
      <w:r w:rsidR="0066058E" w:rsidRPr="006233C5">
        <w:rPr>
          <w:rFonts w:asciiTheme="minorHAnsi" w:hAnsiTheme="minorHAnsi" w:cstheme="minorHAnsi"/>
          <w:spacing w:val="8"/>
        </w:rPr>
        <w:t xml:space="preserve"> </w:t>
      </w:r>
      <w:r w:rsidR="0066058E" w:rsidRPr="006233C5">
        <w:rPr>
          <w:rFonts w:asciiTheme="minorHAnsi" w:hAnsiTheme="minorHAnsi" w:cstheme="minorHAnsi"/>
        </w:rPr>
        <w:t xml:space="preserve">dont le montant s’élève à </w:t>
      </w:r>
      <w:r w:rsidR="00775E40" w:rsidRPr="006233C5">
        <w:rPr>
          <w:rFonts w:asciiTheme="minorHAnsi" w:hAnsiTheme="minorHAnsi" w:cstheme="minorHAnsi"/>
          <w:b/>
          <w:spacing w:val="4"/>
        </w:rPr>
        <w:t>4</w:t>
      </w:r>
      <w:r w:rsidR="00D04EB9" w:rsidRPr="006233C5">
        <w:rPr>
          <w:rFonts w:asciiTheme="minorHAnsi" w:hAnsiTheme="minorHAnsi" w:cstheme="minorHAnsi"/>
          <w:b/>
          <w:spacing w:val="4"/>
        </w:rPr>
        <w:t>0</w:t>
      </w:r>
      <w:r w:rsidR="00775E40" w:rsidRPr="006233C5">
        <w:rPr>
          <w:rFonts w:asciiTheme="minorHAnsi" w:hAnsiTheme="minorHAnsi" w:cstheme="minorHAnsi"/>
          <w:b/>
          <w:i/>
        </w:rPr>
        <w:t>0 000 FCFA (quatre</w:t>
      </w:r>
      <w:r w:rsidR="00D04EB9" w:rsidRPr="006233C5">
        <w:rPr>
          <w:rFonts w:asciiTheme="minorHAnsi" w:hAnsiTheme="minorHAnsi" w:cstheme="minorHAnsi"/>
          <w:b/>
          <w:i/>
        </w:rPr>
        <w:t xml:space="preserve"> cent mille).</w:t>
      </w:r>
      <w:r w:rsidR="0066058E" w:rsidRPr="006233C5">
        <w:rPr>
          <w:rFonts w:asciiTheme="minorHAnsi" w:hAnsiTheme="minorHAnsi" w:cstheme="minorHAnsi"/>
          <w:i/>
        </w:rPr>
        <w:t xml:space="preserve"> il est au plus égal</w:t>
      </w:r>
      <w:r w:rsidR="0066058E" w:rsidRPr="006233C5">
        <w:rPr>
          <w:rFonts w:asciiTheme="minorHAnsi" w:hAnsiTheme="minorHAnsi" w:cstheme="minorHAnsi"/>
          <w:i/>
          <w:spacing w:val="-19"/>
        </w:rPr>
        <w:t xml:space="preserve"> </w:t>
      </w:r>
      <w:r w:rsidR="0066058E" w:rsidRPr="006233C5">
        <w:rPr>
          <w:rFonts w:asciiTheme="minorHAnsi" w:hAnsiTheme="minorHAnsi" w:cstheme="minorHAnsi"/>
          <w:i/>
        </w:rPr>
        <w:t>à</w:t>
      </w:r>
      <w:r w:rsidR="0066058E" w:rsidRPr="006233C5">
        <w:rPr>
          <w:rFonts w:asciiTheme="minorHAnsi" w:hAnsiTheme="minorHAnsi" w:cstheme="minorHAnsi"/>
          <w:i/>
          <w:spacing w:val="-19"/>
        </w:rPr>
        <w:t xml:space="preserve"> </w:t>
      </w:r>
      <w:r w:rsidR="0066058E" w:rsidRPr="006233C5">
        <w:rPr>
          <w:rFonts w:asciiTheme="minorHAnsi" w:hAnsiTheme="minorHAnsi" w:cstheme="minorHAnsi"/>
          <w:i/>
        </w:rPr>
        <w:t xml:space="preserve">2% du coût prévisionnel toutes taxes comprises (TTC) du marché </w:t>
      </w:r>
      <w:r w:rsidR="0066058E" w:rsidRPr="006233C5">
        <w:rPr>
          <w:rFonts w:asciiTheme="minorHAnsi" w:hAnsiTheme="minorHAnsi" w:cstheme="minorHAnsi"/>
          <w:i/>
          <w:spacing w:val="1"/>
        </w:rPr>
        <w:t>conformémen</w:t>
      </w:r>
      <w:r w:rsidR="0066058E" w:rsidRPr="006233C5">
        <w:rPr>
          <w:rFonts w:asciiTheme="minorHAnsi" w:hAnsiTheme="minorHAnsi" w:cstheme="minorHAnsi"/>
          <w:i/>
        </w:rPr>
        <w:t>t à</w:t>
      </w:r>
      <w:r w:rsidR="0066058E" w:rsidRPr="006233C5">
        <w:rPr>
          <w:rFonts w:asciiTheme="minorHAnsi" w:hAnsiTheme="minorHAnsi" w:cstheme="minorHAnsi"/>
          <w:i/>
          <w:spacing w:val="-29"/>
        </w:rPr>
        <w:t xml:space="preserve"> </w:t>
      </w:r>
      <w:r w:rsidR="0066058E" w:rsidRPr="006233C5">
        <w:rPr>
          <w:rFonts w:asciiTheme="minorHAnsi" w:hAnsiTheme="minorHAnsi" w:cstheme="minorHAnsi"/>
          <w:i/>
          <w:spacing w:val="1"/>
        </w:rPr>
        <w:t>l’arrêt</w:t>
      </w:r>
      <w:r w:rsidR="0066058E" w:rsidRPr="006233C5">
        <w:rPr>
          <w:rFonts w:asciiTheme="minorHAnsi" w:hAnsiTheme="minorHAnsi" w:cstheme="minorHAnsi"/>
          <w:i/>
        </w:rPr>
        <w:t>é</w:t>
      </w:r>
      <w:r w:rsidR="0066058E" w:rsidRPr="006233C5">
        <w:rPr>
          <w:rFonts w:asciiTheme="minorHAnsi" w:hAnsiTheme="minorHAnsi" w:cstheme="minorHAnsi"/>
          <w:i/>
          <w:spacing w:val="-29"/>
        </w:rPr>
        <w:t xml:space="preserve"> </w:t>
      </w:r>
      <w:r w:rsidR="0066058E" w:rsidRPr="006233C5">
        <w:rPr>
          <w:rFonts w:asciiTheme="minorHAnsi" w:hAnsiTheme="minorHAnsi" w:cstheme="minorHAnsi"/>
          <w:i/>
          <w:spacing w:val="1"/>
        </w:rPr>
        <w:t>e</w:t>
      </w:r>
      <w:r w:rsidR="0066058E" w:rsidRPr="006233C5">
        <w:rPr>
          <w:rFonts w:asciiTheme="minorHAnsi" w:hAnsiTheme="minorHAnsi" w:cstheme="minorHAnsi"/>
          <w:i/>
        </w:rPr>
        <w:t xml:space="preserve">n </w:t>
      </w:r>
      <w:r w:rsidR="0066058E" w:rsidRPr="006233C5">
        <w:rPr>
          <w:rFonts w:asciiTheme="minorHAnsi" w:hAnsiTheme="minorHAnsi" w:cstheme="minorHAnsi"/>
          <w:i/>
          <w:spacing w:val="1"/>
        </w:rPr>
        <w:t>vigueur</w:t>
      </w:r>
      <w:r w:rsidR="0066058E" w:rsidRPr="006233C5">
        <w:rPr>
          <w:rFonts w:asciiTheme="minorHAnsi" w:hAnsiTheme="minorHAnsi" w:cstheme="minorHAnsi"/>
        </w:rPr>
        <w:t xml:space="preserve">] </w:t>
      </w:r>
      <w:r w:rsidR="0066058E" w:rsidRPr="006233C5">
        <w:rPr>
          <w:rFonts w:asciiTheme="minorHAnsi" w:hAnsiTheme="minorHAnsi" w:cstheme="minorHAnsi"/>
          <w:spacing w:val="1"/>
        </w:rPr>
        <w:t>e</w:t>
      </w:r>
      <w:r w:rsidR="0066058E" w:rsidRPr="006233C5">
        <w:rPr>
          <w:rFonts w:asciiTheme="minorHAnsi" w:hAnsiTheme="minorHAnsi" w:cstheme="minorHAnsi"/>
        </w:rPr>
        <w:t xml:space="preserve">t </w:t>
      </w:r>
      <w:r w:rsidR="0066058E" w:rsidRPr="006233C5">
        <w:rPr>
          <w:rFonts w:asciiTheme="minorHAnsi" w:hAnsiTheme="minorHAnsi" w:cstheme="minorHAnsi"/>
          <w:spacing w:val="1"/>
        </w:rPr>
        <w:t>valable</w:t>
      </w:r>
      <w:r w:rsidR="0066058E" w:rsidRPr="006233C5">
        <w:rPr>
          <w:rFonts w:asciiTheme="minorHAnsi" w:hAnsiTheme="minorHAnsi" w:cstheme="minorHAnsi"/>
        </w:rPr>
        <w:t xml:space="preserve"> jusqu'à trente (30) jours au-delà de la date initiale de validité des offres.</w:t>
      </w:r>
      <w:r w:rsidRPr="006233C5">
        <w:rPr>
          <w:rFonts w:asciiTheme="minorHAnsi" w:hAnsiTheme="minorHAnsi" w:cstheme="minorHAnsi"/>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6233C5">
        <w:rPr>
          <w:rFonts w:asciiTheme="minorHAnsi" w:hAnsiTheme="minorHAnsi" w:cstheme="minorHAnsi"/>
        </w:rPr>
        <w:t>Une caution de soumission produite mais n'ayant aucun rapport avec la consultation concernée est considérée comme absente.</w:t>
      </w:r>
      <w:r w:rsidR="0059336E" w:rsidRPr="006233C5">
        <w:rPr>
          <w:rFonts w:asciiTheme="minorHAnsi" w:hAnsiTheme="minorHAnsi" w:cstheme="minorHAnsi"/>
          <w:lang w:val="fr-CM"/>
        </w:rPr>
        <w:t xml:space="preserve"> La caution de soumission présentée par un soumissionnaire au cours de la séance d’ouverture des plis est irrecevable.</w:t>
      </w:r>
      <w:r w:rsidR="00A36929">
        <w:rPr>
          <w:rFonts w:asciiTheme="minorHAnsi" w:hAnsiTheme="minorHAnsi" w:cstheme="minorHAnsi"/>
          <w:lang w:val="fr-CM"/>
        </w:rPr>
        <w:t xml:space="preserve"> Cette caution de soumission doit être accompagnée du récépissé de consignation émis par la CDEC ou toutes autres pièces justificatives attestant le dépôt à la CDEC.</w:t>
      </w:r>
    </w:p>
    <w:p w14:paraId="21B4B090" w14:textId="499F26D4" w:rsidR="0066058E" w:rsidRPr="006233C5" w:rsidRDefault="0066058E" w:rsidP="00ED7861">
      <w:pPr>
        <w:pStyle w:val="AAOarticles"/>
        <w:spacing w:before="0" w:after="240" w:line="276" w:lineRule="auto"/>
        <w:rPr>
          <w:rFonts w:asciiTheme="minorHAnsi" w:hAnsiTheme="minorHAnsi" w:cstheme="minorHAnsi"/>
          <w:sz w:val="24"/>
        </w:rPr>
      </w:pPr>
      <w:r w:rsidRPr="006233C5">
        <w:rPr>
          <w:rFonts w:asciiTheme="minorHAnsi" w:hAnsiTheme="minorHAnsi" w:cstheme="minorHAnsi"/>
          <w:sz w:val="24"/>
        </w:rPr>
        <w:t>Consultation</w:t>
      </w:r>
      <w:r w:rsidRPr="006233C5">
        <w:rPr>
          <w:rFonts w:asciiTheme="minorHAnsi" w:hAnsiTheme="minorHAnsi" w:cstheme="minorHAnsi"/>
          <w:spacing w:val="6"/>
          <w:sz w:val="24"/>
        </w:rPr>
        <w:t xml:space="preserve"> </w:t>
      </w:r>
      <w:r w:rsidRPr="006233C5">
        <w:rPr>
          <w:rFonts w:asciiTheme="minorHAnsi" w:hAnsiTheme="minorHAnsi" w:cstheme="minorHAnsi"/>
          <w:sz w:val="24"/>
        </w:rPr>
        <w:t>du</w:t>
      </w:r>
      <w:r w:rsidRPr="006233C5">
        <w:rPr>
          <w:rFonts w:asciiTheme="minorHAnsi" w:hAnsiTheme="minorHAnsi" w:cstheme="minorHAnsi"/>
          <w:spacing w:val="6"/>
          <w:sz w:val="24"/>
        </w:rPr>
        <w:t xml:space="preserve"> </w:t>
      </w:r>
      <w:r w:rsidRPr="006233C5">
        <w:rPr>
          <w:rFonts w:asciiTheme="minorHAnsi" w:hAnsiTheme="minorHAnsi" w:cstheme="minorHAnsi"/>
          <w:sz w:val="24"/>
        </w:rPr>
        <w:t>Dossier</w:t>
      </w:r>
      <w:r w:rsidRPr="006233C5">
        <w:rPr>
          <w:rFonts w:asciiTheme="minorHAnsi" w:hAnsiTheme="minorHAnsi" w:cstheme="minorHAnsi"/>
          <w:spacing w:val="6"/>
          <w:sz w:val="24"/>
        </w:rPr>
        <w:t xml:space="preserve"> </w:t>
      </w:r>
      <w:r w:rsidRPr="006233C5">
        <w:rPr>
          <w:rFonts w:asciiTheme="minorHAnsi" w:hAnsiTheme="minorHAnsi" w:cstheme="minorHAnsi"/>
          <w:sz w:val="24"/>
        </w:rPr>
        <w:t>d'Appel</w:t>
      </w:r>
      <w:r w:rsidRPr="006233C5">
        <w:rPr>
          <w:rFonts w:asciiTheme="minorHAnsi" w:hAnsiTheme="minorHAnsi" w:cstheme="minorHAnsi"/>
          <w:spacing w:val="6"/>
          <w:sz w:val="24"/>
        </w:rPr>
        <w:t xml:space="preserve"> </w:t>
      </w:r>
      <w:r w:rsidRPr="006233C5">
        <w:rPr>
          <w:rFonts w:asciiTheme="minorHAnsi" w:hAnsiTheme="minorHAnsi" w:cstheme="minorHAnsi"/>
          <w:sz w:val="24"/>
        </w:rPr>
        <w:t>d'Offres</w:t>
      </w:r>
    </w:p>
    <w:p w14:paraId="3BD15CB7" w14:textId="0389D412" w:rsidR="0066058E" w:rsidRPr="006233C5" w:rsidRDefault="00A36929" w:rsidP="00ED7861">
      <w:pPr>
        <w:pStyle w:val="AAOarticles"/>
        <w:numPr>
          <w:ilvl w:val="0"/>
          <w:numId w:val="0"/>
        </w:numPr>
        <w:spacing w:after="240" w:line="276" w:lineRule="auto"/>
        <w:rPr>
          <w:rFonts w:asciiTheme="minorHAnsi" w:hAnsiTheme="minorHAnsi" w:cstheme="minorHAnsi"/>
        </w:rPr>
      </w:pPr>
      <w:r w:rsidRPr="00A36929">
        <w:rPr>
          <w:rFonts w:asciiTheme="minorHAnsi" w:hAnsiTheme="minorHAnsi" w:cstheme="minorHAnsi"/>
          <w:b w:val="0"/>
          <w:bCs w:val="0"/>
          <w:sz w:val="24"/>
          <w:lang w:val="fr-CM"/>
        </w:rPr>
        <w:t>Le dossier physique peut être consulté gratuitement dans les services du Maire de la Commune de Bipindi aux heures ouvrables (SIGAMP : Structure Interne de Gestion Administrative des Marchés Publics), Tél : 657 31 34 10 / 654 72 67 98, au numéro 699 99 89 70 dès publication du présent avis.</w:t>
      </w:r>
      <w:r>
        <w:rPr>
          <w:rFonts w:asciiTheme="minorHAnsi" w:hAnsiTheme="minorHAnsi" w:cstheme="minorHAnsi"/>
          <w:b w:val="0"/>
          <w:bCs w:val="0"/>
          <w:sz w:val="24"/>
          <w:lang w:val="fr-CM"/>
        </w:rPr>
        <w:t xml:space="preserve"> </w:t>
      </w:r>
      <w:r w:rsidRPr="00A36929">
        <w:rPr>
          <w:rFonts w:asciiTheme="minorHAnsi" w:hAnsiTheme="minorHAnsi" w:cstheme="minorHAnsi"/>
          <w:b w:val="0"/>
          <w:bCs w:val="0"/>
          <w:sz w:val="24"/>
          <w:lang w:val="fr-CM"/>
        </w:rPr>
        <w:t xml:space="preserve">Il peut également être consulté en ligne sur la plateforme COLEPS aux adresses </w:t>
      </w:r>
      <w:hyperlink r:id="rId9" w:history="1">
        <w:r w:rsidRPr="00A36929">
          <w:rPr>
            <w:rFonts w:asciiTheme="minorHAnsi" w:hAnsiTheme="minorHAnsi" w:cstheme="minorHAnsi"/>
            <w:b w:val="0"/>
            <w:bCs w:val="0"/>
            <w:sz w:val="24"/>
            <w:lang w:val="fr-CM"/>
          </w:rPr>
          <w:t>http://www.marchespublics.cm</w:t>
        </w:r>
      </w:hyperlink>
      <w:r w:rsidRPr="00A36929">
        <w:rPr>
          <w:rFonts w:asciiTheme="minorHAnsi" w:hAnsiTheme="minorHAnsi" w:cstheme="minorHAnsi"/>
          <w:b w:val="0"/>
          <w:bCs w:val="0"/>
          <w:sz w:val="24"/>
          <w:lang w:val="fr-CM"/>
        </w:rPr>
        <w:t xml:space="preserve"> et </w:t>
      </w:r>
      <w:hyperlink r:id="rId10" w:history="1">
        <w:r w:rsidRPr="00A36929">
          <w:rPr>
            <w:rFonts w:asciiTheme="minorHAnsi" w:hAnsiTheme="minorHAnsi" w:cstheme="minorHAnsi"/>
            <w:b w:val="0"/>
            <w:bCs w:val="0"/>
            <w:sz w:val="24"/>
            <w:lang w:val="fr-CM"/>
          </w:rPr>
          <w:t>http://www.publiccontracts.cm</w:t>
        </w:r>
      </w:hyperlink>
    </w:p>
    <w:p w14:paraId="69DEBC6F" w14:textId="77777777" w:rsidR="0066058E" w:rsidRPr="006233C5" w:rsidRDefault="0066058E" w:rsidP="00ED7861">
      <w:pPr>
        <w:widowControl w:val="0"/>
        <w:autoSpaceDE w:val="0"/>
        <w:spacing w:before="11" w:after="240" w:line="276" w:lineRule="auto"/>
        <w:jc w:val="both"/>
        <w:rPr>
          <w:rFonts w:asciiTheme="minorHAnsi" w:hAnsiTheme="minorHAnsi" w:cstheme="minorHAnsi"/>
        </w:rPr>
      </w:pPr>
    </w:p>
    <w:p w14:paraId="20EFD401" w14:textId="58F0416F" w:rsidR="0066058E" w:rsidRPr="006233C5" w:rsidRDefault="0066058E" w:rsidP="00ED7861">
      <w:pPr>
        <w:pStyle w:val="AAOarticles"/>
        <w:spacing w:after="240" w:line="276" w:lineRule="auto"/>
        <w:rPr>
          <w:rFonts w:asciiTheme="minorHAnsi" w:hAnsiTheme="minorHAnsi" w:cstheme="minorHAnsi"/>
          <w:sz w:val="24"/>
        </w:rPr>
      </w:pPr>
      <w:r w:rsidRPr="006233C5">
        <w:rPr>
          <w:rFonts w:asciiTheme="minorHAnsi" w:hAnsiTheme="minorHAnsi" w:cstheme="minorHAnsi"/>
          <w:sz w:val="24"/>
        </w:rPr>
        <w:lastRenderedPageBreak/>
        <w:t>Acquisition</w:t>
      </w:r>
      <w:r w:rsidRPr="006233C5">
        <w:rPr>
          <w:rFonts w:asciiTheme="minorHAnsi" w:hAnsiTheme="minorHAnsi" w:cstheme="minorHAnsi"/>
          <w:spacing w:val="6"/>
          <w:sz w:val="24"/>
        </w:rPr>
        <w:t xml:space="preserve"> </w:t>
      </w:r>
      <w:r w:rsidRPr="006233C5">
        <w:rPr>
          <w:rFonts w:asciiTheme="minorHAnsi" w:hAnsiTheme="minorHAnsi" w:cstheme="minorHAnsi"/>
          <w:sz w:val="24"/>
        </w:rPr>
        <w:t>du</w:t>
      </w:r>
      <w:r w:rsidRPr="006233C5">
        <w:rPr>
          <w:rFonts w:asciiTheme="minorHAnsi" w:hAnsiTheme="minorHAnsi" w:cstheme="minorHAnsi"/>
          <w:spacing w:val="6"/>
          <w:sz w:val="24"/>
        </w:rPr>
        <w:t xml:space="preserve"> </w:t>
      </w:r>
      <w:r w:rsidRPr="006233C5">
        <w:rPr>
          <w:rFonts w:asciiTheme="minorHAnsi" w:hAnsiTheme="minorHAnsi" w:cstheme="minorHAnsi"/>
          <w:sz w:val="24"/>
        </w:rPr>
        <w:t>Dossier</w:t>
      </w:r>
      <w:r w:rsidRPr="006233C5">
        <w:rPr>
          <w:rFonts w:asciiTheme="minorHAnsi" w:hAnsiTheme="minorHAnsi" w:cstheme="minorHAnsi"/>
          <w:spacing w:val="6"/>
          <w:sz w:val="24"/>
        </w:rPr>
        <w:t xml:space="preserve"> </w:t>
      </w:r>
      <w:r w:rsidRPr="006233C5">
        <w:rPr>
          <w:rFonts w:asciiTheme="minorHAnsi" w:hAnsiTheme="minorHAnsi" w:cstheme="minorHAnsi"/>
          <w:sz w:val="24"/>
        </w:rPr>
        <w:t>d'Appel</w:t>
      </w:r>
      <w:r w:rsidRPr="006233C5">
        <w:rPr>
          <w:rFonts w:asciiTheme="minorHAnsi" w:hAnsiTheme="minorHAnsi" w:cstheme="minorHAnsi"/>
          <w:spacing w:val="6"/>
          <w:sz w:val="24"/>
        </w:rPr>
        <w:t xml:space="preserve"> </w:t>
      </w:r>
      <w:r w:rsidRPr="006233C5">
        <w:rPr>
          <w:rFonts w:asciiTheme="minorHAnsi" w:hAnsiTheme="minorHAnsi" w:cstheme="minorHAnsi"/>
          <w:sz w:val="24"/>
        </w:rPr>
        <w:t>d'Offres</w:t>
      </w:r>
      <w:r w:rsidR="007A3942" w:rsidRPr="006233C5">
        <w:rPr>
          <w:rFonts w:asciiTheme="minorHAnsi" w:hAnsiTheme="minorHAnsi" w:cstheme="minorHAnsi"/>
          <w:sz w:val="24"/>
        </w:rPr>
        <w:t xml:space="preserve"> </w:t>
      </w:r>
    </w:p>
    <w:p w14:paraId="68BB8AFD" w14:textId="15522917" w:rsidR="00F61F13" w:rsidRPr="00A36929" w:rsidRDefault="000B5B59" w:rsidP="00ED7861">
      <w:pPr>
        <w:pStyle w:val="AAOarticles"/>
        <w:numPr>
          <w:ilvl w:val="0"/>
          <w:numId w:val="0"/>
        </w:numPr>
        <w:spacing w:after="240" w:line="276" w:lineRule="auto"/>
        <w:rPr>
          <w:rFonts w:asciiTheme="minorHAnsi" w:hAnsiTheme="minorHAnsi" w:cstheme="minorHAnsi"/>
          <w:b w:val="0"/>
          <w:sz w:val="24"/>
        </w:rPr>
      </w:pPr>
      <w:r w:rsidRPr="006233C5">
        <w:rPr>
          <w:rFonts w:asciiTheme="minorHAnsi" w:hAnsiTheme="minorHAnsi" w:cstheme="minorHAnsi"/>
          <w:b w:val="0"/>
          <w:sz w:val="24"/>
        </w:rPr>
        <w:t xml:space="preserve">La version physique du dossier d’appel d’offres peut être obtenue </w:t>
      </w:r>
      <w:r w:rsidR="00A36929" w:rsidRPr="00A36929">
        <w:rPr>
          <w:rFonts w:asciiTheme="minorHAnsi" w:hAnsiTheme="minorHAnsi" w:cstheme="minorHAnsi"/>
          <w:b w:val="0"/>
          <w:bCs w:val="0"/>
          <w:sz w:val="24"/>
          <w:lang w:val="fr-CM"/>
        </w:rPr>
        <w:t xml:space="preserve">dans les services du Maire de la Commune de Bipindi aux heures ouvrables (SIGAMP : Structure Interne de Gestion Administrative des Marchés Publics), Tél : 657 31 34 10 / 654 72 67 98, </w:t>
      </w:r>
      <w:r w:rsidR="00ED7861">
        <w:rPr>
          <w:rFonts w:asciiTheme="minorHAnsi" w:hAnsiTheme="minorHAnsi" w:cstheme="minorHAnsi"/>
          <w:b w:val="0"/>
          <w:bCs w:val="0"/>
          <w:sz w:val="24"/>
          <w:lang w:val="fr-CM"/>
        </w:rPr>
        <w:t xml:space="preserve">et </w:t>
      </w:r>
      <w:r w:rsidR="00A36929" w:rsidRPr="00A36929">
        <w:rPr>
          <w:rFonts w:asciiTheme="minorHAnsi" w:hAnsiTheme="minorHAnsi" w:cstheme="minorHAnsi"/>
          <w:b w:val="0"/>
          <w:bCs w:val="0"/>
          <w:sz w:val="24"/>
          <w:lang w:val="fr-CM"/>
        </w:rPr>
        <w:t xml:space="preserve">au numéro 699 99 89 70 dès publication du présent </w:t>
      </w:r>
      <w:r w:rsidR="00A36929">
        <w:rPr>
          <w:rFonts w:asciiTheme="minorHAnsi" w:hAnsiTheme="minorHAnsi" w:cstheme="minorHAnsi"/>
          <w:b w:val="0"/>
          <w:bCs w:val="0"/>
          <w:sz w:val="24"/>
          <w:lang w:val="fr-CM"/>
        </w:rPr>
        <w:t>avis,</w:t>
      </w:r>
      <w:r w:rsidRPr="006233C5">
        <w:rPr>
          <w:rFonts w:asciiTheme="minorHAnsi" w:hAnsiTheme="minorHAnsi" w:cstheme="minorHAnsi"/>
          <w:b w:val="0"/>
          <w:sz w:val="24"/>
        </w:rPr>
        <w:t xml:space="preserve"> contre versement d’une somme non remboursable </w:t>
      </w:r>
      <w:r w:rsidRPr="006233C5">
        <w:rPr>
          <w:rFonts w:asciiTheme="minorHAnsi" w:hAnsiTheme="minorHAnsi" w:cstheme="minorHAnsi"/>
          <w:b w:val="0"/>
          <w:i/>
          <w:iCs/>
          <w:sz w:val="24"/>
        </w:rPr>
        <w:t>des frais d’achat du DAO de</w:t>
      </w:r>
      <w:r w:rsidRPr="006233C5">
        <w:rPr>
          <w:rFonts w:asciiTheme="minorHAnsi" w:hAnsiTheme="minorHAnsi" w:cstheme="minorHAnsi"/>
          <w:b w:val="0"/>
          <w:sz w:val="24"/>
        </w:rPr>
        <w:t xml:space="preserve"> </w:t>
      </w:r>
      <w:r w:rsidR="0039715F" w:rsidRPr="006233C5">
        <w:rPr>
          <w:rFonts w:asciiTheme="minorHAnsi" w:hAnsiTheme="minorHAnsi" w:cstheme="minorHAnsi"/>
          <w:sz w:val="24"/>
        </w:rPr>
        <w:t>30 </w:t>
      </w:r>
      <w:r w:rsidRPr="006233C5">
        <w:rPr>
          <w:rFonts w:asciiTheme="minorHAnsi" w:hAnsiTheme="minorHAnsi" w:cstheme="minorHAnsi"/>
          <w:sz w:val="24"/>
        </w:rPr>
        <w:t>000</w:t>
      </w:r>
      <w:r w:rsidR="0039715F" w:rsidRPr="006233C5">
        <w:rPr>
          <w:rFonts w:asciiTheme="minorHAnsi" w:hAnsiTheme="minorHAnsi" w:cstheme="minorHAnsi"/>
          <w:sz w:val="24"/>
        </w:rPr>
        <w:t xml:space="preserve"> FCFA</w:t>
      </w:r>
      <w:r w:rsidRPr="006233C5">
        <w:rPr>
          <w:rFonts w:asciiTheme="minorHAnsi" w:hAnsiTheme="minorHAnsi" w:cstheme="minorHAnsi"/>
          <w:sz w:val="24"/>
        </w:rPr>
        <w:t xml:space="preserve"> (</w:t>
      </w:r>
      <w:r w:rsidR="0039715F" w:rsidRPr="006233C5">
        <w:rPr>
          <w:rFonts w:asciiTheme="minorHAnsi" w:hAnsiTheme="minorHAnsi" w:cstheme="minorHAnsi"/>
          <w:i/>
          <w:sz w:val="24"/>
        </w:rPr>
        <w:t>Trente mille</w:t>
      </w:r>
      <w:r w:rsidRPr="006233C5">
        <w:rPr>
          <w:rFonts w:asciiTheme="minorHAnsi" w:hAnsiTheme="minorHAnsi" w:cstheme="minorHAnsi"/>
          <w:b w:val="0"/>
          <w:sz w:val="24"/>
        </w:rPr>
        <w:t xml:space="preserve">) Francs CFA, payable à </w:t>
      </w:r>
      <w:r w:rsidR="00A36929">
        <w:rPr>
          <w:rFonts w:asciiTheme="minorHAnsi" w:hAnsiTheme="minorHAnsi" w:cstheme="minorHAnsi"/>
          <w:b w:val="0"/>
          <w:sz w:val="24"/>
        </w:rPr>
        <w:t xml:space="preserve">la </w:t>
      </w:r>
      <w:r w:rsidRPr="00A36929">
        <w:rPr>
          <w:rFonts w:asciiTheme="minorHAnsi" w:hAnsiTheme="minorHAnsi" w:cstheme="minorHAnsi"/>
          <w:b w:val="0"/>
          <w:sz w:val="24"/>
        </w:rPr>
        <w:t>Recette</w:t>
      </w:r>
      <w:r w:rsidRPr="00A36929">
        <w:rPr>
          <w:rFonts w:asciiTheme="minorHAnsi" w:hAnsiTheme="minorHAnsi" w:cstheme="minorHAnsi"/>
          <w:sz w:val="24"/>
        </w:rPr>
        <w:t xml:space="preserve"> </w:t>
      </w:r>
      <w:r w:rsidRPr="00A36929">
        <w:rPr>
          <w:rFonts w:asciiTheme="minorHAnsi" w:hAnsiTheme="minorHAnsi" w:cstheme="minorHAnsi"/>
          <w:b w:val="0"/>
          <w:sz w:val="24"/>
        </w:rPr>
        <w:t>Muni</w:t>
      </w:r>
      <w:r w:rsidR="009274B0" w:rsidRPr="00A36929">
        <w:rPr>
          <w:rFonts w:asciiTheme="minorHAnsi" w:hAnsiTheme="minorHAnsi" w:cstheme="minorHAnsi"/>
          <w:b w:val="0"/>
          <w:sz w:val="24"/>
        </w:rPr>
        <w:t>cipale de la Commune de Bipindi</w:t>
      </w:r>
    </w:p>
    <w:p w14:paraId="4AF47475" w14:textId="6B6455C3" w:rsidR="0066058E" w:rsidRPr="006233C5" w:rsidRDefault="0066058E" w:rsidP="00ED7861">
      <w:pPr>
        <w:widowControl w:val="0"/>
        <w:autoSpaceDE w:val="0"/>
        <w:adjustRightInd w:val="0"/>
        <w:spacing w:after="240" w:line="276" w:lineRule="auto"/>
        <w:rPr>
          <w:rFonts w:asciiTheme="minorHAnsi" w:hAnsiTheme="minorHAnsi" w:cstheme="minorHAnsi"/>
        </w:rPr>
      </w:pPr>
      <w:r w:rsidRPr="006233C5">
        <w:rPr>
          <w:rFonts w:asciiTheme="minorHAnsi" w:hAnsiTheme="minorHAnsi" w:cstheme="minorHAnsi"/>
          <w:bCs/>
        </w:rPr>
        <w:t xml:space="preserve">Il est également possible d’obtenir </w:t>
      </w:r>
      <w:r w:rsidR="007A3942" w:rsidRPr="006233C5">
        <w:rPr>
          <w:rFonts w:asciiTheme="minorHAnsi" w:hAnsiTheme="minorHAnsi" w:cstheme="minorHAnsi"/>
          <w:bCs/>
        </w:rPr>
        <w:t>la version électronique du dossier</w:t>
      </w:r>
      <w:r w:rsidRPr="006233C5">
        <w:rPr>
          <w:rFonts w:asciiTheme="minorHAnsi" w:hAnsiTheme="minorHAnsi" w:cstheme="minorHAnsi"/>
          <w:bCs/>
        </w:rPr>
        <w:t xml:space="preserve"> </w:t>
      </w:r>
      <w:r w:rsidRPr="006233C5">
        <w:rPr>
          <w:rFonts w:asciiTheme="minorHAnsi" w:hAnsiTheme="minorHAnsi" w:cstheme="minorHAnsi"/>
        </w:rPr>
        <w:t xml:space="preserve">par téléchargement gratuit aux adresses sus indiquées pour la version électronique. </w:t>
      </w:r>
      <w:r w:rsidR="00F043E0" w:rsidRPr="006233C5">
        <w:rPr>
          <w:rFonts w:asciiTheme="minorHAnsi" w:hAnsiTheme="minorHAnsi" w:cstheme="minorHAnsi"/>
        </w:rPr>
        <w:t xml:space="preserve">Toutefois, la soumission par voie physique ou électronique est conditionnée par le paiement des frais d’achat du DAO. </w:t>
      </w:r>
    </w:p>
    <w:p w14:paraId="65BF5D8F" w14:textId="7EE0AD2B" w:rsidR="0066058E" w:rsidRPr="006233C5" w:rsidRDefault="0066058E" w:rsidP="00ED7861">
      <w:pPr>
        <w:pStyle w:val="AAOarticles"/>
        <w:spacing w:before="0" w:after="240" w:line="276" w:lineRule="auto"/>
        <w:rPr>
          <w:rFonts w:asciiTheme="minorHAnsi" w:hAnsiTheme="minorHAnsi" w:cstheme="minorHAnsi"/>
          <w:sz w:val="24"/>
        </w:rPr>
      </w:pPr>
      <w:r w:rsidRPr="006233C5">
        <w:rPr>
          <w:rFonts w:asciiTheme="minorHAnsi" w:hAnsiTheme="minorHAnsi" w:cstheme="minorHAnsi"/>
          <w:sz w:val="24"/>
        </w:rPr>
        <w:t>Remise</w:t>
      </w:r>
      <w:r w:rsidRPr="006233C5">
        <w:rPr>
          <w:rFonts w:asciiTheme="minorHAnsi" w:hAnsiTheme="minorHAnsi" w:cstheme="minorHAnsi"/>
          <w:spacing w:val="6"/>
          <w:sz w:val="24"/>
        </w:rPr>
        <w:t xml:space="preserve"> </w:t>
      </w:r>
      <w:r w:rsidRPr="006233C5">
        <w:rPr>
          <w:rFonts w:asciiTheme="minorHAnsi" w:hAnsiTheme="minorHAnsi" w:cstheme="minorHAnsi"/>
          <w:sz w:val="24"/>
        </w:rPr>
        <w:t>des</w:t>
      </w:r>
      <w:r w:rsidRPr="006233C5">
        <w:rPr>
          <w:rFonts w:asciiTheme="minorHAnsi" w:hAnsiTheme="minorHAnsi" w:cstheme="minorHAnsi"/>
          <w:spacing w:val="6"/>
          <w:sz w:val="24"/>
        </w:rPr>
        <w:t xml:space="preserve"> </w:t>
      </w:r>
      <w:r w:rsidRPr="006233C5">
        <w:rPr>
          <w:rFonts w:asciiTheme="minorHAnsi" w:hAnsiTheme="minorHAnsi" w:cstheme="minorHAnsi"/>
          <w:sz w:val="24"/>
        </w:rPr>
        <w:t>offres</w:t>
      </w:r>
    </w:p>
    <w:p w14:paraId="63BD66B4" w14:textId="6B4A0BA3" w:rsidR="0066058E" w:rsidRPr="006233C5" w:rsidRDefault="009274B0" w:rsidP="00ED7861">
      <w:pPr>
        <w:widowControl w:val="0"/>
        <w:autoSpaceDE w:val="0"/>
        <w:adjustRightInd w:val="0"/>
        <w:spacing w:after="240" w:line="276" w:lineRule="auto"/>
        <w:rPr>
          <w:rFonts w:asciiTheme="minorHAnsi" w:hAnsiTheme="minorHAnsi" w:cstheme="minorHAnsi"/>
        </w:rPr>
      </w:pPr>
      <w:r w:rsidRPr="006233C5">
        <w:rPr>
          <w:rFonts w:asciiTheme="minorHAnsi" w:hAnsiTheme="minorHAnsi" w:cstheme="minorHAnsi"/>
          <w:i/>
          <w:iCs/>
        </w:rPr>
        <w:t xml:space="preserve"> L’</w:t>
      </w:r>
      <w:r w:rsidR="00937977" w:rsidRPr="006233C5">
        <w:rPr>
          <w:rFonts w:asciiTheme="minorHAnsi" w:hAnsiTheme="minorHAnsi" w:cstheme="minorHAnsi"/>
          <w:i/>
          <w:iCs/>
        </w:rPr>
        <w:t xml:space="preserve">offre en </w:t>
      </w:r>
      <w:r w:rsidR="007E6810" w:rsidRPr="006233C5">
        <w:rPr>
          <w:rFonts w:asciiTheme="minorHAnsi" w:hAnsiTheme="minorHAnsi" w:cstheme="minorHAnsi"/>
          <w:i/>
          <w:iCs/>
        </w:rPr>
        <w:t>sept (07)</w:t>
      </w:r>
      <w:r w:rsidR="00937977" w:rsidRPr="006233C5">
        <w:rPr>
          <w:rFonts w:asciiTheme="minorHAnsi" w:hAnsiTheme="minorHAnsi" w:cstheme="minorHAnsi"/>
          <w:i/>
          <w:iCs/>
        </w:rPr>
        <w:t xml:space="preserve"> exemplaires dont un (01) original et </w:t>
      </w:r>
      <w:r w:rsidR="007E6810" w:rsidRPr="006233C5">
        <w:rPr>
          <w:rFonts w:asciiTheme="minorHAnsi" w:hAnsiTheme="minorHAnsi" w:cstheme="minorHAnsi"/>
          <w:i/>
          <w:iCs/>
        </w:rPr>
        <w:t>six (06)</w:t>
      </w:r>
      <w:r w:rsidR="00937977" w:rsidRPr="006233C5">
        <w:rPr>
          <w:rFonts w:asciiTheme="minorHAnsi" w:hAnsiTheme="minorHAnsi" w:cstheme="minorHAnsi"/>
          <w:i/>
          <w:iCs/>
        </w:rPr>
        <w:t xml:space="preserve"> copies marqué</w:t>
      </w:r>
      <w:r w:rsidR="006F264C" w:rsidRPr="006233C5">
        <w:rPr>
          <w:rFonts w:asciiTheme="minorHAnsi" w:hAnsiTheme="minorHAnsi" w:cstheme="minorHAnsi"/>
          <w:i/>
          <w:iCs/>
        </w:rPr>
        <w:t>s comme tel</w:t>
      </w:r>
      <w:r w:rsidR="00937977" w:rsidRPr="006233C5">
        <w:rPr>
          <w:rFonts w:asciiTheme="minorHAnsi" w:hAnsiTheme="minorHAnsi" w:cstheme="minorHAnsi"/>
          <w:i/>
          <w:iCs/>
        </w:rPr>
        <w:t xml:space="preserve">s, devra parvenir </w:t>
      </w:r>
      <w:r w:rsidR="00A36929" w:rsidRPr="00A36929">
        <w:rPr>
          <w:rFonts w:asciiTheme="minorHAnsi" w:hAnsiTheme="minorHAnsi" w:cstheme="minorHAnsi"/>
          <w:i/>
          <w:iCs/>
        </w:rPr>
        <w:t>dans les services du Maire de la Commune de Bipindi aux heures ouvrables (SIGAMP : Structure Interne de Gestion Administrative des Marchés Publics</w:t>
      </w:r>
      <w:r w:rsidR="00A36929" w:rsidRPr="00A36929">
        <w:rPr>
          <w:rFonts w:asciiTheme="minorHAnsi" w:hAnsiTheme="minorHAnsi" w:cstheme="minorHAnsi"/>
          <w:b/>
          <w:bCs/>
          <w:lang w:val="fr-CM"/>
        </w:rPr>
        <w:t>)</w:t>
      </w:r>
      <w:r w:rsidR="00A36929">
        <w:rPr>
          <w:rFonts w:asciiTheme="minorHAnsi" w:hAnsiTheme="minorHAnsi" w:cstheme="minorHAnsi"/>
          <w:b/>
          <w:bCs/>
          <w:lang w:val="fr-CM"/>
        </w:rPr>
        <w:t xml:space="preserve"> </w:t>
      </w:r>
      <w:r w:rsidR="00937977" w:rsidRPr="006233C5">
        <w:rPr>
          <w:rFonts w:asciiTheme="minorHAnsi" w:hAnsiTheme="minorHAnsi" w:cstheme="minorHAnsi"/>
          <w:i/>
          <w:iCs/>
        </w:rPr>
        <w:t xml:space="preserve">au plus tard le </w:t>
      </w:r>
      <w:r w:rsidR="0020024B">
        <w:rPr>
          <w:b/>
          <w:bCs/>
        </w:rPr>
        <w:t>27/ 02</w:t>
      </w:r>
      <w:r w:rsidR="0020024B">
        <w:rPr>
          <w:b/>
          <w:bCs/>
        </w:rPr>
        <w:t xml:space="preserve"> / 2025</w:t>
      </w:r>
      <w:r w:rsidR="0020024B">
        <w:t xml:space="preserve"> </w:t>
      </w:r>
      <w:r w:rsidR="00937977" w:rsidRPr="006233C5">
        <w:rPr>
          <w:rFonts w:asciiTheme="minorHAnsi" w:hAnsiTheme="minorHAnsi" w:cstheme="minorHAnsi"/>
          <w:i/>
          <w:iCs/>
        </w:rPr>
        <w:t xml:space="preserve"> à </w:t>
      </w:r>
      <w:r w:rsidR="00A36929">
        <w:rPr>
          <w:rFonts w:asciiTheme="minorHAnsi" w:hAnsiTheme="minorHAnsi" w:cstheme="minorHAnsi"/>
          <w:i/>
          <w:iCs/>
        </w:rPr>
        <w:t xml:space="preserve">12heures  </w:t>
      </w:r>
      <w:r w:rsidR="00937977" w:rsidRPr="006233C5">
        <w:rPr>
          <w:rFonts w:asciiTheme="minorHAnsi" w:hAnsiTheme="minorHAnsi" w:cstheme="minorHAnsi"/>
          <w:i/>
          <w:iCs/>
        </w:rPr>
        <w:t xml:space="preserve"> et devra porter la mention :</w:t>
      </w:r>
    </w:p>
    <w:p w14:paraId="4D4F9E19" w14:textId="320C67D0" w:rsidR="00DB537E" w:rsidRDefault="0066058E" w:rsidP="00DB537E">
      <w:pPr>
        <w:widowControl w:val="0"/>
        <w:autoSpaceDE w:val="0"/>
        <w:adjustRightInd w:val="0"/>
        <w:spacing w:after="240"/>
        <w:ind w:left="843"/>
        <w:jc w:val="center"/>
        <w:rPr>
          <w:rFonts w:asciiTheme="minorHAnsi" w:hAnsiTheme="minorHAnsi" w:cstheme="minorHAnsi"/>
          <w:lang w:val="pt-PT"/>
        </w:rPr>
      </w:pPr>
      <w:r w:rsidRPr="006233C5">
        <w:rPr>
          <w:rFonts w:asciiTheme="minorHAnsi" w:hAnsiTheme="minorHAnsi" w:cstheme="minorHAnsi"/>
          <w:i/>
          <w:iCs/>
          <w:lang w:val="pt-PT"/>
        </w:rPr>
        <w:t>“Avis</w:t>
      </w:r>
      <w:r w:rsidRPr="006233C5">
        <w:rPr>
          <w:rFonts w:asciiTheme="minorHAnsi" w:hAnsiTheme="minorHAnsi" w:cstheme="minorHAnsi"/>
          <w:i/>
          <w:iCs/>
          <w:spacing w:val="6"/>
          <w:lang w:val="pt-PT"/>
        </w:rPr>
        <w:t xml:space="preserve"> </w:t>
      </w:r>
      <w:r w:rsidRPr="006233C5">
        <w:rPr>
          <w:rFonts w:asciiTheme="minorHAnsi" w:hAnsiTheme="minorHAnsi" w:cstheme="minorHAnsi"/>
          <w:i/>
          <w:iCs/>
          <w:lang w:val="pt-PT"/>
        </w:rPr>
        <w:t>d’Appel</w:t>
      </w:r>
      <w:r w:rsidRPr="006233C5">
        <w:rPr>
          <w:rFonts w:asciiTheme="minorHAnsi" w:hAnsiTheme="minorHAnsi" w:cstheme="minorHAnsi"/>
          <w:i/>
          <w:iCs/>
          <w:spacing w:val="6"/>
          <w:lang w:val="pt-PT"/>
        </w:rPr>
        <w:t xml:space="preserve"> </w:t>
      </w:r>
      <w:r w:rsidRPr="006233C5">
        <w:rPr>
          <w:rFonts w:asciiTheme="minorHAnsi" w:hAnsiTheme="minorHAnsi" w:cstheme="minorHAnsi"/>
          <w:i/>
          <w:iCs/>
          <w:lang w:val="pt-PT"/>
        </w:rPr>
        <w:t>d’Offres</w:t>
      </w:r>
      <w:r w:rsidR="009274B0" w:rsidRPr="006233C5">
        <w:rPr>
          <w:rFonts w:asciiTheme="minorHAnsi" w:hAnsiTheme="minorHAnsi" w:cstheme="minorHAnsi"/>
          <w:i/>
          <w:iCs/>
          <w:lang w:val="pt-PT"/>
        </w:rPr>
        <w:t xml:space="preserve"> </w:t>
      </w:r>
      <w:r w:rsidR="00791B04" w:rsidRPr="006233C5">
        <w:rPr>
          <w:rFonts w:asciiTheme="minorHAnsi" w:hAnsiTheme="minorHAnsi" w:cstheme="minorHAnsi"/>
          <w:i/>
          <w:iCs/>
          <w:lang w:val="pt-PT"/>
        </w:rPr>
        <w:t>n</w:t>
      </w:r>
      <w:r w:rsidR="00791B04" w:rsidRPr="006233C5">
        <w:rPr>
          <w:rFonts w:asciiTheme="minorHAnsi" w:hAnsiTheme="minorHAnsi" w:cstheme="minorHAnsi"/>
          <w:i/>
          <w:iCs/>
          <w:highlight w:val="yellow"/>
          <w:lang w:val="pt-PT"/>
        </w:rPr>
        <w:t>°…</w:t>
      </w:r>
      <w:r w:rsidR="00A36929">
        <w:rPr>
          <w:rFonts w:asciiTheme="minorHAnsi" w:hAnsiTheme="minorHAnsi" w:cstheme="minorHAnsi"/>
          <w:i/>
          <w:iCs/>
          <w:highlight w:val="yellow"/>
          <w:lang w:val="pt-PT"/>
        </w:rPr>
        <w:t>009</w:t>
      </w:r>
      <w:r w:rsidR="00791B04" w:rsidRPr="006233C5">
        <w:rPr>
          <w:rFonts w:asciiTheme="minorHAnsi" w:hAnsiTheme="minorHAnsi" w:cstheme="minorHAnsi"/>
          <w:i/>
          <w:iCs/>
          <w:lang w:val="pt-PT"/>
        </w:rPr>
        <w:t>/</w:t>
      </w:r>
      <w:r w:rsidRPr="006233C5">
        <w:rPr>
          <w:rFonts w:asciiTheme="minorHAnsi" w:hAnsiTheme="minorHAnsi" w:cstheme="minorHAnsi"/>
          <w:i/>
          <w:iCs/>
          <w:spacing w:val="5"/>
          <w:lang w:val="pt-PT"/>
        </w:rPr>
        <w:t xml:space="preserve"> </w:t>
      </w:r>
      <w:r w:rsidR="00791B04" w:rsidRPr="006233C5">
        <w:rPr>
          <w:rFonts w:asciiTheme="minorHAnsi" w:hAnsiTheme="minorHAnsi" w:cstheme="minorHAnsi"/>
          <w:i/>
          <w:iCs/>
          <w:lang w:val="pt-PT"/>
        </w:rPr>
        <w:t>AONO/C</w:t>
      </w:r>
      <w:r w:rsidR="00DB537E">
        <w:rPr>
          <w:rFonts w:asciiTheme="minorHAnsi" w:hAnsiTheme="minorHAnsi" w:cstheme="minorHAnsi"/>
          <w:i/>
          <w:iCs/>
          <w:lang w:val="pt-PT"/>
        </w:rPr>
        <w:t>-</w:t>
      </w:r>
      <w:r w:rsidR="00791B04" w:rsidRPr="006233C5">
        <w:rPr>
          <w:rFonts w:asciiTheme="minorHAnsi" w:hAnsiTheme="minorHAnsi" w:cstheme="minorHAnsi"/>
          <w:i/>
          <w:iCs/>
          <w:lang w:val="pt-PT"/>
        </w:rPr>
        <w:t>BPDI/CIPM/</w:t>
      </w:r>
      <w:r w:rsidR="00DB537E">
        <w:rPr>
          <w:rFonts w:asciiTheme="minorHAnsi" w:hAnsiTheme="minorHAnsi" w:cstheme="minorHAnsi"/>
          <w:i/>
          <w:iCs/>
          <w:lang w:val="pt-PT"/>
        </w:rPr>
        <w:t>SIGAMP</w:t>
      </w:r>
      <w:r w:rsidR="00791B04" w:rsidRPr="006233C5">
        <w:rPr>
          <w:rFonts w:asciiTheme="minorHAnsi" w:hAnsiTheme="minorHAnsi" w:cstheme="minorHAnsi"/>
          <w:i/>
          <w:iCs/>
          <w:lang w:val="pt-PT"/>
        </w:rPr>
        <w:t>2025</w:t>
      </w:r>
    </w:p>
    <w:p w14:paraId="2BEC300E" w14:textId="70BFBB47" w:rsidR="0066058E" w:rsidRPr="00DB537E" w:rsidRDefault="00791B04" w:rsidP="00DB537E">
      <w:pPr>
        <w:widowControl w:val="0"/>
        <w:autoSpaceDE w:val="0"/>
        <w:jc w:val="center"/>
        <w:rPr>
          <w:rFonts w:asciiTheme="minorHAnsi" w:hAnsiTheme="minorHAnsi" w:cstheme="minorHAnsi"/>
          <w:b/>
          <w:sz w:val="22"/>
        </w:rPr>
      </w:pPr>
      <w:r w:rsidRPr="00DB537E">
        <w:rPr>
          <w:rFonts w:asciiTheme="minorHAnsi" w:hAnsiTheme="minorHAnsi" w:cstheme="minorHAnsi"/>
          <w:sz w:val="22"/>
          <w:lang w:val="pt-PT"/>
        </w:rPr>
        <w:t xml:space="preserve">DU </w:t>
      </w:r>
      <w:r w:rsidR="00DB537E" w:rsidRPr="00DB537E">
        <w:rPr>
          <w:rFonts w:asciiTheme="minorHAnsi" w:hAnsiTheme="minorHAnsi" w:cstheme="minorHAnsi"/>
          <w:sz w:val="22"/>
          <w:highlight w:val="yellow"/>
          <w:lang w:val="pt-PT"/>
        </w:rPr>
        <w:t>.</w:t>
      </w:r>
      <w:r w:rsidR="0020024B" w:rsidRPr="0020024B">
        <w:rPr>
          <w:b/>
          <w:bCs/>
        </w:rPr>
        <w:t xml:space="preserve"> </w:t>
      </w:r>
      <w:r w:rsidR="0020024B">
        <w:rPr>
          <w:b/>
          <w:bCs/>
        </w:rPr>
        <w:t>28/ 01</w:t>
      </w:r>
      <w:r w:rsidR="0020024B">
        <w:rPr>
          <w:b/>
          <w:bCs/>
        </w:rPr>
        <w:t xml:space="preserve"> / 2025</w:t>
      </w:r>
      <w:r w:rsidR="0020024B">
        <w:t xml:space="preserve"> </w:t>
      </w:r>
      <w:r w:rsidR="00DB537E" w:rsidRPr="00DB537E">
        <w:rPr>
          <w:rFonts w:asciiTheme="minorHAnsi" w:hAnsiTheme="minorHAnsi" w:cstheme="minorHAnsi"/>
          <w:b/>
          <w:sz w:val="22"/>
        </w:rPr>
        <w:t xml:space="preserve"> Pour les travaux de renforcement de la centrale photovoltaïque et extension du réseau de LAMBI, Arrondissement de BIPINDI, Département de l’Océan, Région du SUD</w:t>
      </w:r>
    </w:p>
    <w:p w14:paraId="17C8A861" w14:textId="62B8C7BB" w:rsidR="00DB537E" w:rsidRDefault="00DB537E" w:rsidP="00DB537E">
      <w:pPr>
        <w:widowControl w:val="0"/>
        <w:autoSpaceDE w:val="0"/>
        <w:jc w:val="center"/>
        <w:rPr>
          <w:rFonts w:asciiTheme="minorHAnsi" w:hAnsiTheme="minorHAnsi" w:cstheme="minorHAnsi"/>
        </w:rPr>
      </w:pPr>
      <w:r w:rsidRPr="00DB537E">
        <w:rPr>
          <w:rFonts w:asciiTheme="minorHAnsi" w:hAnsiTheme="minorHAnsi" w:cstheme="minorHAnsi"/>
        </w:rPr>
        <w:t> « En procédure d’urgence »</w:t>
      </w:r>
    </w:p>
    <w:p w14:paraId="65D346F2" w14:textId="77777777" w:rsidR="00DB537E" w:rsidRPr="00DB537E" w:rsidRDefault="00DB537E" w:rsidP="00DB537E">
      <w:pPr>
        <w:widowControl w:val="0"/>
        <w:autoSpaceDE w:val="0"/>
        <w:jc w:val="center"/>
        <w:rPr>
          <w:rFonts w:asciiTheme="minorHAnsi" w:hAnsiTheme="minorHAnsi" w:cstheme="minorHAnsi"/>
        </w:rPr>
      </w:pPr>
    </w:p>
    <w:p w14:paraId="4DD0E597" w14:textId="42B9B4B9" w:rsidR="00C806F9" w:rsidRPr="006233C5" w:rsidRDefault="0066058E" w:rsidP="00ED7861">
      <w:pPr>
        <w:widowControl w:val="0"/>
        <w:autoSpaceDE w:val="0"/>
        <w:adjustRightInd w:val="0"/>
        <w:spacing w:after="240" w:line="276" w:lineRule="auto"/>
        <w:ind w:left="843"/>
        <w:jc w:val="center"/>
        <w:rPr>
          <w:rFonts w:asciiTheme="minorHAnsi" w:hAnsiTheme="minorHAnsi" w:cstheme="minorHAnsi"/>
          <w:i/>
          <w:iCs/>
        </w:rPr>
      </w:pPr>
      <w:r w:rsidRPr="006233C5">
        <w:rPr>
          <w:rFonts w:asciiTheme="minorHAnsi" w:hAnsiTheme="minorHAnsi" w:cstheme="minorHAnsi"/>
          <w:b/>
          <w:i/>
          <w:iCs/>
        </w:rPr>
        <w:t>A</w:t>
      </w:r>
      <w:r w:rsidRPr="006233C5">
        <w:rPr>
          <w:rFonts w:asciiTheme="minorHAnsi" w:hAnsiTheme="minorHAnsi" w:cstheme="minorHAnsi"/>
          <w:b/>
          <w:i/>
          <w:iCs/>
          <w:spacing w:val="6"/>
        </w:rPr>
        <w:t xml:space="preserve"> </w:t>
      </w:r>
      <w:r w:rsidRPr="006233C5">
        <w:rPr>
          <w:rFonts w:asciiTheme="minorHAnsi" w:hAnsiTheme="minorHAnsi" w:cstheme="minorHAnsi"/>
          <w:b/>
          <w:i/>
          <w:iCs/>
        </w:rPr>
        <w:t>n'ouvrir</w:t>
      </w:r>
      <w:r w:rsidRPr="006233C5">
        <w:rPr>
          <w:rFonts w:asciiTheme="minorHAnsi" w:hAnsiTheme="minorHAnsi" w:cstheme="minorHAnsi"/>
          <w:b/>
          <w:i/>
          <w:iCs/>
          <w:spacing w:val="6"/>
        </w:rPr>
        <w:t xml:space="preserve"> </w:t>
      </w:r>
      <w:r w:rsidRPr="006233C5">
        <w:rPr>
          <w:rFonts w:asciiTheme="minorHAnsi" w:hAnsiTheme="minorHAnsi" w:cstheme="minorHAnsi"/>
          <w:b/>
          <w:i/>
          <w:iCs/>
        </w:rPr>
        <w:t>qu'en</w:t>
      </w:r>
      <w:r w:rsidRPr="006233C5">
        <w:rPr>
          <w:rFonts w:asciiTheme="minorHAnsi" w:hAnsiTheme="minorHAnsi" w:cstheme="minorHAnsi"/>
          <w:b/>
          <w:i/>
          <w:iCs/>
          <w:spacing w:val="6"/>
        </w:rPr>
        <w:t xml:space="preserve"> </w:t>
      </w:r>
      <w:r w:rsidRPr="006233C5">
        <w:rPr>
          <w:rFonts w:asciiTheme="minorHAnsi" w:hAnsiTheme="minorHAnsi" w:cstheme="minorHAnsi"/>
          <w:b/>
          <w:i/>
          <w:iCs/>
        </w:rPr>
        <w:t>séance</w:t>
      </w:r>
      <w:r w:rsidRPr="006233C5">
        <w:rPr>
          <w:rFonts w:asciiTheme="minorHAnsi" w:hAnsiTheme="minorHAnsi" w:cstheme="minorHAnsi"/>
          <w:b/>
          <w:i/>
          <w:iCs/>
          <w:spacing w:val="6"/>
        </w:rPr>
        <w:t xml:space="preserve"> </w:t>
      </w:r>
      <w:r w:rsidRPr="006233C5">
        <w:rPr>
          <w:rFonts w:asciiTheme="minorHAnsi" w:hAnsiTheme="minorHAnsi" w:cstheme="minorHAnsi"/>
          <w:b/>
          <w:i/>
          <w:iCs/>
        </w:rPr>
        <w:t>de</w:t>
      </w:r>
      <w:r w:rsidRPr="006233C5">
        <w:rPr>
          <w:rFonts w:asciiTheme="minorHAnsi" w:hAnsiTheme="minorHAnsi" w:cstheme="minorHAnsi"/>
          <w:b/>
          <w:i/>
          <w:iCs/>
          <w:spacing w:val="6"/>
        </w:rPr>
        <w:t xml:space="preserve"> </w:t>
      </w:r>
      <w:r w:rsidR="002D2410" w:rsidRPr="006233C5">
        <w:rPr>
          <w:rFonts w:asciiTheme="minorHAnsi" w:hAnsiTheme="minorHAnsi" w:cstheme="minorHAnsi"/>
          <w:b/>
          <w:i/>
          <w:iCs/>
        </w:rPr>
        <w:t>dépouillement</w:t>
      </w:r>
      <w:r w:rsidR="002D2410" w:rsidRPr="006233C5">
        <w:rPr>
          <w:rFonts w:asciiTheme="minorHAnsi" w:hAnsiTheme="minorHAnsi" w:cstheme="minorHAnsi"/>
          <w:i/>
          <w:iCs/>
        </w:rPr>
        <w:t>"</w:t>
      </w:r>
    </w:p>
    <w:p w14:paraId="201A4F78" w14:textId="2DCC83BE" w:rsidR="00A74850" w:rsidRPr="006233C5" w:rsidRDefault="00CE3E8B" w:rsidP="00ED7861">
      <w:pPr>
        <w:pStyle w:val="AAOarticles"/>
        <w:spacing w:after="240" w:line="276" w:lineRule="auto"/>
        <w:rPr>
          <w:rFonts w:asciiTheme="minorHAnsi" w:hAnsiTheme="minorHAnsi" w:cstheme="minorHAnsi"/>
          <w:sz w:val="24"/>
        </w:rPr>
      </w:pPr>
      <w:r w:rsidRPr="006233C5">
        <w:rPr>
          <w:rFonts w:asciiTheme="minorHAnsi" w:hAnsiTheme="minorHAnsi" w:cstheme="minorHAnsi"/>
          <w:sz w:val="24"/>
        </w:rPr>
        <w:t xml:space="preserve">Recevabilité des </w:t>
      </w:r>
      <w:r w:rsidR="000F76F0" w:rsidRPr="006233C5">
        <w:rPr>
          <w:rFonts w:asciiTheme="minorHAnsi" w:hAnsiTheme="minorHAnsi" w:cstheme="minorHAnsi"/>
          <w:sz w:val="24"/>
        </w:rPr>
        <w:t xml:space="preserve">plis </w:t>
      </w:r>
    </w:p>
    <w:p w14:paraId="59A9263A" w14:textId="2C675F26" w:rsidR="00A74850" w:rsidRPr="006233C5" w:rsidRDefault="00A74850" w:rsidP="00ED7861">
      <w:pPr>
        <w:widowControl w:val="0"/>
        <w:tabs>
          <w:tab w:val="left" w:pos="0"/>
        </w:tabs>
        <w:autoSpaceDE w:val="0"/>
        <w:spacing w:before="11" w:line="276" w:lineRule="auto"/>
        <w:ind w:firstLine="709"/>
        <w:jc w:val="both"/>
        <w:rPr>
          <w:rFonts w:asciiTheme="minorHAnsi" w:hAnsiTheme="minorHAnsi" w:cstheme="minorHAnsi"/>
          <w:spacing w:val="-6"/>
        </w:rPr>
      </w:pPr>
      <w:r w:rsidRPr="006233C5">
        <w:rPr>
          <w:rFonts w:asciiTheme="minorHAnsi" w:hAnsiTheme="minorHAnsi" w:cstheme="minorHAnsi"/>
        </w:rPr>
        <w:t>Les pièces administratives, l'offre technique et l'offre financière</w:t>
      </w:r>
      <w:r w:rsidRPr="006233C5">
        <w:rPr>
          <w:rFonts w:asciiTheme="minorHAnsi" w:hAnsiTheme="minorHAnsi" w:cstheme="minorHAnsi"/>
          <w:spacing w:val="-25"/>
        </w:rPr>
        <w:t xml:space="preserve"> </w:t>
      </w:r>
      <w:r w:rsidRPr="006233C5">
        <w:rPr>
          <w:rFonts w:asciiTheme="minorHAnsi" w:hAnsiTheme="minorHAnsi" w:cstheme="minorHAnsi"/>
        </w:rPr>
        <w:t>doivent être</w:t>
      </w:r>
      <w:r w:rsidRPr="006233C5">
        <w:rPr>
          <w:rFonts w:asciiTheme="minorHAnsi" w:hAnsiTheme="minorHAnsi" w:cstheme="minorHAnsi"/>
          <w:spacing w:val="-10"/>
        </w:rPr>
        <w:t xml:space="preserve"> </w:t>
      </w:r>
      <w:r w:rsidRPr="006233C5">
        <w:rPr>
          <w:rFonts w:asciiTheme="minorHAnsi" w:hAnsiTheme="minorHAnsi" w:cstheme="minorHAnsi"/>
        </w:rPr>
        <w:t>placées</w:t>
      </w:r>
      <w:r w:rsidRPr="006233C5">
        <w:rPr>
          <w:rFonts w:asciiTheme="minorHAnsi" w:hAnsiTheme="minorHAnsi" w:cstheme="minorHAnsi"/>
          <w:spacing w:val="-3"/>
        </w:rPr>
        <w:t xml:space="preserve"> </w:t>
      </w:r>
      <w:r w:rsidRPr="006233C5">
        <w:rPr>
          <w:rFonts w:asciiTheme="minorHAnsi" w:hAnsiTheme="minorHAnsi" w:cstheme="minorHAnsi"/>
        </w:rPr>
        <w:t>dans</w:t>
      </w:r>
      <w:r w:rsidRPr="006233C5">
        <w:rPr>
          <w:rFonts w:asciiTheme="minorHAnsi" w:hAnsiTheme="minorHAnsi" w:cstheme="minorHAnsi"/>
          <w:spacing w:val="-6"/>
        </w:rPr>
        <w:t xml:space="preserve"> </w:t>
      </w:r>
      <w:r w:rsidRPr="006233C5">
        <w:rPr>
          <w:rFonts w:asciiTheme="minorHAnsi" w:hAnsiTheme="minorHAnsi" w:cstheme="minorHAnsi"/>
        </w:rPr>
        <w:t>des</w:t>
      </w:r>
      <w:r w:rsidRPr="006233C5">
        <w:rPr>
          <w:rFonts w:asciiTheme="minorHAnsi" w:hAnsiTheme="minorHAnsi" w:cstheme="minorHAnsi"/>
          <w:spacing w:val="-12"/>
        </w:rPr>
        <w:t xml:space="preserve"> </w:t>
      </w:r>
      <w:r w:rsidRPr="006233C5">
        <w:rPr>
          <w:rFonts w:asciiTheme="minorHAnsi" w:hAnsiTheme="minorHAnsi" w:cstheme="minorHAnsi"/>
        </w:rPr>
        <w:t>enveloppes différentes</w:t>
      </w:r>
      <w:r w:rsidRPr="006233C5">
        <w:rPr>
          <w:rFonts w:asciiTheme="minorHAnsi" w:hAnsiTheme="minorHAnsi" w:cstheme="minorHAnsi"/>
          <w:spacing w:val="5"/>
        </w:rPr>
        <w:t xml:space="preserve"> </w:t>
      </w:r>
      <w:r w:rsidRPr="006233C5">
        <w:rPr>
          <w:rFonts w:asciiTheme="minorHAnsi" w:hAnsiTheme="minorHAnsi" w:cstheme="minorHAnsi"/>
        </w:rPr>
        <w:t>séparées</w:t>
      </w:r>
      <w:r w:rsidRPr="006233C5">
        <w:rPr>
          <w:rFonts w:asciiTheme="minorHAnsi" w:hAnsiTheme="minorHAnsi" w:cstheme="minorHAnsi"/>
          <w:spacing w:val="2"/>
        </w:rPr>
        <w:t xml:space="preserve"> </w:t>
      </w:r>
      <w:r w:rsidRPr="006233C5">
        <w:rPr>
          <w:rFonts w:asciiTheme="minorHAnsi" w:hAnsiTheme="minorHAnsi" w:cstheme="minorHAnsi"/>
        </w:rPr>
        <w:t>et</w:t>
      </w:r>
      <w:r w:rsidRPr="006233C5">
        <w:rPr>
          <w:rFonts w:asciiTheme="minorHAnsi" w:hAnsiTheme="minorHAnsi" w:cstheme="minorHAnsi"/>
          <w:spacing w:val="-11"/>
        </w:rPr>
        <w:t xml:space="preserve"> </w:t>
      </w:r>
      <w:r w:rsidRPr="006233C5">
        <w:rPr>
          <w:rFonts w:asciiTheme="minorHAnsi" w:hAnsiTheme="minorHAnsi" w:cstheme="minorHAnsi"/>
        </w:rPr>
        <w:t>remises</w:t>
      </w:r>
      <w:r w:rsidRPr="006233C5">
        <w:rPr>
          <w:rFonts w:asciiTheme="minorHAnsi" w:hAnsiTheme="minorHAnsi" w:cstheme="minorHAnsi"/>
          <w:spacing w:val="3"/>
        </w:rPr>
        <w:t xml:space="preserve"> </w:t>
      </w:r>
      <w:r w:rsidRPr="006233C5">
        <w:rPr>
          <w:rFonts w:asciiTheme="minorHAnsi" w:hAnsiTheme="minorHAnsi" w:cstheme="minorHAnsi"/>
        </w:rPr>
        <w:t>sous</w:t>
      </w:r>
      <w:r w:rsidRPr="006233C5">
        <w:rPr>
          <w:rFonts w:asciiTheme="minorHAnsi" w:hAnsiTheme="minorHAnsi" w:cstheme="minorHAnsi"/>
          <w:spacing w:val="-8"/>
        </w:rPr>
        <w:t xml:space="preserve"> </w:t>
      </w:r>
      <w:r w:rsidRPr="006233C5">
        <w:rPr>
          <w:rFonts w:asciiTheme="minorHAnsi" w:hAnsiTheme="minorHAnsi" w:cstheme="minorHAnsi"/>
        </w:rPr>
        <w:t>pli</w:t>
      </w:r>
      <w:r w:rsidRPr="006233C5">
        <w:rPr>
          <w:rFonts w:asciiTheme="minorHAnsi" w:hAnsiTheme="minorHAnsi" w:cstheme="minorHAnsi"/>
          <w:spacing w:val="-18"/>
        </w:rPr>
        <w:t xml:space="preserve"> </w:t>
      </w:r>
      <w:r w:rsidRPr="006233C5">
        <w:rPr>
          <w:rFonts w:asciiTheme="minorHAnsi" w:hAnsiTheme="minorHAnsi" w:cstheme="minorHAnsi"/>
          <w:spacing w:val="-6"/>
        </w:rPr>
        <w:t>scellé.</w:t>
      </w:r>
    </w:p>
    <w:p w14:paraId="561280B3" w14:textId="4E7E576D" w:rsidR="00A74850" w:rsidRPr="006233C5" w:rsidRDefault="00A74850" w:rsidP="00ED7861">
      <w:pPr>
        <w:widowControl w:val="0"/>
        <w:tabs>
          <w:tab w:val="left" w:pos="0"/>
        </w:tabs>
        <w:autoSpaceDE w:val="0"/>
        <w:spacing w:before="11" w:line="276" w:lineRule="auto"/>
        <w:ind w:firstLine="284"/>
        <w:jc w:val="both"/>
        <w:rPr>
          <w:rFonts w:asciiTheme="minorHAnsi" w:hAnsiTheme="minorHAnsi" w:cstheme="minorHAnsi"/>
          <w:spacing w:val="-6"/>
        </w:rPr>
      </w:pPr>
      <w:r w:rsidRPr="006233C5">
        <w:rPr>
          <w:rFonts w:asciiTheme="minorHAnsi" w:hAnsiTheme="minorHAnsi" w:cstheme="minorHAnsi"/>
          <w:spacing w:val="-6"/>
        </w:rPr>
        <w:t>Seront irrecevables par le Maître d’Ouvrage :</w:t>
      </w:r>
    </w:p>
    <w:p w14:paraId="309639F0" w14:textId="4FD0667E" w:rsidR="00A74850" w:rsidRPr="006233C5" w:rsidRDefault="00A74850" w:rsidP="00031260">
      <w:pPr>
        <w:pStyle w:val="Paragraphedeliste"/>
        <w:numPr>
          <w:ilvl w:val="0"/>
          <w:numId w:val="23"/>
        </w:numPr>
        <w:spacing w:after="0" w:line="240" w:lineRule="auto"/>
        <w:jc w:val="both"/>
        <w:rPr>
          <w:rFonts w:asciiTheme="minorHAnsi" w:hAnsiTheme="minorHAnsi" w:cstheme="minorHAnsi"/>
          <w:sz w:val="24"/>
          <w:szCs w:val="24"/>
        </w:rPr>
      </w:pPr>
      <w:r w:rsidRPr="006233C5">
        <w:rPr>
          <w:rFonts w:asciiTheme="minorHAnsi" w:hAnsiTheme="minorHAnsi" w:cstheme="minorHAnsi"/>
          <w:sz w:val="24"/>
          <w:szCs w:val="24"/>
        </w:rPr>
        <w:t>Les plis portant les indications sur l'identité du</w:t>
      </w:r>
      <w:r w:rsidRPr="006233C5">
        <w:rPr>
          <w:rFonts w:asciiTheme="minorHAnsi" w:hAnsiTheme="minorHAnsi" w:cstheme="minorHAnsi"/>
          <w:spacing w:val="-27"/>
          <w:sz w:val="24"/>
          <w:szCs w:val="24"/>
        </w:rPr>
        <w:t xml:space="preserve"> </w:t>
      </w:r>
      <w:r w:rsidRPr="006233C5">
        <w:rPr>
          <w:rFonts w:asciiTheme="minorHAnsi" w:hAnsiTheme="minorHAnsi" w:cstheme="minorHAnsi"/>
          <w:sz w:val="24"/>
          <w:szCs w:val="24"/>
        </w:rPr>
        <w:t>soumissionnaire ;</w:t>
      </w:r>
    </w:p>
    <w:p w14:paraId="7E7C5429" w14:textId="5C4A0984" w:rsidR="00D13BED" w:rsidRPr="006233C5" w:rsidRDefault="00A74850" w:rsidP="00031260">
      <w:pPr>
        <w:pStyle w:val="Paragraphedeliste"/>
        <w:numPr>
          <w:ilvl w:val="0"/>
          <w:numId w:val="23"/>
        </w:numPr>
        <w:spacing w:after="0" w:line="240" w:lineRule="auto"/>
        <w:jc w:val="both"/>
        <w:rPr>
          <w:rFonts w:asciiTheme="minorHAnsi" w:hAnsiTheme="minorHAnsi" w:cstheme="minorHAnsi"/>
          <w:sz w:val="24"/>
          <w:szCs w:val="24"/>
        </w:rPr>
      </w:pPr>
      <w:r w:rsidRPr="006233C5">
        <w:rPr>
          <w:rFonts w:asciiTheme="minorHAnsi" w:hAnsiTheme="minorHAnsi" w:cstheme="minorHAnsi"/>
          <w:sz w:val="24"/>
          <w:szCs w:val="24"/>
        </w:rPr>
        <w:t>Les plis parvenus postérieurement aux dates et heures limites de dépôt</w:t>
      </w:r>
      <w:r w:rsidR="00D13BED" w:rsidRPr="006233C5">
        <w:rPr>
          <w:rFonts w:asciiTheme="minorHAnsi" w:hAnsiTheme="minorHAnsi" w:cstheme="minorHAnsi"/>
          <w:sz w:val="24"/>
          <w:szCs w:val="24"/>
        </w:rPr>
        <w:t> ;</w:t>
      </w:r>
    </w:p>
    <w:p w14:paraId="0B08B9BB" w14:textId="17AD29F4" w:rsidR="00D13BED" w:rsidRPr="006233C5" w:rsidRDefault="00D13BED" w:rsidP="00031260">
      <w:pPr>
        <w:pStyle w:val="Paragraphedeliste"/>
        <w:widowControl w:val="0"/>
        <w:numPr>
          <w:ilvl w:val="0"/>
          <w:numId w:val="23"/>
        </w:numPr>
        <w:autoSpaceDE w:val="0"/>
        <w:spacing w:after="0" w:line="240" w:lineRule="auto"/>
        <w:jc w:val="both"/>
        <w:rPr>
          <w:rFonts w:asciiTheme="minorHAnsi" w:hAnsiTheme="minorHAnsi" w:cstheme="minorHAnsi"/>
          <w:bCs/>
          <w:i/>
          <w:sz w:val="24"/>
          <w:szCs w:val="24"/>
        </w:rPr>
      </w:pPr>
      <w:r w:rsidRPr="006233C5">
        <w:rPr>
          <w:rFonts w:asciiTheme="minorHAnsi" w:hAnsiTheme="minorHAnsi" w:cstheme="minorHAnsi"/>
          <w:bCs/>
          <w:i/>
          <w:sz w:val="24"/>
          <w:szCs w:val="24"/>
        </w:rPr>
        <w:t>Les plis non-</w:t>
      </w:r>
      <w:r w:rsidR="0080600B" w:rsidRPr="006233C5">
        <w:rPr>
          <w:rFonts w:asciiTheme="minorHAnsi" w:hAnsiTheme="minorHAnsi" w:cstheme="minorHAnsi"/>
          <w:bCs/>
          <w:i/>
          <w:sz w:val="24"/>
          <w:szCs w:val="24"/>
        </w:rPr>
        <w:t>conformes au</w:t>
      </w:r>
      <w:r w:rsidR="00066AD7" w:rsidRPr="006233C5">
        <w:rPr>
          <w:rFonts w:asciiTheme="minorHAnsi" w:hAnsiTheme="minorHAnsi" w:cstheme="minorHAnsi"/>
          <w:bCs/>
          <w:i/>
          <w:sz w:val="24"/>
          <w:szCs w:val="24"/>
        </w:rPr>
        <w:t xml:space="preserve"> </w:t>
      </w:r>
      <w:r w:rsidR="00CD4784" w:rsidRPr="006233C5">
        <w:rPr>
          <w:rFonts w:asciiTheme="minorHAnsi" w:hAnsiTheme="minorHAnsi" w:cstheme="minorHAnsi"/>
          <w:bCs/>
          <w:i/>
          <w:sz w:val="24"/>
          <w:szCs w:val="24"/>
        </w:rPr>
        <w:t>mode de soumission.</w:t>
      </w:r>
    </w:p>
    <w:p w14:paraId="5DBC8BDD" w14:textId="63493254" w:rsidR="008D6CB7" w:rsidRPr="006233C5" w:rsidRDefault="008D6CB7" w:rsidP="00031260">
      <w:pPr>
        <w:pStyle w:val="Paragraphedeliste"/>
        <w:widowControl w:val="0"/>
        <w:numPr>
          <w:ilvl w:val="0"/>
          <w:numId w:val="23"/>
        </w:numPr>
        <w:autoSpaceDE w:val="0"/>
        <w:spacing w:after="0" w:line="240" w:lineRule="auto"/>
        <w:ind w:right="81"/>
        <w:jc w:val="both"/>
        <w:rPr>
          <w:rFonts w:asciiTheme="minorHAnsi" w:hAnsiTheme="minorHAnsi" w:cstheme="minorHAnsi"/>
          <w:sz w:val="24"/>
          <w:szCs w:val="24"/>
        </w:rPr>
      </w:pPr>
      <w:bookmarkStart w:id="10" w:name="_Hlk158723461"/>
      <w:r w:rsidRPr="006233C5">
        <w:rPr>
          <w:rFonts w:asciiTheme="minorHAnsi" w:hAnsiTheme="minorHAnsi" w:cstheme="minorHAnsi"/>
          <w:sz w:val="24"/>
          <w:szCs w:val="24"/>
        </w:rPr>
        <w:t>les plis sans indication de l’identité de l’Appel d’Offres ;</w:t>
      </w:r>
    </w:p>
    <w:p w14:paraId="254E79F9" w14:textId="6CACF47D" w:rsidR="008D6CB7" w:rsidRPr="006233C5" w:rsidRDefault="008D6CB7" w:rsidP="00031260">
      <w:pPr>
        <w:pStyle w:val="Paragraphedeliste"/>
        <w:numPr>
          <w:ilvl w:val="0"/>
          <w:numId w:val="23"/>
        </w:numPr>
        <w:spacing w:after="0" w:line="240" w:lineRule="auto"/>
        <w:ind w:right="81"/>
        <w:jc w:val="both"/>
        <w:rPr>
          <w:rFonts w:asciiTheme="minorHAnsi" w:hAnsiTheme="minorHAnsi" w:cstheme="minorHAnsi"/>
          <w:sz w:val="24"/>
          <w:szCs w:val="24"/>
        </w:rPr>
      </w:pPr>
      <w:r w:rsidRPr="006233C5">
        <w:rPr>
          <w:rFonts w:asciiTheme="minorHAnsi" w:hAnsiTheme="minorHAnsi" w:cstheme="minorHAnsi"/>
          <w:sz w:val="24"/>
          <w:szCs w:val="24"/>
        </w:rPr>
        <w:t>Le non-respect du nombre d’exemplaires indiqué dans le RPAO</w:t>
      </w:r>
      <w:r w:rsidR="001177B7" w:rsidRPr="006233C5">
        <w:rPr>
          <w:rFonts w:asciiTheme="minorHAnsi" w:hAnsiTheme="minorHAnsi" w:cstheme="minorHAnsi"/>
          <w:sz w:val="24"/>
          <w:szCs w:val="24"/>
        </w:rPr>
        <w:t xml:space="preserve"> ou offre </w:t>
      </w:r>
      <w:r w:rsidR="00EC4235" w:rsidRPr="006233C5">
        <w:rPr>
          <w:rFonts w:asciiTheme="minorHAnsi" w:hAnsiTheme="minorHAnsi" w:cstheme="minorHAnsi"/>
          <w:sz w:val="24"/>
          <w:szCs w:val="24"/>
        </w:rPr>
        <w:t>uniquement en</w:t>
      </w:r>
      <w:r w:rsidR="001177B7" w:rsidRPr="006233C5">
        <w:rPr>
          <w:rFonts w:asciiTheme="minorHAnsi" w:hAnsiTheme="minorHAnsi" w:cstheme="minorHAnsi"/>
          <w:sz w:val="24"/>
          <w:szCs w:val="24"/>
        </w:rPr>
        <w:t xml:space="preserve"> copies ;  </w:t>
      </w:r>
      <w:r w:rsidRPr="006233C5">
        <w:rPr>
          <w:rFonts w:asciiTheme="minorHAnsi" w:hAnsiTheme="minorHAnsi" w:cstheme="minorHAnsi"/>
          <w:sz w:val="24"/>
          <w:szCs w:val="24"/>
        </w:rPr>
        <w:t xml:space="preserve"> </w:t>
      </w:r>
    </w:p>
    <w:p w14:paraId="5861459D" w14:textId="454DB94D" w:rsidR="00CE3E8B" w:rsidRPr="006233C5" w:rsidRDefault="008D6CB7" w:rsidP="00031260">
      <w:pPr>
        <w:widowControl w:val="0"/>
        <w:autoSpaceDE w:val="0"/>
        <w:spacing w:after="240"/>
        <w:ind w:left="360" w:right="81"/>
        <w:jc w:val="both"/>
        <w:rPr>
          <w:rFonts w:asciiTheme="minorHAnsi" w:hAnsiTheme="minorHAnsi" w:cstheme="minorHAnsi"/>
          <w:bCs/>
          <w:strike/>
        </w:rPr>
      </w:pPr>
      <w:bookmarkStart w:id="11" w:name="_Hlk158723489"/>
      <w:bookmarkEnd w:id="10"/>
      <w:r w:rsidRPr="00031260">
        <w:rPr>
          <w:rFonts w:asciiTheme="minorHAnsi" w:hAnsiTheme="minorHAnsi" w:cstheme="minorHAnsi"/>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031260">
        <w:rPr>
          <w:rFonts w:asciiTheme="minorHAnsi" w:hAnsiTheme="minorHAnsi" w:cstheme="minorHAnsi"/>
          <w:u w:val="single"/>
        </w:rPr>
        <w:t xml:space="preserve"> </w:t>
      </w:r>
      <w:r w:rsidR="005E4130" w:rsidRPr="00031260">
        <w:rPr>
          <w:rFonts w:asciiTheme="minorHAnsi" w:hAnsiTheme="minorHAnsi" w:cstheme="minorHAnsi"/>
          <w:bCs/>
        </w:rPr>
        <w:t>Une caution de soumission produite mais n'ayant aucun rapport avec la consultation concernée est considérée comme absente. La caution de soumission présentée par un</w:t>
      </w:r>
      <w:r w:rsidR="005E4130" w:rsidRPr="006233C5">
        <w:rPr>
          <w:rFonts w:asciiTheme="minorHAnsi" w:hAnsiTheme="minorHAnsi" w:cstheme="minorHAnsi"/>
          <w:bCs/>
        </w:rPr>
        <w:t xml:space="preserve"> soumissionnaire au cours de la séance d’ouverture des plis est irrecevable. </w:t>
      </w:r>
      <w:r w:rsidRPr="006233C5">
        <w:rPr>
          <w:rFonts w:asciiTheme="minorHAnsi" w:hAnsiTheme="minorHAnsi" w:cstheme="minorHAnsi"/>
          <w:bCs/>
        </w:rPr>
        <w:t xml:space="preserve"> </w:t>
      </w:r>
      <w:bookmarkEnd w:id="11"/>
    </w:p>
    <w:p w14:paraId="2F7EE3E4" w14:textId="20C2B77F" w:rsidR="0066058E" w:rsidRPr="006233C5" w:rsidRDefault="0066058E" w:rsidP="00ED7861">
      <w:pPr>
        <w:pStyle w:val="AAOarticles"/>
        <w:spacing w:after="240" w:line="276" w:lineRule="auto"/>
        <w:rPr>
          <w:rFonts w:asciiTheme="minorHAnsi" w:hAnsiTheme="minorHAnsi" w:cstheme="minorHAnsi"/>
          <w:sz w:val="24"/>
        </w:rPr>
      </w:pPr>
      <w:r w:rsidRPr="006233C5">
        <w:rPr>
          <w:rFonts w:asciiTheme="minorHAnsi" w:hAnsiTheme="minorHAnsi" w:cstheme="minorHAnsi"/>
          <w:sz w:val="24"/>
        </w:rPr>
        <w:lastRenderedPageBreak/>
        <w:t>Ouverture</w:t>
      </w:r>
      <w:r w:rsidRPr="006233C5">
        <w:rPr>
          <w:rFonts w:asciiTheme="minorHAnsi" w:hAnsiTheme="minorHAnsi" w:cstheme="minorHAnsi"/>
          <w:spacing w:val="6"/>
          <w:sz w:val="24"/>
        </w:rPr>
        <w:t xml:space="preserve"> </w:t>
      </w:r>
      <w:r w:rsidRPr="006233C5">
        <w:rPr>
          <w:rFonts w:asciiTheme="minorHAnsi" w:hAnsiTheme="minorHAnsi" w:cstheme="minorHAnsi"/>
          <w:sz w:val="24"/>
        </w:rPr>
        <w:t>des</w:t>
      </w:r>
      <w:r w:rsidRPr="006233C5">
        <w:rPr>
          <w:rFonts w:asciiTheme="minorHAnsi" w:hAnsiTheme="minorHAnsi" w:cstheme="minorHAnsi"/>
          <w:spacing w:val="6"/>
          <w:sz w:val="24"/>
        </w:rPr>
        <w:t xml:space="preserve"> </w:t>
      </w:r>
      <w:r w:rsidRPr="006233C5">
        <w:rPr>
          <w:rFonts w:asciiTheme="minorHAnsi" w:hAnsiTheme="minorHAnsi" w:cstheme="minorHAnsi"/>
          <w:sz w:val="24"/>
        </w:rPr>
        <w:t>plis</w:t>
      </w:r>
    </w:p>
    <w:p w14:paraId="31F96989" w14:textId="36519A17" w:rsidR="0066058E" w:rsidRPr="006233C5" w:rsidRDefault="0066058E" w:rsidP="00ED7861">
      <w:pPr>
        <w:widowControl w:val="0"/>
        <w:autoSpaceDE w:val="0"/>
        <w:spacing w:before="57" w:after="240" w:line="276" w:lineRule="auto"/>
        <w:jc w:val="both"/>
        <w:rPr>
          <w:rFonts w:asciiTheme="minorHAnsi" w:hAnsiTheme="minorHAnsi" w:cstheme="minorHAnsi"/>
        </w:rPr>
      </w:pPr>
      <w:r w:rsidRPr="006233C5">
        <w:rPr>
          <w:rFonts w:asciiTheme="minorHAnsi" w:hAnsiTheme="minorHAnsi" w:cstheme="minorHAnsi"/>
        </w:rPr>
        <w:t xml:space="preserve">L’ouverture </w:t>
      </w:r>
      <w:r w:rsidR="0080600B" w:rsidRPr="006233C5">
        <w:rPr>
          <w:rFonts w:asciiTheme="minorHAnsi" w:hAnsiTheme="minorHAnsi" w:cstheme="minorHAnsi"/>
          <w:i/>
          <w:iCs/>
        </w:rPr>
        <w:t>des plis</w:t>
      </w:r>
      <w:r w:rsidRPr="006233C5">
        <w:rPr>
          <w:rFonts w:asciiTheme="minorHAnsi" w:hAnsiTheme="minorHAnsi" w:cstheme="minorHAnsi"/>
          <w:i/>
          <w:iCs/>
        </w:rPr>
        <w:t xml:space="preserve"> se fait en un </w:t>
      </w:r>
      <w:r w:rsidR="0080600B" w:rsidRPr="006233C5">
        <w:rPr>
          <w:rFonts w:asciiTheme="minorHAnsi" w:hAnsiTheme="minorHAnsi" w:cstheme="minorHAnsi"/>
          <w:i/>
          <w:iCs/>
        </w:rPr>
        <w:t xml:space="preserve">temps </w:t>
      </w:r>
      <w:r w:rsidR="0080600B" w:rsidRPr="006233C5">
        <w:rPr>
          <w:rFonts w:asciiTheme="minorHAnsi" w:hAnsiTheme="minorHAnsi" w:cstheme="minorHAnsi"/>
          <w:iCs/>
        </w:rPr>
        <w:t>et</w:t>
      </w:r>
      <w:r w:rsidRPr="006233C5">
        <w:rPr>
          <w:rFonts w:asciiTheme="minorHAnsi" w:hAnsiTheme="minorHAnsi" w:cstheme="minorHAnsi"/>
        </w:rPr>
        <w:t xml:space="preserve"> aura lieu le</w:t>
      </w:r>
      <w:r w:rsidR="0020024B">
        <w:rPr>
          <w:rFonts w:asciiTheme="minorHAnsi" w:hAnsiTheme="minorHAnsi" w:cstheme="minorHAnsi"/>
        </w:rPr>
        <w:t xml:space="preserve"> </w:t>
      </w:r>
      <w:r w:rsidR="0020024B">
        <w:rPr>
          <w:b/>
          <w:bCs/>
        </w:rPr>
        <w:t>27</w:t>
      </w:r>
      <w:r w:rsidR="0020024B">
        <w:rPr>
          <w:b/>
          <w:bCs/>
        </w:rPr>
        <w:t>/ 02 / 2025</w:t>
      </w:r>
      <w:r w:rsidR="0020024B">
        <w:t xml:space="preserve"> </w:t>
      </w:r>
      <w:r w:rsidR="00031260">
        <w:rPr>
          <w:rFonts w:asciiTheme="minorHAnsi" w:hAnsiTheme="minorHAnsi" w:cstheme="minorHAnsi"/>
          <w:highlight w:val="yellow"/>
        </w:rPr>
        <w:t>à</w:t>
      </w:r>
      <w:r w:rsidR="00031260">
        <w:rPr>
          <w:rFonts w:asciiTheme="minorHAnsi" w:hAnsiTheme="minorHAnsi" w:cstheme="minorHAnsi"/>
        </w:rPr>
        <w:t xml:space="preserve">13 </w:t>
      </w:r>
      <w:r w:rsidR="00031260" w:rsidRPr="006233C5">
        <w:rPr>
          <w:rFonts w:asciiTheme="minorHAnsi" w:hAnsiTheme="minorHAnsi" w:cstheme="minorHAnsi"/>
        </w:rPr>
        <w:t>heures</w:t>
      </w:r>
      <w:r w:rsidRPr="006233C5">
        <w:rPr>
          <w:rFonts w:asciiTheme="minorHAnsi" w:hAnsiTheme="minorHAnsi" w:cstheme="minorHAnsi"/>
        </w:rPr>
        <w:t xml:space="preserve"> </w:t>
      </w:r>
      <w:r w:rsidRPr="006233C5">
        <w:rPr>
          <w:rFonts w:asciiTheme="minorHAnsi" w:hAnsiTheme="minorHAnsi" w:cstheme="minorHAnsi"/>
          <w:spacing w:val="2"/>
        </w:rPr>
        <w:t>pa</w:t>
      </w:r>
      <w:r w:rsidRPr="006233C5">
        <w:rPr>
          <w:rFonts w:asciiTheme="minorHAnsi" w:hAnsiTheme="minorHAnsi" w:cstheme="minorHAnsi"/>
        </w:rPr>
        <w:t xml:space="preserve">r </w:t>
      </w:r>
      <w:r w:rsidRPr="006233C5">
        <w:rPr>
          <w:rFonts w:asciiTheme="minorHAnsi" w:hAnsiTheme="minorHAnsi" w:cstheme="minorHAnsi"/>
          <w:spacing w:val="2"/>
        </w:rPr>
        <w:t>l</w:t>
      </w:r>
      <w:r w:rsidRPr="006233C5">
        <w:rPr>
          <w:rFonts w:asciiTheme="minorHAnsi" w:hAnsiTheme="minorHAnsi" w:cstheme="minorHAnsi"/>
        </w:rPr>
        <w:t xml:space="preserve">a </w:t>
      </w:r>
      <w:r w:rsidRPr="006233C5">
        <w:rPr>
          <w:rFonts w:asciiTheme="minorHAnsi" w:hAnsiTheme="minorHAnsi" w:cstheme="minorHAnsi"/>
          <w:spacing w:val="2"/>
        </w:rPr>
        <w:t>Commissio</w:t>
      </w:r>
      <w:r w:rsidRPr="006233C5">
        <w:rPr>
          <w:rFonts w:asciiTheme="minorHAnsi" w:hAnsiTheme="minorHAnsi" w:cstheme="minorHAnsi"/>
        </w:rPr>
        <w:t>n</w:t>
      </w:r>
      <w:r w:rsidR="00392EEE" w:rsidRPr="006233C5">
        <w:rPr>
          <w:rFonts w:asciiTheme="minorHAnsi" w:hAnsiTheme="minorHAnsi" w:cstheme="minorHAnsi"/>
        </w:rPr>
        <w:t xml:space="preserve"> Interne</w:t>
      </w:r>
      <w:r w:rsidRPr="006233C5">
        <w:rPr>
          <w:rFonts w:asciiTheme="minorHAnsi" w:hAnsiTheme="minorHAnsi" w:cstheme="minorHAnsi"/>
        </w:rPr>
        <w:t xml:space="preserve"> </w:t>
      </w:r>
      <w:r w:rsidRPr="006233C5">
        <w:rPr>
          <w:rFonts w:asciiTheme="minorHAnsi" w:hAnsiTheme="minorHAnsi" w:cstheme="minorHAnsi"/>
          <w:spacing w:val="2"/>
        </w:rPr>
        <w:t>d</w:t>
      </w:r>
      <w:r w:rsidRPr="006233C5">
        <w:rPr>
          <w:rFonts w:asciiTheme="minorHAnsi" w:hAnsiTheme="minorHAnsi" w:cstheme="minorHAnsi"/>
        </w:rPr>
        <w:t xml:space="preserve">e </w:t>
      </w:r>
      <w:r w:rsidRPr="006233C5">
        <w:rPr>
          <w:rFonts w:asciiTheme="minorHAnsi" w:hAnsiTheme="minorHAnsi" w:cstheme="minorHAnsi"/>
          <w:spacing w:val="2"/>
        </w:rPr>
        <w:t>Passatio</w:t>
      </w:r>
      <w:r w:rsidRPr="006233C5">
        <w:rPr>
          <w:rFonts w:asciiTheme="minorHAnsi" w:hAnsiTheme="minorHAnsi" w:cstheme="minorHAnsi"/>
        </w:rPr>
        <w:t xml:space="preserve">n </w:t>
      </w:r>
      <w:r w:rsidRPr="006233C5">
        <w:rPr>
          <w:rFonts w:asciiTheme="minorHAnsi" w:hAnsiTheme="minorHAnsi" w:cstheme="minorHAnsi"/>
          <w:spacing w:val="2"/>
        </w:rPr>
        <w:t xml:space="preserve">des </w:t>
      </w:r>
      <w:r w:rsidRPr="006233C5">
        <w:rPr>
          <w:rFonts w:asciiTheme="minorHAnsi" w:hAnsiTheme="minorHAnsi" w:cstheme="minorHAnsi"/>
        </w:rPr>
        <w:t>Marchés</w:t>
      </w:r>
      <w:r w:rsidR="00392EEE" w:rsidRPr="006233C5">
        <w:rPr>
          <w:rFonts w:asciiTheme="minorHAnsi" w:hAnsiTheme="minorHAnsi" w:cstheme="minorHAnsi"/>
          <w:i/>
          <w:iCs/>
        </w:rPr>
        <w:t xml:space="preserve"> de Bipindi </w:t>
      </w:r>
      <w:r w:rsidR="00ED7861">
        <w:rPr>
          <w:rFonts w:asciiTheme="minorHAnsi" w:hAnsiTheme="minorHAnsi" w:cstheme="minorHAnsi"/>
        </w:rPr>
        <w:t>dans la salle des actes de la Commune de Bipindi</w:t>
      </w:r>
      <w:r w:rsidR="00031260">
        <w:rPr>
          <w:rFonts w:asciiTheme="minorHAnsi" w:hAnsiTheme="minorHAnsi" w:cstheme="minorHAnsi"/>
        </w:rPr>
        <w:t>.</w:t>
      </w:r>
    </w:p>
    <w:p w14:paraId="2008CB99" w14:textId="2099DB47" w:rsidR="0066058E" w:rsidRPr="006233C5" w:rsidRDefault="0066058E" w:rsidP="00ED7861">
      <w:pPr>
        <w:widowControl w:val="0"/>
        <w:autoSpaceDE w:val="0"/>
        <w:spacing w:before="57" w:after="240" w:line="276" w:lineRule="auto"/>
        <w:jc w:val="both"/>
        <w:rPr>
          <w:rFonts w:asciiTheme="minorHAnsi" w:hAnsiTheme="minorHAnsi" w:cstheme="minorHAnsi"/>
        </w:rPr>
      </w:pPr>
      <w:r w:rsidRPr="006233C5">
        <w:rPr>
          <w:rFonts w:asciiTheme="minorHAnsi" w:hAnsiTheme="minorHAnsi" w:cstheme="minorHAnsi"/>
        </w:rPr>
        <w:t xml:space="preserve">Seuls les soumissionnaires peuvent assister à cette séance d'ouverture ou s'y faire représenter par une </w:t>
      </w:r>
      <w:r w:rsidR="00F4209B" w:rsidRPr="006233C5">
        <w:rPr>
          <w:rFonts w:asciiTheme="minorHAnsi" w:hAnsiTheme="minorHAnsi" w:cstheme="minorHAnsi"/>
        </w:rPr>
        <w:t xml:space="preserve">seule </w:t>
      </w:r>
      <w:r w:rsidRPr="006233C5">
        <w:rPr>
          <w:rFonts w:asciiTheme="minorHAnsi" w:hAnsiTheme="minorHAnsi" w:cstheme="minorHAnsi"/>
        </w:rPr>
        <w:t>personne de leur choix dûment mandatée</w:t>
      </w:r>
      <w:r w:rsidR="00F4209B" w:rsidRPr="006233C5">
        <w:rPr>
          <w:rFonts w:asciiTheme="minorHAnsi" w:hAnsiTheme="minorHAnsi" w:cstheme="minorHAnsi"/>
        </w:rPr>
        <w:t xml:space="preserve"> même en cas de groupement d’entreprises</w:t>
      </w:r>
      <w:r w:rsidRPr="006233C5">
        <w:rPr>
          <w:rFonts w:asciiTheme="minorHAnsi" w:hAnsiTheme="minorHAnsi" w:cstheme="minorHAnsi"/>
        </w:rPr>
        <w:t>.</w:t>
      </w:r>
    </w:p>
    <w:p w14:paraId="5EDFFF67" w14:textId="0887301F" w:rsidR="008E1A4F" w:rsidRPr="00031260" w:rsidRDefault="00A74850" w:rsidP="00ED7861">
      <w:pPr>
        <w:widowControl w:val="0"/>
        <w:autoSpaceDE w:val="0"/>
        <w:spacing w:after="240" w:line="276" w:lineRule="auto"/>
        <w:jc w:val="both"/>
        <w:rPr>
          <w:rFonts w:asciiTheme="minorHAnsi" w:hAnsiTheme="minorHAnsi" w:cstheme="minorHAnsi"/>
        </w:rPr>
      </w:pPr>
      <w:r w:rsidRPr="00031260">
        <w:rPr>
          <w:rFonts w:asciiTheme="minorHAnsi" w:hAnsiTheme="minorHAnsi" w:cstheme="minorHAnsi"/>
        </w:rPr>
        <w:t>Sous peine de</w:t>
      </w:r>
      <w:r w:rsidRPr="00031260">
        <w:rPr>
          <w:rFonts w:asciiTheme="minorHAnsi" w:hAnsiTheme="minorHAnsi" w:cstheme="minorHAnsi"/>
          <w:spacing w:val="-23"/>
        </w:rPr>
        <w:t xml:space="preserve"> </w:t>
      </w:r>
      <w:r w:rsidRPr="00031260">
        <w:rPr>
          <w:rFonts w:asciiTheme="minorHAnsi" w:hAnsiTheme="minorHAnsi" w:cstheme="minorHAnsi"/>
        </w:rPr>
        <w:t>rejet, les</w:t>
      </w:r>
      <w:r w:rsidRPr="00031260">
        <w:rPr>
          <w:rFonts w:asciiTheme="minorHAnsi" w:hAnsiTheme="minorHAnsi" w:cstheme="minorHAnsi"/>
          <w:spacing w:val="-23"/>
        </w:rPr>
        <w:t xml:space="preserve"> </w:t>
      </w:r>
      <w:r w:rsidRPr="00031260">
        <w:rPr>
          <w:rFonts w:asciiTheme="minorHAnsi" w:hAnsiTheme="minorHAnsi" w:cstheme="minorHAnsi"/>
        </w:rPr>
        <w:t xml:space="preserve">pièces </w:t>
      </w:r>
      <w:r w:rsidRPr="00031260">
        <w:rPr>
          <w:rFonts w:asciiTheme="minorHAnsi" w:hAnsiTheme="minorHAnsi" w:cstheme="minorHAnsi"/>
          <w:spacing w:val="-23"/>
        </w:rPr>
        <w:t xml:space="preserve">du dossier </w:t>
      </w:r>
      <w:r w:rsidRPr="00031260">
        <w:rPr>
          <w:rFonts w:asciiTheme="minorHAnsi" w:hAnsiTheme="minorHAnsi" w:cstheme="minorHAnsi"/>
        </w:rPr>
        <w:t>administratif</w:t>
      </w:r>
      <w:r w:rsidRPr="00031260">
        <w:rPr>
          <w:rFonts w:asciiTheme="minorHAnsi" w:hAnsiTheme="minorHAnsi" w:cstheme="minorHAnsi"/>
          <w:spacing w:val="-6"/>
        </w:rPr>
        <w:t xml:space="preserve"> </w:t>
      </w:r>
      <w:r w:rsidRPr="00031260">
        <w:rPr>
          <w:rFonts w:asciiTheme="minorHAnsi" w:hAnsiTheme="minorHAnsi" w:cstheme="minorHAnsi"/>
        </w:rPr>
        <w:t>requises</w:t>
      </w:r>
      <w:r w:rsidRPr="00031260">
        <w:rPr>
          <w:rFonts w:asciiTheme="minorHAnsi" w:hAnsiTheme="minorHAnsi" w:cstheme="minorHAnsi"/>
          <w:spacing w:val="-6"/>
        </w:rPr>
        <w:t xml:space="preserve"> </w:t>
      </w:r>
      <w:r w:rsidRPr="00031260">
        <w:rPr>
          <w:rFonts w:asciiTheme="minorHAnsi" w:hAnsiTheme="minorHAnsi" w:cstheme="minorHAnsi"/>
        </w:rPr>
        <w:t>doivent</w:t>
      </w:r>
      <w:r w:rsidRPr="00031260">
        <w:rPr>
          <w:rFonts w:asciiTheme="minorHAnsi" w:hAnsiTheme="minorHAnsi" w:cstheme="minorHAnsi"/>
          <w:spacing w:val="-6"/>
        </w:rPr>
        <w:t xml:space="preserve"> </w:t>
      </w:r>
      <w:r w:rsidRPr="00031260">
        <w:rPr>
          <w:rFonts w:asciiTheme="minorHAnsi" w:hAnsiTheme="minorHAnsi" w:cstheme="minorHAnsi"/>
        </w:rPr>
        <w:t>être</w:t>
      </w:r>
      <w:r w:rsidRPr="00031260">
        <w:rPr>
          <w:rFonts w:asciiTheme="minorHAnsi" w:hAnsiTheme="minorHAnsi" w:cstheme="minorHAnsi"/>
          <w:spacing w:val="-6"/>
        </w:rPr>
        <w:t xml:space="preserve"> </w:t>
      </w:r>
      <w:r w:rsidRPr="00031260">
        <w:rPr>
          <w:rFonts w:asciiTheme="minorHAnsi" w:hAnsiTheme="minorHAnsi" w:cstheme="minorHAnsi"/>
        </w:rPr>
        <w:t>produites en</w:t>
      </w:r>
      <w:r w:rsidRPr="00031260">
        <w:rPr>
          <w:rFonts w:asciiTheme="minorHAnsi" w:hAnsiTheme="minorHAnsi" w:cstheme="minorHAnsi"/>
          <w:spacing w:val="-8"/>
        </w:rPr>
        <w:t xml:space="preserve"> </w:t>
      </w:r>
      <w:r w:rsidRPr="00031260">
        <w:rPr>
          <w:rFonts w:asciiTheme="minorHAnsi" w:hAnsiTheme="minorHAnsi" w:cstheme="minorHAnsi"/>
        </w:rPr>
        <w:t>originaux</w:t>
      </w:r>
      <w:r w:rsidRPr="00031260">
        <w:rPr>
          <w:rFonts w:asciiTheme="minorHAnsi" w:hAnsiTheme="minorHAnsi" w:cstheme="minorHAnsi"/>
          <w:spacing w:val="-8"/>
        </w:rPr>
        <w:t xml:space="preserve"> </w:t>
      </w:r>
      <w:r w:rsidRPr="00031260">
        <w:rPr>
          <w:rFonts w:asciiTheme="minorHAnsi" w:hAnsiTheme="minorHAnsi" w:cstheme="minorHAnsi"/>
        </w:rPr>
        <w:t>ou</w:t>
      </w:r>
      <w:r w:rsidRPr="00031260">
        <w:rPr>
          <w:rFonts w:asciiTheme="minorHAnsi" w:hAnsiTheme="minorHAnsi" w:cstheme="minorHAnsi"/>
          <w:spacing w:val="-8"/>
        </w:rPr>
        <w:t xml:space="preserve"> </w:t>
      </w:r>
      <w:r w:rsidRPr="00031260">
        <w:rPr>
          <w:rFonts w:asciiTheme="minorHAnsi" w:hAnsiTheme="minorHAnsi" w:cstheme="minorHAnsi"/>
        </w:rPr>
        <w:t>en</w:t>
      </w:r>
      <w:r w:rsidRPr="00031260">
        <w:rPr>
          <w:rFonts w:asciiTheme="minorHAnsi" w:hAnsiTheme="minorHAnsi" w:cstheme="minorHAnsi"/>
          <w:spacing w:val="-8"/>
        </w:rPr>
        <w:t xml:space="preserve"> </w:t>
      </w:r>
      <w:r w:rsidRPr="00031260">
        <w:rPr>
          <w:rFonts w:asciiTheme="minorHAnsi" w:hAnsiTheme="minorHAnsi" w:cstheme="minorHAnsi"/>
        </w:rPr>
        <w:t>copies</w:t>
      </w:r>
      <w:r w:rsidRPr="00031260">
        <w:rPr>
          <w:rFonts w:asciiTheme="minorHAnsi" w:hAnsiTheme="minorHAnsi" w:cstheme="minorHAnsi"/>
          <w:spacing w:val="-8"/>
        </w:rPr>
        <w:t xml:space="preserve"> </w:t>
      </w:r>
      <w:r w:rsidRPr="00031260">
        <w:rPr>
          <w:rFonts w:asciiTheme="minorHAnsi" w:hAnsiTheme="minorHAnsi" w:cstheme="minorHAnsi"/>
        </w:rPr>
        <w:t>certifiées</w:t>
      </w:r>
      <w:r w:rsidRPr="00031260">
        <w:rPr>
          <w:rFonts w:asciiTheme="minorHAnsi" w:hAnsiTheme="minorHAnsi" w:cstheme="minorHAnsi"/>
          <w:spacing w:val="-8"/>
        </w:rPr>
        <w:t xml:space="preserve"> </w:t>
      </w:r>
      <w:r w:rsidRPr="00031260">
        <w:rPr>
          <w:rFonts w:asciiTheme="minorHAnsi" w:hAnsiTheme="minorHAnsi" w:cstheme="minorHAnsi"/>
        </w:rPr>
        <w:t>conformes</w:t>
      </w:r>
      <w:r w:rsidRPr="00031260">
        <w:rPr>
          <w:rFonts w:asciiTheme="minorHAnsi" w:hAnsiTheme="minorHAnsi" w:cstheme="minorHAnsi"/>
          <w:spacing w:val="-8"/>
        </w:rPr>
        <w:t xml:space="preserve"> </w:t>
      </w:r>
      <w:r w:rsidRPr="00031260">
        <w:rPr>
          <w:rFonts w:asciiTheme="minorHAnsi" w:hAnsiTheme="minorHAnsi" w:cstheme="minorHAnsi"/>
        </w:rPr>
        <w:t>par</w:t>
      </w:r>
      <w:r w:rsidRPr="00031260">
        <w:rPr>
          <w:rFonts w:asciiTheme="minorHAnsi" w:hAnsiTheme="minorHAnsi" w:cstheme="minorHAnsi"/>
          <w:spacing w:val="-8"/>
        </w:rPr>
        <w:t xml:space="preserve"> </w:t>
      </w:r>
      <w:r w:rsidRPr="00031260">
        <w:rPr>
          <w:rFonts w:asciiTheme="minorHAnsi" w:hAnsiTheme="minorHAnsi" w:cstheme="minorHAnsi"/>
        </w:rPr>
        <w:t xml:space="preserve">le </w:t>
      </w:r>
      <w:r w:rsidRPr="00031260">
        <w:rPr>
          <w:rFonts w:asciiTheme="minorHAnsi" w:hAnsiTheme="minorHAnsi" w:cstheme="minorHAnsi"/>
          <w:spacing w:val="1"/>
        </w:rPr>
        <w:t>servic</w:t>
      </w:r>
      <w:r w:rsidRPr="00031260">
        <w:rPr>
          <w:rFonts w:asciiTheme="minorHAnsi" w:hAnsiTheme="minorHAnsi" w:cstheme="minorHAnsi"/>
        </w:rPr>
        <w:t xml:space="preserve">e </w:t>
      </w:r>
      <w:r w:rsidRPr="00031260">
        <w:rPr>
          <w:rFonts w:asciiTheme="minorHAnsi" w:hAnsiTheme="minorHAnsi" w:cstheme="minorHAnsi"/>
          <w:spacing w:val="1"/>
        </w:rPr>
        <w:t>émetteu</w:t>
      </w:r>
      <w:r w:rsidRPr="00031260">
        <w:rPr>
          <w:rFonts w:asciiTheme="minorHAnsi" w:hAnsiTheme="minorHAnsi" w:cstheme="minorHAnsi"/>
        </w:rPr>
        <w:t xml:space="preserve">r ou </w:t>
      </w:r>
      <w:r w:rsidR="00973BB6" w:rsidRPr="00031260">
        <w:rPr>
          <w:rFonts w:asciiTheme="minorHAnsi" w:hAnsiTheme="minorHAnsi" w:cstheme="minorHAnsi"/>
        </w:rPr>
        <w:t>l’</w:t>
      </w:r>
      <w:r w:rsidRPr="00031260">
        <w:rPr>
          <w:rFonts w:asciiTheme="minorHAnsi" w:hAnsiTheme="minorHAnsi" w:cstheme="minorHAnsi"/>
        </w:rPr>
        <w:t>autorité administrative compétente</w:t>
      </w:r>
      <w:r w:rsidRPr="00031260">
        <w:rPr>
          <w:rFonts w:asciiTheme="minorHAnsi" w:hAnsiTheme="minorHAnsi" w:cstheme="minorHAnsi"/>
          <w:strike/>
        </w:rPr>
        <w:t>,</w:t>
      </w:r>
      <w:r w:rsidRPr="00031260">
        <w:rPr>
          <w:rFonts w:asciiTheme="minorHAnsi" w:hAnsiTheme="minorHAnsi" w:cstheme="minorHAnsi"/>
        </w:rPr>
        <w:t xml:space="preserve"> conformément aux </w:t>
      </w:r>
      <w:r w:rsidR="00973BB6" w:rsidRPr="00031260">
        <w:rPr>
          <w:rFonts w:asciiTheme="minorHAnsi" w:hAnsiTheme="minorHAnsi" w:cstheme="minorHAnsi"/>
        </w:rPr>
        <w:t>dispositions</w:t>
      </w:r>
      <w:r w:rsidR="00973BB6" w:rsidRPr="00031260">
        <w:rPr>
          <w:rFonts w:asciiTheme="minorHAnsi" w:hAnsiTheme="minorHAnsi" w:cstheme="minorHAnsi"/>
          <w:spacing w:val="10"/>
        </w:rPr>
        <w:t xml:space="preserve"> </w:t>
      </w:r>
      <w:r w:rsidRPr="00031260">
        <w:rPr>
          <w:rFonts w:asciiTheme="minorHAnsi" w:hAnsiTheme="minorHAnsi" w:cstheme="minorHAnsi"/>
        </w:rPr>
        <w:t>du</w:t>
      </w:r>
      <w:r w:rsidRPr="00031260">
        <w:rPr>
          <w:rFonts w:asciiTheme="minorHAnsi" w:hAnsiTheme="minorHAnsi" w:cstheme="minorHAnsi"/>
          <w:spacing w:val="10"/>
        </w:rPr>
        <w:t xml:space="preserve"> </w:t>
      </w:r>
      <w:r w:rsidRPr="00031260">
        <w:rPr>
          <w:rFonts w:asciiTheme="minorHAnsi" w:hAnsiTheme="minorHAnsi" w:cstheme="minorHAnsi"/>
        </w:rPr>
        <w:t>Règlement</w:t>
      </w:r>
      <w:r w:rsidRPr="00031260">
        <w:rPr>
          <w:rFonts w:asciiTheme="minorHAnsi" w:hAnsiTheme="minorHAnsi" w:cstheme="minorHAnsi"/>
          <w:spacing w:val="10"/>
        </w:rPr>
        <w:t xml:space="preserve"> </w:t>
      </w:r>
      <w:r w:rsidRPr="00031260">
        <w:rPr>
          <w:rFonts w:asciiTheme="minorHAnsi" w:hAnsiTheme="minorHAnsi" w:cstheme="minorHAnsi"/>
        </w:rPr>
        <w:t>Particulier</w:t>
      </w:r>
      <w:r w:rsidRPr="00031260">
        <w:rPr>
          <w:rFonts w:asciiTheme="minorHAnsi" w:hAnsiTheme="minorHAnsi" w:cstheme="minorHAnsi"/>
          <w:spacing w:val="10"/>
        </w:rPr>
        <w:t xml:space="preserve"> </w:t>
      </w:r>
      <w:r w:rsidRPr="00031260">
        <w:rPr>
          <w:rFonts w:asciiTheme="minorHAnsi" w:hAnsiTheme="minorHAnsi" w:cstheme="minorHAnsi"/>
        </w:rPr>
        <w:t>de</w:t>
      </w:r>
      <w:r w:rsidRPr="00031260">
        <w:rPr>
          <w:rFonts w:asciiTheme="minorHAnsi" w:hAnsiTheme="minorHAnsi" w:cstheme="minorHAnsi"/>
          <w:spacing w:val="10"/>
        </w:rPr>
        <w:t xml:space="preserve"> </w:t>
      </w:r>
      <w:r w:rsidRPr="00031260">
        <w:rPr>
          <w:rFonts w:asciiTheme="minorHAnsi" w:hAnsiTheme="minorHAnsi" w:cstheme="minorHAnsi"/>
        </w:rPr>
        <w:t>l’Appel</w:t>
      </w:r>
      <w:r w:rsidRPr="00031260">
        <w:rPr>
          <w:rFonts w:asciiTheme="minorHAnsi" w:hAnsiTheme="minorHAnsi" w:cstheme="minorHAnsi"/>
          <w:spacing w:val="10"/>
        </w:rPr>
        <w:t xml:space="preserve"> </w:t>
      </w:r>
      <w:r w:rsidRPr="00031260">
        <w:rPr>
          <w:rFonts w:asciiTheme="minorHAnsi" w:hAnsiTheme="minorHAnsi" w:cstheme="minorHAnsi"/>
        </w:rPr>
        <w:t xml:space="preserve">d’Offres. </w:t>
      </w:r>
      <w:r w:rsidR="008E1A4F" w:rsidRPr="00031260">
        <w:rPr>
          <w:rFonts w:asciiTheme="minorHAnsi" w:hAnsiTheme="minorHAnsi" w:cstheme="minorHAnsi"/>
        </w:rPr>
        <w:t>Elles doivent dater de moins de trois (03) mois ou avoir été établies postérieurement à la date de signature de l’avis de D’Appel d’Offres</w:t>
      </w:r>
    </w:p>
    <w:p w14:paraId="14A3C05C" w14:textId="7E795C61" w:rsidR="00A74850" w:rsidRPr="006233C5" w:rsidRDefault="00A74850" w:rsidP="00ED7861">
      <w:pPr>
        <w:widowControl w:val="0"/>
        <w:autoSpaceDE w:val="0"/>
        <w:spacing w:after="240" w:line="276" w:lineRule="auto"/>
        <w:jc w:val="both"/>
        <w:rPr>
          <w:rFonts w:asciiTheme="minorHAnsi" w:hAnsiTheme="minorHAnsi" w:cstheme="minorHAnsi"/>
          <w:bCs/>
          <w:w w:val="110"/>
        </w:rPr>
      </w:pPr>
      <w:r w:rsidRPr="006233C5">
        <w:rPr>
          <w:rFonts w:asciiTheme="minorHAnsi" w:hAnsiTheme="minorHAnsi" w:cstheme="minorHAnsi"/>
          <w:w w:val="110"/>
        </w:rPr>
        <w:t>En</w:t>
      </w:r>
      <w:r w:rsidRPr="006233C5">
        <w:rPr>
          <w:rFonts w:asciiTheme="minorHAnsi" w:hAnsiTheme="minorHAnsi" w:cstheme="minorHAnsi"/>
          <w:spacing w:val="-5"/>
          <w:w w:val="110"/>
        </w:rPr>
        <w:t xml:space="preserve"> </w:t>
      </w:r>
      <w:r w:rsidRPr="006233C5">
        <w:rPr>
          <w:rFonts w:asciiTheme="minorHAnsi" w:hAnsiTheme="minorHAnsi" w:cstheme="minorHAnsi"/>
          <w:w w:val="110"/>
        </w:rPr>
        <w:t>cas</w:t>
      </w:r>
      <w:r w:rsidRPr="006233C5">
        <w:rPr>
          <w:rFonts w:asciiTheme="minorHAnsi" w:hAnsiTheme="minorHAnsi" w:cstheme="minorHAnsi"/>
          <w:spacing w:val="-5"/>
          <w:w w:val="110"/>
        </w:rPr>
        <w:t xml:space="preserve"> </w:t>
      </w:r>
      <w:r w:rsidRPr="006233C5">
        <w:rPr>
          <w:rFonts w:asciiTheme="minorHAnsi" w:hAnsiTheme="minorHAnsi" w:cstheme="minorHAnsi"/>
          <w:w w:val="110"/>
        </w:rPr>
        <w:t>d’absence</w:t>
      </w:r>
      <w:r w:rsidRPr="006233C5">
        <w:rPr>
          <w:rFonts w:asciiTheme="minorHAnsi" w:hAnsiTheme="minorHAnsi" w:cstheme="minorHAnsi"/>
          <w:spacing w:val="-5"/>
          <w:w w:val="110"/>
        </w:rPr>
        <w:t xml:space="preserve"> </w:t>
      </w:r>
      <w:r w:rsidRPr="006233C5">
        <w:rPr>
          <w:rFonts w:asciiTheme="minorHAnsi" w:hAnsiTheme="minorHAnsi" w:cstheme="minorHAnsi"/>
          <w:w w:val="110"/>
        </w:rPr>
        <w:t>ou</w:t>
      </w:r>
      <w:r w:rsidRPr="006233C5">
        <w:rPr>
          <w:rFonts w:asciiTheme="minorHAnsi" w:hAnsiTheme="minorHAnsi" w:cstheme="minorHAnsi"/>
          <w:spacing w:val="-5"/>
          <w:w w:val="110"/>
        </w:rPr>
        <w:t xml:space="preserve"> </w:t>
      </w:r>
      <w:r w:rsidRPr="006233C5">
        <w:rPr>
          <w:rFonts w:asciiTheme="minorHAnsi" w:hAnsiTheme="minorHAnsi" w:cstheme="minorHAnsi"/>
          <w:w w:val="110"/>
        </w:rPr>
        <w:t>de</w:t>
      </w:r>
      <w:r w:rsidRPr="006233C5">
        <w:rPr>
          <w:rFonts w:asciiTheme="minorHAnsi" w:hAnsiTheme="minorHAnsi" w:cstheme="minorHAnsi"/>
          <w:spacing w:val="-5"/>
          <w:w w:val="110"/>
        </w:rPr>
        <w:t xml:space="preserve"> </w:t>
      </w:r>
      <w:r w:rsidRPr="006233C5">
        <w:rPr>
          <w:rFonts w:asciiTheme="minorHAnsi" w:hAnsiTheme="minorHAnsi" w:cstheme="minorHAnsi"/>
          <w:spacing w:val="-3"/>
          <w:w w:val="110"/>
        </w:rPr>
        <w:t>non-conformité</w:t>
      </w:r>
      <w:r w:rsidRPr="006233C5">
        <w:rPr>
          <w:rFonts w:asciiTheme="minorHAnsi" w:hAnsiTheme="minorHAnsi" w:cstheme="minorHAnsi"/>
          <w:spacing w:val="-5"/>
          <w:w w:val="110"/>
        </w:rPr>
        <w:t xml:space="preserve"> </w:t>
      </w:r>
      <w:r w:rsidRPr="006233C5">
        <w:rPr>
          <w:rFonts w:asciiTheme="minorHAnsi" w:hAnsiTheme="minorHAnsi" w:cstheme="minorHAnsi"/>
          <w:w w:val="110"/>
        </w:rPr>
        <w:t>d’une</w:t>
      </w:r>
      <w:r w:rsidRPr="006233C5">
        <w:rPr>
          <w:rFonts w:asciiTheme="minorHAnsi" w:hAnsiTheme="minorHAnsi" w:cstheme="minorHAnsi"/>
          <w:spacing w:val="-5"/>
          <w:w w:val="110"/>
        </w:rPr>
        <w:t xml:space="preserve"> </w:t>
      </w:r>
      <w:r w:rsidRPr="006233C5">
        <w:rPr>
          <w:rFonts w:asciiTheme="minorHAnsi" w:hAnsiTheme="minorHAnsi" w:cstheme="minorHAnsi"/>
          <w:w w:val="110"/>
        </w:rPr>
        <w:t>pièce</w:t>
      </w:r>
      <w:r w:rsidRPr="006233C5">
        <w:rPr>
          <w:rFonts w:asciiTheme="minorHAnsi" w:hAnsiTheme="minorHAnsi" w:cstheme="minorHAnsi"/>
          <w:spacing w:val="-5"/>
          <w:w w:val="110"/>
        </w:rPr>
        <w:t xml:space="preserve"> </w:t>
      </w:r>
      <w:r w:rsidRPr="006233C5">
        <w:rPr>
          <w:rFonts w:asciiTheme="minorHAnsi" w:hAnsiTheme="minorHAnsi" w:cstheme="minorHAnsi"/>
          <w:w w:val="110"/>
        </w:rPr>
        <w:t>du</w:t>
      </w:r>
      <w:r w:rsidRPr="006233C5">
        <w:rPr>
          <w:rFonts w:asciiTheme="minorHAnsi" w:hAnsiTheme="minorHAnsi" w:cstheme="minorHAnsi"/>
          <w:spacing w:val="-5"/>
          <w:w w:val="110"/>
        </w:rPr>
        <w:t xml:space="preserve"> </w:t>
      </w:r>
      <w:r w:rsidRPr="006233C5">
        <w:rPr>
          <w:rFonts w:asciiTheme="minorHAnsi" w:hAnsiTheme="minorHAnsi" w:cstheme="minorHAnsi"/>
          <w:w w:val="110"/>
        </w:rPr>
        <w:t xml:space="preserve">dossier </w:t>
      </w:r>
      <w:r w:rsidRPr="006233C5">
        <w:rPr>
          <w:rFonts w:asciiTheme="minorHAnsi" w:hAnsiTheme="minorHAnsi" w:cstheme="minorHAnsi"/>
          <w:spacing w:val="-3"/>
          <w:w w:val="110"/>
        </w:rPr>
        <w:t xml:space="preserve">administratif </w:t>
      </w:r>
      <w:r w:rsidRPr="006233C5">
        <w:rPr>
          <w:rFonts w:asciiTheme="minorHAnsi" w:hAnsiTheme="minorHAnsi" w:cstheme="minorHAnsi"/>
          <w:w w:val="110"/>
        </w:rPr>
        <w:t xml:space="preserve">lors de </w:t>
      </w:r>
      <w:r w:rsidRPr="006233C5">
        <w:rPr>
          <w:rFonts w:asciiTheme="minorHAnsi" w:hAnsiTheme="minorHAnsi" w:cstheme="minorHAnsi"/>
          <w:spacing w:val="-3"/>
          <w:w w:val="110"/>
        </w:rPr>
        <w:t xml:space="preserve">l’ouverture </w:t>
      </w:r>
      <w:r w:rsidRPr="006233C5">
        <w:rPr>
          <w:rFonts w:asciiTheme="minorHAnsi" w:hAnsiTheme="minorHAnsi" w:cstheme="minorHAnsi"/>
          <w:w w:val="110"/>
        </w:rPr>
        <w:t xml:space="preserve">des plis, </w:t>
      </w:r>
      <w:bookmarkStart w:id="12" w:name="_Hlk158723535"/>
      <w:r w:rsidR="007E6BC4" w:rsidRPr="006233C5">
        <w:rPr>
          <w:rFonts w:asciiTheme="minorHAnsi" w:hAnsiTheme="minorHAnsi" w:cstheme="minorHAnsi"/>
          <w:bCs/>
          <w:w w:val="110"/>
        </w:rPr>
        <w:t xml:space="preserve">après un délai de 48 </w:t>
      </w:r>
      <w:r w:rsidR="006D39C6" w:rsidRPr="006233C5">
        <w:rPr>
          <w:rFonts w:asciiTheme="minorHAnsi" w:hAnsiTheme="minorHAnsi" w:cstheme="minorHAnsi"/>
          <w:bCs/>
          <w:w w:val="110"/>
        </w:rPr>
        <w:t>heures accordées</w:t>
      </w:r>
      <w:r w:rsidR="007E6BC4" w:rsidRPr="006233C5">
        <w:rPr>
          <w:rFonts w:asciiTheme="minorHAnsi" w:hAnsiTheme="minorHAnsi" w:cstheme="minorHAnsi"/>
          <w:bCs/>
          <w:w w:val="110"/>
        </w:rPr>
        <w:t xml:space="preserve"> par la Commission, l'offre sera rejetée.</w:t>
      </w:r>
    </w:p>
    <w:bookmarkEnd w:id="12"/>
    <w:p w14:paraId="00D5686E" w14:textId="1C5062C6" w:rsidR="0066058E" w:rsidRPr="006233C5" w:rsidRDefault="0066058E" w:rsidP="00ED7861">
      <w:pPr>
        <w:pStyle w:val="AAOarticles"/>
        <w:spacing w:after="240" w:line="276" w:lineRule="auto"/>
        <w:rPr>
          <w:rFonts w:asciiTheme="minorHAnsi" w:hAnsiTheme="minorHAnsi" w:cstheme="minorHAnsi"/>
          <w:sz w:val="24"/>
        </w:rPr>
      </w:pPr>
      <w:r w:rsidRPr="006233C5">
        <w:rPr>
          <w:rFonts w:asciiTheme="minorHAnsi" w:hAnsiTheme="minorHAnsi" w:cstheme="minorHAnsi"/>
          <w:sz w:val="24"/>
        </w:rPr>
        <w:t>Critères d’évaluation</w:t>
      </w:r>
    </w:p>
    <w:p w14:paraId="18F99EFD" w14:textId="465022A5" w:rsidR="0066058E" w:rsidRPr="006233C5" w:rsidRDefault="0066058E" w:rsidP="00ED7861">
      <w:pPr>
        <w:widowControl w:val="0"/>
        <w:autoSpaceDE w:val="0"/>
        <w:spacing w:after="240" w:line="276" w:lineRule="auto"/>
        <w:jc w:val="both"/>
        <w:rPr>
          <w:rFonts w:asciiTheme="minorHAnsi" w:hAnsiTheme="minorHAnsi" w:cstheme="minorHAnsi"/>
          <w:i/>
          <w:iCs/>
        </w:rPr>
      </w:pPr>
      <w:r w:rsidRPr="006233C5">
        <w:rPr>
          <w:rFonts w:asciiTheme="minorHAnsi" w:hAnsiTheme="minorHAnsi" w:cstheme="minorHAnsi"/>
          <w:i/>
          <w:iCs/>
        </w:rPr>
        <w:t>Les critères d’évaluation sont de deux types : les critères éliminatoires et les critères essentiels</w:t>
      </w:r>
    </w:p>
    <w:p w14:paraId="379B6511" w14:textId="164BF88D" w:rsidR="0066058E" w:rsidRPr="00D761FF" w:rsidRDefault="00CE3E8B" w:rsidP="00ED7861">
      <w:pPr>
        <w:widowControl w:val="0"/>
        <w:autoSpaceDE w:val="0"/>
        <w:spacing w:after="240" w:line="276" w:lineRule="auto"/>
        <w:jc w:val="both"/>
        <w:rPr>
          <w:rFonts w:asciiTheme="minorHAnsi" w:hAnsiTheme="minorHAnsi" w:cstheme="minorHAnsi"/>
        </w:rPr>
      </w:pPr>
      <w:r w:rsidRPr="006233C5">
        <w:rPr>
          <w:rFonts w:asciiTheme="minorHAnsi" w:hAnsiTheme="minorHAnsi" w:cstheme="minorHAnsi"/>
          <w:b/>
          <w:bCs/>
          <w:spacing w:val="6"/>
        </w:rPr>
        <w:t>15</w:t>
      </w:r>
      <w:r w:rsidR="0066058E" w:rsidRPr="006233C5">
        <w:rPr>
          <w:rFonts w:asciiTheme="minorHAnsi" w:hAnsiTheme="minorHAnsi" w:cstheme="minorHAnsi"/>
          <w:b/>
          <w:bCs/>
          <w:spacing w:val="6"/>
        </w:rPr>
        <w:t xml:space="preserve">.1 Critères </w:t>
      </w:r>
      <w:r w:rsidR="00D56F53" w:rsidRPr="006233C5">
        <w:rPr>
          <w:rFonts w:asciiTheme="minorHAnsi" w:hAnsiTheme="minorHAnsi" w:cstheme="minorHAnsi"/>
          <w:b/>
          <w:bCs/>
        </w:rPr>
        <w:t>éliminatoires</w:t>
      </w:r>
    </w:p>
    <w:p w14:paraId="749F3A2B" w14:textId="09FCCF8E" w:rsidR="0066058E" w:rsidRPr="006233C5" w:rsidRDefault="0066058E" w:rsidP="00ED7861">
      <w:pPr>
        <w:pStyle w:val="Paragraphedeliste"/>
        <w:widowControl w:val="0"/>
        <w:numPr>
          <w:ilvl w:val="0"/>
          <w:numId w:val="21"/>
        </w:numPr>
        <w:autoSpaceDE w:val="0"/>
        <w:spacing w:before="29" w:after="0" w:line="276" w:lineRule="auto"/>
        <w:jc w:val="both"/>
        <w:rPr>
          <w:rFonts w:asciiTheme="minorHAnsi" w:hAnsiTheme="minorHAnsi" w:cstheme="minorHAnsi"/>
          <w:sz w:val="24"/>
          <w:szCs w:val="24"/>
        </w:rPr>
      </w:pPr>
      <w:r w:rsidRPr="006233C5">
        <w:rPr>
          <w:rFonts w:asciiTheme="minorHAnsi" w:hAnsiTheme="minorHAnsi" w:cstheme="minorHAnsi"/>
          <w:sz w:val="24"/>
          <w:szCs w:val="24"/>
        </w:rPr>
        <w:t xml:space="preserve">de l’absence </w:t>
      </w:r>
      <w:r w:rsidR="0080600B" w:rsidRPr="006233C5">
        <w:rPr>
          <w:rFonts w:asciiTheme="minorHAnsi" w:hAnsiTheme="minorHAnsi" w:cstheme="minorHAnsi"/>
          <w:sz w:val="24"/>
          <w:szCs w:val="24"/>
        </w:rPr>
        <w:t>du cautionnement</w:t>
      </w:r>
      <w:r w:rsidRPr="006233C5">
        <w:rPr>
          <w:rFonts w:asciiTheme="minorHAnsi" w:hAnsiTheme="minorHAnsi" w:cstheme="minorHAnsi"/>
          <w:sz w:val="24"/>
          <w:szCs w:val="24"/>
        </w:rPr>
        <w:t xml:space="preserve"> de soumission </w:t>
      </w:r>
      <w:r w:rsidR="00B454E1" w:rsidRPr="006233C5">
        <w:rPr>
          <w:rFonts w:asciiTheme="minorHAnsi" w:hAnsiTheme="minorHAnsi" w:cstheme="minorHAnsi"/>
          <w:sz w:val="24"/>
          <w:szCs w:val="24"/>
        </w:rPr>
        <w:t xml:space="preserve">à l’ouverture des </w:t>
      </w:r>
      <w:r w:rsidR="007C1E57" w:rsidRPr="006233C5">
        <w:rPr>
          <w:rFonts w:asciiTheme="minorHAnsi" w:hAnsiTheme="minorHAnsi" w:cstheme="minorHAnsi"/>
          <w:sz w:val="24"/>
          <w:szCs w:val="24"/>
        </w:rPr>
        <w:t>plis ;</w:t>
      </w:r>
    </w:p>
    <w:p w14:paraId="1B8775F7" w14:textId="291133F6" w:rsidR="0066058E" w:rsidRPr="006233C5" w:rsidRDefault="0066058E" w:rsidP="00ED7861">
      <w:pPr>
        <w:pStyle w:val="Paragraphedeliste"/>
        <w:widowControl w:val="0"/>
        <w:numPr>
          <w:ilvl w:val="0"/>
          <w:numId w:val="21"/>
        </w:numPr>
        <w:autoSpaceDE w:val="0"/>
        <w:spacing w:after="0" w:line="276" w:lineRule="auto"/>
        <w:jc w:val="both"/>
        <w:rPr>
          <w:rFonts w:asciiTheme="minorHAnsi" w:hAnsiTheme="minorHAnsi" w:cstheme="minorHAnsi"/>
          <w:sz w:val="24"/>
          <w:szCs w:val="24"/>
        </w:rPr>
      </w:pPr>
      <w:r w:rsidRPr="006233C5">
        <w:rPr>
          <w:rFonts w:asciiTheme="minorHAnsi" w:hAnsiTheme="minorHAnsi" w:cstheme="minorHAnsi"/>
          <w:sz w:val="24"/>
          <w:szCs w:val="24"/>
        </w:rPr>
        <w:t>de la non -production au-delà du délai de 48 h après l’ouverture des plis, d’une pièce du dossier administratif jugée non conforme ou absent</w:t>
      </w:r>
      <w:r w:rsidR="00CB640A" w:rsidRPr="006233C5">
        <w:rPr>
          <w:rFonts w:asciiTheme="minorHAnsi" w:hAnsiTheme="minorHAnsi" w:cstheme="minorHAnsi"/>
          <w:sz w:val="24"/>
          <w:szCs w:val="24"/>
        </w:rPr>
        <w:t>e</w:t>
      </w:r>
      <w:r w:rsidR="00481DAE" w:rsidRPr="006233C5">
        <w:rPr>
          <w:rFonts w:asciiTheme="minorHAnsi" w:eastAsia="Times New Roman" w:hAnsiTheme="minorHAnsi" w:cstheme="minorHAnsi"/>
          <w:sz w:val="24"/>
          <w:szCs w:val="24"/>
          <w:lang w:eastAsia="fr-FR"/>
        </w:rPr>
        <w:t xml:space="preserve"> </w:t>
      </w:r>
      <w:r w:rsidR="00481DAE" w:rsidRPr="006233C5">
        <w:rPr>
          <w:rFonts w:asciiTheme="minorHAnsi" w:hAnsiTheme="minorHAnsi" w:cstheme="minorHAnsi"/>
          <w:sz w:val="24"/>
          <w:szCs w:val="24"/>
        </w:rPr>
        <w:t>lors de l’ouverture des plis, (excepté le cautionnement de soumission)</w:t>
      </w:r>
      <w:r w:rsidR="00017C8C" w:rsidRPr="006233C5">
        <w:rPr>
          <w:rFonts w:asciiTheme="minorHAnsi" w:hAnsiTheme="minorHAnsi" w:cstheme="minorHAnsi"/>
          <w:sz w:val="24"/>
          <w:szCs w:val="24"/>
        </w:rPr>
        <w:t>;</w:t>
      </w:r>
      <w:r w:rsidR="00CB640A" w:rsidRPr="006233C5">
        <w:rPr>
          <w:rFonts w:asciiTheme="minorHAnsi" w:hAnsiTheme="minorHAnsi" w:cstheme="minorHAnsi"/>
          <w:sz w:val="24"/>
          <w:szCs w:val="24"/>
        </w:rPr>
        <w:t xml:space="preserve"> </w:t>
      </w:r>
    </w:p>
    <w:p w14:paraId="36C53F66" w14:textId="4F4590B1" w:rsidR="0066058E" w:rsidRPr="006233C5" w:rsidRDefault="0066058E" w:rsidP="00ED7861">
      <w:pPr>
        <w:pStyle w:val="Paragraphedeliste"/>
        <w:widowControl w:val="0"/>
        <w:numPr>
          <w:ilvl w:val="0"/>
          <w:numId w:val="21"/>
        </w:numPr>
        <w:autoSpaceDE w:val="0"/>
        <w:spacing w:before="29" w:after="0" w:line="276" w:lineRule="auto"/>
        <w:jc w:val="both"/>
        <w:rPr>
          <w:rFonts w:asciiTheme="minorHAnsi" w:hAnsiTheme="minorHAnsi" w:cstheme="minorHAnsi"/>
          <w:sz w:val="24"/>
          <w:szCs w:val="24"/>
        </w:rPr>
      </w:pPr>
      <w:r w:rsidRPr="006233C5">
        <w:rPr>
          <w:rFonts w:asciiTheme="minorHAnsi" w:hAnsiTheme="minorHAnsi" w:cstheme="minorHAnsi"/>
          <w:sz w:val="24"/>
          <w:szCs w:val="24"/>
        </w:rPr>
        <w:t xml:space="preserve">des fausses déclarations, manœuvres frauduleuses ou </w:t>
      </w:r>
      <w:r w:rsidR="00CB640A" w:rsidRPr="006233C5">
        <w:rPr>
          <w:rFonts w:asciiTheme="minorHAnsi" w:eastAsia="Times New Roman" w:hAnsiTheme="minorHAnsi" w:cstheme="minorHAnsi"/>
          <w:spacing w:val="2"/>
          <w:sz w:val="24"/>
          <w:szCs w:val="24"/>
          <w:lang w:eastAsia="fr-FR"/>
        </w:rPr>
        <w:t xml:space="preserve">des pièces </w:t>
      </w:r>
      <w:r w:rsidR="0080600B" w:rsidRPr="006233C5">
        <w:rPr>
          <w:rFonts w:asciiTheme="minorHAnsi" w:eastAsia="Times New Roman" w:hAnsiTheme="minorHAnsi" w:cstheme="minorHAnsi"/>
          <w:spacing w:val="2"/>
          <w:sz w:val="24"/>
          <w:szCs w:val="24"/>
          <w:lang w:eastAsia="fr-FR"/>
        </w:rPr>
        <w:t>falsifiées ;</w:t>
      </w:r>
    </w:p>
    <w:p w14:paraId="481E0E83" w14:textId="4F224024" w:rsidR="0066058E" w:rsidRPr="006233C5" w:rsidRDefault="0066058E" w:rsidP="00ED7861">
      <w:pPr>
        <w:pStyle w:val="Paragraphedeliste"/>
        <w:widowControl w:val="0"/>
        <w:numPr>
          <w:ilvl w:val="0"/>
          <w:numId w:val="21"/>
        </w:numPr>
        <w:autoSpaceDE w:val="0"/>
        <w:spacing w:after="0" w:line="276" w:lineRule="auto"/>
        <w:jc w:val="both"/>
        <w:rPr>
          <w:rFonts w:asciiTheme="minorHAnsi" w:hAnsiTheme="minorHAnsi" w:cstheme="minorHAnsi"/>
          <w:sz w:val="24"/>
          <w:szCs w:val="24"/>
        </w:rPr>
      </w:pPr>
      <w:r w:rsidRPr="006233C5">
        <w:rPr>
          <w:rFonts w:asciiTheme="minorHAnsi" w:hAnsiTheme="minorHAnsi" w:cstheme="minorHAnsi"/>
          <w:sz w:val="24"/>
          <w:szCs w:val="24"/>
        </w:rPr>
        <w:t xml:space="preserve">du non-respect </w:t>
      </w:r>
      <w:r w:rsidR="00701ACD" w:rsidRPr="006233C5">
        <w:rPr>
          <w:rFonts w:asciiTheme="minorHAnsi" w:hAnsiTheme="minorHAnsi" w:cstheme="minorHAnsi"/>
          <w:sz w:val="24"/>
          <w:szCs w:val="24"/>
        </w:rPr>
        <w:t>de 80 %</w:t>
      </w:r>
      <w:r w:rsidRPr="006233C5">
        <w:rPr>
          <w:rFonts w:asciiTheme="minorHAnsi" w:hAnsiTheme="minorHAnsi" w:cstheme="minorHAnsi"/>
          <w:sz w:val="24"/>
          <w:szCs w:val="24"/>
        </w:rPr>
        <w:t xml:space="preserve"> critères </w:t>
      </w:r>
      <w:r w:rsidR="00701ACD" w:rsidRPr="006233C5">
        <w:rPr>
          <w:rFonts w:asciiTheme="minorHAnsi" w:hAnsiTheme="minorHAnsi" w:cstheme="minorHAnsi"/>
          <w:sz w:val="24"/>
          <w:szCs w:val="24"/>
        </w:rPr>
        <w:t>essentiels ;</w:t>
      </w:r>
    </w:p>
    <w:p w14:paraId="46654864" w14:textId="2FCCB11E" w:rsidR="0066058E" w:rsidRPr="006233C5" w:rsidRDefault="0066058E" w:rsidP="00ED7861">
      <w:pPr>
        <w:pStyle w:val="Paragraphedeliste"/>
        <w:widowControl w:val="0"/>
        <w:numPr>
          <w:ilvl w:val="0"/>
          <w:numId w:val="21"/>
        </w:numPr>
        <w:autoSpaceDE w:val="0"/>
        <w:spacing w:after="0" w:line="276" w:lineRule="auto"/>
        <w:jc w:val="both"/>
        <w:rPr>
          <w:rFonts w:asciiTheme="minorHAnsi" w:hAnsiTheme="minorHAnsi" w:cstheme="minorHAnsi"/>
          <w:i/>
          <w:sz w:val="24"/>
          <w:szCs w:val="24"/>
        </w:rPr>
      </w:pPr>
      <w:r w:rsidRPr="006233C5">
        <w:rPr>
          <w:rFonts w:asciiTheme="minorHAnsi" w:hAnsiTheme="minorHAnsi" w:cstheme="minorHAnsi"/>
          <w:i/>
          <w:sz w:val="24"/>
          <w:szCs w:val="24"/>
        </w:rPr>
        <w:t xml:space="preserve">de l’absence de la déclaration sur l’honneur de non abandon </w:t>
      </w:r>
      <w:r w:rsidR="0080600B" w:rsidRPr="006233C5">
        <w:rPr>
          <w:rFonts w:asciiTheme="minorHAnsi" w:hAnsiTheme="minorHAnsi" w:cstheme="minorHAnsi"/>
          <w:i/>
          <w:sz w:val="24"/>
          <w:szCs w:val="24"/>
        </w:rPr>
        <w:t>des chantiers</w:t>
      </w:r>
      <w:r w:rsidRPr="006233C5">
        <w:rPr>
          <w:rFonts w:asciiTheme="minorHAnsi" w:hAnsiTheme="minorHAnsi" w:cstheme="minorHAnsi"/>
          <w:i/>
          <w:sz w:val="24"/>
          <w:szCs w:val="24"/>
        </w:rPr>
        <w:t xml:space="preserve"> au cours des trois dernières années ;</w:t>
      </w:r>
    </w:p>
    <w:p w14:paraId="5156B7EE" w14:textId="13963962" w:rsidR="00BC7A37" w:rsidRPr="006233C5" w:rsidRDefault="00DF48F1" w:rsidP="00ED7861">
      <w:pPr>
        <w:pStyle w:val="Paragraphedeliste"/>
        <w:widowControl w:val="0"/>
        <w:numPr>
          <w:ilvl w:val="0"/>
          <w:numId w:val="21"/>
        </w:numPr>
        <w:autoSpaceDE w:val="0"/>
        <w:spacing w:after="0" w:line="276" w:lineRule="auto"/>
        <w:jc w:val="both"/>
        <w:rPr>
          <w:rFonts w:asciiTheme="minorHAnsi" w:hAnsiTheme="minorHAnsi" w:cstheme="minorHAnsi"/>
          <w:i/>
          <w:sz w:val="24"/>
          <w:szCs w:val="24"/>
        </w:rPr>
      </w:pPr>
      <w:r w:rsidRPr="006233C5">
        <w:rPr>
          <w:rFonts w:asciiTheme="minorHAnsi" w:hAnsiTheme="minorHAnsi" w:cstheme="minorHAnsi"/>
          <w:i/>
          <w:sz w:val="24"/>
          <w:szCs w:val="24"/>
        </w:rPr>
        <w:t>l’absence d’un prix unitaire quantifié dans l’Offre financière ;</w:t>
      </w:r>
    </w:p>
    <w:p w14:paraId="09B0F2FC" w14:textId="39DFD6EF" w:rsidR="00BC7A37" w:rsidRPr="006233C5" w:rsidRDefault="00097BE2" w:rsidP="00ED7861">
      <w:pPr>
        <w:pStyle w:val="Paragraphedeliste"/>
        <w:widowControl w:val="0"/>
        <w:numPr>
          <w:ilvl w:val="0"/>
          <w:numId w:val="7"/>
        </w:numPr>
        <w:autoSpaceDE w:val="0"/>
        <w:spacing w:after="0" w:line="276" w:lineRule="auto"/>
        <w:jc w:val="both"/>
        <w:rPr>
          <w:rFonts w:asciiTheme="minorHAnsi" w:hAnsiTheme="minorHAnsi" w:cstheme="minorHAnsi"/>
          <w:sz w:val="24"/>
          <w:szCs w:val="24"/>
        </w:rPr>
      </w:pPr>
      <w:r w:rsidRPr="006233C5">
        <w:rPr>
          <w:rFonts w:asciiTheme="minorHAnsi" w:hAnsiTheme="minorHAnsi" w:cstheme="minorHAnsi"/>
          <w:sz w:val="24"/>
          <w:szCs w:val="24"/>
        </w:rPr>
        <w:t>de l</w:t>
      </w:r>
      <w:r w:rsidR="00BC7A37" w:rsidRPr="006233C5">
        <w:rPr>
          <w:rFonts w:asciiTheme="minorHAnsi" w:hAnsiTheme="minorHAnsi" w:cstheme="minorHAnsi"/>
          <w:sz w:val="24"/>
          <w:szCs w:val="24"/>
        </w:rPr>
        <w:t xml:space="preserve">’absence d’un élément de l’offre financière (la soumission, les BPU, le DQE) ; </w:t>
      </w:r>
    </w:p>
    <w:p w14:paraId="64665721" w14:textId="77777777" w:rsidR="00BC7A37" w:rsidRPr="006233C5" w:rsidRDefault="00BC7A37" w:rsidP="00ED7861">
      <w:pPr>
        <w:pStyle w:val="Paragraphedeliste"/>
        <w:numPr>
          <w:ilvl w:val="0"/>
          <w:numId w:val="7"/>
        </w:numPr>
        <w:spacing w:after="0" w:line="276" w:lineRule="auto"/>
        <w:rPr>
          <w:rFonts w:asciiTheme="minorHAnsi" w:hAnsiTheme="minorHAnsi" w:cstheme="minorHAnsi"/>
          <w:sz w:val="24"/>
          <w:szCs w:val="24"/>
        </w:rPr>
      </w:pPr>
      <w:bookmarkStart w:id="13" w:name="_Hlk158723599"/>
      <w:r w:rsidRPr="006233C5">
        <w:rPr>
          <w:rFonts w:asciiTheme="minorHAnsi" w:hAnsiTheme="minorHAnsi" w:cstheme="minorHAnsi"/>
          <w:sz w:val="24"/>
          <w:szCs w:val="24"/>
        </w:rPr>
        <w:t>de l’absence de la charte d’intégrité datée et signée ;</w:t>
      </w:r>
    </w:p>
    <w:p w14:paraId="4308BF66" w14:textId="42C54063" w:rsidR="00DF48F1" w:rsidRDefault="00BC7A37" w:rsidP="00ED7861">
      <w:pPr>
        <w:pStyle w:val="Paragraphedeliste"/>
        <w:numPr>
          <w:ilvl w:val="0"/>
          <w:numId w:val="7"/>
        </w:numPr>
        <w:spacing w:after="0" w:line="276" w:lineRule="auto"/>
        <w:rPr>
          <w:rFonts w:asciiTheme="minorHAnsi" w:hAnsiTheme="minorHAnsi" w:cstheme="minorHAnsi"/>
          <w:sz w:val="24"/>
          <w:szCs w:val="24"/>
        </w:rPr>
      </w:pPr>
      <w:r w:rsidRPr="006233C5">
        <w:rPr>
          <w:rFonts w:asciiTheme="minorHAnsi" w:hAnsiTheme="minorHAnsi" w:cstheme="minorHAnsi"/>
          <w:sz w:val="24"/>
          <w:szCs w:val="24"/>
        </w:rPr>
        <w:t>de l’absence de la déclaration d’engagement au respect des clauses environnementales et sociales datée et signée ;</w:t>
      </w:r>
      <w:bookmarkEnd w:id="13"/>
    </w:p>
    <w:p w14:paraId="2443F952" w14:textId="7B51397D" w:rsidR="00031260" w:rsidRDefault="00031260" w:rsidP="00031260">
      <w:pPr>
        <w:pStyle w:val="Paragraphedeliste"/>
        <w:spacing w:after="0" w:line="276" w:lineRule="auto"/>
        <w:ind w:left="644"/>
        <w:rPr>
          <w:rFonts w:asciiTheme="minorHAnsi" w:hAnsiTheme="minorHAnsi" w:cstheme="minorHAnsi"/>
          <w:sz w:val="24"/>
          <w:szCs w:val="24"/>
        </w:rPr>
      </w:pPr>
    </w:p>
    <w:p w14:paraId="7617752E" w14:textId="1574A2C1" w:rsidR="00031260" w:rsidRDefault="00031260" w:rsidP="00031260">
      <w:pPr>
        <w:pStyle w:val="Paragraphedeliste"/>
        <w:spacing w:after="0" w:line="276" w:lineRule="auto"/>
        <w:ind w:left="644"/>
        <w:rPr>
          <w:rFonts w:asciiTheme="minorHAnsi" w:hAnsiTheme="minorHAnsi" w:cstheme="minorHAnsi"/>
          <w:sz w:val="24"/>
          <w:szCs w:val="24"/>
        </w:rPr>
      </w:pPr>
    </w:p>
    <w:p w14:paraId="369481C2" w14:textId="65E0E492" w:rsidR="00031260" w:rsidRDefault="00031260" w:rsidP="00031260">
      <w:pPr>
        <w:pStyle w:val="Paragraphedeliste"/>
        <w:spacing w:after="0" w:line="276" w:lineRule="auto"/>
        <w:ind w:left="644"/>
        <w:rPr>
          <w:rFonts w:asciiTheme="minorHAnsi" w:hAnsiTheme="minorHAnsi" w:cstheme="minorHAnsi"/>
          <w:sz w:val="24"/>
          <w:szCs w:val="24"/>
        </w:rPr>
      </w:pPr>
    </w:p>
    <w:p w14:paraId="7FAD8F2D" w14:textId="357396D3" w:rsidR="00031260" w:rsidRDefault="00031260" w:rsidP="00031260">
      <w:pPr>
        <w:pStyle w:val="Paragraphedeliste"/>
        <w:spacing w:after="0" w:line="276" w:lineRule="auto"/>
        <w:ind w:left="644"/>
        <w:rPr>
          <w:rFonts w:asciiTheme="minorHAnsi" w:hAnsiTheme="minorHAnsi" w:cstheme="minorHAnsi"/>
          <w:sz w:val="24"/>
          <w:szCs w:val="24"/>
        </w:rPr>
      </w:pPr>
    </w:p>
    <w:p w14:paraId="2E6DE542" w14:textId="1326960F" w:rsidR="00031260" w:rsidRDefault="00031260" w:rsidP="00031260">
      <w:pPr>
        <w:pStyle w:val="Paragraphedeliste"/>
        <w:spacing w:after="0" w:line="276" w:lineRule="auto"/>
        <w:ind w:left="644"/>
        <w:rPr>
          <w:rFonts w:asciiTheme="minorHAnsi" w:hAnsiTheme="minorHAnsi" w:cstheme="minorHAnsi"/>
          <w:sz w:val="24"/>
          <w:szCs w:val="24"/>
        </w:rPr>
      </w:pPr>
    </w:p>
    <w:p w14:paraId="4A576EFA" w14:textId="33C92352" w:rsidR="00031260" w:rsidRDefault="00031260" w:rsidP="00031260">
      <w:pPr>
        <w:pStyle w:val="Paragraphedeliste"/>
        <w:spacing w:after="0" w:line="276" w:lineRule="auto"/>
        <w:ind w:left="644"/>
        <w:rPr>
          <w:rFonts w:asciiTheme="minorHAnsi" w:hAnsiTheme="minorHAnsi" w:cstheme="minorHAnsi"/>
          <w:sz w:val="24"/>
          <w:szCs w:val="24"/>
        </w:rPr>
      </w:pPr>
    </w:p>
    <w:p w14:paraId="465CE2F2" w14:textId="77777777" w:rsidR="0020024B" w:rsidRPr="006233C5" w:rsidRDefault="0020024B" w:rsidP="00031260">
      <w:pPr>
        <w:pStyle w:val="Paragraphedeliste"/>
        <w:spacing w:after="0" w:line="276" w:lineRule="auto"/>
        <w:ind w:left="644"/>
        <w:rPr>
          <w:rFonts w:asciiTheme="minorHAnsi" w:hAnsiTheme="minorHAnsi" w:cstheme="minorHAnsi"/>
          <w:sz w:val="24"/>
          <w:szCs w:val="24"/>
        </w:rPr>
      </w:pPr>
    </w:p>
    <w:p w14:paraId="5FC30259" w14:textId="77777777" w:rsidR="0066058E" w:rsidRPr="006233C5" w:rsidRDefault="0066058E" w:rsidP="00ED7861">
      <w:pPr>
        <w:pStyle w:val="Paragraphedeliste"/>
        <w:widowControl w:val="0"/>
        <w:autoSpaceDE w:val="0"/>
        <w:spacing w:before="29" w:after="0" w:line="276" w:lineRule="auto"/>
        <w:ind w:left="644"/>
        <w:jc w:val="both"/>
        <w:rPr>
          <w:rFonts w:asciiTheme="minorHAnsi" w:hAnsiTheme="minorHAnsi" w:cstheme="minorHAnsi"/>
          <w:sz w:val="24"/>
          <w:szCs w:val="24"/>
        </w:rPr>
      </w:pPr>
    </w:p>
    <w:p w14:paraId="4903CB03" w14:textId="68E69841" w:rsidR="0066058E" w:rsidRPr="006233C5" w:rsidRDefault="00CE3E8B" w:rsidP="00ED7861">
      <w:pPr>
        <w:widowControl w:val="0"/>
        <w:autoSpaceDE w:val="0"/>
        <w:spacing w:line="276" w:lineRule="auto"/>
        <w:ind w:left="114"/>
        <w:jc w:val="both"/>
        <w:rPr>
          <w:rFonts w:asciiTheme="minorHAnsi" w:hAnsiTheme="minorHAnsi" w:cstheme="minorHAnsi"/>
        </w:rPr>
      </w:pPr>
      <w:r w:rsidRPr="006233C5">
        <w:rPr>
          <w:rFonts w:asciiTheme="minorHAnsi" w:hAnsiTheme="minorHAnsi" w:cstheme="minorHAnsi"/>
          <w:b/>
          <w:bCs/>
        </w:rPr>
        <w:lastRenderedPageBreak/>
        <w:t>15</w:t>
      </w:r>
      <w:r w:rsidR="0066058E" w:rsidRPr="006233C5">
        <w:rPr>
          <w:rFonts w:asciiTheme="minorHAnsi" w:hAnsiTheme="minorHAnsi" w:cstheme="minorHAnsi"/>
          <w:b/>
          <w:bCs/>
        </w:rPr>
        <w:t>.2.</w:t>
      </w:r>
      <w:r w:rsidR="0066058E" w:rsidRPr="006233C5">
        <w:rPr>
          <w:rFonts w:asciiTheme="minorHAnsi" w:hAnsiTheme="minorHAnsi" w:cstheme="minorHAnsi"/>
          <w:b/>
          <w:bCs/>
          <w:spacing w:val="6"/>
        </w:rPr>
        <w:t xml:space="preserve"> </w:t>
      </w:r>
      <w:r w:rsidR="0066058E" w:rsidRPr="006233C5">
        <w:rPr>
          <w:rFonts w:asciiTheme="minorHAnsi" w:hAnsiTheme="minorHAnsi" w:cstheme="minorHAnsi"/>
          <w:b/>
          <w:bCs/>
        </w:rPr>
        <w:t>Critères</w:t>
      </w:r>
      <w:r w:rsidR="0066058E" w:rsidRPr="006233C5">
        <w:rPr>
          <w:rFonts w:asciiTheme="minorHAnsi" w:hAnsiTheme="minorHAnsi" w:cstheme="minorHAnsi"/>
          <w:b/>
          <w:bCs/>
          <w:spacing w:val="6"/>
        </w:rPr>
        <w:t xml:space="preserve"> </w:t>
      </w:r>
      <w:r w:rsidR="006D39C6" w:rsidRPr="006233C5">
        <w:rPr>
          <w:rFonts w:asciiTheme="minorHAnsi" w:hAnsiTheme="minorHAnsi" w:cstheme="minorHAnsi"/>
          <w:b/>
          <w:bCs/>
        </w:rPr>
        <w:t>essentiels</w:t>
      </w:r>
      <w:r w:rsidR="006D39C6" w:rsidRPr="006233C5">
        <w:rPr>
          <w:rFonts w:asciiTheme="minorHAnsi" w:hAnsiTheme="minorHAnsi" w:cstheme="minorHAnsi"/>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6233C5" w14:paraId="2709A731" w14:textId="77777777" w:rsidTr="005357D5">
        <w:trPr>
          <w:trHeight w:val="1929"/>
        </w:trPr>
        <w:tc>
          <w:tcPr>
            <w:tcW w:w="8675" w:type="dxa"/>
            <w:shd w:val="clear" w:color="auto" w:fill="auto"/>
            <w:tcMar>
              <w:top w:w="0" w:type="dxa"/>
              <w:left w:w="0" w:type="dxa"/>
              <w:bottom w:w="0" w:type="dxa"/>
              <w:right w:w="0" w:type="dxa"/>
            </w:tcMar>
          </w:tcPr>
          <w:p w14:paraId="318FFB25" w14:textId="0B233AA7" w:rsidR="0066058E" w:rsidRPr="006233C5" w:rsidRDefault="0066058E" w:rsidP="00ED7861">
            <w:pPr>
              <w:pStyle w:val="Paragraphedeliste"/>
              <w:widowControl w:val="0"/>
              <w:numPr>
                <w:ilvl w:val="0"/>
                <w:numId w:val="20"/>
              </w:numPr>
              <w:autoSpaceDE w:val="0"/>
              <w:spacing w:before="44" w:after="0" w:line="276" w:lineRule="auto"/>
              <w:jc w:val="both"/>
              <w:rPr>
                <w:rFonts w:asciiTheme="minorHAnsi" w:hAnsiTheme="minorHAnsi" w:cstheme="minorHAnsi"/>
                <w:b/>
                <w:iCs/>
                <w:sz w:val="24"/>
                <w:szCs w:val="24"/>
              </w:rPr>
            </w:pPr>
            <w:r w:rsidRPr="006233C5">
              <w:rPr>
                <w:rFonts w:asciiTheme="minorHAnsi" w:hAnsiTheme="minorHAnsi" w:cstheme="minorHAnsi"/>
                <w:b/>
                <w:iCs/>
                <w:sz w:val="24"/>
                <w:szCs w:val="24"/>
              </w:rPr>
              <w:t>la présentation de l’offre</w:t>
            </w:r>
            <w:r w:rsidRPr="006233C5">
              <w:rPr>
                <w:rFonts w:asciiTheme="minorHAnsi" w:hAnsiTheme="minorHAnsi" w:cstheme="minorHAnsi"/>
                <w:iCs/>
                <w:sz w:val="24"/>
                <w:szCs w:val="24"/>
              </w:rPr>
              <w:t> ;</w:t>
            </w:r>
            <w:r w:rsidR="00AD09E4" w:rsidRPr="006233C5">
              <w:rPr>
                <w:rFonts w:asciiTheme="minorHAnsi" w:hAnsiTheme="minorHAnsi" w:cstheme="minorHAnsi"/>
                <w:iCs/>
                <w:sz w:val="24"/>
                <w:szCs w:val="24"/>
              </w:rPr>
              <w:t xml:space="preserve">                                                </w:t>
            </w:r>
            <w:r w:rsidR="006E26FD" w:rsidRPr="006233C5">
              <w:rPr>
                <w:rFonts w:asciiTheme="minorHAnsi" w:hAnsiTheme="minorHAnsi" w:cstheme="minorHAnsi"/>
                <w:iCs/>
                <w:sz w:val="24"/>
                <w:szCs w:val="24"/>
              </w:rPr>
              <w:t xml:space="preserve">           </w:t>
            </w:r>
            <w:r w:rsidR="00AD09E4" w:rsidRPr="006233C5">
              <w:rPr>
                <w:rFonts w:asciiTheme="minorHAnsi" w:hAnsiTheme="minorHAnsi" w:cstheme="minorHAnsi"/>
                <w:iCs/>
                <w:sz w:val="24"/>
                <w:szCs w:val="24"/>
              </w:rPr>
              <w:t xml:space="preserve"> </w:t>
            </w:r>
            <w:r w:rsidR="006E26FD" w:rsidRPr="006233C5">
              <w:rPr>
                <w:rFonts w:asciiTheme="minorHAnsi" w:hAnsiTheme="minorHAnsi" w:cstheme="minorHAnsi"/>
                <w:iCs/>
                <w:sz w:val="24"/>
                <w:szCs w:val="24"/>
              </w:rPr>
              <w:t xml:space="preserve">  </w:t>
            </w:r>
            <w:r w:rsidR="006E26FD" w:rsidRPr="006233C5">
              <w:rPr>
                <w:rFonts w:asciiTheme="minorHAnsi" w:hAnsiTheme="minorHAnsi" w:cstheme="minorHAnsi"/>
                <w:b/>
                <w:iCs/>
                <w:sz w:val="24"/>
                <w:szCs w:val="24"/>
              </w:rPr>
              <w:t>oui/non</w:t>
            </w:r>
            <w:r w:rsidR="00AD09E4" w:rsidRPr="006233C5">
              <w:rPr>
                <w:rFonts w:asciiTheme="minorHAnsi" w:hAnsiTheme="minorHAnsi" w:cstheme="minorHAnsi"/>
                <w:b/>
                <w:iCs/>
                <w:sz w:val="24"/>
                <w:szCs w:val="24"/>
              </w:rPr>
              <w:t xml:space="preserve"> </w:t>
            </w:r>
          </w:p>
          <w:p w14:paraId="71B339E7" w14:textId="62522477" w:rsidR="0066058E" w:rsidRDefault="00D761FF" w:rsidP="00ED7861">
            <w:pPr>
              <w:pStyle w:val="Paragraphedeliste"/>
              <w:widowControl w:val="0"/>
              <w:numPr>
                <w:ilvl w:val="0"/>
                <w:numId w:val="20"/>
              </w:numPr>
              <w:autoSpaceDE w:val="0"/>
              <w:spacing w:before="44" w:after="0" w:line="276" w:lineRule="auto"/>
              <w:jc w:val="both"/>
              <w:rPr>
                <w:rFonts w:asciiTheme="minorHAnsi" w:hAnsiTheme="minorHAnsi" w:cstheme="minorHAnsi"/>
                <w:b/>
                <w:iCs/>
                <w:sz w:val="24"/>
                <w:szCs w:val="24"/>
              </w:rPr>
            </w:pPr>
            <w:r>
              <w:rPr>
                <w:rFonts w:asciiTheme="minorHAnsi" w:hAnsiTheme="minorHAnsi" w:cstheme="minorHAnsi"/>
                <w:b/>
                <w:iCs/>
                <w:sz w:val="24"/>
                <w:szCs w:val="24"/>
              </w:rPr>
              <w:t>expérience de l’entreprise</w:t>
            </w:r>
            <w:r w:rsidR="0066058E" w:rsidRPr="006233C5">
              <w:rPr>
                <w:rFonts w:asciiTheme="minorHAnsi" w:hAnsiTheme="minorHAnsi" w:cstheme="minorHAnsi"/>
                <w:b/>
                <w:iCs/>
                <w:sz w:val="24"/>
                <w:szCs w:val="24"/>
              </w:rPr>
              <w:t> </w:t>
            </w:r>
            <w:r w:rsidR="00AD09E4" w:rsidRPr="006233C5">
              <w:rPr>
                <w:rFonts w:asciiTheme="minorHAnsi" w:hAnsiTheme="minorHAnsi" w:cstheme="minorHAnsi"/>
                <w:b/>
                <w:iCs/>
                <w:sz w:val="24"/>
                <w:szCs w:val="24"/>
              </w:rPr>
              <w:t xml:space="preserve">                                  </w:t>
            </w:r>
            <w:r w:rsidR="006E26FD" w:rsidRPr="006233C5">
              <w:rPr>
                <w:rFonts w:asciiTheme="minorHAnsi" w:hAnsiTheme="minorHAnsi" w:cstheme="minorHAnsi"/>
                <w:b/>
                <w:iCs/>
                <w:sz w:val="24"/>
                <w:szCs w:val="24"/>
              </w:rPr>
              <w:t xml:space="preserve">          </w:t>
            </w:r>
            <w:r w:rsidR="00AD09E4" w:rsidRPr="006233C5">
              <w:rPr>
                <w:rFonts w:asciiTheme="minorHAnsi" w:hAnsiTheme="minorHAnsi" w:cstheme="minorHAnsi"/>
                <w:b/>
                <w:iCs/>
                <w:sz w:val="24"/>
                <w:szCs w:val="24"/>
              </w:rPr>
              <w:t xml:space="preserve"> </w:t>
            </w:r>
            <w:r>
              <w:rPr>
                <w:rFonts w:asciiTheme="minorHAnsi" w:hAnsiTheme="minorHAnsi" w:cstheme="minorHAnsi"/>
                <w:b/>
                <w:iCs/>
                <w:sz w:val="24"/>
                <w:szCs w:val="24"/>
              </w:rPr>
              <w:t xml:space="preserve">                </w:t>
            </w:r>
            <w:r w:rsidR="006E26FD" w:rsidRPr="006233C5">
              <w:rPr>
                <w:rFonts w:asciiTheme="minorHAnsi" w:hAnsiTheme="minorHAnsi" w:cstheme="minorHAnsi"/>
                <w:b/>
                <w:iCs/>
                <w:sz w:val="24"/>
                <w:szCs w:val="24"/>
              </w:rPr>
              <w:t>oui/non</w:t>
            </w:r>
          </w:p>
          <w:p w14:paraId="40F5EF8A" w14:textId="77777777" w:rsidR="00D761FF" w:rsidRPr="006233C5" w:rsidRDefault="00D761FF" w:rsidP="00ED7861">
            <w:pPr>
              <w:pStyle w:val="Paragraphedeliste"/>
              <w:widowControl w:val="0"/>
              <w:numPr>
                <w:ilvl w:val="0"/>
                <w:numId w:val="20"/>
              </w:numPr>
              <w:autoSpaceDE w:val="0"/>
              <w:spacing w:before="44" w:after="0" w:line="276" w:lineRule="auto"/>
              <w:jc w:val="both"/>
              <w:rPr>
                <w:rFonts w:asciiTheme="minorHAnsi" w:hAnsiTheme="minorHAnsi" w:cstheme="minorHAnsi"/>
                <w:b/>
                <w:sz w:val="24"/>
                <w:szCs w:val="24"/>
              </w:rPr>
            </w:pPr>
            <w:r w:rsidRPr="006233C5">
              <w:rPr>
                <w:rFonts w:asciiTheme="minorHAnsi" w:hAnsiTheme="minorHAnsi" w:cstheme="minorHAnsi"/>
                <w:b/>
                <w:sz w:val="24"/>
                <w:szCs w:val="24"/>
              </w:rPr>
              <w:t>la qualification et l’expérience du personnel                              oui/non</w:t>
            </w:r>
          </w:p>
          <w:p w14:paraId="547A0E2E" w14:textId="77777777" w:rsidR="00D761FF" w:rsidRPr="006233C5" w:rsidRDefault="00D761FF" w:rsidP="00ED7861">
            <w:pPr>
              <w:pStyle w:val="Paragraphedeliste"/>
              <w:widowControl w:val="0"/>
              <w:numPr>
                <w:ilvl w:val="0"/>
                <w:numId w:val="20"/>
              </w:numPr>
              <w:autoSpaceDE w:val="0"/>
              <w:spacing w:before="44" w:after="0" w:line="276" w:lineRule="auto"/>
              <w:jc w:val="both"/>
              <w:rPr>
                <w:rFonts w:asciiTheme="minorHAnsi" w:hAnsiTheme="minorHAnsi" w:cstheme="minorHAnsi"/>
                <w:b/>
                <w:sz w:val="24"/>
                <w:szCs w:val="24"/>
              </w:rPr>
            </w:pPr>
            <w:r w:rsidRPr="006233C5">
              <w:rPr>
                <w:rFonts w:asciiTheme="minorHAnsi" w:hAnsiTheme="minorHAnsi" w:cstheme="minorHAnsi"/>
                <w:b/>
                <w:sz w:val="24"/>
                <w:szCs w:val="24"/>
              </w:rPr>
              <w:t>les moyens logistiques                                                                 oui/non</w:t>
            </w:r>
          </w:p>
          <w:p w14:paraId="044DCF49" w14:textId="7A2275F4" w:rsidR="00D761FF" w:rsidRPr="006233C5" w:rsidRDefault="00D761FF" w:rsidP="00ED7861">
            <w:pPr>
              <w:pStyle w:val="Paragraphedeliste"/>
              <w:widowControl w:val="0"/>
              <w:numPr>
                <w:ilvl w:val="0"/>
                <w:numId w:val="20"/>
              </w:numPr>
              <w:autoSpaceDE w:val="0"/>
              <w:spacing w:before="44" w:after="0" w:line="276" w:lineRule="auto"/>
              <w:jc w:val="both"/>
              <w:rPr>
                <w:rFonts w:asciiTheme="minorHAnsi" w:hAnsiTheme="minorHAnsi" w:cstheme="minorHAnsi"/>
                <w:b/>
                <w:iCs/>
                <w:sz w:val="24"/>
                <w:szCs w:val="24"/>
              </w:rPr>
            </w:pPr>
            <w:r w:rsidRPr="00D761FF">
              <w:rPr>
                <w:rFonts w:asciiTheme="minorHAnsi" w:hAnsiTheme="minorHAnsi" w:cstheme="minorHAnsi"/>
                <w:b/>
                <w:sz w:val="24"/>
                <w:szCs w:val="24"/>
              </w:rPr>
              <w:t xml:space="preserve">la méthodologie                                                                               </w:t>
            </w:r>
            <w:r>
              <w:rPr>
                <w:rFonts w:asciiTheme="minorHAnsi" w:hAnsiTheme="minorHAnsi" w:cstheme="minorHAnsi"/>
                <w:sz w:val="24"/>
                <w:szCs w:val="24"/>
              </w:rPr>
              <w:t>oui/non</w:t>
            </w:r>
          </w:p>
          <w:p w14:paraId="0370EE5E" w14:textId="0DFE4999" w:rsidR="0066058E" w:rsidRPr="006233C5" w:rsidRDefault="005023AD" w:rsidP="00ED7861">
            <w:pPr>
              <w:pStyle w:val="Paragraphedeliste"/>
              <w:widowControl w:val="0"/>
              <w:numPr>
                <w:ilvl w:val="0"/>
                <w:numId w:val="20"/>
              </w:numPr>
              <w:autoSpaceDE w:val="0"/>
              <w:spacing w:before="44" w:after="0" w:line="276" w:lineRule="auto"/>
              <w:jc w:val="both"/>
              <w:rPr>
                <w:rFonts w:asciiTheme="minorHAnsi" w:hAnsiTheme="minorHAnsi" w:cstheme="minorHAnsi"/>
                <w:b/>
                <w:sz w:val="24"/>
                <w:szCs w:val="24"/>
              </w:rPr>
            </w:pPr>
            <w:r w:rsidRPr="006233C5">
              <w:rPr>
                <w:rFonts w:asciiTheme="minorHAnsi" w:hAnsiTheme="minorHAnsi" w:cstheme="minorHAnsi"/>
                <w:b/>
                <w:iCs/>
                <w:sz w:val="24"/>
                <w:szCs w:val="24"/>
              </w:rPr>
              <w:t xml:space="preserve">la capacité financière </w:t>
            </w:r>
            <w:r w:rsidR="00AD09E4" w:rsidRPr="006233C5">
              <w:rPr>
                <w:rFonts w:asciiTheme="minorHAnsi" w:hAnsiTheme="minorHAnsi" w:cstheme="minorHAnsi"/>
                <w:b/>
                <w:iCs/>
                <w:sz w:val="24"/>
                <w:szCs w:val="24"/>
              </w:rPr>
              <w:t xml:space="preserve">                                                        </w:t>
            </w:r>
            <w:r w:rsidR="006E26FD" w:rsidRPr="006233C5">
              <w:rPr>
                <w:rFonts w:asciiTheme="minorHAnsi" w:hAnsiTheme="minorHAnsi" w:cstheme="minorHAnsi"/>
                <w:b/>
                <w:iCs/>
                <w:sz w:val="24"/>
                <w:szCs w:val="24"/>
              </w:rPr>
              <w:t xml:space="preserve">            oui/non</w:t>
            </w:r>
          </w:p>
          <w:p w14:paraId="11A6BF5B" w14:textId="591B5DDF" w:rsidR="00741B7D" w:rsidRPr="006233C5" w:rsidRDefault="00D761FF" w:rsidP="00ED7861">
            <w:pPr>
              <w:pStyle w:val="Paragraphedeliste"/>
              <w:widowControl w:val="0"/>
              <w:numPr>
                <w:ilvl w:val="0"/>
                <w:numId w:val="20"/>
              </w:numPr>
              <w:autoSpaceDE w:val="0"/>
              <w:spacing w:before="44" w:after="0" w:line="276" w:lineRule="auto"/>
              <w:jc w:val="both"/>
              <w:rPr>
                <w:rFonts w:asciiTheme="minorHAnsi" w:hAnsiTheme="minorHAnsi" w:cstheme="minorHAnsi"/>
                <w:b/>
                <w:sz w:val="24"/>
                <w:szCs w:val="24"/>
              </w:rPr>
            </w:pPr>
            <w:r>
              <w:rPr>
                <w:rFonts w:asciiTheme="minorHAnsi" w:hAnsiTheme="minorHAnsi" w:cstheme="minorHAnsi"/>
                <w:b/>
                <w:sz w:val="24"/>
                <w:szCs w:val="24"/>
              </w:rPr>
              <w:t>spécifications techniques</w:t>
            </w:r>
            <w:r w:rsidR="00741B7D" w:rsidRPr="006233C5">
              <w:rPr>
                <w:rFonts w:asciiTheme="minorHAnsi" w:hAnsiTheme="minorHAnsi" w:cstheme="minorHAnsi"/>
                <w:b/>
                <w:sz w:val="24"/>
                <w:szCs w:val="24"/>
              </w:rPr>
              <w:t xml:space="preserve"> </w:t>
            </w:r>
            <w:r w:rsidR="006E26FD" w:rsidRPr="006233C5">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006E26FD" w:rsidRPr="006233C5">
              <w:rPr>
                <w:rFonts w:asciiTheme="minorHAnsi" w:hAnsiTheme="minorHAnsi" w:cstheme="minorHAnsi"/>
                <w:b/>
                <w:sz w:val="24"/>
                <w:szCs w:val="24"/>
              </w:rPr>
              <w:t>oui/non</w:t>
            </w:r>
          </w:p>
          <w:p w14:paraId="03C13B39" w14:textId="09ED15DF" w:rsidR="00741B7D" w:rsidRPr="00D761FF" w:rsidRDefault="00741B7D" w:rsidP="00ED7861">
            <w:pPr>
              <w:widowControl w:val="0"/>
              <w:autoSpaceDE w:val="0"/>
              <w:spacing w:before="44" w:line="276" w:lineRule="auto"/>
              <w:ind w:left="284"/>
              <w:jc w:val="both"/>
              <w:rPr>
                <w:rFonts w:asciiTheme="minorHAnsi" w:hAnsiTheme="minorHAnsi" w:cstheme="minorHAnsi"/>
              </w:rPr>
            </w:pPr>
            <w:r w:rsidRPr="00D761FF">
              <w:rPr>
                <w:rFonts w:asciiTheme="minorHAnsi" w:hAnsiTheme="minorHAnsi" w:cstheme="minorHAnsi"/>
              </w:rPr>
              <w:t xml:space="preserve"> </w:t>
            </w:r>
          </w:p>
        </w:tc>
      </w:tr>
    </w:tbl>
    <w:p w14:paraId="217CE501" w14:textId="7770066F" w:rsidR="0066058E" w:rsidRPr="006233C5" w:rsidRDefault="0066058E" w:rsidP="00ED7861">
      <w:pPr>
        <w:pStyle w:val="AAOarticles"/>
        <w:spacing w:after="240" w:line="276" w:lineRule="auto"/>
        <w:rPr>
          <w:rFonts w:asciiTheme="minorHAnsi" w:hAnsiTheme="minorHAnsi" w:cstheme="minorHAnsi"/>
          <w:sz w:val="24"/>
        </w:rPr>
      </w:pPr>
      <w:r w:rsidRPr="006233C5">
        <w:rPr>
          <w:rFonts w:asciiTheme="minorHAnsi" w:hAnsiTheme="minorHAnsi" w:cstheme="minorHAnsi"/>
          <w:sz w:val="24"/>
        </w:rPr>
        <w:t>Attribu</w:t>
      </w:r>
      <w:r w:rsidRPr="006233C5">
        <w:rPr>
          <w:rFonts w:asciiTheme="minorHAnsi" w:hAnsiTheme="minorHAnsi" w:cstheme="minorHAnsi"/>
          <w:spacing w:val="6"/>
          <w:sz w:val="24"/>
        </w:rPr>
        <w:t>tion</w:t>
      </w:r>
    </w:p>
    <w:p w14:paraId="4B1B73C6" w14:textId="1C95CDB4" w:rsidR="00B22A4B" w:rsidRPr="006233C5" w:rsidRDefault="0066058E" w:rsidP="00ED7861">
      <w:pPr>
        <w:widowControl w:val="0"/>
        <w:autoSpaceDE w:val="0"/>
        <w:spacing w:after="240" w:line="276" w:lineRule="auto"/>
        <w:jc w:val="both"/>
        <w:rPr>
          <w:rFonts w:asciiTheme="minorHAnsi" w:hAnsiTheme="minorHAnsi" w:cstheme="minorHAnsi"/>
          <w:i/>
          <w:iCs/>
        </w:rPr>
      </w:pPr>
      <w:r w:rsidRPr="006233C5">
        <w:rPr>
          <w:rFonts w:asciiTheme="minorHAnsi" w:hAnsiTheme="minorHAnsi" w:cstheme="minorHAnsi"/>
          <w:iCs/>
        </w:rPr>
        <w:t xml:space="preserve">Le Maitre </w:t>
      </w:r>
      <w:r w:rsidR="00730403" w:rsidRPr="006233C5">
        <w:rPr>
          <w:rFonts w:asciiTheme="minorHAnsi" w:hAnsiTheme="minorHAnsi" w:cstheme="minorHAnsi"/>
          <w:iCs/>
        </w:rPr>
        <w:t>d’Ouvrage attribue</w:t>
      </w:r>
      <w:r w:rsidRPr="006233C5">
        <w:rPr>
          <w:rFonts w:asciiTheme="minorHAnsi" w:hAnsiTheme="minorHAnsi" w:cstheme="minorHAnsi"/>
          <w:iCs/>
        </w:rPr>
        <w:t xml:space="preserve"> le marché au soumissionnaire ayant présenté une offre remplissant les critères de qualification technique et financière requises et dont l’offre </w:t>
      </w:r>
      <w:r w:rsidR="00827158" w:rsidRPr="006233C5">
        <w:rPr>
          <w:rFonts w:asciiTheme="minorHAnsi" w:hAnsiTheme="minorHAnsi" w:cstheme="minorHAnsi"/>
          <w:iCs/>
        </w:rPr>
        <w:t xml:space="preserve">est </w:t>
      </w:r>
      <w:r w:rsidRPr="006233C5">
        <w:rPr>
          <w:rFonts w:asciiTheme="minorHAnsi" w:hAnsiTheme="minorHAnsi" w:cstheme="minorHAnsi"/>
          <w:iCs/>
        </w:rPr>
        <w:t>évaluée la moins-disante</w:t>
      </w:r>
      <w:r w:rsidR="005D4561" w:rsidRPr="006233C5">
        <w:rPr>
          <w:rFonts w:asciiTheme="minorHAnsi" w:hAnsiTheme="minorHAnsi" w:cstheme="minorHAnsi"/>
          <w:i/>
          <w:iCs/>
        </w:rPr>
        <w:t xml:space="preserve"> en incluant le cas </w:t>
      </w:r>
      <w:r w:rsidR="00D15074" w:rsidRPr="006233C5">
        <w:rPr>
          <w:rFonts w:asciiTheme="minorHAnsi" w:hAnsiTheme="minorHAnsi" w:cstheme="minorHAnsi"/>
          <w:i/>
          <w:iCs/>
        </w:rPr>
        <w:t>échéant les remises proposées.</w:t>
      </w:r>
    </w:p>
    <w:p w14:paraId="71258493" w14:textId="5A0FDCB9" w:rsidR="0066058E" w:rsidRPr="006233C5" w:rsidRDefault="0066058E" w:rsidP="00ED7861">
      <w:pPr>
        <w:pStyle w:val="AAOarticles"/>
        <w:spacing w:after="240" w:line="276" w:lineRule="auto"/>
        <w:rPr>
          <w:rFonts w:asciiTheme="minorHAnsi" w:hAnsiTheme="minorHAnsi" w:cstheme="minorHAnsi"/>
          <w:sz w:val="24"/>
        </w:rPr>
      </w:pPr>
      <w:r w:rsidRPr="006233C5">
        <w:rPr>
          <w:rFonts w:asciiTheme="minorHAnsi" w:hAnsiTheme="minorHAnsi" w:cstheme="minorHAnsi"/>
          <w:sz w:val="24"/>
        </w:rPr>
        <w:t>Durée</w:t>
      </w:r>
      <w:r w:rsidRPr="006233C5">
        <w:rPr>
          <w:rFonts w:asciiTheme="minorHAnsi" w:hAnsiTheme="minorHAnsi" w:cstheme="minorHAnsi"/>
          <w:spacing w:val="6"/>
          <w:sz w:val="24"/>
        </w:rPr>
        <w:t xml:space="preserve"> </w:t>
      </w:r>
      <w:r w:rsidRPr="006233C5">
        <w:rPr>
          <w:rFonts w:asciiTheme="minorHAnsi" w:hAnsiTheme="minorHAnsi" w:cstheme="minorHAnsi"/>
          <w:sz w:val="24"/>
        </w:rPr>
        <w:t>de</w:t>
      </w:r>
      <w:r w:rsidRPr="006233C5">
        <w:rPr>
          <w:rFonts w:asciiTheme="minorHAnsi" w:hAnsiTheme="minorHAnsi" w:cstheme="minorHAnsi"/>
          <w:spacing w:val="6"/>
          <w:sz w:val="24"/>
        </w:rPr>
        <w:t xml:space="preserve"> </w:t>
      </w:r>
      <w:r w:rsidRPr="006233C5">
        <w:rPr>
          <w:rFonts w:asciiTheme="minorHAnsi" w:hAnsiTheme="minorHAnsi" w:cstheme="minorHAnsi"/>
          <w:sz w:val="24"/>
        </w:rPr>
        <w:t>validité</w:t>
      </w:r>
      <w:r w:rsidRPr="006233C5">
        <w:rPr>
          <w:rFonts w:asciiTheme="minorHAnsi" w:hAnsiTheme="minorHAnsi" w:cstheme="minorHAnsi"/>
          <w:spacing w:val="6"/>
          <w:sz w:val="24"/>
        </w:rPr>
        <w:t xml:space="preserve"> </w:t>
      </w:r>
      <w:r w:rsidRPr="006233C5">
        <w:rPr>
          <w:rFonts w:asciiTheme="minorHAnsi" w:hAnsiTheme="minorHAnsi" w:cstheme="minorHAnsi"/>
          <w:sz w:val="24"/>
        </w:rPr>
        <w:t>des</w:t>
      </w:r>
      <w:r w:rsidRPr="006233C5">
        <w:rPr>
          <w:rFonts w:asciiTheme="minorHAnsi" w:hAnsiTheme="minorHAnsi" w:cstheme="minorHAnsi"/>
          <w:spacing w:val="6"/>
          <w:sz w:val="24"/>
        </w:rPr>
        <w:t xml:space="preserve"> </w:t>
      </w:r>
      <w:r w:rsidRPr="006233C5">
        <w:rPr>
          <w:rFonts w:asciiTheme="minorHAnsi" w:hAnsiTheme="minorHAnsi" w:cstheme="minorHAnsi"/>
          <w:sz w:val="24"/>
        </w:rPr>
        <w:t>offres</w:t>
      </w:r>
    </w:p>
    <w:p w14:paraId="475BDD7C" w14:textId="329A30DC" w:rsidR="0066058E" w:rsidRPr="006233C5" w:rsidRDefault="0066058E" w:rsidP="00ED7861">
      <w:pPr>
        <w:widowControl w:val="0"/>
        <w:autoSpaceDE w:val="0"/>
        <w:spacing w:before="11" w:after="240" w:line="276" w:lineRule="auto"/>
        <w:jc w:val="both"/>
        <w:rPr>
          <w:rFonts w:asciiTheme="minorHAnsi" w:hAnsiTheme="minorHAnsi" w:cstheme="minorHAnsi"/>
        </w:rPr>
      </w:pPr>
      <w:r w:rsidRPr="006233C5">
        <w:rPr>
          <w:rFonts w:asciiTheme="minorHAnsi" w:hAnsiTheme="minorHAnsi" w:cstheme="minorHAnsi"/>
        </w:rPr>
        <w:t>Les</w:t>
      </w:r>
      <w:r w:rsidRPr="006233C5">
        <w:rPr>
          <w:rFonts w:asciiTheme="minorHAnsi" w:hAnsiTheme="minorHAnsi" w:cstheme="minorHAnsi"/>
          <w:spacing w:val="3"/>
        </w:rPr>
        <w:t xml:space="preserve"> </w:t>
      </w:r>
      <w:r w:rsidRPr="006233C5">
        <w:rPr>
          <w:rFonts w:asciiTheme="minorHAnsi" w:hAnsiTheme="minorHAnsi" w:cstheme="minorHAnsi"/>
        </w:rPr>
        <w:t>soumissionnaires</w:t>
      </w:r>
      <w:r w:rsidRPr="006233C5">
        <w:rPr>
          <w:rFonts w:asciiTheme="minorHAnsi" w:hAnsiTheme="minorHAnsi" w:cstheme="minorHAnsi"/>
          <w:spacing w:val="3"/>
        </w:rPr>
        <w:t xml:space="preserve"> </w:t>
      </w:r>
      <w:r w:rsidRPr="006233C5">
        <w:rPr>
          <w:rFonts w:asciiTheme="minorHAnsi" w:hAnsiTheme="minorHAnsi" w:cstheme="minorHAnsi"/>
        </w:rPr>
        <w:t>restent</w:t>
      </w:r>
      <w:r w:rsidRPr="006233C5">
        <w:rPr>
          <w:rFonts w:asciiTheme="minorHAnsi" w:hAnsiTheme="minorHAnsi" w:cstheme="minorHAnsi"/>
          <w:spacing w:val="3"/>
        </w:rPr>
        <w:t xml:space="preserve"> </w:t>
      </w:r>
      <w:r w:rsidRPr="006233C5">
        <w:rPr>
          <w:rFonts w:asciiTheme="minorHAnsi" w:hAnsiTheme="minorHAnsi" w:cstheme="minorHAnsi"/>
        </w:rPr>
        <w:t>engagés</w:t>
      </w:r>
      <w:r w:rsidRPr="006233C5">
        <w:rPr>
          <w:rFonts w:asciiTheme="minorHAnsi" w:hAnsiTheme="minorHAnsi" w:cstheme="minorHAnsi"/>
          <w:spacing w:val="3"/>
        </w:rPr>
        <w:t xml:space="preserve"> </w:t>
      </w:r>
      <w:r w:rsidRPr="006233C5">
        <w:rPr>
          <w:rFonts w:asciiTheme="minorHAnsi" w:hAnsiTheme="minorHAnsi" w:cstheme="minorHAnsi"/>
        </w:rPr>
        <w:t>par</w:t>
      </w:r>
      <w:r w:rsidRPr="006233C5">
        <w:rPr>
          <w:rFonts w:asciiTheme="minorHAnsi" w:hAnsiTheme="minorHAnsi" w:cstheme="minorHAnsi"/>
          <w:spacing w:val="3"/>
        </w:rPr>
        <w:t xml:space="preserve"> </w:t>
      </w:r>
      <w:r w:rsidRPr="006233C5">
        <w:rPr>
          <w:rFonts w:asciiTheme="minorHAnsi" w:hAnsiTheme="minorHAnsi" w:cstheme="minorHAnsi"/>
        </w:rPr>
        <w:t>leur</w:t>
      </w:r>
      <w:r w:rsidRPr="006233C5">
        <w:rPr>
          <w:rFonts w:asciiTheme="minorHAnsi" w:hAnsiTheme="minorHAnsi" w:cstheme="minorHAnsi"/>
          <w:spacing w:val="3"/>
        </w:rPr>
        <w:t xml:space="preserve"> </w:t>
      </w:r>
      <w:r w:rsidRPr="006233C5">
        <w:rPr>
          <w:rFonts w:asciiTheme="minorHAnsi" w:hAnsiTheme="minorHAnsi" w:cstheme="minorHAnsi"/>
        </w:rPr>
        <w:t xml:space="preserve">offre </w:t>
      </w:r>
      <w:r w:rsidR="00730403" w:rsidRPr="006233C5">
        <w:rPr>
          <w:rFonts w:asciiTheme="minorHAnsi" w:hAnsiTheme="minorHAnsi" w:cstheme="minorHAnsi"/>
        </w:rPr>
        <w:t>pendant</w:t>
      </w:r>
      <w:r w:rsidR="00730403" w:rsidRPr="006233C5">
        <w:rPr>
          <w:rFonts w:asciiTheme="minorHAnsi" w:hAnsiTheme="minorHAnsi" w:cstheme="minorHAnsi"/>
          <w:spacing w:val="1"/>
        </w:rPr>
        <w:t xml:space="preserve"> </w:t>
      </w:r>
      <w:r w:rsidR="00730403" w:rsidRPr="006233C5">
        <w:rPr>
          <w:rFonts w:asciiTheme="minorHAnsi" w:hAnsiTheme="minorHAnsi" w:cstheme="minorHAnsi"/>
          <w:i/>
          <w:iCs/>
        </w:rPr>
        <w:t>90</w:t>
      </w:r>
      <w:r w:rsidRPr="006233C5">
        <w:rPr>
          <w:rFonts w:asciiTheme="minorHAnsi" w:hAnsiTheme="minorHAnsi" w:cstheme="minorHAnsi"/>
          <w:i/>
          <w:iCs/>
        </w:rPr>
        <w:t xml:space="preserve"> </w:t>
      </w:r>
      <w:r w:rsidR="00730403" w:rsidRPr="006233C5">
        <w:rPr>
          <w:rFonts w:asciiTheme="minorHAnsi" w:hAnsiTheme="minorHAnsi" w:cstheme="minorHAnsi"/>
          <w:i/>
          <w:iCs/>
        </w:rPr>
        <w:t>jours</w:t>
      </w:r>
      <w:r w:rsidR="0080600B" w:rsidRPr="006233C5">
        <w:rPr>
          <w:rFonts w:asciiTheme="minorHAnsi" w:hAnsiTheme="minorHAnsi" w:cstheme="minorHAnsi"/>
          <w:i/>
          <w:iCs/>
        </w:rPr>
        <w:t xml:space="preserve"> </w:t>
      </w:r>
      <w:r w:rsidR="0080600B" w:rsidRPr="006233C5">
        <w:rPr>
          <w:rFonts w:asciiTheme="minorHAnsi" w:hAnsiTheme="minorHAnsi" w:cstheme="minorHAnsi"/>
          <w:i/>
          <w:iCs/>
          <w:spacing w:val="-23"/>
        </w:rPr>
        <w:t>à</w:t>
      </w:r>
      <w:r w:rsidRPr="006233C5">
        <w:rPr>
          <w:rFonts w:asciiTheme="minorHAnsi" w:hAnsiTheme="minorHAnsi" w:cstheme="minorHAnsi"/>
          <w:spacing w:val="15"/>
        </w:rPr>
        <w:t xml:space="preserve"> </w:t>
      </w:r>
      <w:r w:rsidRPr="006233C5">
        <w:rPr>
          <w:rFonts w:asciiTheme="minorHAnsi" w:hAnsiTheme="minorHAnsi" w:cstheme="minorHAnsi"/>
        </w:rPr>
        <w:t>partir</w:t>
      </w:r>
      <w:r w:rsidRPr="006233C5">
        <w:rPr>
          <w:rFonts w:asciiTheme="minorHAnsi" w:hAnsiTheme="minorHAnsi" w:cstheme="minorHAnsi"/>
          <w:spacing w:val="15"/>
        </w:rPr>
        <w:t xml:space="preserve"> </w:t>
      </w:r>
      <w:r w:rsidRPr="006233C5">
        <w:rPr>
          <w:rFonts w:asciiTheme="minorHAnsi" w:hAnsiTheme="minorHAnsi" w:cstheme="minorHAnsi"/>
        </w:rPr>
        <w:t>de</w:t>
      </w:r>
      <w:r w:rsidRPr="006233C5">
        <w:rPr>
          <w:rFonts w:asciiTheme="minorHAnsi" w:hAnsiTheme="minorHAnsi" w:cstheme="minorHAnsi"/>
          <w:spacing w:val="15"/>
        </w:rPr>
        <w:t xml:space="preserve"> </w:t>
      </w:r>
      <w:r w:rsidRPr="006233C5">
        <w:rPr>
          <w:rFonts w:asciiTheme="minorHAnsi" w:hAnsiTheme="minorHAnsi" w:cstheme="minorHAnsi"/>
        </w:rPr>
        <w:t>la</w:t>
      </w:r>
      <w:r w:rsidRPr="006233C5">
        <w:rPr>
          <w:rFonts w:asciiTheme="minorHAnsi" w:hAnsiTheme="minorHAnsi" w:cstheme="minorHAnsi"/>
          <w:spacing w:val="15"/>
        </w:rPr>
        <w:t xml:space="preserve"> </w:t>
      </w:r>
      <w:r w:rsidRPr="006233C5">
        <w:rPr>
          <w:rFonts w:asciiTheme="minorHAnsi" w:hAnsiTheme="minorHAnsi" w:cstheme="minorHAnsi"/>
        </w:rPr>
        <w:t>date</w:t>
      </w:r>
      <w:r w:rsidRPr="006233C5">
        <w:rPr>
          <w:rFonts w:asciiTheme="minorHAnsi" w:hAnsiTheme="minorHAnsi" w:cstheme="minorHAnsi"/>
          <w:spacing w:val="15"/>
        </w:rPr>
        <w:t xml:space="preserve"> </w:t>
      </w:r>
      <w:r w:rsidRPr="006233C5">
        <w:rPr>
          <w:rFonts w:asciiTheme="minorHAnsi" w:hAnsiTheme="minorHAnsi" w:cstheme="minorHAnsi"/>
        </w:rPr>
        <w:t>limite</w:t>
      </w:r>
      <w:r w:rsidRPr="006233C5">
        <w:rPr>
          <w:rFonts w:asciiTheme="minorHAnsi" w:hAnsiTheme="minorHAnsi" w:cstheme="minorHAnsi"/>
          <w:spacing w:val="15"/>
        </w:rPr>
        <w:t xml:space="preserve"> initiale </w:t>
      </w:r>
      <w:r w:rsidRPr="006233C5">
        <w:rPr>
          <w:rFonts w:asciiTheme="minorHAnsi" w:hAnsiTheme="minorHAnsi" w:cstheme="minorHAnsi"/>
        </w:rPr>
        <w:t>fixée pour</w:t>
      </w:r>
      <w:r w:rsidRPr="006233C5">
        <w:rPr>
          <w:rFonts w:asciiTheme="minorHAnsi" w:hAnsiTheme="minorHAnsi" w:cstheme="minorHAnsi"/>
          <w:spacing w:val="6"/>
        </w:rPr>
        <w:t xml:space="preserve"> </w:t>
      </w:r>
      <w:r w:rsidRPr="006233C5">
        <w:rPr>
          <w:rFonts w:asciiTheme="minorHAnsi" w:hAnsiTheme="minorHAnsi" w:cstheme="minorHAnsi"/>
        </w:rPr>
        <w:t>la</w:t>
      </w:r>
      <w:r w:rsidRPr="006233C5">
        <w:rPr>
          <w:rFonts w:asciiTheme="minorHAnsi" w:hAnsiTheme="minorHAnsi" w:cstheme="minorHAnsi"/>
          <w:spacing w:val="6"/>
        </w:rPr>
        <w:t xml:space="preserve"> </w:t>
      </w:r>
      <w:r w:rsidRPr="006233C5">
        <w:rPr>
          <w:rFonts w:asciiTheme="minorHAnsi" w:hAnsiTheme="minorHAnsi" w:cstheme="minorHAnsi"/>
        </w:rPr>
        <w:t>remise</w:t>
      </w:r>
      <w:r w:rsidRPr="006233C5">
        <w:rPr>
          <w:rFonts w:asciiTheme="minorHAnsi" w:hAnsiTheme="minorHAnsi" w:cstheme="minorHAnsi"/>
          <w:spacing w:val="6"/>
        </w:rPr>
        <w:t xml:space="preserve"> </w:t>
      </w:r>
      <w:r w:rsidRPr="006233C5">
        <w:rPr>
          <w:rFonts w:asciiTheme="minorHAnsi" w:hAnsiTheme="minorHAnsi" w:cstheme="minorHAnsi"/>
        </w:rPr>
        <w:t>des</w:t>
      </w:r>
      <w:r w:rsidRPr="006233C5">
        <w:rPr>
          <w:rFonts w:asciiTheme="minorHAnsi" w:hAnsiTheme="minorHAnsi" w:cstheme="minorHAnsi"/>
          <w:spacing w:val="6"/>
        </w:rPr>
        <w:t xml:space="preserve"> </w:t>
      </w:r>
      <w:r w:rsidRPr="006233C5">
        <w:rPr>
          <w:rFonts w:asciiTheme="minorHAnsi" w:hAnsiTheme="minorHAnsi" w:cstheme="minorHAnsi"/>
        </w:rPr>
        <w:t>offres.</w:t>
      </w:r>
    </w:p>
    <w:p w14:paraId="5AE42065" w14:textId="1C05FDF5" w:rsidR="0066058E" w:rsidRPr="006233C5" w:rsidRDefault="0066058E" w:rsidP="00ED7861">
      <w:pPr>
        <w:pStyle w:val="AAOarticles"/>
        <w:spacing w:after="240" w:line="276" w:lineRule="auto"/>
        <w:rPr>
          <w:rFonts w:asciiTheme="minorHAnsi" w:hAnsiTheme="minorHAnsi" w:cstheme="minorHAnsi"/>
          <w:sz w:val="24"/>
        </w:rPr>
      </w:pPr>
      <w:r w:rsidRPr="006233C5">
        <w:rPr>
          <w:rFonts w:asciiTheme="minorHAnsi" w:hAnsiTheme="minorHAnsi" w:cstheme="minorHAnsi"/>
          <w:sz w:val="24"/>
        </w:rPr>
        <w:t>Renseignements</w:t>
      </w:r>
      <w:r w:rsidRPr="006233C5">
        <w:rPr>
          <w:rFonts w:asciiTheme="minorHAnsi" w:hAnsiTheme="minorHAnsi" w:cstheme="minorHAnsi"/>
          <w:spacing w:val="6"/>
          <w:sz w:val="24"/>
        </w:rPr>
        <w:t xml:space="preserve"> </w:t>
      </w:r>
      <w:r w:rsidRPr="006233C5">
        <w:rPr>
          <w:rFonts w:asciiTheme="minorHAnsi" w:hAnsiTheme="minorHAnsi" w:cstheme="minorHAnsi"/>
          <w:sz w:val="24"/>
        </w:rPr>
        <w:t>complémentaires</w:t>
      </w:r>
    </w:p>
    <w:p w14:paraId="7CBBB601" w14:textId="1E095C7C" w:rsidR="0066058E" w:rsidRPr="006233C5" w:rsidRDefault="0066058E" w:rsidP="00ED7861">
      <w:pPr>
        <w:widowControl w:val="0"/>
        <w:autoSpaceDE w:val="0"/>
        <w:spacing w:before="11" w:after="240" w:line="276" w:lineRule="auto"/>
        <w:jc w:val="both"/>
        <w:rPr>
          <w:rStyle w:val="Lienhypertexte"/>
          <w:rFonts w:asciiTheme="minorHAnsi" w:hAnsiTheme="minorHAnsi" w:cstheme="minorHAnsi"/>
          <w:color w:val="auto"/>
        </w:rPr>
      </w:pPr>
      <w:r w:rsidRPr="006233C5">
        <w:rPr>
          <w:rFonts w:asciiTheme="minorHAnsi" w:hAnsiTheme="minorHAnsi" w:cstheme="minorHAnsi"/>
        </w:rPr>
        <w:t>Les</w:t>
      </w:r>
      <w:r w:rsidRPr="006233C5">
        <w:rPr>
          <w:rFonts w:asciiTheme="minorHAnsi" w:hAnsiTheme="minorHAnsi" w:cstheme="minorHAnsi"/>
          <w:spacing w:val="20"/>
        </w:rPr>
        <w:t xml:space="preserve"> </w:t>
      </w:r>
      <w:r w:rsidRPr="006233C5">
        <w:rPr>
          <w:rFonts w:asciiTheme="minorHAnsi" w:hAnsiTheme="minorHAnsi" w:cstheme="minorHAnsi"/>
        </w:rPr>
        <w:t>renseignements</w:t>
      </w:r>
      <w:r w:rsidRPr="006233C5">
        <w:rPr>
          <w:rFonts w:asciiTheme="minorHAnsi" w:hAnsiTheme="minorHAnsi" w:cstheme="minorHAnsi"/>
          <w:spacing w:val="20"/>
        </w:rPr>
        <w:t xml:space="preserve"> </w:t>
      </w:r>
      <w:r w:rsidRPr="006233C5">
        <w:rPr>
          <w:rFonts w:asciiTheme="minorHAnsi" w:hAnsiTheme="minorHAnsi" w:cstheme="minorHAnsi"/>
        </w:rPr>
        <w:t>complémentaires</w:t>
      </w:r>
      <w:r w:rsidRPr="006233C5">
        <w:rPr>
          <w:rFonts w:asciiTheme="minorHAnsi" w:hAnsiTheme="minorHAnsi" w:cstheme="minorHAnsi"/>
          <w:spacing w:val="20"/>
        </w:rPr>
        <w:t xml:space="preserve"> </w:t>
      </w:r>
      <w:r w:rsidRPr="006233C5">
        <w:rPr>
          <w:rFonts w:asciiTheme="minorHAnsi" w:hAnsiTheme="minorHAnsi" w:cstheme="minorHAnsi"/>
        </w:rPr>
        <w:t>peuvent</w:t>
      </w:r>
      <w:r w:rsidRPr="006233C5">
        <w:rPr>
          <w:rFonts w:asciiTheme="minorHAnsi" w:hAnsiTheme="minorHAnsi" w:cstheme="minorHAnsi"/>
          <w:spacing w:val="20"/>
        </w:rPr>
        <w:t xml:space="preserve"> </w:t>
      </w:r>
      <w:r w:rsidRPr="006233C5">
        <w:rPr>
          <w:rFonts w:asciiTheme="minorHAnsi" w:hAnsiTheme="minorHAnsi" w:cstheme="minorHAnsi"/>
        </w:rPr>
        <w:t xml:space="preserve">être </w:t>
      </w:r>
      <w:r w:rsidR="00A27848" w:rsidRPr="006233C5">
        <w:rPr>
          <w:rFonts w:asciiTheme="minorHAnsi" w:hAnsiTheme="minorHAnsi" w:cstheme="minorHAnsi"/>
        </w:rPr>
        <w:t xml:space="preserve">obtenus </w:t>
      </w:r>
      <w:r w:rsidR="00A27848" w:rsidRPr="006233C5">
        <w:rPr>
          <w:rFonts w:asciiTheme="minorHAnsi" w:hAnsiTheme="minorHAnsi" w:cstheme="minorHAnsi"/>
          <w:spacing w:val="-14"/>
        </w:rPr>
        <w:t>aux</w:t>
      </w:r>
      <w:r w:rsidR="00A27848" w:rsidRPr="006233C5">
        <w:rPr>
          <w:rFonts w:asciiTheme="minorHAnsi" w:hAnsiTheme="minorHAnsi" w:cstheme="minorHAnsi"/>
        </w:rPr>
        <w:t xml:space="preserve"> </w:t>
      </w:r>
      <w:r w:rsidR="00A27848" w:rsidRPr="006233C5">
        <w:rPr>
          <w:rFonts w:asciiTheme="minorHAnsi" w:hAnsiTheme="minorHAnsi" w:cstheme="minorHAnsi"/>
          <w:spacing w:val="-14"/>
        </w:rPr>
        <w:t>heures</w:t>
      </w:r>
      <w:r w:rsidRPr="006233C5">
        <w:rPr>
          <w:rFonts w:asciiTheme="minorHAnsi" w:hAnsiTheme="minorHAnsi" w:cstheme="minorHAnsi"/>
        </w:rPr>
        <w:t xml:space="preserve"> </w:t>
      </w:r>
      <w:r w:rsidR="00A27848" w:rsidRPr="006233C5">
        <w:rPr>
          <w:rFonts w:asciiTheme="minorHAnsi" w:hAnsiTheme="minorHAnsi" w:cstheme="minorHAnsi"/>
        </w:rPr>
        <w:t xml:space="preserve">ouvrables </w:t>
      </w:r>
      <w:r w:rsidR="00ED7861">
        <w:rPr>
          <w:rFonts w:asciiTheme="minorHAnsi" w:hAnsiTheme="minorHAnsi" w:cstheme="minorHAnsi"/>
          <w:spacing w:val="-14"/>
        </w:rPr>
        <w:t xml:space="preserve">au  </w:t>
      </w:r>
      <w:r w:rsidRPr="00ED7861">
        <w:rPr>
          <w:rFonts w:asciiTheme="minorHAnsi" w:hAnsiTheme="minorHAnsi" w:cstheme="minorHAnsi"/>
          <w:iCs/>
        </w:rPr>
        <w:t xml:space="preserve">service </w:t>
      </w:r>
      <w:r w:rsidR="00ED7861" w:rsidRPr="00ED7861">
        <w:rPr>
          <w:rFonts w:asciiTheme="minorHAnsi" w:hAnsiTheme="minorHAnsi" w:cstheme="minorHAnsi"/>
          <w:iCs/>
        </w:rPr>
        <w:t xml:space="preserve">interne de gestion administrative des marchés publics </w:t>
      </w:r>
      <w:r w:rsidRPr="00ED7861">
        <w:rPr>
          <w:rFonts w:asciiTheme="minorHAnsi" w:hAnsiTheme="minorHAnsi" w:cstheme="minorHAnsi"/>
          <w:iCs/>
        </w:rPr>
        <w:t xml:space="preserve">(SIGAMP), </w:t>
      </w:r>
      <w:r w:rsidR="00ED7861" w:rsidRPr="00A36929">
        <w:rPr>
          <w:rFonts w:asciiTheme="minorHAnsi" w:hAnsiTheme="minorHAnsi" w:cstheme="minorHAnsi"/>
          <w:b/>
          <w:bCs/>
          <w:lang w:val="fr-CM"/>
        </w:rPr>
        <w:t xml:space="preserve">Tél : 657 31 34 10 / 654 72 67 98, </w:t>
      </w:r>
      <w:r w:rsidRPr="006233C5">
        <w:rPr>
          <w:rFonts w:asciiTheme="minorHAnsi" w:hAnsiTheme="minorHAnsi" w:cstheme="minorHAnsi"/>
        </w:rPr>
        <w:t xml:space="preserve">ou en ligne sur la plateforme COLEPS aux adresses </w:t>
      </w:r>
      <w:hyperlink r:id="rId11" w:history="1">
        <w:r w:rsidRPr="006233C5">
          <w:rPr>
            <w:rStyle w:val="Lienhypertexte"/>
            <w:rFonts w:asciiTheme="minorHAnsi" w:hAnsiTheme="minorHAnsi" w:cstheme="minorHAnsi"/>
            <w:color w:val="auto"/>
          </w:rPr>
          <w:t>http://www.marchespublics.cm</w:t>
        </w:r>
      </w:hyperlink>
      <w:r w:rsidRPr="006233C5">
        <w:rPr>
          <w:rFonts w:asciiTheme="minorHAnsi" w:hAnsiTheme="minorHAnsi" w:cstheme="minorHAnsi"/>
        </w:rPr>
        <w:t xml:space="preserve"> et </w:t>
      </w:r>
      <w:hyperlink r:id="rId12" w:history="1">
        <w:r w:rsidRPr="006233C5">
          <w:rPr>
            <w:rStyle w:val="Lienhypertexte"/>
            <w:rFonts w:asciiTheme="minorHAnsi" w:hAnsiTheme="minorHAnsi" w:cstheme="minorHAnsi"/>
            <w:color w:val="auto"/>
          </w:rPr>
          <w:t>http://www.publiccontracts.cm</w:t>
        </w:r>
      </w:hyperlink>
      <w:r w:rsidR="00D15074" w:rsidRPr="006233C5">
        <w:rPr>
          <w:rStyle w:val="Lienhypertexte"/>
          <w:rFonts w:asciiTheme="minorHAnsi" w:hAnsiTheme="minorHAnsi" w:cstheme="minorHAnsi"/>
          <w:color w:val="auto"/>
        </w:rPr>
        <w:t>,</w:t>
      </w:r>
    </w:p>
    <w:p w14:paraId="38D93B82" w14:textId="5AEA1BD4" w:rsidR="0066058E" w:rsidRPr="006233C5" w:rsidRDefault="0066058E" w:rsidP="00ED7861">
      <w:pPr>
        <w:pStyle w:val="AAOarticles"/>
        <w:spacing w:after="240" w:line="276" w:lineRule="auto"/>
        <w:rPr>
          <w:rFonts w:asciiTheme="minorHAnsi" w:hAnsiTheme="minorHAnsi" w:cstheme="minorHAnsi"/>
          <w:sz w:val="24"/>
        </w:rPr>
      </w:pPr>
      <w:r w:rsidRPr="006233C5">
        <w:rPr>
          <w:rFonts w:asciiTheme="minorHAnsi" w:hAnsiTheme="minorHAnsi" w:cstheme="minorHAnsi"/>
          <w:sz w:val="24"/>
        </w:rPr>
        <w:t>Lutte contre la corruption et les mauvaises pratiques</w:t>
      </w:r>
    </w:p>
    <w:p w14:paraId="00CCB4C9" w14:textId="13CCBE63" w:rsidR="0066058E" w:rsidRPr="006233C5" w:rsidRDefault="0066058E" w:rsidP="00ED7861">
      <w:pPr>
        <w:widowControl w:val="0"/>
        <w:autoSpaceDE w:val="0"/>
        <w:adjustRightInd w:val="0"/>
        <w:spacing w:before="11" w:after="240" w:line="276" w:lineRule="auto"/>
        <w:jc w:val="both"/>
        <w:rPr>
          <w:rFonts w:asciiTheme="minorHAnsi" w:hAnsiTheme="minorHAnsi" w:cstheme="minorHAnsi"/>
        </w:rPr>
      </w:pPr>
      <w:r w:rsidRPr="006233C5">
        <w:rPr>
          <w:rFonts w:asciiTheme="minorHAnsi" w:hAnsiTheme="minorHAnsi" w:cstheme="minorHAnsi"/>
        </w:rPr>
        <w:t xml:space="preserve">Pour toute </w:t>
      </w:r>
      <w:r w:rsidR="00114778" w:rsidRPr="006233C5">
        <w:rPr>
          <w:rFonts w:asciiTheme="minorHAnsi" w:hAnsiTheme="minorHAnsi" w:cstheme="minorHAnsi"/>
        </w:rPr>
        <w:t xml:space="preserve">dénonciation pour des pratiques, faits ou actes </w:t>
      </w:r>
      <w:r w:rsidRPr="006233C5">
        <w:rPr>
          <w:rFonts w:asciiTheme="minorHAnsi" w:hAnsiTheme="minorHAnsi" w:cstheme="minorHAnsi"/>
        </w:rPr>
        <w:t>de corruption</w:t>
      </w:r>
      <w:r w:rsidR="0060130B" w:rsidRPr="006233C5">
        <w:rPr>
          <w:rFonts w:asciiTheme="minorHAnsi" w:hAnsiTheme="minorHAnsi" w:cstheme="minorHAnsi"/>
        </w:rPr>
        <w:t xml:space="preserve"> ou faits de mauvaises pratiques</w:t>
      </w:r>
      <w:r w:rsidR="00114778" w:rsidRPr="006233C5">
        <w:rPr>
          <w:rFonts w:asciiTheme="minorHAnsi" w:hAnsiTheme="minorHAnsi" w:cstheme="minorHAnsi"/>
        </w:rPr>
        <w:t>,</w:t>
      </w:r>
      <w:r w:rsidRPr="006233C5">
        <w:rPr>
          <w:rFonts w:asciiTheme="minorHAnsi" w:hAnsiTheme="minorHAnsi" w:cstheme="minorHAnsi"/>
        </w:rPr>
        <w:t xml:space="preserve"> bien vouloir appeler </w:t>
      </w:r>
      <w:r w:rsidR="00114778" w:rsidRPr="006233C5">
        <w:rPr>
          <w:rFonts w:asciiTheme="minorHAnsi" w:hAnsiTheme="minorHAnsi" w:cstheme="minorHAnsi"/>
        </w:rPr>
        <w:t xml:space="preserve">la CONAC au numéro 1517, </w:t>
      </w:r>
      <w:r w:rsidRPr="006233C5">
        <w:rPr>
          <w:rFonts w:asciiTheme="minorHAnsi" w:hAnsiTheme="minorHAnsi" w:cstheme="minorHAnsi"/>
        </w:rPr>
        <w:t>l</w:t>
      </w:r>
      <w:r w:rsidR="000A57B8" w:rsidRPr="006233C5">
        <w:rPr>
          <w:rFonts w:asciiTheme="minorHAnsi" w:hAnsiTheme="minorHAnsi" w:cstheme="minorHAnsi"/>
        </w:rPr>
        <w:t xml:space="preserve">’Autorité chargée des Marchés </w:t>
      </w:r>
      <w:r w:rsidR="000028A4" w:rsidRPr="006233C5">
        <w:rPr>
          <w:rFonts w:asciiTheme="minorHAnsi" w:hAnsiTheme="minorHAnsi" w:cstheme="minorHAnsi"/>
        </w:rPr>
        <w:t>Publics (</w:t>
      </w:r>
      <w:r w:rsidRPr="006233C5">
        <w:rPr>
          <w:rFonts w:asciiTheme="minorHAnsi" w:hAnsiTheme="minorHAnsi" w:cstheme="minorHAnsi"/>
        </w:rPr>
        <w:t>MINMAP</w:t>
      </w:r>
      <w:r w:rsidR="000A57B8" w:rsidRPr="006233C5">
        <w:rPr>
          <w:rFonts w:asciiTheme="minorHAnsi" w:hAnsiTheme="minorHAnsi" w:cstheme="minorHAnsi"/>
        </w:rPr>
        <w:t>)</w:t>
      </w:r>
      <w:r w:rsidRPr="006233C5">
        <w:rPr>
          <w:rFonts w:asciiTheme="minorHAnsi" w:hAnsiTheme="minorHAnsi" w:cstheme="minorHAnsi"/>
        </w:rPr>
        <w:t xml:space="preserve"> </w:t>
      </w:r>
      <w:r w:rsidR="00114778" w:rsidRPr="006233C5">
        <w:rPr>
          <w:rFonts w:asciiTheme="minorHAnsi" w:hAnsiTheme="minorHAnsi" w:cstheme="minorHAnsi"/>
        </w:rPr>
        <w:t xml:space="preserve">(SMS ou appel) </w:t>
      </w:r>
      <w:r w:rsidRPr="006233C5">
        <w:rPr>
          <w:rFonts w:asciiTheme="minorHAnsi" w:hAnsiTheme="minorHAnsi" w:cstheme="minorHAnsi"/>
        </w:rPr>
        <w:t>aux numéros : (+237) 673 20 57 25 et 699 37 07 48</w:t>
      </w:r>
      <w:r w:rsidR="00114778" w:rsidRPr="006233C5">
        <w:rPr>
          <w:rFonts w:asciiTheme="minorHAnsi" w:hAnsiTheme="minorHAnsi" w:cstheme="minorHAnsi"/>
        </w:rPr>
        <w:t>, l’ARMP au numéro …</w:t>
      </w:r>
      <w:r w:rsidR="00114778" w:rsidRPr="006233C5">
        <w:rPr>
          <w:rFonts w:asciiTheme="minorHAnsi" w:hAnsiTheme="minorHAnsi" w:cstheme="minorHAnsi"/>
          <w:highlight w:val="yellow"/>
        </w:rPr>
        <w:t>……………..</w:t>
      </w:r>
      <w:r w:rsidR="004E20D5" w:rsidRPr="006233C5">
        <w:rPr>
          <w:rFonts w:asciiTheme="minorHAnsi" w:hAnsiTheme="minorHAnsi" w:cstheme="minorHAnsi"/>
        </w:rPr>
        <w:t xml:space="preserve"> ou le MO</w:t>
      </w:r>
      <w:r w:rsidR="00114778" w:rsidRPr="006233C5">
        <w:rPr>
          <w:rFonts w:asciiTheme="minorHAnsi" w:hAnsiTheme="minorHAnsi" w:cstheme="minorHAnsi"/>
        </w:rPr>
        <w:t xml:space="preserve"> au numéro </w:t>
      </w:r>
      <w:r w:rsidR="00ED7861" w:rsidRPr="00A36929">
        <w:rPr>
          <w:rFonts w:asciiTheme="minorHAnsi" w:hAnsiTheme="minorHAnsi" w:cstheme="minorHAnsi"/>
          <w:b/>
          <w:bCs/>
          <w:lang w:val="fr-CM"/>
        </w:rPr>
        <w:t xml:space="preserve">699 99 89 70 </w:t>
      </w:r>
    </w:p>
    <w:p w14:paraId="460FED1A" w14:textId="091E4773" w:rsidR="0066058E" w:rsidRPr="006233C5" w:rsidRDefault="00392EEE" w:rsidP="0020024B">
      <w:pPr>
        <w:widowControl w:val="0"/>
        <w:autoSpaceDE w:val="0"/>
        <w:spacing w:line="276" w:lineRule="auto"/>
        <w:ind w:left="3600" w:firstLine="720"/>
        <w:jc w:val="both"/>
        <w:rPr>
          <w:rFonts w:asciiTheme="minorHAnsi" w:hAnsiTheme="minorHAnsi" w:cstheme="minorHAnsi"/>
        </w:rPr>
      </w:pPr>
      <w:r w:rsidRPr="006233C5">
        <w:rPr>
          <w:rFonts w:asciiTheme="minorHAnsi" w:hAnsiTheme="minorHAnsi" w:cstheme="minorHAnsi"/>
          <w:i/>
          <w:iCs/>
        </w:rPr>
        <w:t xml:space="preserve">          BIPINDI, le</w:t>
      </w:r>
      <w:r w:rsidR="0020024B">
        <w:rPr>
          <w:rFonts w:asciiTheme="minorHAnsi" w:hAnsiTheme="minorHAnsi" w:cstheme="minorHAnsi"/>
          <w:i/>
          <w:iCs/>
        </w:rPr>
        <w:t xml:space="preserve"> </w:t>
      </w:r>
      <w:r w:rsidR="0020024B">
        <w:rPr>
          <w:b/>
          <w:bCs/>
        </w:rPr>
        <w:t>28/ 01</w:t>
      </w:r>
      <w:r w:rsidR="0020024B">
        <w:rPr>
          <w:b/>
          <w:bCs/>
        </w:rPr>
        <w:t>/ 2025</w:t>
      </w:r>
    </w:p>
    <w:p w14:paraId="6C07CD6B" w14:textId="15534B3B" w:rsidR="0066058E" w:rsidRPr="006233C5" w:rsidRDefault="00392EEE" w:rsidP="00ED7861">
      <w:pPr>
        <w:widowControl w:val="0"/>
        <w:autoSpaceDE w:val="0"/>
        <w:spacing w:line="276" w:lineRule="auto"/>
        <w:ind w:left="3600" w:firstLine="720"/>
        <w:jc w:val="both"/>
        <w:rPr>
          <w:rFonts w:asciiTheme="minorHAnsi" w:hAnsiTheme="minorHAnsi" w:cstheme="minorHAnsi"/>
          <w:i/>
          <w:iCs/>
        </w:rPr>
      </w:pPr>
      <w:r w:rsidRPr="006233C5">
        <w:rPr>
          <w:rFonts w:asciiTheme="minorHAnsi" w:hAnsiTheme="minorHAnsi" w:cstheme="minorHAnsi"/>
          <w:i/>
          <w:iCs/>
        </w:rPr>
        <w:t xml:space="preserve">                 MAIRE DE LA COMMUNE DE BIPINDI</w:t>
      </w:r>
    </w:p>
    <w:p w14:paraId="1A18205E" w14:textId="3779D1B4" w:rsidR="00392EEE" w:rsidRPr="006233C5" w:rsidRDefault="00392EEE" w:rsidP="00ED7861">
      <w:pPr>
        <w:widowControl w:val="0"/>
        <w:autoSpaceDE w:val="0"/>
        <w:spacing w:line="276" w:lineRule="auto"/>
        <w:ind w:left="3600" w:firstLine="720"/>
        <w:jc w:val="both"/>
        <w:rPr>
          <w:rFonts w:asciiTheme="minorHAnsi" w:hAnsiTheme="minorHAnsi" w:cstheme="minorHAnsi"/>
        </w:rPr>
      </w:pPr>
      <w:r w:rsidRPr="006233C5">
        <w:rPr>
          <w:rFonts w:asciiTheme="minorHAnsi" w:hAnsiTheme="minorHAnsi" w:cstheme="minorHAnsi"/>
          <w:i/>
          <w:iCs/>
        </w:rPr>
        <w:t xml:space="preserve">                            MAÏTRE D’OUVRAGE</w:t>
      </w:r>
    </w:p>
    <w:p w14:paraId="6541EF7F" w14:textId="40DDD35A" w:rsidR="0066058E" w:rsidRPr="006233C5" w:rsidRDefault="00030F36" w:rsidP="00ED7861">
      <w:pPr>
        <w:widowControl w:val="0"/>
        <w:autoSpaceDE w:val="0"/>
        <w:spacing w:before="73" w:line="276" w:lineRule="auto"/>
        <w:jc w:val="both"/>
        <w:rPr>
          <w:rFonts w:asciiTheme="minorHAnsi" w:hAnsiTheme="minorHAnsi" w:cstheme="minorHAnsi"/>
        </w:rPr>
      </w:pPr>
      <w:r w:rsidRPr="006233C5">
        <w:rPr>
          <w:rFonts w:asciiTheme="minorHAnsi" w:hAnsiTheme="minorHAnsi" w:cstheme="minorHAnsi"/>
          <w:b/>
          <w:i/>
          <w:iCs/>
          <w:u w:val="single"/>
        </w:rPr>
        <w:t>Copies</w:t>
      </w:r>
      <w:r w:rsidR="0066058E" w:rsidRPr="006233C5">
        <w:rPr>
          <w:rFonts w:asciiTheme="minorHAnsi" w:hAnsiTheme="minorHAnsi" w:cstheme="minorHAnsi"/>
          <w:b/>
          <w:i/>
          <w:iCs/>
          <w:spacing w:val="6"/>
          <w:u w:val="single"/>
        </w:rPr>
        <w:t xml:space="preserve"> </w:t>
      </w:r>
      <w:r w:rsidR="0066058E" w:rsidRPr="006233C5">
        <w:rPr>
          <w:rFonts w:asciiTheme="minorHAnsi" w:hAnsiTheme="minorHAnsi" w:cstheme="minorHAnsi"/>
          <w:b/>
          <w:i/>
          <w:iCs/>
          <w:u w:val="single"/>
        </w:rPr>
        <w:t>:</w:t>
      </w:r>
    </w:p>
    <w:p w14:paraId="30DCF1B3" w14:textId="35CA40EA" w:rsidR="0066058E" w:rsidRPr="00430064" w:rsidRDefault="001D1E22" w:rsidP="00ED7861">
      <w:pPr>
        <w:pStyle w:val="Paragraphedeliste"/>
        <w:widowControl w:val="0"/>
        <w:numPr>
          <w:ilvl w:val="0"/>
          <w:numId w:val="19"/>
        </w:numPr>
        <w:autoSpaceDE w:val="0"/>
        <w:spacing w:after="0" w:line="276" w:lineRule="auto"/>
        <w:ind w:left="357" w:hanging="357"/>
        <w:jc w:val="both"/>
        <w:textAlignment w:val="auto"/>
        <w:rPr>
          <w:rFonts w:asciiTheme="minorHAnsi" w:hAnsiTheme="minorHAnsi" w:cstheme="minorHAnsi"/>
          <w:szCs w:val="24"/>
        </w:rPr>
      </w:pPr>
      <w:r w:rsidRPr="00430064">
        <w:rPr>
          <w:rFonts w:asciiTheme="minorHAnsi" w:hAnsiTheme="minorHAnsi" w:cstheme="minorHAnsi"/>
          <w:szCs w:val="24"/>
        </w:rPr>
        <w:t>DDMAP/Océan</w:t>
      </w:r>
    </w:p>
    <w:p w14:paraId="27314016" w14:textId="77777777" w:rsidR="0066058E" w:rsidRPr="00430064" w:rsidRDefault="0066058E" w:rsidP="00ED7861">
      <w:pPr>
        <w:pStyle w:val="Paragraphedeliste"/>
        <w:widowControl w:val="0"/>
        <w:numPr>
          <w:ilvl w:val="0"/>
          <w:numId w:val="19"/>
        </w:numPr>
        <w:autoSpaceDE w:val="0"/>
        <w:spacing w:after="0" w:line="276" w:lineRule="auto"/>
        <w:ind w:left="357" w:hanging="357"/>
        <w:jc w:val="both"/>
        <w:textAlignment w:val="auto"/>
        <w:rPr>
          <w:rFonts w:asciiTheme="minorHAnsi" w:hAnsiTheme="minorHAnsi" w:cstheme="minorHAnsi"/>
          <w:szCs w:val="24"/>
        </w:rPr>
      </w:pPr>
      <w:r w:rsidRPr="00430064">
        <w:rPr>
          <w:rFonts w:asciiTheme="minorHAnsi" w:hAnsiTheme="minorHAnsi" w:cstheme="minorHAnsi"/>
          <w:szCs w:val="24"/>
        </w:rPr>
        <w:t xml:space="preserve">ARMP </w:t>
      </w:r>
    </w:p>
    <w:p w14:paraId="27746097" w14:textId="662FC803" w:rsidR="0066058E" w:rsidRPr="00430064" w:rsidRDefault="00730403" w:rsidP="00ED7861">
      <w:pPr>
        <w:pStyle w:val="Paragraphedeliste"/>
        <w:widowControl w:val="0"/>
        <w:numPr>
          <w:ilvl w:val="0"/>
          <w:numId w:val="19"/>
        </w:numPr>
        <w:autoSpaceDE w:val="0"/>
        <w:spacing w:after="0" w:line="276" w:lineRule="auto"/>
        <w:ind w:left="357" w:hanging="357"/>
        <w:jc w:val="both"/>
        <w:textAlignment w:val="auto"/>
        <w:rPr>
          <w:rFonts w:asciiTheme="minorHAnsi" w:hAnsiTheme="minorHAnsi" w:cstheme="minorHAnsi"/>
          <w:szCs w:val="24"/>
        </w:rPr>
      </w:pPr>
      <w:r w:rsidRPr="00430064">
        <w:rPr>
          <w:rFonts w:asciiTheme="minorHAnsi" w:hAnsiTheme="minorHAnsi" w:cstheme="minorHAnsi"/>
          <w:szCs w:val="24"/>
        </w:rPr>
        <w:t>Maire de Bipindi</w:t>
      </w:r>
    </w:p>
    <w:p w14:paraId="3B10CDC4" w14:textId="741A3CCA" w:rsidR="0066058E" w:rsidRPr="00430064" w:rsidRDefault="00730403" w:rsidP="00ED7861">
      <w:pPr>
        <w:pStyle w:val="Paragraphedeliste"/>
        <w:widowControl w:val="0"/>
        <w:numPr>
          <w:ilvl w:val="0"/>
          <w:numId w:val="19"/>
        </w:numPr>
        <w:autoSpaceDE w:val="0"/>
        <w:spacing w:after="0" w:line="276" w:lineRule="auto"/>
        <w:ind w:left="357" w:hanging="357"/>
        <w:jc w:val="both"/>
        <w:textAlignment w:val="auto"/>
        <w:rPr>
          <w:rFonts w:asciiTheme="minorHAnsi" w:hAnsiTheme="minorHAnsi" w:cstheme="minorHAnsi"/>
          <w:szCs w:val="24"/>
        </w:rPr>
      </w:pPr>
      <w:bookmarkStart w:id="14" w:name="_Hlk523208570"/>
      <w:r w:rsidRPr="00430064">
        <w:rPr>
          <w:rFonts w:asciiTheme="minorHAnsi" w:hAnsiTheme="minorHAnsi" w:cstheme="minorHAnsi"/>
          <w:szCs w:val="24"/>
        </w:rPr>
        <w:t>Président CIPM</w:t>
      </w:r>
    </w:p>
    <w:bookmarkEnd w:id="14"/>
    <w:p w14:paraId="0EB2B292" w14:textId="2B65C459" w:rsidR="00F727EC" w:rsidRPr="00430064" w:rsidRDefault="0066058E" w:rsidP="00ED7861">
      <w:pPr>
        <w:pStyle w:val="Paragraphedeliste"/>
        <w:widowControl w:val="0"/>
        <w:numPr>
          <w:ilvl w:val="0"/>
          <w:numId w:val="19"/>
        </w:numPr>
        <w:autoSpaceDE w:val="0"/>
        <w:spacing w:after="0" w:line="276" w:lineRule="auto"/>
        <w:ind w:left="357" w:hanging="357"/>
        <w:jc w:val="both"/>
        <w:textAlignment w:val="auto"/>
        <w:rPr>
          <w:rFonts w:asciiTheme="minorHAnsi" w:hAnsiTheme="minorHAnsi" w:cstheme="minorHAnsi"/>
          <w:szCs w:val="24"/>
        </w:rPr>
      </w:pPr>
      <w:r w:rsidRPr="00430064">
        <w:rPr>
          <w:rFonts w:asciiTheme="minorHAnsi" w:hAnsiTheme="minorHAnsi" w:cstheme="minorHAnsi"/>
          <w:szCs w:val="24"/>
        </w:rPr>
        <w:t xml:space="preserve">Affichage </w:t>
      </w:r>
      <w:r w:rsidR="00114778" w:rsidRPr="00430064">
        <w:rPr>
          <w:rFonts w:asciiTheme="minorHAnsi" w:hAnsiTheme="minorHAnsi" w:cstheme="minorHAnsi"/>
          <w:szCs w:val="24"/>
        </w:rPr>
        <w:t>chrono</w:t>
      </w:r>
    </w:p>
    <w:p w14:paraId="1162CE1F" w14:textId="47066048" w:rsidR="002F3935" w:rsidRPr="006233C5" w:rsidRDefault="00F727EC" w:rsidP="00ED7861">
      <w:pPr>
        <w:suppressAutoHyphens w:val="0"/>
        <w:autoSpaceDN/>
        <w:spacing w:after="240"/>
        <w:textAlignment w:val="auto"/>
        <w:rPr>
          <w:rFonts w:asciiTheme="minorHAnsi" w:eastAsia="Calibri" w:hAnsiTheme="minorHAnsi" w:cstheme="minorHAnsi"/>
          <w:b/>
          <w:lang w:eastAsia="en-US"/>
        </w:rPr>
      </w:pPr>
      <w:r w:rsidRPr="006233C5">
        <w:rPr>
          <w:rFonts w:asciiTheme="minorHAnsi" w:hAnsiTheme="minorHAnsi" w:cstheme="minorHAnsi"/>
          <w:b/>
        </w:rPr>
        <w:br w:type="page"/>
      </w:r>
      <w:r w:rsidR="00E43972" w:rsidRPr="006233C5">
        <w:rPr>
          <w:rFonts w:asciiTheme="minorHAnsi" w:eastAsia="Calibri" w:hAnsiTheme="minorHAnsi" w:cstheme="minorHAnsi"/>
          <w:b/>
          <w:lang w:eastAsia="en-US"/>
        </w:rPr>
        <w:lastRenderedPageBreak/>
        <w:t xml:space="preserve">                                                               </w:t>
      </w:r>
      <w:r w:rsidR="002F3935" w:rsidRPr="006233C5">
        <w:rPr>
          <w:rFonts w:asciiTheme="minorHAnsi" w:hAnsiTheme="minorHAnsi" w:cstheme="minorHAnsi"/>
          <w:b/>
          <w:bCs/>
          <w:i/>
          <w:iCs/>
          <w:lang w:val="en-GB"/>
        </w:rPr>
        <w:t>TENDER NOTICE</w:t>
      </w:r>
    </w:p>
    <w:p w14:paraId="7317FFDC" w14:textId="58D94531" w:rsidR="00E43972" w:rsidRPr="006233C5" w:rsidRDefault="00E43972" w:rsidP="0020024B">
      <w:pPr>
        <w:suppressAutoHyphens w:val="0"/>
        <w:autoSpaceDN/>
        <w:spacing w:after="240"/>
        <w:jc w:val="center"/>
        <w:textAlignment w:val="auto"/>
        <w:rPr>
          <w:rFonts w:asciiTheme="minorHAnsi" w:hAnsiTheme="minorHAnsi" w:cstheme="minorHAnsi"/>
          <w:i/>
          <w:iCs/>
          <w:lang w:val="en-GB"/>
        </w:rPr>
      </w:pPr>
      <w:r w:rsidRPr="006233C5">
        <w:rPr>
          <w:rFonts w:asciiTheme="minorHAnsi" w:hAnsiTheme="minorHAnsi" w:cstheme="minorHAnsi"/>
          <w:i/>
          <w:iCs/>
          <w:lang w:val="en-GB"/>
        </w:rPr>
        <w:t xml:space="preserve">Open National </w:t>
      </w:r>
      <w:r w:rsidRPr="006233C5">
        <w:rPr>
          <w:rFonts w:asciiTheme="minorHAnsi" w:hAnsiTheme="minorHAnsi" w:cstheme="minorHAnsi"/>
          <w:b/>
          <w:bCs/>
          <w:i/>
          <w:iCs/>
          <w:lang w:val="en-GB"/>
        </w:rPr>
        <w:t>Invitation</w:t>
      </w:r>
      <w:r w:rsidR="002F3935" w:rsidRPr="006233C5">
        <w:rPr>
          <w:rFonts w:asciiTheme="minorHAnsi" w:hAnsiTheme="minorHAnsi" w:cstheme="minorHAnsi"/>
          <w:b/>
          <w:bCs/>
          <w:i/>
          <w:iCs/>
          <w:lang w:val="en-GB"/>
        </w:rPr>
        <w:t xml:space="preserve"> to tender</w:t>
      </w:r>
      <w:r w:rsidR="002F3935" w:rsidRPr="006233C5">
        <w:rPr>
          <w:rFonts w:asciiTheme="minorHAnsi" w:hAnsiTheme="minorHAnsi" w:cstheme="minorHAnsi"/>
          <w:i/>
          <w:iCs/>
          <w:lang w:val="en-GB"/>
        </w:rPr>
        <w:t xml:space="preserve"> </w:t>
      </w:r>
      <w:r w:rsidR="002F3935" w:rsidRPr="006233C5">
        <w:rPr>
          <w:rFonts w:asciiTheme="minorHAnsi" w:hAnsiTheme="minorHAnsi" w:cstheme="minorHAnsi"/>
          <w:b/>
          <w:bCs/>
          <w:i/>
          <w:iCs/>
          <w:lang w:val="en-GB"/>
        </w:rPr>
        <w:t>No</w:t>
      </w:r>
      <w:r w:rsidR="00031260">
        <w:rPr>
          <w:rFonts w:asciiTheme="minorHAnsi" w:hAnsiTheme="minorHAnsi" w:cstheme="minorHAnsi"/>
          <w:i/>
          <w:iCs/>
          <w:lang w:val="en-GB"/>
        </w:rPr>
        <w:t>009</w:t>
      </w:r>
      <w:r w:rsidRPr="006233C5">
        <w:rPr>
          <w:rFonts w:asciiTheme="minorHAnsi" w:hAnsiTheme="minorHAnsi" w:cstheme="minorHAnsi"/>
          <w:i/>
          <w:iCs/>
          <w:lang w:val="en-GB"/>
        </w:rPr>
        <w:t>/ONIT/C</w:t>
      </w:r>
      <w:r w:rsidR="00031260">
        <w:rPr>
          <w:rFonts w:asciiTheme="minorHAnsi" w:hAnsiTheme="minorHAnsi" w:cstheme="minorHAnsi"/>
          <w:i/>
          <w:iCs/>
          <w:lang w:val="en-GB"/>
        </w:rPr>
        <w:t>-</w:t>
      </w:r>
      <w:r w:rsidRPr="006233C5">
        <w:rPr>
          <w:rFonts w:asciiTheme="minorHAnsi" w:hAnsiTheme="minorHAnsi" w:cstheme="minorHAnsi"/>
          <w:i/>
          <w:iCs/>
          <w:lang w:val="en-GB"/>
        </w:rPr>
        <w:t>BPDI/</w:t>
      </w:r>
      <w:r w:rsidRPr="006233C5">
        <w:rPr>
          <w:rFonts w:asciiTheme="minorHAnsi" w:hAnsiTheme="minorHAnsi" w:cstheme="minorHAnsi"/>
          <w:b/>
          <w:bCs/>
          <w:i/>
          <w:iCs/>
          <w:lang w:val="en-GB"/>
        </w:rPr>
        <w:t>ITB /</w:t>
      </w:r>
      <w:r w:rsidR="00031260">
        <w:rPr>
          <w:rFonts w:asciiTheme="minorHAnsi" w:hAnsiTheme="minorHAnsi" w:cstheme="minorHAnsi"/>
          <w:b/>
          <w:bCs/>
          <w:i/>
          <w:iCs/>
          <w:lang w:val="en-GB"/>
        </w:rPr>
        <w:t>SIGAMP/</w:t>
      </w:r>
      <w:r w:rsidRPr="006233C5">
        <w:rPr>
          <w:rFonts w:asciiTheme="minorHAnsi" w:hAnsiTheme="minorHAnsi" w:cstheme="minorHAnsi"/>
          <w:i/>
          <w:iCs/>
          <w:lang w:val="en-GB"/>
        </w:rPr>
        <w:t>2025</w:t>
      </w:r>
      <w:r w:rsidR="002F3935" w:rsidRPr="006233C5">
        <w:rPr>
          <w:rFonts w:asciiTheme="minorHAnsi" w:hAnsiTheme="minorHAnsi" w:cstheme="minorHAnsi"/>
          <w:i/>
          <w:iCs/>
          <w:lang w:val="en-GB"/>
        </w:rPr>
        <w:t xml:space="preserve"> </w:t>
      </w:r>
      <w:r w:rsidR="002F3935" w:rsidRPr="006233C5">
        <w:rPr>
          <w:rFonts w:asciiTheme="minorHAnsi" w:hAnsiTheme="minorHAnsi" w:cstheme="minorHAnsi"/>
          <w:b/>
          <w:i/>
          <w:iCs/>
          <w:lang w:val="en-GB"/>
        </w:rPr>
        <w:t xml:space="preserve">of </w:t>
      </w:r>
      <w:r w:rsidR="0020024B">
        <w:rPr>
          <w:b/>
          <w:bCs/>
          <w:lang w:val="en-US"/>
        </w:rPr>
        <w:t>28/ 01</w:t>
      </w:r>
      <w:r w:rsidR="0020024B" w:rsidRPr="0020024B">
        <w:rPr>
          <w:b/>
          <w:bCs/>
          <w:lang w:val="en-US"/>
        </w:rPr>
        <w:t xml:space="preserve"> / 2025</w:t>
      </w:r>
    </w:p>
    <w:p w14:paraId="4E03486D" w14:textId="38AF1F4C" w:rsidR="002F3935" w:rsidRPr="006233C5" w:rsidRDefault="002F3935"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 xml:space="preserve"> </w:t>
      </w:r>
      <w:r w:rsidRPr="006233C5">
        <w:rPr>
          <w:rFonts w:asciiTheme="minorHAnsi" w:hAnsiTheme="minorHAnsi" w:cstheme="minorHAnsi"/>
          <w:b/>
          <w:bCs/>
          <w:i/>
          <w:iCs/>
          <w:lang w:val="en-GB"/>
        </w:rPr>
        <w:t>for</w:t>
      </w:r>
      <w:r w:rsidRPr="006233C5">
        <w:rPr>
          <w:rFonts w:asciiTheme="minorHAnsi" w:hAnsiTheme="minorHAnsi" w:cstheme="minorHAnsi"/>
          <w:b/>
          <w:i/>
          <w:iCs/>
          <w:lang w:val="en-GB"/>
        </w:rPr>
        <w:t xml:space="preserve"> </w:t>
      </w:r>
      <w:r w:rsidR="00F3209B">
        <w:rPr>
          <w:rFonts w:asciiTheme="minorHAnsi" w:hAnsiTheme="minorHAnsi" w:cstheme="minorHAnsi"/>
          <w:b/>
          <w:i/>
          <w:iCs/>
          <w:lang w:val="en-GB"/>
        </w:rPr>
        <w:t>work to strengthen the photovoltaic power plant and extend the LAMBI network, in BIPINDI council, Ocean Subdivision, SOUTH region. “in emergency procedure”</w:t>
      </w:r>
    </w:p>
    <w:p w14:paraId="7F8A2524" w14:textId="50A74DCC" w:rsidR="002F3935" w:rsidRPr="00F3209B" w:rsidRDefault="002F3935" w:rsidP="00ED7861">
      <w:pPr>
        <w:numPr>
          <w:ilvl w:val="0"/>
          <w:numId w:val="47"/>
        </w:num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b/>
          <w:i/>
          <w:iCs/>
          <w:lang w:val="en-GB"/>
        </w:rPr>
        <w:t>Subject of the invitation to tender</w:t>
      </w:r>
    </w:p>
    <w:p w14:paraId="16F13EE8" w14:textId="77777777" w:rsidR="00F3209B" w:rsidRPr="00F3209B" w:rsidRDefault="009E15D9" w:rsidP="00F3209B">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 xml:space="preserve">Within the framework of execution of the </w:t>
      </w:r>
      <w:r w:rsidR="00BF017B" w:rsidRPr="006233C5">
        <w:rPr>
          <w:rFonts w:asciiTheme="minorHAnsi" w:hAnsiTheme="minorHAnsi" w:cstheme="minorHAnsi"/>
          <w:i/>
          <w:iCs/>
          <w:lang w:val="en-GB"/>
        </w:rPr>
        <w:t xml:space="preserve">2025 public investment budget </w:t>
      </w:r>
      <w:r w:rsidR="00145EEF" w:rsidRPr="006233C5">
        <w:rPr>
          <w:rFonts w:asciiTheme="minorHAnsi" w:hAnsiTheme="minorHAnsi" w:cstheme="minorHAnsi"/>
          <w:i/>
          <w:iCs/>
          <w:lang w:val="en-GB"/>
        </w:rPr>
        <w:t>, the</w:t>
      </w:r>
      <w:r w:rsidRPr="006233C5">
        <w:rPr>
          <w:rFonts w:asciiTheme="minorHAnsi" w:hAnsiTheme="minorHAnsi" w:cstheme="minorHAnsi"/>
          <w:i/>
          <w:iCs/>
          <w:lang w:val="en-GB"/>
        </w:rPr>
        <w:t xml:space="preserve"> Mayor of the </w:t>
      </w:r>
      <w:r w:rsidR="00D301F4" w:rsidRPr="006233C5">
        <w:rPr>
          <w:rFonts w:asciiTheme="minorHAnsi" w:hAnsiTheme="minorHAnsi" w:cstheme="minorHAnsi"/>
          <w:i/>
          <w:iCs/>
          <w:lang w:val="en-GB"/>
        </w:rPr>
        <w:t xml:space="preserve">municipality of Bipindi </w:t>
      </w:r>
      <w:r w:rsidRPr="006233C5">
        <w:rPr>
          <w:rFonts w:asciiTheme="minorHAnsi" w:hAnsiTheme="minorHAnsi" w:cstheme="minorHAnsi"/>
          <w:i/>
          <w:iCs/>
          <w:lang w:val="en-GB"/>
        </w:rPr>
        <w:t xml:space="preserve"> ,</w:t>
      </w:r>
      <w:r w:rsidR="002F3935" w:rsidRPr="006233C5">
        <w:rPr>
          <w:rFonts w:asciiTheme="minorHAnsi" w:hAnsiTheme="minorHAnsi" w:cstheme="minorHAnsi"/>
          <w:i/>
          <w:iCs/>
          <w:lang w:val="en-GB"/>
        </w:rPr>
        <w:t xml:space="preserve">Project </w:t>
      </w:r>
      <w:r w:rsidRPr="006233C5">
        <w:rPr>
          <w:rFonts w:asciiTheme="minorHAnsi" w:hAnsiTheme="minorHAnsi" w:cstheme="minorHAnsi"/>
          <w:i/>
          <w:iCs/>
          <w:lang w:val="en-GB"/>
        </w:rPr>
        <w:t xml:space="preserve">Owner </w:t>
      </w:r>
      <w:r w:rsidR="002F3935" w:rsidRPr="006233C5">
        <w:rPr>
          <w:rFonts w:asciiTheme="minorHAnsi" w:hAnsiTheme="minorHAnsi" w:cstheme="minorHAnsi"/>
          <w:i/>
          <w:iCs/>
          <w:lang w:val="en-GB"/>
        </w:rPr>
        <w:t xml:space="preserve"> hereby launches an</w:t>
      </w:r>
      <w:r w:rsidR="00145EEF" w:rsidRPr="006233C5">
        <w:rPr>
          <w:rFonts w:asciiTheme="minorHAnsi" w:hAnsiTheme="minorHAnsi" w:cstheme="minorHAnsi"/>
          <w:i/>
          <w:iCs/>
          <w:lang w:val="en-GB"/>
        </w:rPr>
        <w:t xml:space="preserve"> national</w:t>
      </w:r>
      <w:r w:rsidR="002F3935" w:rsidRPr="006233C5">
        <w:rPr>
          <w:rFonts w:asciiTheme="minorHAnsi" w:hAnsiTheme="minorHAnsi" w:cstheme="minorHAnsi"/>
          <w:i/>
          <w:iCs/>
          <w:lang w:val="en-GB"/>
        </w:rPr>
        <w:t xml:space="preserve"> invitation to tender</w:t>
      </w:r>
      <w:r w:rsidR="00145EEF" w:rsidRPr="006233C5">
        <w:rPr>
          <w:rFonts w:asciiTheme="minorHAnsi" w:hAnsiTheme="minorHAnsi" w:cstheme="minorHAnsi"/>
          <w:i/>
          <w:iCs/>
          <w:lang w:val="en-GB"/>
        </w:rPr>
        <w:t xml:space="preserve"> </w:t>
      </w:r>
      <w:r w:rsidR="00F0702D" w:rsidRPr="006233C5">
        <w:rPr>
          <w:rFonts w:asciiTheme="minorHAnsi" w:hAnsiTheme="minorHAnsi" w:cstheme="minorHAnsi"/>
          <w:i/>
          <w:iCs/>
          <w:lang w:val="en-GB"/>
        </w:rPr>
        <w:t xml:space="preserve">for </w:t>
      </w:r>
      <w:r w:rsidR="00145EEF" w:rsidRPr="006233C5">
        <w:rPr>
          <w:rFonts w:asciiTheme="minorHAnsi" w:hAnsiTheme="minorHAnsi" w:cstheme="minorHAnsi"/>
          <w:i/>
          <w:iCs/>
          <w:lang w:val="en-GB"/>
        </w:rPr>
        <w:t xml:space="preserve"> </w:t>
      </w:r>
      <w:r w:rsidR="00F3209B" w:rsidRPr="00F3209B">
        <w:rPr>
          <w:rFonts w:asciiTheme="minorHAnsi" w:hAnsiTheme="minorHAnsi" w:cstheme="minorHAnsi"/>
          <w:i/>
          <w:iCs/>
          <w:lang w:val="en-GB"/>
        </w:rPr>
        <w:t>strengthen the photovoltaic power plant and extend the LAMBI network, in BIPINDI council, Ocean Subdivision, SOUTH region. “in emergency procedure”</w:t>
      </w:r>
    </w:p>
    <w:p w14:paraId="13772576" w14:textId="4C1DDD56" w:rsidR="002F3935" w:rsidRPr="006233C5" w:rsidRDefault="00F3209B" w:rsidP="00ED7861">
      <w:pPr>
        <w:suppressAutoHyphens w:val="0"/>
        <w:autoSpaceDN/>
        <w:spacing w:after="240"/>
        <w:textAlignment w:val="auto"/>
        <w:rPr>
          <w:rFonts w:asciiTheme="minorHAnsi" w:hAnsiTheme="minorHAnsi" w:cstheme="minorHAnsi"/>
          <w:b/>
          <w:i/>
          <w:iCs/>
        </w:rPr>
      </w:pPr>
      <w:r>
        <w:rPr>
          <w:rFonts w:asciiTheme="minorHAnsi" w:hAnsiTheme="minorHAnsi" w:cstheme="minorHAnsi"/>
          <w:b/>
          <w:i/>
          <w:iCs/>
        </w:rPr>
        <w:t>Nature of works</w:t>
      </w:r>
    </w:p>
    <w:p w14:paraId="28C9BCE1" w14:textId="77777777" w:rsidR="00674BF4" w:rsidRPr="006233C5" w:rsidRDefault="002F3935"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Works comprise espec</w:t>
      </w:r>
      <w:r w:rsidR="00674BF4" w:rsidRPr="006233C5">
        <w:rPr>
          <w:rFonts w:asciiTheme="minorHAnsi" w:hAnsiTheme="minorHAnsi" w:cstheme="minorHAnsi"/>
          <w:i/>
          <w:iCs/>
          <w:lang w:val="en-GB"/>
        </w:rPr>
        <w:t>ially:</w:t>
      </w:r>
    </w:p>
    <w:p w14:paraId="5CE4D211" w14:textId="59ED5599" w:rsidR="002F3935" w:rsidRPr="006233C5" w:rsidRDefault="00674BF4" w:rsidP="0081300B">
      <w:pPr>
        <w:pStyle w:val="Paragraphedeliste"/>
        <w:numPr>
          <w:ilvl w:val="0"/>
          <w:numId w:val="77"/>
        </w:numPr>
        <w:suppressAutoHyphens w:val="0"/>
        <w:autoSpaceDN/>
        <w:spacing w:after="240" w:line="240" w:lineRule="auto"/>
        <w:textAlignment w:val="auto"/>
        <w:rPr>
          <w:rFonts w:asciiTheme="minorHAnsi" w:hAnsiTheme="minorHAnsi" w:cstheme="minorHAnsi"/>
          <w:i/>
          <w:iCs/>
          <w:sz w:val="24"/>
          <w:szCs w:val="24"/>
          <w:lang w:val="en-GB"/>
        </w:rPr>
      </w:pPr>
      <w:r w:rsidRPr="006233C5">
        <w:rPr>
          <w:rFonts w:asciiTheme="minorHAnsi" w:hAnsiTheme="minorHAnsi" w:cstheme="minorHAnsi"/>
          <w:iCs/>
          <w:sz w:val="24"/>
          <w:szCs w:val="24"/>
          <w:lang w:val="en-GB"/>
        </w:rPr>
        <w:t>Preliminary work;</w:t>
      </w:r>
    </w:p>
    <w:p w14:paraId="4D1FD9A4" w14:textId="5F1B24FE" w:rsidR="00674BF4" w:rsidRPr="006233C5" w:rsidRDefault="00386ADB" w:rsidP="0081300B">
      <w:pPr>
        <w:pStyle w:val="Paragraphedeliste"/>
        <w:numPr>
          <w:ilvl w:val="0"/>
          <w:numId w:val="77"/>
        </w:numPr>
        <w:suppressAutoHyphens w:val="0"/>
        <w:autoSpaceDN/>
        <w:spacing w:after="240" w:line="240" w:lineRule="auto"/>
        <w:textAlignment w:val="auto"/>
        <w:rPr>
          <w:rFonts w:asciiTheme="minorHAnsi" w:hAnsiTheme="minorHAnsi" w:cstheme="minorHAnsi"/>
          <w:i/>
          <w:iCs/>
          <w:sz w:val="24"/>
          <w:szCs w:val="24"/>
          <w:lang w:val="en-GB"/>
        </w:rPr>
      </w:pPr>
      <w:r w:rsidRPr="006233C5">
        <w:rPr>
          <w:rFonts w:asciiTheme="minorHAnsi" w:hAnsiTheme="minorHAnsi" w:cstheme="minorHAnsi"/>
          <w:iCs/>
          <w:sz w:val="24"/>
          <w:szCs w:val="24"/>
          <w:lang w:val="en-GB"/>
        </w:rPr>
        <w:t>Removal plant equipment;</w:t>
      </w:r>
    </w:p>
    <w:p w14:paraId="31568438" w14:textId="21E3DA06" w:rsidR="00386ADB" w:rsidRPr="006233C5" w:rsidRDefault="00386ADB" w:rsidP="0081300B">
      <w:pPr>
        <w:pStyle w:val="Paragraphedeliste"/>
        <w:numPr>
          <w:ilvl w:val="0"/>
          <w:numId w:val="77"/>
        </w:numPr>
        <w:suppressAutoHyphens w:val="0"/>
        <w:autoSpaceDN/>
        <w:spacing w:after="240" w:line="240" w:lineRule="auto"/>
        <w:textAlignment w:val="auto"/>
        <w:rPr>
          <w:rFonts w:asciiTheme="minorHAnsi" w:hAnsiTheme="minorHAnsi" w:cstheme="minorHAnsi"/>
          <w:i/>
          <w:iCs/>
          <w:sz w:val="24"/>
          <w:szCs w:val="24"/>
          <w:lang w:val="en-GB"/>
        </w:rPr>
      </w:pPr>
      <w:r w:rsidRPr="006233C5">
        <w:rPr>
          <w:rFonts w:asciiTheme="minorHAnsi" w:hAnsiTheme="minorHAnsi" w:cstheme="minorHAnsi"/>
          <w:iCs/>
          <w:sz w:val="24"/>
          <w:szCs w:val="24"/>
          <w:lang w:val="en-GB"/>
        </w:rPr>
        <w:t>Compliance of the plant;</w:t>
      </w:r>
    </w:p>
    <w:p w14:paraId="2F671D82" w14:textId="6DC49F43" w:rsidR="00386ADB" w:rsidRPr="006233C5" w:rsidRDefault="00386ADB" w:rsidP="0081300B">
      <w:pPr>
        <w:pStyle w:val="Paragraphedeliste"/>
        <w:numPr>
          <w:ilvl w:val="0"/>
          <w:numId w:val="77"/>
        </w:numPr>
        <w:suppressAutoHyphens w:val="0"/>
        <w:autoSpaceDN/>
        <w:spacing w:after="240" w:line="240" w:lineRule="auto"/>
        <w:textAlignment w:val="auto"/>
        <w:rPr>
          <w:rFonts w:asciiTheme="minorHAnsi" w:hAnsiTheme="minorHAnsi" w:cstheme="minorHAnsi"/>
          <w:i/>
          <w:iCs/>
          <w:sz w:val="24"/>
          <w:szCs w:val="24"/>
          <w:lang w:val="en-GB"/>
        </w:rPr>
      </w:pPr>
      <w:r w:rsidRPr="006233C5">
        <w:rPr>
          <w:rFonts w:asciiTheme="minorHAnsi" w:hAnsiTheme="minorHAnsi" w:cstheme="minorHAnsi"/>
          <w:iCs/>
          <w:sz w:val="24"/>
          <w:szCs w:val="24"/>
          <w:lang w:val="en-GB"/>
        </w:rPr>
        <w:t>Single-phase LV network 4x 25 mm</w:t>
      </w:r>
      <w:r w:rsidRPr="006233C5">
        <w:rPr>
          <w:rFonts w:asciiTheme="minorHAnsi" w:hAnsiTheme="minorHAnsi" w:cstheme="minorHAnsi"/>
          <w:iCs/>
          <w:sz w:val="24"/>
          <w:szCs w:val="24"/>
          <w:vertAlign w:val="superscript"/>
          <w:lang w:val="en-GB"/>
        </w:rPr>
        <w:t>2;</w:t>
      </w:r>
    </w:p>
    <w:p w14:paraId="515BCAD7" w14:textId="4E2BFCA2" w:rsidR="002F3935" w:rsidRPr="00F3209B" w:rsidRDefault="00680208" w:rsidP="00ED7861">
      <w:pPr>
        <w:pStyle w:val="Paragraphedeliste"/>
        <w:numPr>
          <w:ilvl w:val="0"/>
          <w:numId w:val="77"/>
        </w:numPr>
        <w:suppressAutoHyphens w:val="0"/>
        <w:autoSpaceDN/>
        <w:spacing w:after="240" w:line="240" w:lineRule="auto"/>
        <w:textAlignment w:val="auto"/>
        <w:rPr>
          <w:rFonts w:asciiTheme="minorHAnsi" w:hAnsiTheme="minorHAnsi" w:cstheme="minorHAnsi"/>
          <w:i/>
          <w:iCs/>
          <w:sz w:val="24"/>
          <w:szCs w:val="24"/>
          <w:lang w:val="en-GB"/>
        </w:rPr>
      </w:pPr>
      <w:r w:rsidRPr="006233C5">
        <w:rPr>
          <w:rFonts w:asciiTheme="minorHAnsi" w:hAnsiTheme="minorHAnsi" w:cstheme="minorHAnsi"/>
          <w:iCs/>
          <w:sz w:val="24"/>
          <w:szCs w:val="24"/>
          <w:lang w:val="en-GB"/>
        </w:rPr>
        <w:t>Various</w:t>
      </w:r>
      <w:r w:rsidR="00386ADB" w:rsidRPr="006233C5">
        <w:rPr>
          <w:rFonts w:asciiTheme="minorHAnsi" w:hAnsiTheme="minorHAnsi" w:cstheme="minorHAnsi"/>
          <w:iCs/>
          <w:sz w:val="24"/>
          <w:szCs w:val="24"/>
          <w:lang w:val="en-GB"/>
        </w:rPr>
        <w:t xml:space="preserve"> services</w:t>
      </w:r>
    </w:p>
    <w:p w14:paraId="44EEAAF3" w14:textId="759563B9" w:rsidR="00680208" w:rsidRPr="00F3209B" w:rsidRDefault="002F3935" w:rsidP="00ED7861">
      <w:pPr>
        <w:numPr>
          <w:ilvl w:val="0"/>
          <w:numId w:val="47"/>
        </w:numPr>
        <w:suppressAutoHyphens w:val="0"/>
        <w:autoSpaceDN/>
        <w:spacing w:after="240"/>
        <w:textAlignment w:val="auto"/>
        <w:rPr>
          <w:rFonts w:asciiTheme="minorHAnsi" w:hAnsiTheme="minorHAnsi" w:cstheme="minorHAnsi"/>
          <w:b/>
          <w:bCs/>
          <w:i/>
          <w:iCs/>
        </w:rPr>
      </w:pPr>
      <w:r w:rsidRPr="006233C5">
        <w:rPr>
          <w:rFonts w:asciiTheme="minorHAnsi" w:hAnsiTheme="minorHAnsi" w:cstheme="minorHAnsi"/>
          <w:b/>
          <w:bCs/>
          <w:i/>
          <w:iCs/>
        </w:rPr>
        <w:t>Allotment</w:t>
      </w:r>
      <w:r w:rsidRPr="006233C5">
        <w:rPr>
          <w:rFonts w:asciiTheme="minorHAnsi" w:hAnsiTheme="minorHAnsi" w:cstheme="minorHAnsi"/>
          <w:i/>
          <w:iCs/>
          <w:lang w:val="en-GB"/>
        </w:rPr>
        <w:t>_</w:t>
      </w:r>
    </w:p>
    <w:p w14:paraId="37D182C4" w14:textId="30D0823E" w:rsidR="002F3935" w:rsidRPr="00F3209B" w:rsidRDefault="00680208" w:rsidP="00ED7861">
      <w:pPr>
        <w:suppressAutoHyphens w:val="0"/>
        <w:autoSpaceDN/>
        <w:spacing w:after="240"/>
        <w:textAlignment w:val="auto"/>
        <w:rPr>
          <w:rFonts w:asciiTheme="minorHAnsi" w:hAnsiTheme="minorHAnsi" w:cstheme="minorHAnsi"/>
          <w:iCs/>
          <w:lang w:val="en-GB"/>
        </w:rPr>
      </w:pPr>
      <w:r w:rsidRPr="006233C5">
        <w:rPr>
          <w:rFonts w:asciiTheme="minorHAnsi" w:hAnsiTheme="minorHAnsi" w:cstheme="minorHAnsi"/>
          <w:iCs/>
          <w:lang w:val="en-GB"/>
        </w:rPr>
        <w:t>This call for Tenders is not allocated</w:t>
      </w:r>
    </w:p>
    <w:p w14:paraId="3BE70395" w14:textId="48BC114B" w:rsidR="002F3935" w:rsidRPr="00F3209B" w:rsidRDefault="002F3935" w:rsidP="00ED7861">
      <w:pPr>
        <w:numPr>
          <w:ilvl w:val="0"/>
          <w:numId w:val="47"/>
        </w:numPr>
        <w:suppressAutoHyphens w:val="0"/>
        <w:autoSpaceDN/>
        <w:spacing w:after="240"/>
        <w:textAlignment w:val="auto"/>
        <w:rPr>
          <w:rFonts w:asciiTheme="minorHAnsi" w:hAnsiTheme="minorHAnsi" w:cstheme="minorHAnsi"/>
          <w:b/>
          <w:bCs/>
          <w:i/>
          <w:iCs/>
        </w:rPr>
      </w:pPr>
      <w:r w:rsidRPr="006233C5">
        <w:rPr>
          <w:rFonts w:asciiTheme="minorHAnsi" w:hAnsiTheme="minorHAnsi" w:cstheme="minorHAnsi"/>
          <w:b/>
          <w:bCs/>
          <w:i/>
          <w:iCs/>
        </w:rPr>
        <w:t>Estimated cost</w:t>
      </w:r>
    </w:p>
    <w:p w14:paraId="622DAFA8" w14:textId="477FABEE" w:rsidR="002F3935" w:rsidRPr="00F3209B" w:rsidRDefault="002F3935"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The estimated cost of the operation following prelimin</w:t>
      </w:r>
      <w:r w:rsidR="00680208" w:rsidRPr="006233C5">
        <w:rPr>
          <w:rFonts w:asciiTheme="minorHAnsi" w:hAnsiTheme="minorHAnsi" w:cstheme="minorHAnsi"/>
          <w:i/>
          <w:iCs/>
          <w:lang w:val="en-GB"/>
        </w:rPr>
        <w:t>ary studies is 20 000 000 FCFA (Twenty million)</w:t>
      </w:r>
    </w:p>
    <w:p w14:paraId="7E3BC573" w14:textId="537BD9EE" w:rsidR="002F3935" w:rsidRPr="00F3209B" w:rsidRDefault="002F3935" w:rsidP="00ED7861">
      <w:pPr>
        <w:numPr>
          <w:ilvl w:val="0"/>
          <w:numId w:val="47"/>
        </w:numPr>
        <w:suppressAutoHyphens w:val="0"/>
        <w:autoSpaceDN/>
        <w:spacing w:after="240"/>
        <w:textAlignment w:val="auto"/>
        <w:rPr>
          <w:rFonts w:asciiTheme="minorHAnsi" w:hAnsiTheme="minorHAnsi" w:cstheme="minorHAnsi"/>
          <w:b/>
          <w:i/>
          <w:iCs/>
          <w:lang w:val="en-GB"/>
        </w:rPr>
      </w:pPr>
      <w:r w:rsidRPr="006233C5">
        <w:rPr>
          <w:rFonts w:asciiTheme="minorHAnsi" w:hAnsiTheme="minorHAnsi" w:cstheme="minorHAnsi"/>
          <w:b/>
          <w:i/>
          <w:iCs/>
          <w:lang w:val="en-GB"/>
        </w:rPr>
        <w:t>Estimated execution deadline</w:t>
      </w:r>
    </w:p>
    <w:p w14:paraId="7FAF8F5C" w14:textId="06197CC8" w:rsidR="002F3935" w:rsidRPr="006233C5" w:rsidRDefault="002F3935" w:rsidP="00F3209B">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 xml:space="preserve">The maximum time frame provided for by the Project </w:t>
      </w:r>
      <w:r w:rsidR="00FA6575" w:rsidRPr="006233C5">
        <w:rPr>
          <w:rFonts w:asciiTheme="minorHAnsi" w:hAnsiTheme="minorHAnsi" w:cstheme="minorHAnsi"/>
          <w:i/>
          <w:iCs/>
          <w:lang w:val="en-GB"/>
        </w:rPr>
        <w:t xml:space="preserve">Owner </w:t>
      </w:r>
      <w:r w:rsidRPr="006233C5">
        <w:rPr>
          <w:rFonts w:asciiTheme="minorHAnsi" w:hAnsiTheme="minorHAnsi" w:cstheme="minorHAnsi"/>
          <w:i/>
          <w:iCs/>
          <w:lang w:val="en-GB"/>
        </w:rPr>
        <w:t xml:space="preserve"> for the execution of works subject of this invitation </w:t>
      </w:r>
      <w:r w:rsidR="00A43973" w:rsidRPr="006233C5">
        <w:rPr>
          <w:rFonts w:asciiTheme="minorHAnsi" w:hAnsiTheme="minorHAnsi" w:cstheme="minorHAnsi"/>
          <w:i/>
          <w:iCs/>
          <w:lang w:val="en-GB"/>
        </w:rPr>
        <w:t xml:space="preserve">to tender is </w:t>
      </w:r>
      <w:r w:rsidR="00A43973" w:rsidRPr="00F3209B">
        <w:rPr>
          <w:rFonts w:asciiTheme="minorHAnsi" w:hAnsiTheme="minorHAnsi" w:cstheme="minorHAnsi"/>
          <w:b/>
          <w:i/>
          <w:iCs/>
          <w:lang w:val="en-GB"/>
        </w:rPr>
        <w:t xml:space="preserve">03 (three) </w:t>
      </w:r>
      <w:r w:rsidRPr="00F3209B">
        <w:rPr>
          <w:rFonts w:asciiTheme="minorHAnsi" w:hAnsiTheme="minorHAnsi" w:cstheme="minorHAnsi"/>
          <w:b/>
          <w:i/>
          <w:iCs/>
          <w:lang w:val="en-GB"/>
        </w:rPr>
        <w:t xml:space="preserve"> months</w:t>
      </w:r>
      <w:r w:rsidRPr="006233C5">
        <w:rPr>
          <w:rFonts w:asciiTheme="minorHAnsi" w:hAnsiTheme="minorHAnsi" w:cstheme="minorHAnsi"/>
          <w:i/>
          <w:iCs/>
          <w:lang w:val="en-GB"/>
        </w:rPr>
        <w:t xml:space="preserve">. This time frame shall run from the date of notification of the administrative </w:t>
      </w:r>
      <w:r w:rsidR="00F3209B">
        <w:rPr>
          <w:rFonts w:asciiTheme="minorHAnsi" w:hAnsiTheme="minorHAnsi" w:cstheme="minorHAnsi"/>
          <w:i/>
          <w:iCs/>
          <w:lang w:val="en-GB"/>
        </w:rPr>
        <w:t>order to commence the services.</w:t>
      </w:r>
    </w:p>
    <w:p w14:paraId="7DC3C4FD" w14:textId="2E5639A1" w:rsidR="002F3935" w:rsidRPr="00F3209B" w:rsidRDefault="002F3935" w:rsidP="00ED7861">
      <w:pPr>
        <w:numPr>
          <w:ilvl w:val="0"/>
          <w:numId w:val="47"/>
        </w:numPr>
        <w:suppressAutoHyphens w:val="0"/>
        <w:autoSpaceDN/>
        <w:spacing w:after="240"/>
        <w:textAlignment w:val="auto"/>
        <w:rPr>
          <w:rFonts w:asciiTheme="minorHAnsi" w:hAnsiTheme="minorHAnsi" w:cstheme="minorHAnsi"/>
          <w:b/>
          <w:i/>
          <w:iCs/>
        </w:rPr>
      </w:pPr>
      <w:r w:rsidRPr="006233C5">
        <w:rPr>
          <w:rFonts w:asciiTheme="minorHAnsi" w:hAnsiTheme="minorHAnsi" w:cstheme="minorHAnsi"/>
          <w:b/>
          <w:i/>
          <w:iCs/>
        </w:rPr>
        <w:t>Participation and origin</w:t>
      </w:r>
    </w:p>
    <w:p w14:paraId="5A690A68" w14:textId="20161B04" w:rsidR="002F3935" w:rsidRPr="006233C5" w:rsidRDefault="002F3935"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Participation in this invi</w:t>
      </w:r>
      <w:r w:rsidR="00A43973" w:rsidRPr="006233C5">
        <w:rPr>
          <w:rFonts w:asciiTheme="minorHAnsi" w:hAnsiTheme="minorHAnsi" w:cstheme="minorHAnsi"/>
          <w:i/>
          <w:iCs/>
          <w:lang w:val="en-GB"/>
        </w:rPr>
        <w:t xml:space="preserve">tation to tender is open </w:t>
      </w:r>
      <w:r w:rsidR="00FA6575" w:rsidRPr="006233C5">
        <w:rPr>
          <w:rFonts w:asciiTheme="minorHAnsi" w:hAnsiTheme="minorHAnsi" w:cstheme="minorHAnsi"/>
          <w:i/>
          <w:iCs/>
          <w:lang w:val="en-GB"/>
        </w:rPr>
        <w:t>to companies</w:t>
      </w:r>
      <w:r w:rsidRPr="006233C5">
        <w:rPr>
          <w:rFonts w:asciiTheme="minorHAnsi" w:hAnsiTheme="minorHAnsi" w:cstheme="minorHAnsi"/>
          <w:i/>
          <w:iCs/>
          <w:lang w:val="en-GB"/>
        </w:rPr>
        <w:t xml:space="preserve"> selected within the framework of a categorisation]. </w:t>
      </w:r>
    </w:p>
    <w:p w14:paraId="2BE4D167" w14:textId="6305B6D4" w:rsidR="002F3935" w:rsidRDefault="002F3935" w:rsidP="00ED7861">
      <w:pPr>
        <w:suppressAutoHyphens w:val="0"/>
        <w:autoSpaceDN/>
        <w:spacing w:after="240"/>
        <w:textAlignment w:val="auto"/>
        <w:rPr>
          <w:rFonts w:asciiTheme="minorHAnsi" w:hAnsiTheme="minorHAnsi" w:cstheme="minorHAnsi"/>
          <w:i/>
          <w:iCs/>
          <w:lang w:val="en-GB"/>
        </w:rPr>
      </w:pPr>
    </w:p>
    <w:p w14:paraId="6D43E0E5" w14:textId="77777777" w:rsidR="00F3209B" w:rsidRPr="006233C5" w:rsidRDefault="00F3209B" w:rsidP="00ED7861">
      <w:pPr>
        <w:suppressAutoHyphens w:val="0"/>
        <w:autoSpaceDN/>
        <w:spacing w:after="240"/>
        <w:textAlignment w:val="auto"/>
        <w:rPr>
          <w:rFonts w:asciiTheme="minorHAnsi" w:hAnsiTheme="minorHAnsi" w:cstheme="minorHAnsi"/>
          <w:i/>
          <w:iCs/>
          <w:lang w:val="en-US"/>
        </w:rPr>
      </w:pPr>
    </w:p>
    <w:p w14:paraId="76264D53" w14:textId="0F4C7AE8" w:rsidR="002F3935" w:rsidRPr="00F3209B" w:rsidRDefault="002F3935" w:rsidP="00ED7861">
      <w:pPr>
        <w:numPr>
          <w:ilvl w:val="0"/>
          <w:numId w:val="47"/>
        </w:numPr>
        <w:suppressAutoHyphens w:val="0"/>
        <w:autoSpaceDN/>
        <w:spacing w:after="240"/>
        <w:textAlignment w:val="auto"/>
        <w:rPr>
          <w:rFonts w:asciiTheme="minorHAnsi" w:hAnsiTheme="minorHAnsi" w:cstheme="minorHAnsi"/>
          <w:b/>
          <w:i/>
          <w:iCs/>
        </w:rPr>
      </w:pPr>
      <w:r w:rsidRPr="006233C5">
        <w:rPr>
          <w:rFonts w:asciiTheme="minorHAnsi" w:hAnsiTheme="minorHAnsi" w:cstheme="minorHAnsi"/>
          <w:b/>
          <w:i/>
          <w:iCs/>
        </w:rPr>
        <w:lastRenderedPageBreak/>
        <w:t xml:space="preserve">Funding </w:t>
      </w:r>
    </w:p>
    <w:p w14:paraId="4DE1DA44" w14:textId="54F9FF16" w:rsidR="00FA6575" w:rsidRPr="00F3209B" w:rsidRDefault="002F3935" w:rsidP="00F3209B">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 xml:space="preserve">The works under this invitation to tender shall be </w:t>
      </w:r>
      <w:r w:rsidR="00A43973" w:rsidRPr="006233C5">
        <w:rPr>
          <w:rFonts w:asciiTheme="minorHAnsi" w:hAnsiTheme="minorHAnsi" w:cstheme="minorHAnsi"/>
          <w:i/>
          <w:iCs/>
          <w:lang w:val="en-GB"/>
        </w:rPr>
        <w:t xml:space="preserve">financed </w:t>
      </w:r>
      <w:r w:rsidR="00FA6575" w:rsidRPr="006233C5">
        <w:rPr>
          <w:rFonts w:asciiTheme="minorHAnsi" w:hAnsiTheme="minorHAnsi" w:cstheme="minorHAnsi"/>
          <w:i/>
          <w:iCs/>
          <w:lang w:val="en-GB"/>
        </w:rPr>
        <w:t>by BIP</w:t>
      </w:r>
      <w:r w:rsidR="00A43973" w:rsidRPr="006233C5">
        <w:rPr>
          <w:rFonts w:asciiTheme="minorHAnsi" w:hAnsiTheme="minorHAnsi" w:cstheme="minorHAnsi"/>
          <w:i/>
          <w:iCs/>
          <w:lang w:val="en-GB"/>
        </w:rPr>
        <w:t xml:space="preserve"> MINEE of 2025 </w:t>
      </w:r>
      <w:r w:rsidRPr="006233C5">
        <w:rPr>
          <w:rFonts w:asciiTheme="minorHAnsi" w:hAnsiTheme="minorHAnsi" w:cstheme="minorHAnsi"/>
          <w:i/>
          <w:iCs/>
          <w:lang w:val="en-GB"/>
        </w:rPr>
        <w:t xml:space="preserve">financial   </w:t>
      </w:r>
      <w:r w:rsidR="00A43973" w:rsidRPr="006233C5">
        <w:rPr>
          <w:rFonts w:asciiTheme="minorHAnsi" w:hAnsiTheme="minorHAnsi" w:cstheme="minorHAnsi"/>
          <w:i/>
          <w:iCs/>
          <w:lang w:val="en-GB"/>
        </w:rPr>
        <w:t xml:space="preserve">year </w:t>
      </w:r>
    </w:p>
    <w:p w14:paraId="3FCF8002" w14:textId="6063AE36" w:rsidR="002F3935" w:rsidRPr="00F3209B" w:rsidRDefault="002F3935" w:rsidP="00ED7861">
      <w:pPr>
        <w:pStyle w:val="Paragraphedeliste"/>
        <w:numPr>
          <w:ilvl w:val="0"/>
          <w:numId w:val="47"/>
        </w:numPr>
        <w:suppressAutoHyphens w:val="0"/>
        <w:autoSpaceDN/>
        <w:spacing w:after="240" w:line="240" w:lineRule="auto"/>
        <w:textAlignment w:val="auto"/>
        <w:rPr>
          <w:rFonts w:asciiTheme="minorHAnsi" w:hAnsiTheme="minorHAnsi" w:cstheme="minorHAnsi"/>
          <w:b/>
          <w:i/>
          <w:iCs/>
          <w:sz w:val="24"/>
          <w:szCs w:val="24"/>
          <w:lang w:val="de-DE"/>
        </w:rPr>
      </w:pPr>
      <w:r w:rsidRPr="00F3209B">
        <w:rPr>
          <w:rFonts w:asciiTheme="minorHAnsi" w:hAnsiTheme="minorHAnsi" w:cstheme="minorHAnsi"/>
          <w:b/>
          <w:i/>
          <w:iCs/>
          <w:sz w:val="24"/>
          <w:szCs w:val="24"/>
        </w:rPr>
        <w:t>Bidding method</w:t>
      </w:r>
    </w:p>
    <w:p w14:paraId="4D268706" w14:textId="75E951CE" w:rsidR="002F3935" w:rsidRPr="00F3209B" w:rsidRDefault="002F3935"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The mode of submission selected for this consultation</w:t>
      </w:r>
      <w:r w:rsidR="00A43973" w:rsidRPr="006233C5">
        <w:rPr>
          <w:rFonts w:asciiTheme="minorHAnsi" w:hAnsiTheme="minorHAnsi" w:cstheme="minorHAnsi"/>
          <w:i/>
          <w:iCs/>
          <w:lang w:val="en-GB"/>
        </w:rPr>
        <w:t xml:space="preserve"> is , offline, </w:t>
      </w:r>
    </w:p>
    <w:p w14:paraId="5A16CE17" w14:textId="77777777" w:rsidR="002F3935" w:rsidRPr="006233C5" w:rsidRDefault="002F3935" w:rsidP="0081300B">
      <w:pPr>
        <w:numPr>
          <w:ilvl w:val="0"/>
          <w:numId w:val="47"/>
        </w:numPr>
        <w:suppressAutoHyphens w:val="0"/>
        <w:autoSpaceDN/>
        <w:spacing w:after="240"/>
        <w:textAlignment w:val="auto"/>
        <w:rPr>
          <w:rFonts w:asciiTheme="minorHAnsi" w:hAnsiTheme="minorHAnsi" w:cstheme="minorHAnsi"/>
          <w:i/>
          <w:iCs/>
        </w:rPr>
      </w:pPr>
      <w:r w:rsidRPr="006233C5">
        <w:rPr>
          <w:rFonts w:asciiTheme="minorHAnsi" w:hAnsiTheme="minorHAnsi" w:cstheme="minorHAnsi"/>
          <w:b/>
          <w:bCs/>
          <w:i/>
          <w:iCs/>
        </w:rPr>
        <w:t xml:space="preserve">Bid bond </w:t>
      </w:r>
    </w:p>
    <w:p w14:paraId="37ED2B30" w14:textId="35462413" w:rsidR="002F3935" w:rsidRPr="00F3209B" w:rsidRDefault="002F3935" w:rsidP="00F3209B">
      <w:pPr>
        <w:spacing w:line="360" w:lineRule="auto"/>
        <w:jc w:val="both"/>
        <w:rPr>
          <w:rFonts w:asciiTheme="minorHAnsi" w:hAnsiTheme="minorHAnsi" w:cstheme="minorHAnsi"/>
          <w:i/>
          <w:lang w:val="en-US"/>
        </w:rPr>
      </w:pPr>
      <w:r w:rsidRPr="006233C5">
        <w:rPr>
          <w:rFonts w:asciiTheme="minorHAnsi" w:hAnsiTheme="minorHAnsi" w:cstheme="minorHAnsi"/>
          <w:i/>
          <w:iCs/>
          <w:lang w:val="en-GB"/>
        </w:rPr>
        <w:t>Each bidder must include in his administrative documents, a hand-endorsed bid bond, issued by a financial body or institution approved by the Minister in charge of finance to issue bonds for public contracts and whose list appears in document 14 of the Tender File (TF), of an amount</w:t>
      </w:r>
      <w:r w:rsidR="00B879B0" w:rsidRPr="006233C5">
        <w:rPr>
          <w:rFonts w:asciiTheme="minorHAnsi" w:hAnsiTheme="minorHAnsi" w:cstheme="minorHAnsi"/>
          <w:i/>
          <w:iCs/>
          <w:lang w:val="en-GB"/>
        </w:rPr>
        <w:t xml:space="preserve"> of 400 000 F</w:t>
      </w:r>
      <w:r w:rsidRPr="006233C5">
        <w:rPr>
          <w:rFonts w:asciiTheme="minorHAnsi" w:hAnsiTheme="minorHAnsi" w:cstheme="minorHAnsi"/>
          <w:i/>
          <w:iCs/>
          <w:lang w:val="en-GB"/>
        </w:rPr>
        <w:t xml:space="preserve"> CFA</w:t>
      </w:r>
      <w:r w:rsidR="00B879B0" w:rsidRPr="006233C5">
        <w:rPr>
          <w:rFonts w:asciiTheme="minorHAnsi" w:hAnsiTheme="minorHAnsi" w:cstheme="minorHAnsi"/>
          <w:i/>
          <w:iCs/>
          <w:lang w:val="en-GB"/>
        </w:rPr>
        <w:t xml:space="preserve"> four hundred thousand </w:t>
      </w:r>
      <w:r w:rsidRPr="006233C5">
        <w:rPr>
          <w:rFonts w:asciiTheme="minorHAnsi" w:hAnsiTheme="minorHAnsi" w:cstheme="minorHAnsi"/>
          <w:i/>
          <w:iCs/>
          <w:lang w:val="en-GB"/>
        </w:rPr>
        <w:t>.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r w:rsidR="00F3209B">
        <w:rPr>
          <w:rFonts w:asciiTheme="minorHAnsi" w:hAnsiTheme="minorHAnsi" w:cstheme="minorHAnsi"/>
          <w:i/>
          <w:iCs/>
          <w:lang w:val="en-GB"/>
        </w:rPr>
        <w:t xml:space="preserve"> </w:t>
      </w:r>
      <w:r w:rsidR="00F3209B" w:rsidRPr="00F3209B">
        <w:rPr>
          <w:rFonts w:asciiTheme="minorHAnsi" w:hAnsiTheme="minorHAnsi" w:cstheme="minorHAnsi"/>
          <w:i/>
          <w:lang w:val="en-US"/>
        </w:rPr>
        <w:t>A bid bond produced but having no connection with the consultation concerned is considered absent. The bid bond presented by a bidder during the bid opening session is inadmissible. This bid bond must be accompanied by the deposit receipt issued by the CDEC or any other supporting documents certifying the deposit with the CDEC.</w:t>
      </w:r>
    </w:p>
    <w:p w14:paraId="209E9A52" w14:textId="77777777" w:rsidR="002F3935" w:rsidRPr="006233C5" w:rsidRDefault="002F3935" w:rsidP="00ED7861">
      <w:pPr>
        <w:suppressAutoHyphens w:val="0"/>
        <w:autoSpaceDN/>
        <w:spacing w:after="240"/>
        <w:textAlignment w:val="auto"/>
        <w:rPr>
          <w:rFonts w:asciiTheme="minorHAnsi" w:hAnsiTheme="minorHAnsi" w:cstheme="minorHAnsi"/>
          <w:i/>
          <w:iCs/>
          <w:lang w:val="en-GB"/>
        </w:rPr>
      </w:pPr>
    </w:p>
    <w:p w14:paraId="43818EE9" w14:textId="690FE5E3" w:rsidR="002F3935" w:rsidRPr="00F3209B" w:rsidRDefault="002F3935" w:rsidP="00ED7861">
      <w:pPr>
        <w:numPr>
          <w:ilvl w:val="0"/>
          <w:numId w:val="47"/>
        </w:numPr>
        <w:suppressAutoHyphens w:val="0"/>
        <w:autoSpaceDN/>
        <w:spacing w:after="240"/>
        <w:textAlignment w:val="auto"/>
        <w:rPr>
          <w:rFonts w:asciiTheme="minorHAnsi" w:hAnsiTheme="minorHAnsi" w:cstheme="minorHAnsi"/>
          <w:b/>
          <w:bCs/>
          <w:i/>
          <w:iCs/>
          <w:lang w:val="en-GB"/>
        </w:rPr>
      </w:pPr>
      <w:r w:rsidRPr="006233C5">
        <w:rPr>
          <w:rFonts w:asciiTheme="minorHAnsi" w:hAnsiTheme="minorHAnsi" w:cstheme="minorHAnsi"/>
          <w:b/>
          <w:bCs/>
          <w:i/>
          <w:iCs/>
          <w:lang w:val="en-GB"/>
        </w:rPr>
        <w:t>Consultation of Tender File</w:t>
      </w:r>
    </w:p>
    <w:p w14:paraId="550B0303" w14:textId="79B0BBE4" w:rsidR="00F3209B" w:rsidRPr="00396AAD" w:rsidRDefault="00F3209B" w:rsidP="00F3209B">
      <w:pPr>
        <w:suppressAutoHyphens w:val="0"/>
        <w:autoSpaceDN/>
        <w:ind w:left="360"/>
        <w:textAlignment w:val="auto"/>
        <w:rPr>
          <w:i/>
          <w:iCs/>
          <w:lang w:val="en-GB"/>
        </w:rPr>
      </w:pPr>
      <w:r w:rsidRPr="00396AAD">
        <w:rPr>
          <w:i/>
          <w:iCs/>
          <w:lang w:val="en-GB"/>
        </w:rPr>
        <w:t>The hard copy of the file may be consulted free of charge during working hours in the services of the PO at (SIGAMP service), door number</w:t>
      </w:r>
      <w:r w:rsidRPr="00396AAD">
        <w:rPr>
          <w:b/>
          <w:i/>
          <w:iCs/>
          <w:lang w:val="en-GB"/>
        </w:rPr>
        <w:t>, P.O. 20 BIPINDI</w:t>
      </w:r>
      <w:r w:rsidRPr="00396AAD">
        <w:rPr>
          <w:i/>
          <w:iCs/>
          <w:lang w:val="en-GB"/>
        </w:rPr>
        <w:t xml:space="preserve"> Box, telephone,: </w:t>
      </w:r>
      <w:r w:rsidRPr="00396AAD">
        <w:rPr>
          <w:b/>
          <w:i/>
          <w:iCs/>
          <w:lang w:val="en-GB"/>
        </w:rPr>
        <w:t>699 99 89 70</w:t>
      </w:r>
      <w:r w:rsidR="00583AB5">
        <w:rPr>
          <w:i/>
          <w:iCs/>
          <w:lang w:val="en-GB"/>
        </w:rPr>
        <w:t xml:space="preserve"> </w:t>
      </w:r>
    </w:p>
    <w:p w14:paraId="227F7311" w14:textId="77777777" w:rsidR="00F3209B" w:rsidRPr="00396AAD" w:rsidRDefault="00F3209B" w:rsidP="00F3209B">
      <w:pPr>
        <w:suppressAutoHyphens w:val="0"/>
        <w:autoSpaceDN/>
        <w:textAlignment w:val="auto"/>
        <w:rPr>
          <w:i/>
          <w:iCs/>
          <w:lang w:val="en-GB"/>
        </w:rPr>
      </w:pPr>
      <w:r>
        <w:rPr>
          <w:i/>
          <w:iCs/>
          <w:lang w:val="en-GB"/>
        </w:rPr>
        <w:t xml:space="preserve">     </w:t>
      </w:r>
      <w:r w:rsidRPr="00396AAD">
        <w:rPr>
          <w:i/>
          <w:iCs/>
          <w:lang w:val="en-GB"/>
        </w:rPr>
        <w:t xml:space="preserve">e-mail: </w:t>
      </w:r>
      <w:r w:rsidRPr="00396AAD">
        <w:rPr>
          <w:b/>
          <w:i/>
          <w:iCs/>
          <w:lang w:val="en-GB"/>
        </w:rPr>
        <w:t>ebilong@rocketmail.com</w:t>
      </w:r>
      <w:r w:rsidRPr="00396AAD">
        <w:rPr>
          <w:i/>
          <w:iCs/>
          <w:lang w:val="en-GB"/>
        </w:rPr>
        <w:t xml:space="preserve"> as soon as this notice is published.</w:t>
      </w:r>
      <w:r>
        <w:rPr>
          <w:i/>
          <w:iCs/>
          <w:lang w:val="en-GB"/>
        </w:rPr>
        <w:t xml:space="preserve"> </w:t>
      </w:r>
      <w:r w:rsidRPr="00396AAD">
        <w:rPr>
          <w:i/>
          <w:iCs/>
          <w:lang w:val="en-GB"/>
        </w:rPr>
        <w:t xml:space="preserve">It may equally be consulted </w:t>
      </w:r>
      <w:r w:rsidRPr="00396AAD">
        <w:rPr>
          <w:b/>
          <w:i/>
          <w:iCs/>
          <w:lang w:val="en-GB"/>
        </w:rPr>
        <w:t xml:space="preserve">online on the COLEPS platform at the following addresses: </w:t>
      </w:r>
      <w:hyperlink r:id="rId13" w:history="1">
        <w:r w:rsidRPr="00396AAD">
          <w:rPr>
            <w:rStyle w:val="Lienhypertexte"/>
            <w:i/>
            <w:iCs/>
            <w:color w:val="auto"/>
            <w:lang w:val="en-GB"/>
          </w:rPr>
          <w:t>http://www.marchespublics.cm</w:t>
        </w:r>
      </w:hyperlink>
      <w:r w:rsidRPr="00396AAD">
        <w:rPr>
          <w:b/>
          <w:i/>
          <w:iCs/>
          <w:lang w:val="en-GB"/>
        </w:rPr>
        <w:t xml:space="preserve"> and </w:t>
      </w:r>
      <w:hyperlink r:id="rId14" w:history="1">
        <w:r w:rsidRPr="00396AAD">
          <w:rPr>
            <w:rStyle w:val="Lienhypertexte"/>
            <w:i/>
            <w:iCs/>
            <w:color w:val="auto"/>
            <w:lang w:val="en-GB"/>
          </w:rPr>
          <w:t>http://www.publiccontracts.cm</w:t>
        </w:r>
      </w:hyperlink>
      <w:r w:rsidRPr="00396AAD">
        <w:rPr>
          <w:i/>
          <w:iCs/>
          <w:lang w:val="en-GB"/>
        </w:rPr>
        <w:t xml:space="preserve"> on the ARMP website (</w:t>
      </w:r>
      <w:hyperlink r:id="rId15" w:history="1">
        <w:r w:rsidRPr="00396AAD">
          <w:rPr>
            <w:rStyle w:val="Lienhypertexte"/>
            <w:i/>
            <w:iCs/>
            <w:color w:val="auto"/>
            <w:lang w:val="en-GB"/>
          </w:rPr>
          <w:t>www.armp.cm</w:t>
        </w:r>
      </w:hyperlink>
      <w:r w:rsidRPr="00396AAD">
        <w:rPr>
          <w:i/>
          <w:iCs/>
          <w:lang w:val="en-GB"/>
        </w:rPr>
        <w:t xml:space="preserve">) </w:t>
      </w:r>
    </w:p>
    <w:p w14:paraId="0E6E1903" w14:textId="77777777" w:rsidR="00F3209B" w:rsidRPr="00D65CA0" w:rsidRDefault="00F3209B" w:rsidP="00F3209B">
      <w:pPr>
        <w:suppressAutoHyphens w:val="0"/>
        <w:autoSpaceDN/>
        <w:textAlignment w:val="auto"/>
        <w:rPr>
          <w:i/>
          <w:iCs/>
          <w:color w:val="FF0000"/>
          <w:sz w:val="10"/>
          <w:szCs w:val="10"/>
          <w:lang w:val="en-GB"/>
        </w:rPr>
      </w:pPr>
    </w:p>
    <w:p w14:paraId="1B7811AA" w14:textId="3CB4EE27" w:rsidR="002F3935" w:rsidRDefault="002F3935"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 xml:space="preserve">It may equally be consulted </w:t>
      </w:r>
      <w:r w:rsidRPr="006233C5">
        <w:rPr>
          <w:rFonts w:asciiTheme="minorHAnsi" w:hAnsiTheme="minorHAnsi" w:cstheme="minorHAnsi"/>
          <w:b/>
          <w:i/>
          <w:iCs/>
          <w:lang w:val="en-GB"/>
        </w:rPr>
        <w:t xml:space="preserve">online on the COLEPS platform at the following addresses: </w:t>
      </w:r>
      <w:hyperlink r:id="rId16" w:history="1">
        <w:r w:rsidRPr="006233C5">
          <w:rPr>
            <w:rStyle w:val="Lienhypertexte"/>
            <w:rFonts w:asciiTheme="minorHAnsi" w:hAnsiTheme="minorHAnsi" w:cstheme="minorHAnsi"/>
            <w:i/>
            <w:iCs/>
            <w:lang w:val="en-GB"/>
          </w:rPr>
          <w:t>http://www.marchespublics.cm</w:t>
        </w:r>
      </w:hyperlink>
      <w:r w:rsidRPr="006233C5">
        <w:rPr>
          <w:rFonts w:asciiTheme="minorHAnsi" w:hAnsiTheme="minorHAnsi" w:cstheme="minorHAnsi"/>
          <w:b/>
          <w:i/>
          <w:iCs/>
          <w:lang w:val="en-GB"/>
        </w:rPr>
        <w:t xml:space="preserve"> and </w:t>
      </w:r>
      <w:hyperlink r:id="rId17" w:history="1">
        <w:r w:rsidRPr="006233C5">
          <w:rPr>
            <w:rStyle w:val="Lienhypertexte"/>
            <w:rFonts w:asciiTheme="minorHAnsi" w:hAnsiTheme="minorHAnsi" w:cstheme="minorHAnsi"/>
            <w:i/>
            <w:iCs/>
            <w:lang w:val="en-GB"/>
          </w:rPr>
          <w:t>http://www.publiccontracts.cm</w:t>
        </w:r>
      </w:hyperlink>
      <w:r w:rsidRPr="006233C5">
        <w:rPr>
          <w:rFonts w:asciiTheme="minorHAnsi" w:hAnsiTheme="minorHAnsi" w:cstheme="minorHAnsi"/>
          <w:i/>
          <w:iCs/>
          <w:lang w:val="en-GB"/>
        </w:rPr>
        <w:t xml:space="preserve"> on the ARMP website (</w:t>
      </w:r>
      <w:hyperlink r:id="rId18" w:history="1">
        <w:r w:rsidRPr="006233C5">
          <w:rPr>
            <w:rStyle w:val="Lienhypertexte"/>
            <w:rFonts w:asciiTheme="minorHAnsi" w:hAnsiTheme="minorHAnsi" w:cstheme="minorHAnsi"/>
            <w:i/>
            <w:iCs/>
            <w:lang w:val="en-GB"/>
          </w:rPr>
          <w:t>www.armp.cm</w:t>
        </w:r>
      </w:hyperlink>
      <w:r w:rsidR="00B879B0" w:rsidRPr="006233C5">
        <w:rPr>
          <w:rFonts w:asciiTheme="minorHAnsi" w:hAnsiTheme="minorHAnsi" w:cstheme="minorHAnsi"/>
          <w:i/>
          <w:iCs/>
          <w:lang w:val="en-GB"/>
        </w:rPr>
        <w:t xml:space="preserve">) </w:t>
      </w:r>
    </w:p>
    <w:p w14:paraId="042132F3" w14:textId="70151AC3" w:rsidR="00F3209B" w:rsidRDefault="00F3209B" w:rsidP="00ED7861">
      <w:pPr>
        <w:suppressAutoHyphens w:val="0"/>
        <w:autoSpaceDN/>
        <w:spacing w:after="240"/>
        <w:textAlignment w:val="auto"/>
        <w:rPr>
          <w:rFonts w:asciiTheme="minorHAnsi" w:hAnsiTheme="minorHAnsi" w:cstheme="minorHAnsi"/>
          <w:i/>
          <w:iCs/>
          <w:lang w:val="en-GB"/>
        </w:rPr>
      </w:pPr>
    </w:p>
    <w:p w14:paraId="74B0AC03" w14:textId="0AD86EDE" w:rsidR="00F3209B" w:rsidRDefault="00F3209B" w:rsidP="00ED7861">
      <w:pPr>
        <w:suppressAutoHyphens w:val="0"/>
        <w:autoSpaceDN/>
        <w:spacing w:after="240"/>
        <w:textAlignment w:val="auto"/>
        <w:rPr>
          <w:rFonts w:asciiTheme="minorHAnsi" w:hAnsiTheme="minorHAnsi" w:cstheme="minorHAnsi"/>
          <w:i/>
          <w:iCs/>
          <w:lang w:val="en-GB"/>
        </w:rPr>
      </w:pPr>
    </w:p>
    <w:p w14:paraId="2C21F82B" w14:textId="77777777" w:rsidR="00583AB5" w:rsidRDefault="00583AB5" w:rsidP="00ED7861">
      <w:pPr>
        <w:suppressAutoHyphens w:val="0"/>
        <w:autoSpaceDN/>
        <w:spacing w:after="240"/>
        <w:textAlignment w:val="auto"/>
        <w:rPr>
          <w:rFonts w:asciiTheme="minorHAnsi" w:hAnsiTheme="minorHAnsi" w:cstheme="minorHAnsi"/>
          <w:i/>
          <w:iCs/>
          <w:lang w:val="en-GB"/>
        </w:rPr>
      </w:pPr>
    </w:p>
    <w:p w14:paraId="7EA8DA6F" w14:textId="77777777" w:rsidR="00F3209B" w:rsidRPr="006233C5" w:rsidRDefault="00F3209B" w:rsidP="00ED7861">
      <w:pPr>
        <w:suppressAutoHyphens w:val="0"/>
        <w:autoSpaceDN/>
        <w:spacing w:after="240"/>
        <w:textAlignment w:val="auto"/>
        <w:rPr>
          <w:rFonts w:asciiTheme="minorHAnsi" w:hAnsiTheme="minorHAnsi" w:cstheme="minorHAnsi"/>
          <w:i/>
          <w:iCs/>
          <w:lang w:val="en-GB"/>
        </w:rPr>
      </w:pPr>
    </w:p>
    <w:p w14:paraId="0BF52D9D" w14:textId="1D8B5508" w:rsidR="002F3935" w:rsidRPr="00F3209B" w:rsidRDefault="00F3209B" w:rsidP="00ED7861">
      <w:pPr>
        <w:suppressAutoHyphens w:val="0"/>
        <w:autoSpaceDN/>
        <w:spacing w:after="240"/>
        <w:textAlignment w:val="auto"/>
        <w:rPr>
          <w:rFonts w:asciiTheme="minorHAnsi" w:hAnsiTheme="minorHAnsi" w:cstheme="minorHAnsi"/>
          <w:b/>
          <w:bCs/>
          <w:i/>
          <w:iCs/>
          <w:lang w:val="en-GB"/>
        </w:rPr>
      </w:pPr>
      <w:r>
        <w:rPr>
          <w:rFonts w:asciiTheme="minorHAnsi" w:hAnsiTheme="minorHAnsi" w:cstheme="minorHAnsi"/>
          <w:b/>
          <w:bCs/>
          <w:i/>
          <w:iCs/>
          <w:lang w:val="en-GB"/>
        </w:rPr>
        <w:lastRenderedPageBreak/>
        <w:t xml:space="preserve">11. Acquisition of tender file </w:t>
      </w:r>
    </w:p>
    <w:p w14:paraId="6A12F162" w14:textId="4FA9F3D3" w:rsidR="00F3209B" w:rsidRPr="004077B3" w:rsidRDefault="00F3209B" w:rsidP="00F3209B">
      <w:pPr>
        <w:suppressAutoHyphens w:val="0"/>
        <w:autoSpaceDN/>
        <w:textAlignment w:val="auto"/>
        <w:rPr>
          <w:i/>
          <w:iCs/>
          <w:lang w:val="en-GB"/>
        </w:rPr>
      </w:pPr>
      <w:r w:rsidRPr="004077B3">
        <w:rPr>
          <w:i/>
          <w:iCs/>
          <w:lang w:val="en-GB"/>
        </w:rPr>
        <w:t>The hard copy of the file may be obtained from SIGAMP service, door number, P.O.20 BIPINDI Box, telephone: 699 99 89 70 fax, e-mail:</w:t>
      </w:r>
      <w:r w:rsidRPr="004077B3">
        <w:rPr>
          <w:b/>
          <w:i/>
          <w:iCs/>
          <w:lang w:val="en-GB"/>
        </w:rPr>
        <w:t xml:space="preserve"> ebilong@rocketmail.com</w:t>
      </w:r>
      <w:r w:rsidRPr="004077B3">
        <w:rPr>
          <w:i/>
          <w:iCs/>
          <w:lang w:val="en-GB"/>
        </w:rPr>
        <w:t xml:space="preserve"> as soon as this notice is published against paym</w:t>
      </w:r>
      <w:r>
        <w:rPr>
          <w:i/>
          <w:iCs/>
          <w:lang w:val="en-GB"/>
        </w:rPr>
        <w:t xml:space="preserve">ent of a non-refundable sum of </w:t>
      </w:r>
      <w:r>
        <w:rPr>
          <w:b/>
          <w:i/>
          <w:iCs/>
          <w:lang w:val="en-GB"/>
        </w:rPr>
        <w:t>30 000 (Thirty</w:t>
      </w:r>
      <w:r w:rsidRPr="004077B3">
        <w:rPr>
          <w:b/>
          <w:i/>
          <w:iCs/>
          <w:lang w:val="en-GB"/>
        </w:rPr>
        <w:t xml:space="preserve"> thousand).</w:t>
      </w:r>
      <w:r w:rsidRPr="004077B3">
        <w:rPr>
          <w:i/>
          <w:iCs/>
          <w:lang w:val="en-GB"/>
        </w:rPr>
        <w:t xml:space="preserve"> CFA Francs [In figures and words in accordance with the regulations in force], payable at [Place of payment of the TF purchase fees: (the Public Treasury for Public Administrations and in the CAS- ARMP Special Account for other Project Owners, unless expressly exempted]. </w:t>
      </w:r>
    </w:p>
    <w:p w14:paraId="202D33C4" w14:textId="77777777" w:rsidR="00F3209B" w:rsidRDefault="00F3209B" w:rsidP="00F3209B">
      <w:pPr>
        <w:suppressAutoHyphens w:val="0"/>
        <w:autoSpaceDN/>
        <w:textAlignment w:val="auto"/>
        <w:rPr>
          <w:i/>
          <w:iCs/>
          <w:lang w:val="en-GB"/>
        </w:rPr>
      </w:pPr>
      <w:r w:rsidRPr="004077B3">
        <w:rPr>
          <w:i/>
          <w:iCs/>
          <w:lang w:val="en-GB"/>
        </w:rPr>
        <w:t>It is equally possible to obtain the electronic version of the Tender File by downloading it free of charge through the addresses indicated above. However, online submission is subject to the payme</w:t>
      </w:r>
      <w:r>
        <w:rPr>
          <w:i/>
          <w:iCs/>
          <w:lang w:val="en-GB"/>
        </w:rPr>
        <w:t>nt of Tender File purchase fees</w:t>
      </w:r>
    </w:p>
    <w:p w14:paraId="16C778A7" w14:textId="051560BF" w:rsidR="002F3935" w:rsidRPr="00F3209B" w:rsidRDefault="002F3935" w:rsidP="00F3209B">
      <w:pPr>
        <w:suppressAutoHyphens w:val="0"/>
        <w:autoSpaceDN/>
        <w:textAlignment w:val="auto"/>
        <w:rPr>
          <w:i/>
          <w:iCs/>
          <w:lang w:val="en-GB"/>
        </w:rPr>
      </w:pPr>
      <w:r w:rsidRPr="006233C5">
        <w:rPr>
          <w:rFonts w:asciiTheme="minorHAnsi" w:hAnsiTheme="minorHAnsi" w:cstheme="minorHAnsi"/>
          <w:i/>
          <w:iCs/>
          <w:lang w:val="en-GB"/>
        </w:rPr>
        <w:t xml:space="preserve"> </w:t>
      </w:r>
    </w:p>
    <w:p w14:paraId="7D6C5C08" w14:textId="77777777" w:rsidR="002F3935" w:rsidRPr="006233C5" w:rsidRDefault="002F3935" w:rsidP="00ED7861">
      <w:pPr>
        <w:suppressAutoHyphens w:val="0"/>
        <w:autoSpaceDN/>
        <w:spacing w:after="240"/>
        <w:textAlignment w:val="auto"/>
        <w:rPr>
          <w:rFonts w:asciiTheme="minorHAnsi" w:hAnsiTheme="minorHAnsi" w:cstheme="minorHAnsi"/>
          <w:b/>
          <w:bCs/>
          <w:i/>
          <w:iCs/>
          <w:lang w:val="en-GB"/>
        </w:rPr>
      </w:pPr>
      <w:r w:rsidRPr="006233C5">
        <w:rPr>
          <w:rFonts w:asciiTheme="minorHAnsi" w:hAnsiTheme="minorHAnsi" w:cstheme="minorHAnsi"/>
          <w:b/>
          <w:bCs/>
          <w:i/>
          <w:iCs/>
          <w:lang w:val="en-GB"/>
        </w:rPr>
        <w:t>12.</w:t>
      </w:r>
      <w:r w:rsidRPr="006233C5">
        <w:rPr>
          <w:rFonts w:asciiTheme="minorHAnsi" w:hAnsiTheme="minorHAnsi" w:cstheme="minorHAnsi"/>
          <w:i/>
          <w:iCs/>
          <w:lang w:val="en-GB"/>
        </w:rPr>
        <w:t xml:space="preserve"> </w:t>
      </w:r>
      <w:r w:rsidRPr="006233C5">
        <w:rPr>
          <w:rFonts w:asciiTheme="minorHAnsi" w:hAnsiTheme="minorHAnsi" w:cstheme="minorHAnsi"/>
          <w:b/>
          <w:bCs/>
          <w:i/>
          <w:iCs/>
          <w:lang w:val="en-GB"/>
        </w:rPr>
        <w:t>Submission of bids</w:t>
      </w:r>
    </w:p>
    <w:p w14:paraId="4113960B" w14:textId="77777777" w:rsidR="002F3935" w:rsidRPr="006233C5" w:rsidRDefault="002F3935"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Each bid shall be drafted in English or French</w:t>
      </w:r>
    </w:p>
    <w:p w14:paraId="316C2265" w14:textId="1DD22BCD" w:rsidR="002F3935" w:rsidRDefault="002F3935" w:rsidP="00ED7861">
      <w:pPr>
        <w:numPr>
          <w:ilvl w:val="0"/>
          <w:numId w:val="49"/>
        </w:num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For submission off line, the offer in seven (7) copies including the original and six (6) copies marked as such, should reach [place of regis</w:t>
      </w:r>
      <w:r w:rsidR="0020024B">
        <w:rPr>
          <w:rFonts w:asciiTheme="minorHAnsi" w:hAnsiTheme="minorHAnsi" w:cstheme="minorHAnsi"/>
          <w:i/>
          <w:iCs/>
          <w:lang w:val="en-GB"/>
        </w:rPr>
        <w:t xml:space="preserve">tration of bids] no later than </w:t>
      </w:r>
      <w:r w:rsidR="0020024B" w:rsidRPr="0020024B">
        <w:rPr>
          <w:b/>
          <w:bCs/>
          <w:lang w:val="en-US"/>
        </w:rPr>
        <w:t>27</w:t>
      </w:r>
      <w:r w:rsidR="0020024B" w:rsidRPr="0020024B">
        <w:rPr>
          <w:b/>
          <w:bCs/>
          <w:lang w:val="en-US"/>
        </w:rPr>
        <w:t>/ 02 / 2025</w:t>
      </w:r>
      <w:r w:rsidR="0020024B" w:rsidRPr="0020024B">
        <w:rPr>
          <w:lang w:val="en-US"/>
        </w:rPr>
        <w:t xml:space="preserve"> </w:t>
      </w:r>
      <w:r w:rsidRPr="006233C5">
        <w:rPr>
          <w:rFonts w:asciiTheme="minorHAnsi" w:hAnsiTheme="minorHAnsi" w:cstheme="minorHAnsi"/>
          <w:i/>
          <w:iCs/>
          <w:lang w:val="en-GB"/>
        </w:rPr>
        <w:t xml:space="preserve">at </w:t>
      </w:r>
      <w:r w:rsidR="0020024B">
        <w:rPr>
          <w:rFonts w:asciiTheme="minorHAnsi" w:hAnsiTheme="minorHAnsi" w:cstheme="minorHAnsi"/>
          <w:i/>
          <w:iCs/>
          <w:lang w:val="en-GB"/>
        </w:rPr>
        <w:t>12 PM</w:t>
      </w:r>
      <w:r w:rsidRPr="006233C5">
        <w:rPr>
          <w:rFonts w:asciiTheme="minorHAnsi" w:hAnsiTheme="minorHAnsi" w:cstheme="minorHAnsi"/>
          <w:i/>
          <w:iCs/>
          <w:lang w:val="en-GB"/>
        </w:rPr>
        <w:t xml:space="preserve"> and should carry the indication:</w:t>
      </w:r>
    </w:p>
    <w:p w14:paraId="3FF630CB" w14:textId="77777777" w:rsidR="00F3209B" w:rsidRPr="00F3209B" w:rsidRDefault="00F3209B" w:rsidP="00F3209B">
      <w:pPr>
        <w:suppressAutoHyphens w:val="0"/>
        <w:autoSpaceDN/>
        <w:spacing w:after="240"/>
        <w:ind w:left="1139"/>
        <w:textAlignment w:val="auto"/>
        <w:rPr>
          <w:rFonts w:asciiTheme="minorHAnsi" w:hAnsiTheme="minorHAnsi" w:cstheme="minorHAnsi"/>
          <w:i/>
          <w:iCs/>
          <w:lang w:val="en-GB"/>
        </w:rPr>
      </w:pPr>
    </w:p>
    <w:p w14:paraId="7CF5D60D" w14:textId="4421D3EA" w:rsidR="00F3209B" w:rsidRPr="006233C5" w:rsidRDefault="00F3209B" w:rsidP="0020024B">
      <w:pPr>
        <w:suppressAutoHyphens w:val="0"/>
        <w:autoSpaceDN/>
        <w:spacing w:after="240"/>
        <w:jc w:val="center"/>
        <w:textAlignment w:val="auto"/>
        <w:rPr>
          <w:rFonts w:asciiTheme="minorHAnsi" w:hAnsiTheme="minorHAnsi" w:cstheme="minorHAnsi"/>
          <w:i/>
          <w:iCs/>
          <w:lang w:val="en-GB"/>
        </w:rPr>
      </w:pPr>
      <w:r w:rsidRPr="006233C5">
        <w:rPr>
          <w:rFonts w:asciiTheme="minorHAnsi" w:hAnsiTheme="minorHAnsi" w:cstheme="minorHAnsi"/>
          <w:i/>
          <w:iCs/>
          <w:lang w:val="en-GB"/>
        </w:rPr>
        <w:t xml:space="preserve">Open National </w:t>
      </w:r>
      <w:r w:rsidRPr="006233C5">
        <w:rPr>
          <w:rFonts w:asciiTheme="minorHAnsi" w:hAnsiTheme="minorHAnsi" w:cstheme="minorHAnsi"/>
          <w:b/>
          <w:bCs/>
          <w:i/>
          <w:iCs/>
          <w:lang w:val="en-GB"/>
        </w:rPr>
        <w:t>Invitation to tender</w:t>
      </w:r>
      <w:r w:rsidRPr="006233C5">
        <w:rPr>
          <w:rFonts w:asciiTheme="minorHAnsi" w:hAnsiTheme="minorHAnsi" w:cstheme="minorHAnsi"/>
          <w:i/>
          <w:iCs/>
          <w:lang w:val="en-GB"/>
        </w:rPr>
        <w:t xml:space="preserve"> </w:t>
      </w:r>
      <w:r w:rsidRPr="006233C5">
        <w:rPr>
          <w:rFonts w:asciiTheme="minorHAnsi" w:hAnsiTheme="minorHAnsi" w:cstheme="minorHAnsi"/>
          <w:b/>
          <w:bCs/>
          <w:i/>
          <w:iCs/>
          <w:lang w:val="en-GB"/>
        </w:rPr>
        <w:t>No</w:t>
      </w:r>
      <w:r>
        <w:rPr>
          <w:rFonts w:asciiTheme="minorHAnsi" w:hAnsiTheme="minorHAnsi" w:cstheme="minorHAnsi"/>
          <w:i/>
          <w:iCs/>
          <w:lang w:val="en-GB"/>
        </w:rPr>
        <w:t>009</w:t>
      </w:r>
      <w:r w:rsidRPr="006233C5">
        <w:rPr>
          <w:rFonts w:asciiTheme="minorHAnsi" w:hAnsiTheme="minorHAnsi" w:cstheme="minorHAnsi"/>
          <w:i/>
          <w:iCs/>
          <w:lang w:val="en-GB"/>
        </w:rPr>
        <w:t>/ONIT/C</w:t>
      </w:r>
      <w:r>
        <w:rPr>
          <w:rFonts w:asciiTheme="minorHAnsi" w:hAnsiTheme="minorHAnsi" w:cstheme="minorHAnsi"/>
          <w:i/>
          <w:iCs/>
          <w:lang w:val="en-GB"/>
        </w:rPr>
        <w:t>-</w:t>
      </w:r>
      <w:r w:rsidRPr="006233C5">
        <w:rPr>
          <w:rFonts w:asciiTheme="minorHAnsi" w:hAnsiTheme="minorHAnsi" w:cstheme="minorHAnsi"/>
          <w:i/>
          <w:iCs/>
          <w:lang w:val="en-GB"/>
        </w:rPr>
        <w:t>BPDI/</w:t>
      </w:r>
      <w:r w:rsidRPr="006233C5">
        <w:rPr>
          <w:rFonts w:asciiTheme="minorHAnsi" w:hAnsiTheme="minorHAnsi" w:cstheme="minorHAnsi"/>
          <w:b/>
          <w:bCs/>
          <w:i/>
          <w:iCs/>
          <w:lang w:val="en-GB"/>
        </w:rPr>
        <w:t>ITB /</w:t>
      </w:r>
      <w:r>
        <w:rPr>
          <w:rFonts w:asciiTheme="minorHAnsi" w:hAnsiTheme="minorHAnsi" w:cstheme="minorHAnsi"/>
          <w:b/>
          <w:bCs/>
          <w:i/>
          <w:iCs/>
          <w:lang w:val="en-GB"/>
        </w:rPr>
        <w:t>SIGAMP/</w:t>
      </w:r>
      <w:r w:rsidRPr="006233C5">
        <w:rPr>
          <w:rFonts w:asciiTheme="minorHAnsi" w:hAnsiTheme="minorHAnsi" w:cstheme="minorHAnsi"/>
          <w:i/>
          <w:iCs/>
          <w:lang w:val="en-GB"/>
        </w:rPr>
        <w:t xml:space="preserve">2025 </w:t>
      </w:r>
      <w:r w:rsidRPr="006233C5">
        <w:rPr>
          <w:rFonts w:asciiTheme="minorHAnsi" w:hAnsiTheme="minorHAnsi" w:cstheme="minorHAnsi"/>
          <w:b/>
          <w:i/>
          <w:iCs/>
          <w:lang w:val="en-GB"/>
        </w:rPr>
        <w:t xml:space="preserve">of </w:t>
      </w:r>
      <w:r w:rsidR="0020024B" w:rsidRPr="0020024B">
        <w:rPr>
          <w:b/>
          <w:bCs/>
          <w:lang w:val="en-US"/>
        </w:rPr>
        <w:t>28/ 0</w:t>
      </w:r>
      <w:r w:rsidR="0020024B">
        <w:rPr>
          <w:b/>
          <w:bCs/>
          <w:lang w:val="en-US"/>
        </w:rPr>
        <w:t>1</w:t>
      </w:r>
      <w:r w:rsidR="0020024B" w:rsidRPr="0020024B">
        <w:rPr>
          <w:b/>
          <w:bCs/>
          <w:lang w:val="en-US"/>
        </w:rPr>
        <w:t xml:space="preserve"> / 2025</w:t>
      </w:r>
      <w:r w:rsidR="0020024B" w:rsidRPr="0020024B">
        <w:rPr>
          <w:lang w:val="en-US"/>
        </w:rPr>
        <w:t xml:space="preserve"> </w:t>
      </w:r>
      <w:r w:rsidRPr="006233C5">
        <w:rPr>
          <w:rFonts w:asciiTheme="minorHAnsi" w:hAnsiTheme="minorHAnsi" w:cstheme="minorHAnsi"/>
          <w:i/>
          <w:iCs/>
          <w:lang w:val="en-GB"/>
        </w:rPr>
        <w:t xml:space="preserve"> </w:t>
      </w:r>
      <w:r w:rsidRPr="006233C5">
        <w:rPr>
          <w:rFonts w:asciiTheme="minorHAnsi" w:hAnsiTheme="minorHAnsi" w:cstheme="minorHAnsi"/>
          <w:b/>
          <w:bCs/>
          <w:i/>
          <w:iCs/>
          <w:lang w:val="en-GB"/>
        </w:rPr>
        <w:t>for</w:t>
      </w:r>
      <w:r w:rsidRPr="006233C5">
        <w:rPr>
          <w:rFonts w:asciiTheme="minorHAnsi" w:hAnsiTheme="minorHAnsi" w:cstheme="minorHAnsi"/>
          <w:b/>
          <w:i/>
          <w:iCs/>
          <w:lang w:val="en-GB"/>
        </w:rPr>
        <w:t xml:space="preserve"> </w:t>
      </w:r>
      <w:r>
        <w:rPr>
          <w:rFonts w:asciiTheme="minorHAnsi" w:hAnsiTheme="minorHAnsi" w:cstheme="minorHAnsi"/>
          <w:b/>
          <w:i/>
          <w:iCs/>
          <w:lang w:val="en-GB"/>
        </w:rPr>
        <w:t>work to strengthen the photovoltaic power plant and extend the LAMBI network, in BIPINDI council, Ocean Subdivision, SOUTH region. “in emergency procedure”</w:t>
      </w:r>
    </w:p>
    <w:p w14:paraId="6AC9A887" w14:textId="3368A0CF" w:rsidR="002F3935" w:rsidRPr="00F3209B" w:rsidRDefault="00F0702D"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b/>
          <w:bCs/>
          <w:i/>
          <w:iCs/>
          <w:lang w:val="en-GB"/>
        </w:rPr>
        <w:t xml:space="preserve">                               </w:t>
      </w:r>
      <w:r w:rsidR="002F3935" w:rsidRPr="00F3209B">
        <w:rPr>
          <w:rFonts w:asciiTheme="minorHAnsi" w:hAnsiTheme="minorHAnsi" w:cstheme="minorHAnsi"/>
          <w:bCs/>
          <w:i/>
          <w:iCs/>
          <w:lang w:val="en-GB"/>
        </w:rPr>
        <w:t>“To be opened only during the bid-opening session</w:t>
      </w:r>
      <w:r w:rsidR="002F3935" w:rsidRPr="00F3209B">
        <w:rPr>
          <w:rFonts w:asciiTheme="minorHAnsi" w:hAnsiTheme="minorHAnsi" w:cstheme="minorHAnsi"/>
          <w:i/>
          <w:iCs/>
          <w:lang w:val="en-GB"/>
        </w:rPr>
        <w:t>”</w:t>
      </w:r>
    </w:p>
    <w:p w14:paraId="55532905" w14:textId="77777777" w:rsidR="002F3935" w:rsidRPr="006233C5" w:rsidRDefault="002F3935" w:rsidP="00ED7861">
      <w:pPr>
        <w:suppressAutoHyphens w:val="0"/>
        <w:autoSpaceDN/>
        <w:spacing w:after="240"/>
        <w:textAlignment w:val="auto"/>
        <w:rPr>
          <w:rFonts w:asciiTheme="minorHAnsi" w:hAnsiTheme="minorHAnsi" w:cstheme="minorHAnsi"/>
          <w:i/>
          <w:iCs/>
          <w:lang w:val="en-GB"/>
        </w:rPr>
      </w:pPr>
    </w:p>
    <w:p w14:paraId="134A5034" w14:textId="77777777" w:rsidR="002F3935" w:rsidRPr="006233C5" w:rsidRDefault="002F3935" w:rsidP="00ED7861">
      <w:pPr>
        <w:suppressAutoHyphens w:val="0"/>
        <w:autoSpaceDN/>
        <w:spacing w:after="240"/>
        <w:textAlignment w:val="auto"/>
        <w:rPr>
          <w:rFonts w:asciiTheme="minorHAnsi" w:hAnsiTheme="minorHAnsi" w:cstheme="minorHAnsi"/>
          <w:b/>
          <w:i/>
          <w:iCs/>
          <w:lang w:val="en-GB"/>
        </w:rPr>
      </w:pPr>
      <w:r w:rsidRPr="006233C5">
        <w:rPr>
          <w:rFonts w:asciiTheme="minorHAnsi" w:hAnsiTheme="minorHAnsi" w:cstheme="minorHAnsi"/>
          <w:b/>
          <w:i/>
          <w:iCs/>
          <w:lang w:val="en-GB"/>
        </w:rPr>
        <w:t xml:space="preserve">13.  Admissibility of bids </w:t>
      </w:r>
    </w:p>
    <w:p w14:paraId="24F39590" w14:textId="77777777" w:rsidR="002F3935" w:rsidRPr="006233C5" w:rsidRDefault="002F3935"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The administrative documents, the technical offer and the financial offer must be placed in separate envelopes and submitted in a sealed envelope.</w:t>
      </w:r>
    </w:p>
    <w:p w14:paraId="2FBD7168" w14:textId="77777777" w:rsidR="002F3935" w:rsidRPr="006233C5" w:rsidRDefault="002F3935"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The Project Owner shall not accept:</w:t>
      </w:r>
    </w:p>
    <w:p w14:paraId="11B4702F" w14:textId="77777777" w:rsidR="002F3935" w:rsidRPr="006233C5" w:rsidRDefault="002F3935" w:rsidP="0081300B">
      <w:pPr>
        <w:numPr>
          <w:ilvl w:val="0"/>
          <w:numId w:val="50"/>
        </w:num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Bids bearing information on the identity of the tenderers;</w:t>
      </w:r>
    </w:p>
    <w:p w14:paraId="524086E7" w14:textId="77777777" w:rsidR="002F3935" w:rsidRPr="006233C5" w:rsidRDefault="002F3935" w:rsidP="0081300B">
      <w:pPr>
        <w:numPr>
          <w:ilvl w:val="0"/>
          <w:numId w:val="50"/>
        </w:num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Bids submitted after the closing date and time for submission of bids;</w:t>
      </w:r>
    </w:p>
    <w:p w14:paraId="10841EDE" w14:textId="77777777" w:rsidR="002F3935" w:rsidRPr="006233C5" w:rsidRDefault="002F3935" w:rsidP="0081300B">
      <w:pPr>
        <w:numPr>
          <w:ilvl w:val="0"/>
          <w:numId w:val="50"/>
        </w:num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Envelopes without indication on the identity of the Invitation to Tender;</w:t>
      </w:r>
    </w:p>
    <w:p w14:paraId="37A0E10C" w14:textId="77777777" w:rsidR="002F3935" w:rsidRPr="006233C5" w:rsidRDefault="002F3935" w:rsidP="0081300B">
      <w:pPr>
        <w:numPr>
          <w:ilvl w:val="0"/>
          <w:numId w:val="50"/>
        </w:num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bCs/>
          <w:i/>
          <w:iCs/>
          <w:lang w:val="en-GB"/>
        </w:rPr>
        <w:t>Bids non-compliant with the bidding mode;</w:t>
      </w:r>
    </w:p>
    <w:p w14:paraId="31E65E41" w14:textId="77777777" w:rsidR="002F3935" w:rsidRPr="006233C5" w:rsidRDefault="002F3935" w:rsidP="0081300B">
      <w:pPr>
        <w:numPr>
          <w:ilvl w:val="0"/>
          <w:numId w:val="50"/>
        </w:num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bCs/>
          <w:i/>
          <w:iCs/>
          <w:lang w:val="en-GB"/>
        </w:rPr>
        <w:t>Failure to comply with the number of copies specified in the RPAO or offer in copies only;</w:t>
      </w:r>
    </w:p>
    <w:p w14:paraId="6DBAB5BB" w14:textId="2255A7F1" w:rsidR="002F3935" w:rsidRDefault="002F3935" w:rsidP="00ED7861">
      <w:pPr>
        <w:suppressAutoHyphens w:val="0"/>
        <w:autoSpaceDN/>
        <w:spacing w:after="240"/>
        <w:textAlignment w:val="auto"/>
        <w:rPr>
          <w:rFonts w:asciiTheme="minorHAnsi" w:hAnsiTheme="minorHAnsi" w:cstheme="minorHAnsi"/>
          <w:b/>
          <w:i/>
          <w:iCs/>
          <w:color w:val="ED7D31" w:themeColor="accent2"/>
          <w:u w:val="single"/>
          <w:lang w:val="en-GB"/>
        </w:rPr>
      </w:pPr>
    </w:p>
    <w:p w14:paraId="4B1890EE" w14:textId="77777777" w:rsidR="00F3209B" w:rsidRPr="006233C5" w:rsidRDefault="00F3209B" w:rsidP="00ED7861">
      <w:pPr>
        <w:suppressAutoHyphens w:val="0"/>
        <w:autoSpaceDN/>
        <w:spacing w:after="240"/>
        <w:textAlignment w:val="auto"/>
        <w:rPr>
          <w:rFonts w:asciiTheme="minorHAnsi" w:hAnsiTheme="minorHAnsi" w:cstheme="minorHAnsi"/>
          <w:b/>
          <w:i/>
          <w:iCs/>
          <w:color w:val="ED7D31" w:themeColor="accent2"/>
          <w:u w:val="single"/>
          <w:lang w:val="en-GB"/>
        </w:rPr>
      </w:pPr>
    </w:p>
    <w:p w14:paraId="1A89564B" w14:textId="0479E6FB" w:rsidR="002F3935" w:rsidRPr="00F3209B" w:rsidRDefault="002F3935" w:rsidP="00F3209B">
      <w:pPr>
        <w:suppressAutoHyphens w:val="0"/>
        <w:autoSpaceDN/>
        <w:spacing w:after="240"/>
        <w:jc w:val="both"/>
        <w:textAlignment w:val="auto"/>
        <w:rPr>
          <w:rFonts w:asciiTheme="minorHAnsi" w:hAnsiTheme="minorHAnsi" w:cstheme="minorHAnsi"/>
          <w:i/>
          <w:iCs/>
          <w:u w:val="single"/>
          <w:lang w:val="en-GB"/>
        </w:rPr>
      </w:pPr>
      <w:r w:rsidRPr="00F3209B">
        <w:rPr>
          <w:rFonts w:asciiTheme="minorHAnsi" w:hAnsiTheme="minorHAnsi" w:cstheme="minorHAnsi"/>
          <w:bCs/>
          <w:i/>
          <w:iCs/>
          <w:lang w:val="en-GB"/>
        </w:rPr>
        <w:lastRenderedPageBreak/>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F3209B">
        <w:rPr>
          <w:rFonts w:asciiTheme="minorHAnsi" w:hAnsiTheme="minorHAnsi" w:cstheme="minorHAnsi"/>
          <w:i/>
          <w:iCs/>
          <w:lang w:val="en-GB"/>
        </w:rPr>
        <w:t xml:space="preserve"> A bid bond submitted but not relating to consultation concerned shall be considered as absent. A bid bond presented by a bidder during the bid opening session shall not be accepted.</w:t>
      </w:r>
      <w:r w:rsidR="00F3209B">
        <w:rPr>
          <w:rFonts w:asciiTheme="minorHAnsi" w:hAnsiTheme="minorHAnsi" w:cstheme="minorHAnsi"/>
          <w:i/>
          <w:iCs/>
          <w:u w:val="single"/>
          <w:lang w:val="en-GB"/>
        </w:rPr>
        <w:t xml:space="preserve"> </w:t>
      </w:r>
    </w:p>
    <w:p w14:paraId="21C029DB" w14:textId="77777777" w:rsidR="002F3935" w:rsidRPr="006233C5" w:rsidRDefault="002F3935" w:rsidP="00ED7861">
      <w:pPr>
        <w:suppressAutoHyphens w:val="0"/>
        <w:autoSpaceDN/>
        <w:spacing w:after="240"/>
        <w:textAlignment w:val="auto"/>
        <w:rPr>
          <w:rFonts w:asciiTheme="minorHAnsi" w:hAnsiTheme="minorHAnsi" w:cstheme="minorHAnsi"/>
          <w:b/>
          <w:bCs/>
          <w:i/>
          <w:iCs/>
          <w:lang w:val="en-GB"/>
        </w:rPr>
      </w:pPr>
      <w:r w:rsidRPr="006233C5">
        <w:rPr>
          <w:rFonts w:asciiTheme="minorHAnsi" w:hAnsiTheme="minorHAnsi" w:cstheme="minorHAnsi"/>
          <w:b/>
          <w:bCs/>
          <w:i/>
          <w:iCs/>
          <w:lang w:val="en-GB"/>
        </w:rPr>
        <w:t>14. Opening of bids</w:t>
      </w:r>
    </w:p>
    <w:p w14:paraId="64126948" w14:textId="77777777" w:rsidR="002F3935" w:rsidRPr="006233C5" w:rsidRDefault="002F3935" w:rsidP="00ED7861">
      <w:pPr>
        <w:suppressAutoHyphens w:val="0"/>
        <w:autoSpaceDN/>
        <w:spacing w:after="240"/>
        <w:textAlignment w:val="auto"/>
        <w:rPr>
          <w:rFonts w:asciiTheme="minorHAnsi" w:hAnsiTheme="minorHAnsi" w:cstheme="minorHAnsi"/>
          <w:i/>
          <w:iCs/>
          <w:lang w:val="en-GB"/>
        </w:rPr>
      </w:pPr>
    </w:p>
    <w:p w14:paraId="7B895008" w14:textId="45DBAF1C" w:rsidR="002F3935" w:rsidRPr="006233C5" w:rsidRDefault="002F3935" w:rsidP="00ED7861">
      <w:pPr>
        <w:suppressAutoHyphens w:val="0"/>
        <w:autoSpaceDN/>
        <w:spacing w:after="240"/>
        <w:jc w:val="both"/>
        <w:textAlignment w:val="auto"/>
        <w:rPr>
          <w:rFonts w:asciiTheme="minorHAnsi" w:hAnsiTheme="minorHAnsi" w:cstheme="minorHAnsi"/>
          <w:i/>
          <w:iCs/>
          <w:lang w:val="en-GB"/>
        </w:rPr>
      </w:pPr>
      <w:r w:rsidRPr="006233C5">
        <w:rPr>
          <w:rFonts w:asciiTheme="minorHAnsi" w:hAnsiTheme="minorHAnsi" w:cstheme="minorHAnsi"/>
          <w:i/>
          <w:iCs/>
          <w:lang w:val="en-GB"/>
        </w:rPr>
        <w:t>The bids shall be opened in sing</w:t>
      </w:r>
      <w:r w:rsidR="00386E76" w:rsidRPr="006233C5">
        <w:rPr>
          <w:rFonts w:asciiTheme="minorHAnsi" w:hAnsiTheme="minorHAnsi" w:cstheme="minorHAnsi"/>
          <w:i/>
          <w:iCs/>
          <w:lang w:val="en-GB"/>
        </w:rPr>
        <w:t>le phase and sha</w:t>
      </w:r>
      <w:r w:rsidR="009471E6">
        <w:rPr>
          <w:rFonts w:asciiTheme="minorHAnsi" w:hAnsiTheme="minorHAnsi" w:cstheme="minorHAnsi"/>
          <w:i/>
          <w:iCs/>
          <w:lang w:val="en-GB"/>
        </w:rPr>
        <w:t xml:space="preserve">ll take place on </w:t>
      </w:r>
      <w:r w:rsidR="0020024B" w:rsidRPr="0020024B">
        <w:rPr>
          <w:b/>
          <w:bCs/>
          <w:lang w:val="en-US"/>
        </w:rPr>
        <w:t>27</w:t>
      </w:r>
      <w:r w:rsidR="0020024B" w:rsidRPr="0020024B">
        <w:rPr>
          <w:b/>
          <w:bCs/>
          <w:lang w:val="en-US"/>
        </w:rPr>
        <w:t>/ 02 / 2025</w:t>
      </w:r>
      <w:r w:rsidR="0020024B" w:rsidRPr="0020024B">
        <w:rPr>
          <w:lang w:val="en-US"/>
        </w:rPr>
        <w:t xml:space="preserve"> </w:t>
      </w:r>
      <w:r w:rsidR="009471E6">
        <w:rPr>
          <w:rFonts w:asciiTheme="minorHAnsi" w:hAnsiTheme="minorHAnsi" w:cstheme="minorHAnsi"/>
          <w:i/>
          <w:iCs/>
          <w:lang w:val="en-GB"/>
        </w:rPr>
        <w:t xml:space="preserve"> at 13 </w:t>
      </w:r>
      <w:r w:rsidR="00386E76" w:rsidRPr="006233C5">
        <w:rPr>
          <w:rFonts w:asciiTheme="minorHAnsi" w:hAnsiTheme="minorHAnsi" w:cstheme="minorHAnsi"/>
          <w:i/>
          <w:iCs/>
          <w:lang w:val="en-GB"/>
        </w:rPr>
        <w:t xml:space="preserve">p.m.. </w:t>
      </w:r>
      <w:r w:rsidRPr="006233C5">
        <w:rPr>
          <w:rFonts w:asciiTheme="minorHAnsi" w:hAnsiTheme="minorHAnsi" w:cstheme="minorHAnsi"/>
          <w:i/>
          <w:iCs/>
          <w:lang w:val="en-GB"/>
        </w:rPr>
        <w:t xml:space="preserve">  by the Project </w:t>
      </w:r>
      <w:r w:rsidR="00386E76" w:rsidRPr="006233C5">
        <w:rPr>
          <w:rFonts w:asciiTheme="minorHAnsi" w:hAnsiTheme="minorHAnsi" w:cstheme="minorHAnsi"/>
          <w:i/>
          <w:iCs/>
          <w:lang w:val="en-GB"/>
        </w:rPr>
        <w:t xml:space="preserve">Owner </w:t>
      </w:r>
      <w:r w:rsidRPr="006233C5">
        <w:rPr>
          <w:rFonts w:asciiTheme="minorHAnsi" w:hAnsiTheme="minorHAnsi" w:cstheme="minorHAnsi"/>
          <w:i/>
          <w:iCs/>
          <w:lang w:val="en-GB"/>
        </w:rPr>
        <w:t xml:space="preserve"> Tenders Boar</w:t>
      </w:r>
      <w:r w:rsidR="00386E76" w:rsidRPr="006233C5">
        <w:rPr>
          <w:rFonts w:asciiTheme="minorHAnsi" w:hAnsiTheme="minorHAnsi" w:cstheme="minorHAnsi"/>
          <w:i/>
          <w:iCs/>
          <w:lang w:val="en-GB"/>
        </w:rPr>
        <w:t>d in the Acting room of Bipindi town hall located at the hall town of Bipindi.</w:t>
      </w:r>
    </w:p>
    <w:p w14:paraId="175E1582" w14:textId="378C56E6" w:rsidR="002F3935" w:rsidRPr="006233C5" w:rsidRDefault="002F3935"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Only tenderers may attend this opening session or be represented by a person of their choice, duly authorised, even i</w:t>
      </w:r>
      <w:r w:rsidR="009471E6">
        <w:rPr>
          <w:rFonts w:asciiTheme="minorHAnsi" w:hAnsiTheme="minorHAnsi" w:cstheme="minorHAnsi"/>
          <w:i/>
          <w:iCs/>
          <w:lang w:val="en-GB"/>
        </w:rPr>
        <w:t>n case of a group of companies.</w:t>
      </w:r>
    </w:p>
    <w:p w14:paraId="3831055D" w14:textId="4C69F501" w:rsidR="002F3935" w:rsidRPr="006233C5" w:rsidRDefault="002F3935" w:rsidP="00ED7861">
      <w:pPr>
        <w:suppressAutoHyphens w:val="0"/>
        <w:autoSpaceDN/>
        <w:spacing w:after="240"/>
        <w:textAlignment w:val="auto"/>
        <w:rPr>
          <w:rFonts w:asciiTheme="minorHAnsi" w:hAnsiTheme="minorHAnsi" w:cstheme="minorHAnsi"/>
          <w:bCs/>
          <w:i/>
          <w:iCs/>
          <w:lang w:val="en-GB"/>
        </w:rPr>
      </w:pPr>
      <w:r w:rsidRPr="009471E6">
        <w:rPr>
          <w:rFonts w:asciiTheme="minorHAnsi" w:hAnsiTheme="minorHAnsi" w:cstheme="minorHAnsi"/>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9471E6">
        <w:rPr>
          <w:rFonts w:asciiTheme="minorHAnsi" w:hAnsiTheme="minorHAnsi" w:cstheme="minorHAnsi"/>
          <w:bCs/>
          <w:i/>
          <w:iCs/>
          <w:lang w:val="en-GB"/>
        </w:rPr>
        <w:t>. They shall be no later than 3 (three) months old from the original deadline for the submission of tenders or must have been issued after the date of s</w:t>
      </w:r>
      <w:r w:rsidR="009471E6">
        <w:rPr>
          <w:rFonts w:asciiTheme="minorHAnsi" w:hAnsiTheme="minorHAnsi" w:cstheme="minorHAnsi"/>
          <w:bCs/>
          <w:i/>
          <w:iCs/>
          <w:lang w:val="en-GB"/>
        </w:rPr>
        <w:t xml:space="preserve">ignature of the Tender Notice. </w:t>
      </w:r>
    </w:p>
    <w:p w14:paraId="4BA78651" w14:textId="77777777" w:rsidR="002F3935" w:rsidRPr="006233C5" w:rsidRDefault="002F3935" w:rsidP="00ED7861">
      <w:pPr>
        <w:suppressAutoHyphens w:val="0"/>
        <w:autoSpaceDN/>
        <w:spacing w:after="240"/>
        <w:textAlignment w:val="auto"/>
        <w:rPr>
          <w:rFonts w:asciiTheme="minorHAnsi" w:hAnsiTheme="minorHAnsi" w:cstheme="minorHAnsi"/>
          <w:bCs/>
          <w:i/>
          <w:iCs/>
          <w:lang w:val="en-GB"/>
        </w:rPr>
      </w:pPr>
      <w:r w:rsidRPr="006233C5">
        <w:rPr>
          <w:rFonts w:asciiTheme="minorHAnsi" w:hAnsiTheme="minorHAnsi" w:cstheme="minorHAnsi"/>
          <w:bCs/>
          <w:i/>
          <w:iCs/>
          <w:lang w:val="en-GB"/>
        </w:rPr>
        <w:t>In case of absence or non-conformity of a document in the administrative file during the opening of bids, after a 48(forty-eight) hours deadline granted by the Board, the file shall be rejected.</w:t>
      </w:r>
    </w:p>
    <w:p w14:paraId="355759ED" w14:textId="2C93D740" w:rsidR="002F3935" w:rsidRPr="006233C5" w:rsidRDefault="002F3935"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[The opening of bids must take place no later than one hour after the deadline for receipt of tende</w:t>
      </w:r>
      <w:r w:rsidR="009471E6">
        <w:rPr>
          <w:rFonts w:asciiTheme="minorHAnsi" w:hAnsiTheme="minorHAnsi" w:cstheme="minorHAnsi"/>
          <w:i/>
          <w:iCs/>
          <w:lang w:val="en-GB"/>
        </w:rPr>
        <w:t>rs set out in the Tender File].</w:t>
      </w:r>
    </w:p>
    <w:p w14:paraId="4F13BD0E" w14:textId="7E82C1F9" w:rsidR="002F3935" w:rsidRPr="009471E6" w:rsidRDefault="009471E6" w:rsidP="00ED7861">
      <w:pPr>
        <w:suppressAutoHyphens w:val="0"/>
        <w:autoSpaceDN/>
        <w:spacing w:after="240"/>
        <w:textAlignment w:val="auto"/>
        <w:rPr>
          <w:rFonts w:asciiTheme="minorHAnsi" w:hAnsiTheme="minorHAnsi" w:cstheme="minorHAnsi"/>
          <w:b/>
          <w:bCs/>
          <w:i/>
          <w:iCs/>
          <w:lang w:val="en-GB"/>
        </w:rPr>
      </w:pPr>
      <w:r>
        <w:rPr>
          <w:rFonts w:asciiTheme="minorHAnsi" w:hAnsiTheme="minorHAnsi" w:cstheme="minorHAnsi"/>
          <w:b/>
          <w:bCs/>
          <w:i/>
          <w:iCs/>
          <w:lang w:val="en-GB"/>
        </w:rPr>
        <w:t>15. Evaluation criteria</w:t>
      </w:r>
    </w:p>
    <w:p w14:paraId="1D14D434" w14:textId="1B09C781" w:rsidR="00D029C7" w:rsidRPr="009471E6" w:rsidRDefault="009471E6" w:rsidP="00ED7861">
      <w:pPr>
        <w:suppressAutoHyphens w:val="0"/>
        <w:autoSpaceDN/>
        <w:spacing w:after="240"/>
        <w:textAlignment w:val="auto"/>
        <w:rPr>
          <w:rFonts w:asciiTheme="minorHAnsi" w:hAnsiTheme="minorHAnsi" w:cstheme="minorHAnsi"/>
          <w:b/>
          <w:bCs/>
          <w:i/>
          <w:iCs/>
          <w:lang w:val="en-GB"/>
        </w:rPr>
      </w:pPr>
      <w:r>
        <w:rPr>
          <w:rFonts w:asciiTheme="minorHAnsi" w:hAnsiTheme="minorHAnsi" w:cstheme="minorHAnsi"/>
          <w:b/>
          <w:bCs/>
          <w:i/>
          <w:iCs/>
          <w:lang w:val="en-GB"/>
        </w:rPr>
        <w:t>15.1 Eliminatory criteria</w:t>
      </w:r>
    </w:p>
    <w:p w14:paraId="6776B609" w14:textId="77777777" w:rsidR="002F3935" w:rsidRPr="006233C5" w:rsidRDefault="002F3935" w:rsidP="009471E6">
      <w:pPr>
        <w:numPr>
          <w:ilvl w:val="0"/>
          <w:numId w:val="46"/>
        </w:numPr>
        <w:suppressAutoHyphens w:val="0"/>
        <w:autoSpaceDN/>
        <w:textAlignment w:val="auto"/>
        <w:rPr>
          <w:rFonts w:asciiTheme="minorHAnsi" w:hAnsiTheme="minorHAnsi" w:cstheme="minorHAnsi"/>
          <w:i/>
          <w:iCs/>
          <w:lang w:val="en-GB"/>
        </w:rPr>
      </w:pPr>
      <w:r w:rsidRPr="006233C5">
        <w:rPr>
          <w:rFonts w:asciiTheme="minorHAnsi" w:hAnsiTheme="minorHAnsi" w:cstheme="minorHAnsi"/>
          <w:i/>
          <w:iCs/>
          <w:lang w:val="en-GB"/>
        </w:rPr>
        <w:t>Absence of bid bond at the opening of bids;</w:t>
      </w:r>
    </w:p>
    <w:p w14:paraId="50327898" w14:textId="77777777" w:rsidR="002F3935" w:rsidRPr="006233C5" w:rsidRDefault="002F3935" w:rsidP="009471E6">
      <w:pPr>
        <w:numPr>
          <w:ilvl w:val="0"/>
          <w:numId w:val="46"/>
        </w:numPr>
        <w:suppressAutoHyphens w:val="0"/>
        <w:autoSpaceDN/>
        <w:textAlignment w:val="auto"/>
        <w:rPr>
          <w:rFonts w:asciiTheme="minorHAnsi" w:hAnsiTheme="minorHAnsi" w:cstheme="minorHAnsi"/>
          <w:i/>
          <w:iCs/>
          <w:lang w:val="en-GB"/>
        </w:rPr>
      </w:pPr>
      <w:r w:rsidRPr="006233C5">
        <w:rPr>
          <w:rFonts w:asciiTheme="minorHAnsi" w:hAnsiTheme="minorHAnsi" w:cstheme="minorHAnsi"/>
          <w:i/>
          <w:iCs/>
          <w:lang w:val="en-GB"/>
        </w:rPr>
        <w:t xml:space="preserve">Failure to submit, beyond the 48(forty-eight) hours deadline after the opening of bids, a document of the administrative file deemed non-compliant or absent (except the bid bond);   </w:t>
      </w:r>
    </w:p>
    <w:p w14:paraId="3B494CB1" w14:textId="77777777" w:rsidR="002F3935" w:rsidRPr="006233C5" w:rsidRDefault="002F3935" w:rsidP="009471E6">
      <w:pPr>
        <w:numPr>
          <w:ilvl w:val="0"/>
          <w:numId w:val="46"/>
        </w:numPr>
        <w:suppressAutoHyphens w:val="0"/>
        <w:autoSpaceDN/>
        <w:textAlignment w:val="auto"/>
        <w:rPr>
          <w:rFonts w:asciiTheme="minorHAnsi" w:hAnsiTheme="minorHAnsi" w:cstheme="minorHAnsi"/>
          <w:i/>
          <w:iCs/>
          <w:lang w:val="en-GB"/>
        </w:rPr>
      </w:pPr>
      <w:r w:rsidRPr="006233C5">
        <w:rPr>
          <w:rFonts w:asciiTheme="minorHAnsi" w:hAnsiTheme="minorHAnsi" w:cstheme="minorHAnsi"/>
          <w:i/>
          <w:iCs/>
          <w:lang w:val="en-GB"/>
        </w:rPr>
        <w:t>False declarations, fraudulent schemes or forged documents;</w:t>
      </w:r>
    </w:p>
    <w:p w14:paraId="060FE43E" w14:textId="5F889B24" w:rsidR="002F3935" w:rsidRPr="006233C5" w:rsidRDefault="002F3935" w:rsidP="009471E6">
      <w:pPr>
        <w:numPr>
          <w:ilvl w:val="0"/>
          <w:numId w:val="46"/>
        </w:numPr>
        <w:suppressAutoHyphens w:val="0"/>
        <w:autoSpaceDN/>
        <w:textAlignment w:val="auto"/>
        <w:rPr>
          <w:rFonts w:asciiTheme="minorHAnsi" w:hAnsiTheme="minorHAnsi" w:cstheme="minorHAnsi"/>
          <w:i/>
          <w:iCs/>
          <w:lang w:val="en-GB"/>
        </w:rPr>
      </w:pPr>
      <w:r w:rsidRPr="006233C5">
        <w:rPr>
          <w:rFonts w:asciiTheme="minorHAnsi" w:hAnsiTheme="minorHAnsi" w:cstheme="minorHAnsi"/>
          <w:i/>
          <w:iCs/>
          <w:lang w:val="en-GB"/>
        </w:rPr>
        <w:t xml:space="preserve">Failure to comply </w:t>
      </w:r>
      <w:r w:rsidR="00E66E51" w:rsidRPr="006233C5">
        <w:rPr>
          <w:rFonts w:asciiTheme="minorHAnsi" w:hAnsiTheme="minorHAnsi" w:cstheme="minorHAnsi"/>
          <w:i/>
          <w:iCs/>
          <w:lang w:val="en-GB"/>
        </w:rPr>
        <w:t>with  80% essential criteria:</w:t>
      </w:r>
    </w:p>
    <w:p w14:paraId="4EA62604" w14:textId="4BF5D038" w:rsidR="002F3935" w:rsidRPr="006233C5" w:rsidRDefault="002F3935" w:rsidP="009471E6">
      <w:pPr>
        <w:numPr>
          <w:ilvl w:val="0"/>
          <w:numId w:val="46"/>
        </w:numPr>
        <w:suppressAutoHyphens w:val="0"/>
        <w:autoSpaceDN/>
        <w:textAlignment w:val="auto"/>
        <w:rPr>
          <w:rFonts w:asciiTheme="minorHAnsi" w:hAnsiTheme="minorHAnsi" w:cstheme="minorHAnsi"/>
          <w:i/>
          <w:iCs/>
          <w:lang w:val="en-GB"/>
        </w:rPr>
      </w:pPr>
      <w:r w:rsidRPr="006233C5">
        <w:rPr>
          <w:rFonts w:asciiTheme="minorHAnsi" w:hAnsiTheme="minorHAnsi" w:cstheme="minorHAnsi"/>
          <w:i/>
          <w:iCs/>
          <w:lang w:val="en-GB"/>
        </w:rPr>
        <w:t>Absence of the sworn statement for not having abandoned contracts during the last three years;</w:t>
      </w:r>
    </w:p>
    <w:p w14:paraId="15867DE4" w14:textId="3390E951" w:rsidR="002F3935" w:rsidRPr="006233C5" w:rsidRDefault="002F3935" w:rsidP="009471E6">
      <w:pPr>
        <w:numPr>
          <w:ilvl w:val="0"/>
          <w:numId w:val="46"/>
        </w:numPr>
        <w:suppressAutoHyphens w:val="0"/>
        <w:autoSpaceDN/>
        <w:textAlignment w:val="auto"/>
        <w:rPr>
          <w:rFonts w:asciiTheme="minorHAnsi" w:hAnsiTheme="minorHAnsi" w:cstheme="minorHAnsi"/>
          <w:i/>
          <w:iCs/>
          <w:lang w:val="en-GB"/>
        </w:rPr>
      </w:pPr>
      <w:r w:rsidRPr="006233C5">
        <w:rPr>
          <w:rFonts w:asciiTheme="minorHAnsi" w:hAnsiTheme="minorHAnsi" w:cstheme="minorHAnsi"/>
          <w:i/>
          <w:iCs/>
          <w:lang w:val="en-GB"/>
        </w:rPr>
        <w:t xml:space="preserve">Absence of a quantified unit price in the financial offer; </w:t>
      </w:r>
    </w:p>
    <w:p w14:paraId="63985D8E" w14:textId="77777777" w:rsidR="002F3935" w:rsidRPr="006233C5" w:rsidRDefault="002F3935" w:rsidP="009471E6">
      <w:pPr>
        <w:numPr>
          <w:ilvl w:val="0"/>
          <w:numId w:val="46"/>
        </w:numPr>
        <w:suppressAutoHyphens w:val="0"/>
        <w:autoSpaceDN/>
        <w:textAlignment w:val="auto"/>
        <w:rPr>
          <w:rFonts w:asciiTheme="minorHAnsi" w:hAnsiTheme="minorHAnsi" w:cstheme="minorHAnsi"/>
          <w:i/>
          <w:iCs/>
          <w:lang w:val="en-GB"/>
        </w:rPr>
      </w:pPr>
      <w:r w:rsidRPr="006233C5">
        <w:rPr>
          <w:rFonts w:asciiTheme="minorHAnsi" w:hAnsiTheme="minorHAnsi" w:cstheme="minorHAnsi"/>
          <w:i/>
          <w:iCs/>
          <w:lang w:val="en-GB"/>
        </w:rPr>
        <w:t xml:space="preserve">Absence of an element in the financial offer (submission, BPU, DQE); </w:t>
      </w:r>
    </w:p>
    <w:p w14:paraId="674A0699" w14:textId="77777777" w:rsidR="002F3935" w:rsidRPr="006233C5" w:rsidRDefault="002F3935" w:rsidP="009471E6">
      <w:pPr>
        <w:numPr>
          <w:ilvl w:val="0"/>
          <w:numId w:val="46"/>
        </w:numPr>
        <w:suppressAutoHyphens w:val="0"/>
        <w:autoSpaceDN/>
        <w:textAlignment w:val="auto"/>
        <w:rPr>
          <w:rFonts w:asciiTheme="minorHAnsi" w:hAnsiTheme="minorHAnsi" w:cstheme="minorHAnsi"/>
          <w:i/>
          <w:iCs/>
          <w:lang w:val="en-GB"/>
        </w:rPr>
      </w:pPr>
      <w:r w:rsidRPr="006233C5">
        <w:rPr>
          <w:rFonts w:asciiTheme="minorHAnsi" w:hAnsiTheme="minorHAnsi" w:cstheme="minorHAnsi"/>
          <w:i/>
          <w:iCs/>
          <w:lang w:val="en-GB"/>
        </w:rPr>
        <w:t>Absence of integrity charter dated and signed</w:t>
      </w:r>
    </w:p>
    <w:p w14:paraId="1DEBF8A5" w14:textId="77777777" w:rsidR="002F3935" w:rsidRPr="006233C5" w:rsidRDefault="002F3935" w:rsidP="009471E6">
      <w:pPr>
        <w:numPr>
          <w:ilvl w:val="0"/>
          <w:numId w:val="46"/>
        </w:numPr>
        <w:suppressAutoHyphens w:val="0"/>
        <w:autoSpaceDN/>
        <w:textAlignment w:val="auto"/>
        <w:rPr>
          <w:rFonts w:asciiTheme="minorHAnsi" w:hAnsiTheme="minorHAnsi" w:cstheme="minorHAnsi"/>
          <w:i/>
          <w:iCs/>
          <w:lang w:val="en-GB"/>
        </w:rPr>
      </w:pPr>
      <w:r w:rsidRPr="006233C5">
        <w:rPr>
          <w:rFonts w:asciiTheme="minorHAnsi" w:hAnsiTheme="minorHAnsi" w:cstheme="minorHAnsi"/>
          <w:i/>
          <w:iCs/>
          <w:lang w:val="en-GB"/>
        </w:rPr>
        <w:t>Absence of the dated and signed commitment statement to comply with environmental and social clauses.</w:t>
      </w:r>
    </w:p>
    <w:p w14:paraId="45B0C3F8" w14:textId="7E4EB58B" w:rsidR="002F3935" w:rsidRPr="006233C5" w:rsidRDefault="002F3935"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 xml:space="preserve">  </w:t>
      </w:r>
    </w:p>
    <w:p w14:paraId="74F34FB4" w14:textId="76161B0A" w:rsidR="002F3935" w:rsidRDefault="002F3935" w:rsidP="00ED7861">
      <w:pPr>
        <w:suppressAutoHyphens w:val="0"/>
        <w:autoSpaceDN/>
        <w:spacing w:after="240"/>
        <w:textAlignment w:val="auto"/>
        <w:rPr>
          <w:rFonts w:asciiTheme="minorHAnsi" w:hAnsiTheme="minorHAnsi" w:cstheme="minorHAnsi"/>
          <w:i/>
          <w:iCs/>
          <w:lang w:val="en-GB"/>
        </w:rPr>
      </w:pPr>
    </w:p>
    <w:p w14:paraId="49183CB4" w14:textId="77777777" w:rsidR="009471E6" w:rsidRPr="006233C5" w:rsidRDefault="009471E6" w:rsidP="00ED7861">
      <w:pPr>
        <w:suppressAutoHyphens w:val="0"/>
        <w:autoSpaceDN/>
        <w:spacing w:after="240"/>
        <w:textAlignment w:val="auto"/>
        <w:rPr>
          <w:rFonts w:asciiTheme="minorHAnsi" w:hAnsiTheme="minorHAnsi" w:cstheme="minorHAnsi"/>
          <w:i/>
          <w:iCs/>
          <w:lang w:val="en-GB"/>
        </w:rPr>
      </w:pPr>
    </w:p>
    <w:p w14:paraId="392351D7" w14:textId="16B8F079" w:rsidR="002F3935" w:rsidRPr="009471E6" w:rsidRDefault="009471E6" w:rsidP="00ED7861">
      <w:pPr>
        <w:suppressAutoHyphens w:val="0"/>
        <w:autoSpaceDN/>
        <w:spacing w:after="240"/>
        <w:textAlignment w:val="auto"/>
        <w:rPr>
          <w:rFonts w:asciiTheme="minorHAnsi" w:hAnsiTheme="minorHAnsi" w:cstheme="minorHAnsi"/>
          <w:b/>
          <w:bCs/>
          <w:i/>
          <w:iCs/>
          <w:lang w:val="en-GB"/>
        </w:rPr>
      </w:pPr>
      <w:r>
        <w:rPr>
          <w:rFonts w:asciiTheme="minorHAnsi" w:hAnsiTheme="minorHAnsi" w:cstheme="minorHAnsi"/>
          <w:b/>
          <w:bCs/>
          <w:i/>
          <w:iCs/>
          <w:lang w:val="en-GB"/>
        </w:rPr>
        <w:t>15.2  Essential criteria</w:t>
      </w:r>
    </w:p>
    <w:p w14:paraId="060604F9" w14:textId="77777777" w:rsidR="002F3935" w:rsidRPr="006233C5" w:rsidRDefault="002F3935" w:rsidP="00ED7861">
      <w:p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 xml:space="preserve"> The essential criteria for the qualification of bidders shall focus especially on:</w:t>
      </w:r>
    </w:p>
    <w:p w14:paraId="12918572" w14:textId="352CFE89" w:rsidR="002F3935" w:rsidRPr="006233C5" w:rsidRDefault="002F3935" w:rsidP="0081300B">
      <w:pPr>
        <w:numPr>
          <w:ilvl w:val="0"/>
          <w:numId w:val="48"/>
        </w:numPr>
        <w:suppressAutoHyphens w:val="0"/>
        <w:autoSpaceDN/>
        <w:spacing w:after="240"/>
        <w:textAlignment w:val="auto"/>
        <w:rPr>
          <w:rFonts w:asciiTheme="minorHAnsi" w:hAnsiTheme="minorHAnsi" w:cstheme="minorHAnsi"/>
          <w:i/>
          <w:iCs/>
        </w:rPr>
      </w:pPr>
      <w:r w:rsidRPr="006233C5">
        <w:rPr>
          <w:rFonts w:asciiTheme="minorHAnsi" w:hAnsiTheme="minorHAnsi" w:cstheme="minorHAnsi"/>
          <w:i/>
          <w:iCs/>
        </w:rPr>
        <w:t>Presentation of bid;</w:t>
      </w:r>
      <w:r w:rsidR="00E322E4">
        <w:rPr>
          <w:rFonts w:asciiTheme="minorHAnsi" w:hAnsiTheme="minorHAnsi" w:cstheme="minorHAnsi"/>
          <w:i/>
          <w:iCs/>
        </w:rPr>
        <w:t xml:space="preserve">                                       yes/no</w:t>
      </w:r>
    </w:p>
    <w:p w14:paraId="1F2E90FC" w14:textId="1A2DA417" w:rsidR="002F3935" w:rsidRPr="006233C5" w:rsidRDefault="002F3935" w:rsidP="0081300B">
      <w:pPr>
        <w:numPr>
          <w:ilvl w:val="0"/>
          <w:numId w:val="48"/>
        </w:num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Bidder’s references;</w:t>
      </w:r>
      <w:r w:rsidR="00E322E4">
        <w:rPr>
          <w:rFonts w:asciiTheme="minorHAnsi" w:hAnsiTheme="minorHAnsi" w:cstheme="minorHAnsi"/>
          <w:i/>
          <w:iCs/>
          <w:lang w:val="en-GB"/>
        </w:rPr>
        <w:t xml:space="preserve">                                      yes/no</w:t>
      </w:r>
    </w:p>
    <w:p w14:paraId="587CDC9A" w14:textId="63FCC36C" w:rsidR="002F3935" w:rsidRPr="006233C5" w:rsidRDefault="002F3935" w:rsidP="0081300B">
      <w:pPr>
        <w:numPr>
          <w:ilvl w:val="0"/>
          <w:numId w:val="48"/>
        </w:numPr>
        <w:suppressAutoHyphens w:val="0"/>
        <w:autoSpaceDN/>
        <w:spacing w:after="240"/>
        <w:textAlignment w:val="auto"/>
        <w:rPr>
          <w:rFonts w:asciiTheme="minorHAnsi" w:hAnsiTheme="minorHAnsi" w:cstheme="minorHAnsi"/>
          <w:i/>
          <w:iCs/>
          <w:lang w:val="en-GB"/>
        </w:rPr>
      </w:pPr>
      <w:r w:rsidRPr="006233C5">
        <w:rPr>
          <w:rFonts w:asciiTheme="minorHAnsi" w:hAnsiTheme="minorHAnsi" w:cstheme="minorHAnsi"/>
          <w:i/>
          <w:iCs/>
          <w:lang w:val="en-GB"/>
        </w:rPr>
        <w:t>F</w:t>
      </w:r>
      <w:r w:rsidR="008443DD" w:rsidRPr="006233C5">
        <w:rPr>
          <w:rFonts w:asciiTheme="minorHAnsi" w:hAnsiTheme="minorHAnsi" w:cstheme="minorHAnsi"/>
          <w:i/>
          <w:iCs/>
          <w:lang w:val="en-GB"/>
        </w:rPr>
        <w:t>inancial capacity;</w:t>
      </w:r>
      <w:r w:rsidR="00E322E4">
        <w:rPr>
          <w:rFonts w:asciiTheme="minorHAnsi" w:hAnsiTheme="minorHAnsi" w:cstheme="minorHAnsi"/>
          <w:i/>
          <w:iCs/>
          <w:lang w:val="en-GB"/>
        </w:rPr>
        <w:t xml:space="preserve">                                       yes/no</w:t>
      </w:r>
    </w:p>
    <w:p w14:paraId="4927DD9B" w14:textId="72E1E17F" w:rsidR="002F3935" w:rsidRPr="002F3935" w:rsidRDefault="002F3935" w:rsidP="0081300B">
      <w:pPr>
        <w:numPr>
          <w:ilvl w:val="0"/>
          <w:numId w:val="48"/>
        </w:numPr>
        <w:suppressAutoHyphens w:val="0"/>
        <w:autoSpaceDN/>
        <w:spacing w:after="240"/>
        <w:textAlignment w:val="auto"/>
        <w:rPr>
          <w:rFonts w:ascii="Arial Narrow" w:hAnsi="Arial Narrow" w:cs="Arial"/>
          <w:i/>
          <w:iCs/>
          <w:lang w:val="en-GB"/>
        </w:rPr>
      </w:pPr>
      <w:r w:rsidRPr="006233C5">
        <w:rPr>
          <w:rFonts w:asciiTheme="minorHAnsi" w:hAnsiTheme="minorHAnsi" w:cstheme="minorHAnsi"/>
          <w:i/>
          <w:iCs/>
          <w:lang w:val="en-GB"/>
        </w:rPr>
        <w:t>Personnel qualification and experience</w:t>
      </w:r>
      <w:r w:rsidRPr="002F3935">
        <w:rPr>
          <w:rFonts w:ascii="Arial Narrow" w:hAnsi="Arial Narrow" w:cs="Arial"/>
          <w:i/>
          <w:iCs/>
          <w:lang w:val="en-GB"/>
        </w:rPr>
        <w:t>;</w:t>
      </w:r>
      <w:r w:rsidR="00E322E4">
        <w:rPr>
          <w:rFonts w:ascii="Arial Narrow" w:hAnsi="Arial Narrow" w:cs="Arial"/>
          <w:i/>
          <w:iCs/>
          <w:lang w:val="en-GB"/>
        </w:rPr>
        <w:t xml:space="preserve">  yes/no</w:t>
      </w:r>
    </w:p>
    <w:p w14:paraId="196D5F19" w14:textId="5E94A81E" w:rsidR="002F3935" w:rsidRPr="002F3935" w:rsidRDefault="002F3935" w:rsidP="0081300B">
      <w:pPr>
        <w:numPr>
          <w:ilvl w:val="0"/>
          <w:numId w:val="48"/>
        </w:numPr>
        <w:suppressAutoHyphens w:val="0"/>
        <w:autoSpaceDN/>
        <w:spacing w:after="240"/>
        <w:textAlignment w:val="auto"/>
        <w:rPr>
          <w:rFonts w:ascii="Arial Narrow" w:hAnsi="Arial Narrow" w:cs="Arial"/>
          <w:i/>
          <w:iCs/>
          <w:lang w:val="en-GB"/>
        </w:rPr>
      </w:pPr>
      <w:r w:rsidRPr="002F3935">
        <w:rPr>
          <w:rFonts w:ascii="Arial Narrow" w:hAnsi="Arial Narrow" w:cs="Arial"/>
          <w:i/>
          <w:iCs/>
          <w:lang w:val="en-GB"/>
        </w:rPr>
        <w:t xml:space="preserve">Logistic means, </w:t>
      </w:r>
      <w:r w:rsidR="00E322E4">
        <w:rPr>
          <w:rFonts w:ascii="Arial Narrow" w:hAnsi="Arial Narrow" w:cs="Arial"/>
          <w:i/>
          <w:iCs/>
          <w:lang w:val="en-GB"/>
        </w:rPr>
        <w:t xml:space="preserve">                                            yes/no</w:t>
      </w:r>
    </w:p>
    <w:p w14:paraId="13E6091E" w14:textId="40BD86B0" w:rsidR="002F3935" w:rsidRDefault="002F3935" w:rsidP="0081300B">
      <w:pPr>
        <w:numPr>
          <w:ilvl w:val="0"/>
          <w:numId w:val="48"/>
        </w:numPr>
        <w:suppressAutoHyphens w:val="0"/>
        <w:autoSpaceDN/>
        <w:spacing w:after="240"/>
        <w:textAlignment w:val="auto"/>
        <w:rPr>
          <w:rFonts w:ascii="Arial Narrow" w:hAnsi="Arial Narrow" w:cs="Arial"/>
          <w:i/>
          <w:iCs/>
          <w:lang w:val="en-GB"/>
        </w:rPr>
      </w:pPr>
      <w:r w:rsidRPr="002F3935">
        <w:rPr>
          <w:rFonts w:ascii="Arial Narrow" w:hAnsi="Arial Narrow" w:cs="Arial"/>
          <w:i/>
          <w:iCs/>
          <w:lang w:val="en-GB"/>
        </w:rPr>
        <w:t xml:space="preserve">Methodology.    </w:t>
      </w:r>
      <w:r w:rsidR="00E322E4">
        <w:rPr>
          <w:rFonts w:ascii="Arial Narrow" w:hAnsi="Arial Narrow" w:cs="Arial"/>
          <w:i/>
          <w:iCs/>
          <w:lang w:val="en-GB"/>
        </w:rPr>
        <w:t xml:space="preserve">                                           Yes/no</w:t>
      </w:r>
    </w:p>
    <w:p w14:paraId="69AD8468" w14:textId="56CD3B35" w:rsidR="00E322E4" w:rsidRPr="002F3935" w:rsidRDefault="00E322E4" w:rsidP="0081300B">
      <w:pPr>
        <w:numPr>
          <w:ilvl w:val="0"/>
          <w:numId w:val="48"/>
        </w:numPr>
        <w:suppressAutoHyphens w:val="0"/>
        <w:autoSpaceDN/>
        <w:spacing w:after="240"/>
        <w:textAlignment w:val="auto"/>
        <w:rPr>
          <w:rFonts w:ascii="Arial Narrow" w:hAnsi="Arial Narrow" w:cs="Arial"/>
          <w:i/>
          <w:iCs/>
          <w:lang w:val="en-GB"/>
        </w:rPr>
      </w:pPr>
      <w:r>
        <w:rPr>
          <w:rFonts w:ascii="Arial Narrow" w:hAnsi="Arial Narrow" w:cs="Arial"/>
          <w:i/>
          <w:iCs/>
          <w:lang w:val="en-GB"/>
        </w:rPr>
        <w:t>Technical specifications                             yes/no</w:t>
      </w:r>
    </w:p>
    <w:p w14:paraId="7AF87EDD" w14:textId="77777777" w:rsidR="002F3935" w:rsidRPr="002F3935" w:rsidRDefault="002F3935" w:rsidP="00ED7861">
      <w:pPr>
        <w:suppressAutoHyphens w:val="0"/>
        <w:autoSpaceDN/>
        <w:spacing w:after="240"/>
        <w:textAlignment w:val="auto"/>
        <w:rPr>
          <w:rFonts w:ascii="Arial Narrow" w:hAnsi="Arial Narrow" w:cs="Arial"/>
          <w:i/>
          <w:iCs/>
          <w:lang w:val="en-US"/>
        </w:rPr>
      </w:pPr>
    </w:p>
    <w:p w14:paraId="35516ECE" w14:textId="77585968" w:rsidR="002F3935" w:rsidRPr="009471E6" w:rsidRDefault="009471E6" w:rsidP="00ED7861">
      <w:pPr>
        <w:suppressAutoHyphens w:val="0"/>
        <w:autoSpaceDN/>
        <w:spacing w:after="240"/>
        <w:textAlignment w:val="auto"/>
        <w:rPr>
          <w:rFonts w:ascii="Arial Narrow" w:hAnsi="Arial Narrow" w:cs="Arial"/>
          <w:b/>
          <w:bCs/>
          <w:i/>
          <w:iCs/>
          <w:lang w:val="en-GB"/>
        </w:rPr>
      </w:pPr>
      <w:r>
        <w:rPr>
          <w:rFonts w:ascii="Arial Narrow" w:hAnsi="Arial Narrow" w:cs="Arial"/>
          <w:b/>
          <w:bCs/>
          <w:i/>
          <w:iCs/>
          <w:lang w:val="en-GB"/>
        </w:rPr>
        <w:t>16. Award of contract</w:t>
      </w:r>
    </w:p>
    <w:p w14:paraId="00089C88" w14:textId="33E2B914" w:rsidR="002F3935" w:rsidRPr="002F3935" w:rsidRDefault="002F3935" w:rsidP="00ED7861">
      <w:pPr>
        <w:suppressAutoHyphens w:val="0"/>
        <w:autoSpaceDN/>
        <w:spacing w:after="240"/>
        <w:textAlignment w:val="auto"/>
        <w:rPr>
          <w:rFonts w:ascii="Arial Narrow" w:hAnsi="Arial Narrow" w:cs="Arial"/>
          <w:i/>
          <w:iCs/>
          <w:lang w:val="en-GB"/>
        </w:rPr>
      </w:pPr>
      <w:r w:rsidRPr="002F3935">
        <w:rPr>
          <w:rFonts w:ascii="Arial Narrow" w:hAnsi="Arial Narrow" w:cs="Arial"/>
          <w:i/>
          <w:iCs/>
          <w:lang w:val="en-GB"/>
        </w:rPr>
        <w:t xml:space="preserve">The Project </w:t>
      </w:r>
      <w:r w:rsidR="000D42F5" w:rsidRPr="002F3935">
        <w:rPr>
          <w:rFonts w:ascii="Arial Narrow" w:hAnsi="Arial Narrow" w:cs="Arial"/>
          <w:i/>
          <w:iCs/>
          <w:lang w:val="en-GB"/>
        </w:rPr>
        <w:t>Owne</w:t>
      </w:r>
      <w:r w:rsidR="000D42F5">
        <w:rPr>
          <w:rFonts w:ascii="Arial Narrow" w:hAnsi="Arial Narrow" w:cs="Arial"/>
          <w:i/>
          <w:iCs/>
          <w:lang w:val="en-GB"/>
        </w:rPr>
        <w:t xml:space="preserve">r </w:t>
      </w:r>
      <w:r w:rsidR="000D42F5" w:rsidRPr="002F3935">
        <w:rPr>
          <w:rFonts w:ascii="Arial Narrow" w:hAnsi="Arial Narrow" w:cs="Arial"/>
          <w:i/>
          <w:iCs/>
          <w:lang w:val="en-GB"/>
        </w:rPr>
        <w:t>shall</w:t>
      </w:r>
      <w:r w:rsidRPr="002F3935">
        <w:rPr>
          <w:rFonts w:ascii="Arial Narrow" w:hAnsi="Arial Narrow" w:cs="Arial"/>
          <w:i/>
          <w:iCs/>
          <w:lang w:val="en-GB"/>
        </w:rPr>
        <w:t xml:space="preserve"> award the contract to the bidder whose bid meets the required technical and financial qualification criteria and whose offer was evaluated as the lowest by including as the ca</w:t>
      </w:r>
      <w:r w:rsidR="009471E6">
        <w:rPr>
          <w:rFonts w:ascii="Arial Narrow" w:hAnsi="Arial Narrow" w:cs="Arial"/>
          <w:i/>
          <w:iCs/>
          <w:lang w:val="en-GB"/>
        </w:rPr>
        <w:t>se may be, the rebates proposed</w:t>
      </w:r>
    </w:p>
    <w:p w14:paraId="6569AE73" w14:textId="336410FC" w:rsidR="002F3935" w:rsidRPr="002F3935" w:rsidRDefault="002601A5" w:rsidP="00ED7861">
      <w:pPr>
        <w:suppressAutoHyphens w:val="0"/>
        <w:autoSpaceDN/>
        <w:spacing w:after="240"/>
        <w:textAlignment w:val="auto"/>
        <w:rPr>
          <w:rFonts w:ascii="Arial Narrow" w:hAnsi="Arial Narrow" w:cs="Arial"/>
          <w:i/>
          <w:iCs/>
          <w:lang w:val="en-GB"/>
        </w:rPr>
      </w:pPr>
      <w:r>
        <w:rPr>
          <w:rFonts w:ascii="Arial Narrow" w:hAnsi="Arial Narrow" w:cs="Arial"/>
          <w:b/>
          <w:bCs/>
          <w:i/>
          <w:iCs/>
          <w:lang w:val="en-GB"/>
        </w:rPr>
        <w:t>17</w:t>
      </w:r>
      <w:r w:rsidR="002F3935" w:rsidRPr="002F3935">
        <w:rPr>
          <w:rFonts w:ascii="Arial Narrow" w:hAnsi="Arial Narrow" w:cs="Arial"/>
          <w:b/>
          <w:bCs/>
          <w:i/>
          <w:iCs/>
          <w:lang w:val="en-GB"/>
        </w:rPr>
        <w:t>. Duration of validity of bids</w:t>
      </w:r>
    </w:p>
    <w:p w14:paraId="643824DA" w14:textId="39DB351E" w:rsidR="002F3935" w:rsidRPr="009471E6" w:rsidRDefault="002F3935" w:rsidP="00ED7861">
      <w:pPr>
        <w:suppressAutoHyphens w:val="0"/>
        <w:autoSpaceDN/>
        <w:spacing w:after="240"/>
        <w:textAlignment w:val="auto"/>
        <w:rPr>
          <w:rFonts w:ascii="Arial Narrow" w:hAnsi="Arial Narrow" w:cs="Arial"/>
          <w:i/>
          <w:iCs/>
          <w:lang w:val="en-GB"/>
        </w:rPr>
      </w:pPr>
      <w:r w:rsidRPr="002F3935">
        <w:rPr>
          <w:rFonts w:ascii="Arial Narrow" w:hAnsi="Arial Narrow" w:cs="Arial"/>
          <w:i/>
          <w:iCs/>
          <w:lang w:val="en-GB"/>
        </w:rPr>
        <w:t>Bidders shall remain c</w:t>
      </w:r>
      <w:r w:rsidR="002601A5">
        <w:rPr>
          <w:rFonts w:ascii="Arial Narrow" w:hAnsi="Arial Narrow" w:cs="Arial"/>
          <w:i/>
          <w:iCs/>
          <w:lang w:val="en-GB"/>
        </w:rPr>
        <w:t xml:space="preserve">ommitted to their bids </w:t>
      </w:r>
      <w:r w:rsidR="000D42F5">
        <w:rPr>
          <w:rFonts w:ascii="Arial Narrow" w:hAnsi="Arial Narrow" w:cs="Arial"/>
          <w:i/>
          <w:iCs/>
          <w:lang w:val="en-GB"/>
        </w:rPr>
        <w:t>for 90</w:t>
      </w:r>
      <w:r w:rsidR="002601A5">
        <w:rPr>
          <w:rFonts w:ascii="Arial Narrow" w:hAnsi="Arial Narrow" w:cs="Arial"/>
          <w:i/>
          <w:iCs/>
          <w:lang w:val="en-GB"/>
        </w:rPr>
        <w:t xml:space="preserve"> days</w:t>
      </w:r>
      <w:r w:rsidRPr="002F3935">
        <w:rPr>
          <w:rFonts w:ascii="Arial Narrow" w:hAnsi="Arial Narrow" w:cs="Arial"/>
          <w:i/>
          <w:iCs/>
          <w:lang w:val="en-GB"/>
        </w:rPr>
        <w:t xml:space="preserve"> from the initial deadline </w:t>
      </w:r>
      <w:r w:rsidR="009471E6">
        <w:rPr>
          <w:rFonts w:ascii="Arial Narrow" w:hAnsi="Arial Narrow" w:cs="Arial"/>
          <w:i/>
          <w:iCs/>
          <w:lang w:val="en-GB"/>
        </w:rPr>
        <w:t>set for the submission of bids.</w:t>
      </w:r>
    </w:p>
    <w:p w14:paraId="58EAA698" w14:textId="28446B1D" w:rsidR="002F3935" w:rsidRPr="002F3935" w:rsidRDefault="002601A5" w:rsidP="00ED7861">
      <w:pPr>
        <w:suppressAutoHyphens w:val="0"/>
        <w:autoSpaceDN/>
        <w:spacing w:after="240"/>
        <w:textAlignment w:val="auto"/>
        <w:rPr>
          <w:rFonts w:ascii="Arial Narrow" w:hAnsi="Arial Narrow" w:cs="Arial"/>
          <w:i/>
          <w:iCs/>
          <w:lang w:val="en-GB"/>
        </w:rPr>
      </w:pPr>
      <w:r>
        <w:rPr>
          <w:rFonts w:ascii="Arial Narrow" w:hAnsi="Arial Narrow" w:cs="Arial"/>
          <w:b/>
          <w:bCs/>
          <w:i/>
          <w:iCs/>
          <w:lang w:val="en-GB"/>
        </w:rPr>
        <w:t>18</w:t>
      </w:r>
      <w:r w:rsidR="002F3935" w:rsidRPr="002F3935">
        <w:rPr>
          <w:rFonts w:ascii="Arial Narrow" w:hAnsi="Arial Narrow" w:cs="Arial"/>
          <w:b/>
          <w:bCs/>
          <w:i/>
          <w:iCs/>
          <w:lang w:val="en-GB"/>
        </w:rPr>
        <w:t>. Further information</w:t>
      </w:r>
    </w:p>
    <w:p w14:paraId="046C0D83" w14:textId="77777777" w:rsidR="009471E6" w:rsidRPr="000E5A64" w:rsidRDefault="009471E6" w:rsidP="009471E6">
      <w:pPr>
        <w:suppressAutoHyphens w:val="0"/>
        <w:autoSpaceDN/>
        <w:textAlignment w:val="auto"/>
        <w:rPr>
          <w:i/>
          <w:iCs/>
          <w:u w:val="single"/>
          <w:lang w:val="en-GB"/>
        </w:rPr>
      </w:pPr>
      <w:r w:rsidRPr="000E5A64">
        <w:rPr>
          <w:i/>
          <w:iCs/>
          <w:lang w:val="en-GB"/>
        </w:rPr>
        <w:t xml:space="preserve">Additional information may be obtained during working hours from (SIGAMP service), door number, P.O Box,20 BIPINDI telephone: 699 99 89 70 fax, e-mail:ebilong@rocketmail.com or online on the COLEPS platform via </w:t>
      </w:r>
      <w:hyperlink r:id="rId19" w:history="1">
        <w:r w:rsidRPr="000E5A64">
          <w:rPr>
            <w:rStyle w:val="Lienhypertexte"/>
            <w:i/>
            <w:iCs/>
            <w:color w:val="auto"/>
            <w:lang w:val="en-GB"/>
          </w:rPr>
          <w:t>http://www.marchespublics.cm</w:t>
        </w:r>
      </w:hyperlink>
      <w:r w:rsidRPr="000E5A64">
        <w:rPr>
          <w:i/>
          <w:iCs/>
          <w:lang w:val="en-GB"/>
        </w:rPr>
        <w:t xml:space="preserve"> and </w:t>
      </w:r>
      <w:hyperlink r:id="rId20" w:history="1">
        <w:r w:rsidRPr="000E5A64">
          <w:rPr>
            <w:rStyle w:val="Lienhypertexte"/>
            <w:i/>
            <w:iCs/>
            <w:color w:val="auto"/>
            <w:lang w:val="en-GB"/>
          </w:rPr>
          <w:t>http://www.publiccontracts.cm</w:t>
        </w:r>
      </w:hyperlink>
      <w:r w:rsidRPr="000E5A64">
        <w:rPr>
          <w:i/>
          <w:iCs/>
          <w:u w:val="single"/>
          <w:lang w:val="en-GB"/>
        </w:rPr>
        <w:t>, or any other electronic communication means indicated by the Project Owner.</w:t>
      </w:r>
    </w:p>
    <w:p w14:paraId="3DB0F57A" w14:textId="716AD32B" w:rsidR="002F3935" w:rsidRPr="002F3935" w:rsidRDefault="002F3935" w:rsidP="00ED7861">
      <w:pPr>
        <w:suppressAutoHyphens w:val="0"/>
        <w:autoSpaceDN/>
        <w:spacing w:after="240"/>
        <w:textAlignment w:val="auto"/>
        <w:rPr>
          <w:rFonts w:ascii="Arial Narrow" w:hAnsi="Arial Narrow" w:cs="Arial"/>
          <w:i/>
          <w:iCs/>
          <w:lang w:val="en-GB"/>
        </w:rPr>
      </w:pPr>
    </w:p>
    <w:p w14:paraId="48C623D5" w14:textId="71B4561B" w:rsidR="002F3935" w:rsidRPr="002F3935" w:rsidRDefault="002601A5" w:rsidP="00ED7861">
      <w:pPr>
        <w:suppressAutoHyphens w:val="0"/>
        <w:autoSpaceDN/>
        <w:spacing w:after="240"/>
        <w:textAlignment w:val="auto"/>
        <w:rPr>
          <w:rFonts w:ascii="Arial Narrow" w:hAnsi="Arial Narrow" w:cs="Arial"/>
          <w:i/>
          <w:iCs/>
          <w:lang w:val="en-GB"/>
        </w:rPr>
      </w:pPr>
      <w:r>
        <w:rPr>
          <w:rFonts w:ascii="Arial Narrow" w:hAnsi="Arial Narrow" w:cs="Arial"/>
          <w:b/>
          <w:bCs/>
          <w:i/>
          <w:iCs/>
          <w:lang w:val="en-GB"/>
        </w:rPr>
        <w:t>19</w:t>
      </w:r>
      <w:r w:rsidR="002F3935" w:rsidRPr="002F3935">
        <w:rPr>
          <w:rFonts w:ascii="Arial Narrow" w:hAnsi="Arial Narrow" w:cs="Arial"/>
          <w:b/>
          <w:bCs/>
          <w:i/>
          <w:iCs/>
          <w:lang w:val="en-GB"/>
        </w:rPr>
        <w:t xml:space="preserve">. </w:t>
      </w:r>
      <w:r w:rsidR="002F3935" w:rsidRPr="002F3935">
        <w:rPr>
          <w:rFonts w:ascii="Arial Narrow" w:hAnsi="Arial Narrow" w:cs="Arial"/>
          <w:b/>
          <w:i/>
          <w:iCs/>
          <w:lang w:val="en-GB"/>
        </w:rPr>
        <w:t>Fight against corruption and malpractices</w:t>
      </w:r>
    </w:p>
    <w:p w14:paraId="6432F966" w14:textId="6DAD4C66" w:rsidR="009471E6" w:rsidRPr="009471E6" w:rsidRDefault="009471E6" w:rsidP="009471E6">
      <w:pPr>
        <w:suppressAutoHyphens w:val="0"/>
        <w:autoSpaceDN/>
        <w:textAlignment w:val="auto"/>
        <w:rPr>
          <w:i/>
          <w:iCs/>
          <w:lang w:val="en-GB"/>
        </w:rPr>
      </w:pPr>
      <w:r w:rsidRPr="000E5A64">
        <w:rPr>
          <w:i/>
          <w:iCs/>
          <w:lang w:val="en-GB"/>
        </w:rPr>
        <w:t>For any denunciation of corruption attempt practices, facts or acts, please call the National Anti-Corruption Commission (NACC) on 1517, the Authority in charge of Public Contracts (MINMAP) (SMS or call) on (+237) 673 20 57 25 and 699 37 07 48, the ARMP on ……………. or the PO/ on 699 99 89 70</w:t>
      </w:r>
      <w:r>
        <w:rPr>
          <w:i/>
          <w:iCs/>
          <w:lang w:val="en-GB"/>
        </w:rPr>
        <w:t>.</w:t>
      </w:r>
    </w:p>
    <w:p w14:paraId="11FDC561" w14:textId="4253A1C3" w:rsidR="002F3935" w:rsidRPr="002F3935" w:rsidRDefault="0031511A" w:rsidP="0020024B">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BIPINDI at</w:t>
      </w:r>
      <w:r w:rsidR="0020024B">
        <w:rPr>
          <w:rFonts w:ascii="Arial Narrow" w:hAnsi="Arial Narrow" w:cs="Arial"/>
          <w:i/>
          <w:iCs/>
          <w:lang w:val="en-GB"/>
        </w:rPr>
        <w:t xml:space="preserve"> </w:t>
      </w:r>
      <w:r w:rsidR="0020024B">
        <w:rPr>
          <w:b/>
          <w:bCs/>
        </w:rPr>
        <w:t>28/ 01</w:t>
      </w:r>
      <w:r w:rsidR="0020024B">
        <w:rPr>
          <w:b/>
          <w:bCs/>
        </w:rPr>
        <w:t>/ 2025</w:t>
      </w:r>
    </w:p>
    <w:p w14:paraId="1C9BDED1" w14:textId="77777777" w:rsidR="0031511A" w:rsidRDefault="0031511A" w:rsidP="009471E6">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w:t>
      </w:r>
    </w:p>
    <w:p w14:paraId="0A6AD7F1" w14:textId="7C572738" w:rsidR="0031511A" w:rsidRDefault="0031511A" w:rsidP="009471E6">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Mayor of the Bipindi Council</w:t>
      </w:r>
    </w:p>
    <w:p w14:paraId="4F89D43B" w14:textId="3688868E" w:rsidR="002F3935" w:rsidRPr="002F3935" w:rsidRDefault="0031511A" w:rsidP="009471E6">
      <w:pPr>
        <w:suppressAutoHyphens w:val="0"/>
        <w:autoSpaceDN/>
        <w:jc w:val="center"/>
        <w:textAlignment w:val="auto"/>
        <w:rPr>
          <w:rFonts w:ascii="Arial Narrow" w:hAnsi="Arial Narrow" w:cs="Arial"/>
          <w:i/>
          <w:iCs/>
          <w:lang w:val="en-GB"/>
        </w:rPr>
      </w:pPr>
      <w:r>
        <w:rPr>
          <w:rFonts w:ascii="Arial Narrow" w:hAnsi="Arial Narrow" w:cs="Arial"/>
          <w:i/>
          <w:iCs/>
          <w:lang w:val="en-GB"/>
        </w:rPr>
        <w:t xml:space="preserve">                                                                           </w:t>
      </w:r>
      <w:r w:rsidR="002F3935" w:rsidRPr="002F3935">
        <w:rPr>
          <w:rFonts w:ascii="Arial Narrow" w:hAnsi="Arial Narrow" w:cs="Arial"/>
          <w:i/>
          <w:iCs/>
          <w:lang w:val="en-GB"/>
        </w:rPr>
        <w:t>the Project O</w:t>
      </w:r>
      <w:r>
        <w:rPr>
          <w:rFonts w:ascii="Arial Narrow" w:hAnsi="Arial Narrow" w:cs="Arial"/>
          <w:i/>
          <w:iCs/>
          <w:lang w:val="en-GB"/>
        </w:rPr>
        <w:t xml:space="preserve">wner </w:t>
      </w:r>
    </w:p>
    <w:p w14:paraId="759FCBE6" w14:textId="77777777" w:rsidR="002F3935" w:rsidRPr="00AF57D3" w:rsidRDefault="002F3935" w:rsidP="00254FD1">
      <w:pPr>
        <w:suppressAutoHyphens w:val="0"/>
        <w:autoSpaceDN/>
        <w:jc w:val="right"/>
        <w:textAlignment w:val="auto"/>
        <w:rPr>
          <w:rFonts w:ascii="Arial Narrow" w:hAnsi="Arial Narrow" w:cs="Arial"/>
          <w:b/>
          <w:i/>
          <w:iCs/>
          <w:u w:val="single"/>
          <w:lang w:val="en-GB"/>
        </w:rPr>
      </w:pPr>
    </w:p>
    <w:p w14:paraId="0E5E290C" w14:textId="77777777" w:rsidR="002F3935" w:rsidRPr="002F3935" w:rsidRDefault="002F3935" w:rsidP="002F3935">
      <w:pPr>
        <w:suppressAutoHyphens w:val="0"/>
        <w:autoSpaceDN/>
        <w:textAlignment w:val="auto"/>
        <w:rPr>
          <w:rFonts w:ascii="Arial Narrow" w:hAnsi="Arial Narrow" w:cs="Arial"/>
          <w:i/>
          <w:iCs/>
        </w:rPr>
      </w:pPr>
      <w:r w:rsidRPr="002F3935">
        <w:rPr>
          <w:rFonts w:ascii="Arial Narrow" w:hAnsi="Arial Narrow" w:cs="Arial"/>
          <w:b/>
          <w:i/>
          <w:iCs/>
          <w:u w:val="single"/>
        </w:rPr>
        <w:t>Copies:</w:t>
      </w:r>
      <w:r w:rsidRPr="002F3935">
        <w:rPr>
          <w:rFonts w:ascii="Arial Narrow" w:hAnsi="Arial Narrow" w:cs="Arial"/>
          <w:i/>
          <w:iCs/>
        </w:rPr>
        <w:t xml:space="preserve"> </w:t>
      </w:r>
    </w:p>
    <w:p w14:paraId="4D5979D1" w14:textId="7E2832A0" w:rsidR="002F3935" w:rsidRPr="009471E6" w:rsidRDefault="002601A5" w:rsidP="002F3935">
      <w:pPr>
        <w:numPr>
          <w:ilvl w:val="0"/>
          <w:numId w:val="19"/>
        </w:numPr>
        <w:suppressAutoHyphens w:val="0"/>
        <w:autoSpaceDN/>
        <w:textAlignment w:val="auto"/>
        <w:rPr>
          <w:rFonts w:ascii="Arial Narrow" w:hAnsi="Arial Narrow" w:cs="Arial"/>
          <w:i/>
          <w:iCs/>
          <w:sz w:val="18"/>
          <w:lang w:val="en-GB"/>
        </w:rPr>
      </w:pPr>
      <w:r w:rsidRPr="009471E6">
        <w:rPr>
          <w:rFonts w:ascii="Arial Narrow" w:hAnsi="Arial Narrow" w:cs="Arial"/>
          <w:i/>
          <w:iCs/>
          <w:sz w:val="18"/>
          <w:lang w:val="en-GB"/>
        </w:rPr>
        <w:t>DDMAP/</w:t>
      </w:r>
      <w:r w:rsidR="009471E6" w:rsidRPr="009471E6">
        <w:rPr>
          <w:rFonts w:ascii="Arial Narrow" w:hAnsi="Arial Narrow" w:cs="Arial"/>
          <w:i/>
          <w:iCs/>
          <w:sz w:val="18"/>
          <w:lang w:val="en-GB"/>
        </w:rPr>
        <w:t>Ocean</w:t>
      </w:r>
      <w:r w:rsidR="002F3935" w:rsidRPr="009471E6">
        <w:rPr>
          <w:rFonts w:ascii="Arial Narrow" w:hAnsi="Arial Narrow" w:cs="Arial"/>
          <w:i/>
          <w:iCs/>
          <w:sz w:val="18"/>
          <w:lang w:val="en-GB"/>
        </w:rPr>
        <w:t>;</w:t>
      </w:r>
    </w:p>
    <w:p w14:paraId="7CA31333" w14:textId="77777777" w:rsidR="002F3935" w:rsidRPr="009471E6" w:rsidRDefault="002F3935" w:rsidP="002F3935">
      <w:pPr>
        <w:numPr>
          <w:ilvl w:val="0"/>
          <w:numId w:val="19"/>
        </w:numPr>
        <w:suppressAutoHyphens w:val="0"/>
        <w:autoSpaceDN/>
        <w:textAlignment w:val="auto"/>
        <w:rPr>
          <w:rFonts w:ascii="Arial Narrow" w:hAnsi="Arial Narrow" w:cs="Arial"/>
          <w:i/>
          <w:iCs/>
          <w:sz w:val="18"/>
          <w:lang w:val="en-GB"/>
        </w:rPr>
      </w:pPr>
      <w:r w:rsidRPr="009471E6">
        <w:rPr>
          <w:rFonts w:ascii="Arial Narrow" w:hAnsi="Arial Narrow" w:cs="Arial"/>
          <w:i/>
          <w:iCs/>
          <w:sz w:val="18"/>
          <w:lang w:val="en-GB"/>
        </w:rPr>
        <w:t xml:space="preserve">ARMP </w:t>
      </w:r>
    </w:p>
    <w:p w14:paraId="17248849" w14:textId="0B002E0C" w:rsidR="002F3935" w:rsidRPr="009471E6" w:rsidRDefault="002601A5" w:rsidP="002F3935">
      <w:pPr>
        <w:numPr>
          <w:ilvl w:val="0"/>
          <w:numId w:val="19"/>
        </w:numPr>
        <w:suppressAutoHyphens w:val="0"/>
        <w:autoSpaceDN/>
        <w:textAlignment w:val="auto"/>
        <w:rPr>
          <w:rFonts w:ascii="Arial Narrow" w:hAnsi="Arial Narrow" w:cs="Arial"/>
          <w:i/>
          <w:iCs/>
          <w:sz w:val="18"/>
          <w:lang w:val="en-GB"/>
        </w:rPr>
      </w:pPr>
      <w:r w:rsidRPr="009471E6">
        <w:rPr>
          <w:rFonts w:ascii="Arial Narrow" w:hAnsi="Arial Narrow" w:cs="Arial"/>
          <w:bCs/>
          <w:i/>
          <w:iCs/>
          <w:sz w:val="18"/>
          <w:lang w:val="en-GB"/>
        </w:rPr>
        <w:lastRenderedPageBreak/>
        <w:t xml:space="preserve">Project Owner </w:t>
      </w:r>
      <w:r w:rsidR="002F3935" w:rsidRPr="009471E6">
        <w:rPr>
          <w:rFonts w:ascii="Arial Narrow" w:hAnsi="Arial Narrow" w:cs="Arial"/>
          <w:i/>
          <w:iCs/>
          <w:sz w:val="18"/>
          <w:lang w:val="en-GB"/>
        </w:rPr>
        <w:t xml:space="preserve"> </w:t>
      </w:r>
    </w:p>
    <w:p w14:paraId="13902A9A" w14:textId="5E47FA09" w:rsidR="002F3935" w:rsidRPr="009471E6" w:rsidRDefault="002601A5" w:rsidP="002601A5">
      <w:pPr>
        <w:numPr>
          <w:ilvl w:val="0"/>
          <w:numId w:val="19"/>
        </w:numPr>
        <w:suppressAutoHyphens w:val="0"/>
        <w:autoSpaceDN/>
        <w:textAlignment w:val="auto"/>
        <w:rPr>
          <w:rFonts w:ascii="Arial Narrow" w:hAnsi="Arial Narrow" w:cs="Arial"/>
          <w:i/>
          <w:iCs/>
          <w:sz w:val="18"/>
          <w:lang w:val="en-GB"/>
        </w:rPr>
      </w:pPr>
      <w:r w:rsidRPr="009471E6">
        <w:rPr>
          <w:rFonts w:ascii="Arial Narrow" w:hAnsi="Arial Narrow" w:cs="Arial"/>
          <w:i/>
          <w:iCs/>
          <w:sz w:val="18"/>
          <w:lang w:val="en-GB"/>
        </w:rPr>
        <w:t xml:space="preserve">Chairperson of the T B </w:t>
      </w:r>
      <w:r w:rsidR="002F3935" w:rsidRPr="009471E6">
        <w:rPr>
          <w:rFonts w:ascii="Arial Narrow" w:hAnsi="Arial Narrow" w:cs="Arial"/>
          <w:i/>
          <w:iCs/>
          <w:sz w:val="18"/>
          <w:lang w:val="en-GB"/>
        </w:rPr>
        <w:t>;</w:t>
      </w:r>
    </w:p>
    <w:p w14:paraId="3541DBF1" w14:textId="2289E6DD" w:rsidR="002F3935" w:rsidRDefault="009471E6" w:rsidP="009471E6">
      <w:pPr>
        <w:numPr>
          <w:ilvl w:val="0"/>
          <w:numId w:val="19"/>
        </w:numPr>
        <w:suppressAutoHyphens w:val="0"/>
        <w:autoSpaceDN/>
        <w:textAlignment w:val="auto"/>
        <w:rPr>
          <w:rFonts w:ascii="Arial Narrow" w:hAnsi="Arial Narrow" w:cs="Arial"/>
          <w:i/>
          <w:iCs/>
          <w:sz w:val="18"/>
        </w:rPr>
      </w:pPr>
      <w:r>
        <w:rPr>
          <w:rFonts w:ascii="Arial Narrow" w:hAnsi="Arial Narrow" w:cs="Arial"/>
          <w:i/>
          <w:iCs/>
          <w:sz w:val="18"/>
        </w:rPr>
        <w:t>Notice board/fi</w:t>
      </w:r>
    </w:p>
    <w:p w14:paraId="1F6A7964" w14:textId="3293DC75" w:rsidR="009471E6" w:rsidRDefault="009471E6" w:rsidP="009471E6">
      <w:pPr>
        <w:suppressAutoHyphens w:val="0"/>
        <w:autoSpaceDN/>
        <w:textAlignment w:val="auto"/>
        <w:rPr>
          <w:rFonts w:ascii="Arial Narrow" w:hAnsi="Arial Narrow" w:cs="Arial"/>
          <w:i/>
          <w:iCs/>
          <w:sz w:val="18"/>
        </w:rPr>
      </w:pPr>
    </w:p>
    <w:p w14:paraId="6D7D5156" w14:textId="60AAEE61" w:rsidR="009471E6" w:rsidRDefault="009471E6" w:rsidP="009471E6">
      <w:pPr>
        <w:suppressAutoHyphens w:val="0"/>
        <w:autoSpaceDN/>
        <w:textAlignment w:val="auto"/>
        <w:rPr>
          <w:rFonts w:ascii="Arial Narrow" w:hAnsi="Arial Narrow" w:cs="Arial"/>
          <w:i/>
          <w:iCs/>
          <w:sz w:val="18"/>
        </w:rPr>
      </w:pPr>
    </w:p>
    <w:p w14:paraId="1887DC9A" w14:textId="44D3A362" w:rsidR="009471E6" w:rsidRDefault="009471E6" w:rsidP="009471E6">
      <w:pPr>
        <w:suppressAutoHyphens w:val="0"/>
        <w:autoSpaceDN/>
        <w:textAlignment w:val="auto"/>
        <w:rPr>
          <w:rFonts w:ascii="Arial Narrow" w:hAnsi="Arial Narrow" w:cs="Arial"/>
          <w:i/>
          <w:iCs/>
          <w:sz w:val="18"/>
        </w:rPr>
      </w:pPr>
    </w:p>
    <w:p w14:paraId="062FB3B5" w14:textId="70694D38" w:rsidR="009471E6" w:rsidRDefault="009471E6" w:rsidP="009471E6">
      <w:pPr>
        <w:suppressAutoHyphens w:val="0"/>
        <w:autoSpaceDN/>
        <w:textAlignment w:val="auto"/>
        <w:rPr>
          <w:rFonts w:ascii="Arial Narrow" w:hAnsi="Arial Narrow" w:cs="Arial"/>
          <w:i/>
          <w:iCs/>
          <w:sz w:val="18"/>
        </w:rPr>
      </w:pPr>
    </w:p>
    <w:p w14:paraId="12C44772" w14:textId="0040E9F6" w:rsidR="009471E6" w:rsidRDefault="009471E6" w:rsidP="009471E6">
      <w:pPr>
        <w:suppressAutoHyphens w:val="0"/>
        <w:autoSpaceDN/>
        <w:textAlignment w:val="auto"/>
        <w:rPr>
          <w:rFonts w:ascii="Arial Narrow" w:hAnsi="Arial Narrow" w:cs="Arial"/>
          <w:i/>
          <w:iCs/>
          <w:sz w:val="18"/>
        </w:rPr>
      </w:pPr>
    </w:p>
    <w:p w14:paraId="555C2309" w14:textId="0C5A7743" w:rsidR="009471E6" w:rsidRDefault="009471E6" w:rsidP="009471E6">
      <w:pPr>
        <w:suppressAutoHyphens w:val="0"/>
        <w:autoSpaceDN/>
        <w:textAlignment w:val="auto"/>
        <w:rPr>
          <w:rFonts w:ascii="Arial Narrow" w:hAnsi="Arial Narrow" w:cs="Arial"/>
          <w:i/>
          <w:iCs/>
          <w:sz w:val="18"/>
        </w:rPr>
      </w:pPr>
    </w:p>
    <w:p w14:paraId="059DFC7E" w14:textId="6312668F" w:rsidR="009471E6" w:rsidRDefault="009471E6" w:rsidP="009471E6">
      <w:pPr>
        <w:suppressAutoHyphens w:val="0"/>
        <w:autoSpaceDN/>
        <w:textAlignment w:val="auto"/>
        <w:rPr>
          <w:rFonts w:ascii="Arial Narrow" w:hAnsi="Arial Narrow" w:cs="Arial"/>
          <w:i/>
          <w:iCs/>
          <w:sz w:val="18"/>
        </w:rPr>
      </w:pPr>
    </w:p>
    <w:p w14:paraId="53F56E24" w14:textId="77777777" w:rsidR="009471E6" w:rsidRPr="009471E6" w:rsidRDefault="009471E6" w:rsidP="009471E6">
      <w:pPr>
        <w:suppressAutoHyphens w:val="0"/>
        <w:autoSpaceDN/>
        <w:textAlignment w:val="auto"/>
        <w:rPr>
          <w:rFonts w:ascii="Arial Narrow" w:hAnsi="Arial Narrow" w:cs="Arial"/>
          <w:i/>
          <w:iCs/>
          <w:sz w:val="18"/>
        </w:rPr>
      </w:pPr>
    </w:p>
    <w:p w14:paraId="08133E5A" w14:textId="77777777" w:rsidR="002F3935" w:rsidRPr="00230C15" w:rsidRDefault="002F3935" w:rsidP="00230C15">
      <w:pPr>
        <w:widowControl w:val="0"/>
        <w:autoSpaceDE w:val="0"/>
        <w:spacing w:line="360" w:lineRule="auto"/>
        <w:jc w:val="both"/>
        <w:rPr>
          <w:rFonts w:ascii="Arial Narrow" w:hAnsi="Arial Narrow" w:cs="Arial"/>
          <w:lang w:val="en-US"/>
        </w:rPr>
      </w:pPr>
    </w:p>
    <w:p w14:paraId="4BD9BE01" w14:textId="4D1694EB" w:rsidR="008E6D1C" w:rsidRPr="008E6D1C" w:rsidRDefault="008E6D1C" w:rsidP="008E6D1C">
      <w:pPr>
        <w:pStyle w:val="DTAOpices"/>
      </w:pPr>
      <w:bookmarkStart w:id="15" w:name="_Toc390335363"/>
      <w:bookmarkStart w:id="16" w:name="_Toc390418122"/>
      <w:bookmarkStart w:id="17" w:name="_Toc97543358"/>
      <w:bookmarkStart w:id="18" w:name="_Toc97557024"/>
      <w:bookmarkStart w:id="19" w:name="_Toc157306463"/>
      <w:r w:rsidRPr="008E6D1C">
        <w:t>piece n°</w:t>
      </w:r>
      <w:r>
        <w:t>2</w:t>
      </w:r>
      <w:r w:rsidRPr="008E6D1C">
        <w:t xml:space="preserve"> </w:t>
      </w:r>
    </w:p>
    <w:p w14:paraId="03A6AFA1" w14:textId="4868D2A2" w:rsidR="00B5793A" w:rsidRPr="00230C15" w:rsidRDefault="00353DCC" w:rsidP="004D734F">
      <w:pPr>
        <w:pStyle w:val="DTAOpices"/>
      </w:pPr>
      <w:r w:rsidRPr="00230C15">
        <w:t>Règlement Général de l'Appel d'Offres</w:t>
      </w:r>
      <w:r w:rsidR="0073157E" w:rsidRPr="00230C15">
        <w:t xml:space="preserve"> </w:t>
      </w:r>
      <w:r w:rsidRPr="00230C15">
        <w:t>(RGAO)</w:t>
      </w:r>
      <w:bookmarkEnd w:id="15"/>
      <w:bookmarkEnd w:id="16"/>
      <w:bookmarkEnd w:id="17"/>
      <w:bookmarkEnd w:id="18"/>
      <w:bookmarkEnd w:id="19"/>
    </w:p>
    <w:p w14:paraId="2CAC5A87" w14:textId="77777777" w:rsidR="00403FEC" w:rsidRPr="00230C15" w:rsidRDefault="00403FEC" w:rsidP="00230C15">
      <w:pPr>
        <w:spacing w:line="360" w:lineRule="auto"/>
        <w:rPr>
          <w:rFonts w:ascii="Arial Narrow" w:hAnsi="Arial Narrow" w:cs="Arial"/>
        </w:rPr>
      </w:pPr>
    </w:p>
    <w:p w14:paraId="6B19B8DE" w14:textId="77777777" w:rsidR="00403FEC" w:rsidRPr="00230C15" w:rsidRDefault="00403FEC" w:rsidP="00230C15">
      <w:pPr>
        <w:spacing w:line="360" w:lineRule="auto"/>
        <w:rPr>
          <w:rFonts w:ascii="Arial Narrow" w:hAnsi="Arial Narrow" w:cs="Arial"/>
        </w:rPr>
      </w:pPr>
    </w:p>
    <w:p w14:paraId="54D615F5" w14:textId="77777777" w:rsidR="00403FEC" w:rsidRPr="00230C15" w:rsidRDefault="00403FEC" w:rsidP="00230C15">
      <w:pPr>
        <w:spacing w:line="360" w:lineRule="auto"/>
        <w:rPr>
          <w:rFonts w:ascii="Arial Narrow" w:hAnsi="Arial Narrow" w:cs="Arial"/>
        </w:rPr>
      </w:pPr>
    </w:p>
    <w:p w14:paraId="341534D7" w14:textId="77777777" w:rsidR="00403FEC" w:rsidRPr="00230C15" w:rsidRDefault="00403FEC" w:rsidP="00230C15">
      <w:pPr>
        <w:spacing w:line="360" w:lineRule="auto"/>
        <w:rPr>
          <w:rFonts w:ascii="Arial Narrow" w:hAnsi="Arial Narrow" w:cs="Arial"/>
        </w:rPr>
      </w:pPr>
    </w:p>
    <w:p w14:paraId="2C98F7F8" w14:textId="77777777" w:rsidR="00403FEC" w:rsidRPr="00230C15" w:rsidRDefault="00403FEC" w:rsidP="00230C15">
      <w:pPr>
        <w:spacing w:line="360" w:lineRule="auto"/>
        <w:rPr>
          <w:rFonts w:ascii="Arial Narrow" w:hAnsi="Arial Narrow" w:cs="Arial"/>
        </w:rPr>
      </w:pPr>
    </w:p>
    <w:p w14:paraId="036DB319" w14:textId="2E44DF1B"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6881F10C" w14:textId="77777777" w:rsidR="00273DD0" w:rsidRPr="00230C15" w:rsidRDefault="00353DCC" w:rsidP="00463C26">
      <w:pPr>
        <w:pStyle w:val="DTAOtitre"/>
      </w:pPr>
      <w:r w:rsidRPr="00230C15">
        <w:lastRenderedPageBreak/>
        <w:t>Table</w:t>
      </w:r>
      <w:r w:rsidR="00584F37" w:rsidRPr="00230C15">
        <w:t xml:space="preserve"> </w:t>
      </w:r>
      <w:r w:rsidRPr="00230C15">
        <w:t>des</w:t>
      </w:r>
      <w:r w:rsidR="00584F37" w:rsidRPr="00230C15">
        <w:t xml:space="preserve"> </w:t>
      </w:r>
      <w:r w:rsidRPr="00230C15">
        <w:t>matières</w:t>
      </w:r>
    </w:p>
    <w:p w14:paraId="6AAFDE29" w14:textId="6EDE2079" w:rsidR="00273DD0" w:rsidRPr="00230C15" w:rsidRDefault="00273DD0" w:rsidP="00230C15">
      <w:pPr>
        <w:widowControl w:val="0"/>
        <w:tabs>
          <w:tab w:val="left" w:pos="10460"/>
        </w:tabs>
        <w:autoSpaceDE w:val="0"/>
        <w:spacing w:line="360" w:lineRule="auto"/>
        <w:jc w:val="both"/>
        <w:rPr>
          <w:rFonts w:ascii="Arial Narrow" w:hAnsi="Arial Narrow" w:cs="Arial"/>
        </w:rPr>
      </w:pPr>
    </w:p>
    <w:p w14:paraId="6E2E8006" w14:textId="6C6DF43A" w:rsidR="00DE46B0" w:rsidRDefault="00AD59C9">
      <w:pPr>
        <w:pStyle w:val="TM1"/>
        <w:rPr>
          <w:rFonts w:asciiTheme="minorHAnsi" w:eastAsiaTheme="minorEastAsia" w:hAnsiTheme="minorHAnsi" w:cstheme="minorBidi"/>
          <w:noProof/>
          <w:sz w:val="22"/>
          <w:szCs w:val="22"/>
        </w:rPr>
      </w:pPr>
      <w:r w:rsidRPr="00230C15">
        <w:rPr>
          <w:rFonts w:cs="Arial"/>
        </w:rPr>
        <w:fldChar w:fldCharType="begin"/>
      </w:r>
      <w:r w:rsidRPr="00230C15">
        <w:rPr>
          <w:rFonts w:cs="Arial"/>
        </w:rPr>
        <w:instrText xml:space="preserve"> TOC \h \z \t "RGAO partie;1;RGAO articles;2" </w:instrText>
      </w:r>
      <w:r w:rsidRPr="00230C15">
        <w:rPr>
          <w:rFonts w:cs="Arial"/>
        </w:rPr>
        <w:fldChar w:fldCharType="separate"/>
      </w:r>
      <w:hyperlink w:anchor="_Toc163062692" w:history="1">
        <w:r w:rsidR="00DE46B0" w:rsidRPr="009A1C27">
          <w:rPr>
            <w:rStyle w:val="Lienhypertexte"/>
            <w:noProof/>
          </w:rPr>
          <w:t>A.</w:t>
        </w:r>
        <w:r w:rsidR="00DE46B0">
          <w:rPr>
            <w:rFonts w:asciiTheme="minorHAnsi" w:eastAsiaTheme="minorEastAsia" w:hAnsiTheme="minorHAnsi" w:cstheme="minorBidi"/>
            <w:noProof/>
            <w:sz w:val="22"/>
            <w:szCs w:val="22"/>
          </w:rPr>
          <w:tab/>
        </w:r>
        <w:r w:rsidR="00DE46B0" w:rsidRPr="009A1C27">
          <w:rPr>
            <w:rStyle w:val="Lienhypertexte"/>
            <w:noProof/>
          </w:rPr>
          <w:t>Généralités</w:t>
        </w:r>
        <w:r w:rsidR="00DE46B0">
          <w:rPr>
            <w:noProof/>
            <w:webHidden/>
          </w:rPr>
          <w:tab/>
        </w:r>
        <w:r w:rsidR="00DE46B0">
          <w:rPr>
            <w:noProof/>
            <w:webHidden/>
          </w:rPr>
          <w:fldChar w:fldCharType="begin"/>
        </w:r>
        <w:r w:rsidR="00DE46B0">
          <w:rPr>
            <w:noProof/>
            <w:webHidden/>
          </w:rPr>
          <w:instrText xml:space="preserve"> PAGEREF _Toc163062692 \h </w:instrText>
        </w:r>
        <w:r w:rsidR="00DE46B0">
          <w:rPr>
            <w:noProof/>
            <w:webHidden/>
          </w:rPr>
        </w:r>
        <w:r w:rsidR="00DE46B0">
          <w:rPr>
            <w:noProof/>
            <w:webHidden/>
          </w:rPr>
          <w:fldChar w:fldCharType="separate"/>
        </w:r>
        <w:r w:rsidR="003C7EC5">
          <w:rPr>
            <w:noProof/>
            <w:webHidden/>
          </w:rPr>
          <w:t>20</w:t>
        </w:r>
        <w:r w:rsidR="00DE46B0">
          <w:rPr>
            <w:noProof/>
            <w:webHidden/>
          </w:rPr>
          <w:fldChar w:fldCharType="end"/>
        </w:r>
      </w:hyperlink>
    </w:p>
    <w:p w14:paraId="08F24EEF" w14:textId="2DAB7D49" w:rsidR="00DE46B0" w:rsidRDefault="0020024B">
      <w:pPr>
        <w:pStyle w:val="TM2"/>
        <w:rPr>
          <w:rFonts w:asciiTheme="minorHAnsi" w:eastAsiaTheme="minorEastAsia" w:hAnsiTheme="minorHAnsi" w:cstheme="minorBidi"/>
          <w:sz w:val="22"/>
          <w:szCs w:val="22"/>
        </w:rPr>
      </w:pPr>
      <w:hyperlink w:anchor="_Toc163062693" w:history="1">
        <w:r w:rsidR="00DE46B0" w:rsidRPr="009A1C27">
          <w:rPr>
            <w:rStyle w:val="Lienhypertexte"/>
          </w:rPr>
          <w:t>Article 1.</w:t>
        </w:r>
        <w:r w:rsidR="00DE46B0">
          <w:rPr>
            <w:rFonts w:asciiTheme="minorHAnsi" w:eastAsiaTheme="minorEastAsia" w:hAnsiTheme="minorHAnsi" w:cstheme="minorBidi"/>
            <w:sz w:val="22"/>
            <w:szCs w:val="22"/>
          </w:rPr>
          <w:tab/>
        </w:r>
        <w:r w:rsidR="00DE46B0" w:rsidRPr="009A1C27">
          <w:rPr>
            <w:rStyle w:val="Lienhypertexte"/>
          </w:rPr>
          <w:t>Objet de la consultation</w:t>
        </w:r>
        <w:r w:rsidR="00DE46B0">
          <w:rPr>
            <w:webHidden/>
          </w:rPr>
          <w:tab/>
        </w:r>
        <w:r w:rsidR="00DE46B0">
          <w:rPr>
            <w:webHidden/>
          </w:rPr>
          <w:fldChar w:fldCharType="begin"/>
        </w:r>
        <w:r w:rsidR="00DE46B0">
          <w:rPr>
            <w:webHidden/>
          </w:rPr>
          <w:instrText xml:space="preserve"> PAGEREF _Toc163062693 \h </w:instrText>
        </w:r>
        <w:r w:rsidR="00DE46B0">
          <w:rPr>
            <w:webHidden/>
          </w:rPr>
        </w:r>
        <w:r w:rsidR="00DE46B0">
          <w:rPr>
            <w:webHidden/>
          </w:rPr>
          <w:fldChar w:fldCharType="separate"/>
        </w:r>
        <w:r w:rsidR="003C7EC5">
          <w:rPr>
            <w:webHidden/>
          </w:rPr>
          <w:t>20</w:t>
        </w:r>
        <w:r w:rsidR="00DE46B0">
          <w:rPr>
            <w:webHidden/>
          </w:rPr>
          <w:fldChar w:fldCharType="end"/>
        </w:r>
      </w:hyperlink>
    </w:p>
    <w:p w14:paraId="52CAD7E7" w14:textId="0F776AF1" w:rsidR="00DE46B0" w:rsidRDefault="0020024B">
      <w:pPr>
        <w:pStyle w:val="TM2"/>
        <w:rPr>
          <w:rFonts w:asciiTheme="minorHAnsi" w:eastAsiaTheme="minorEastAsia" w:hAnsiTheme="minorHAnsi" w:cstheme="minorBidi"/>
          <w:sz w:val="22"/>
          <w:szCs w:val="22"/>
        </w:rPr>
      </w:pPr>
      <w:hyperlink w:anchor="_Toc163062694" w:history="1">
        <w:r w:rsidR="00DE46B0" w:rsidRPr="009A1C27">
          <w:rPr>
            <w:rStyle w:val="Lienhypertexte"/>
          </w:rPr>
          <w:t>Article 2.</w:t>
        </w:r>
        <w:r w:rsidR="00DE46B0">
          <w:rPr>
            <w:rFonts w:asciiTheme="minorHAnsi" w:eastAsiaTheme="minorEastAsia" w:hAnsiTheme="minorHAnsi" w:cstheme="minorBidi"/>
            <w:sz w:val="22"/>
            <w:szCs w:val="22"/>
          </w:rPr>
          <w:tab/>
        </w:r>
        <w:r w:rsidR="00DE46B0" w:rsidRPr="009A1C27">
          <w:rPr>
            <w:rStyle w:val="Lienhypertexte"/>
          </w:rPr>
          <w:t>Financement</w:t>
        </w:r>
        <w:r w:rsidR="00DE46B0">
          <w:rPr>
            <w:webHidden/>
          </w:rPr>
          <w:tab/>
        </w:r>
        <w:r w:rsidR="00DE46B0">
          <w:rPr>
            <w:webHidden/>
          </w:rPr>
          <w:fldChar w:fldCharType="begin"/>
        </w:r>
        <w:r w:rsidR="00DE46B0">
          <w:rPr>
            <w:webHidden/>
          </w:rPr>
          <w:instrText xml:space="preserve"> PAGEREF _Toc163062694 \h </w:instrText>
        </w:r>
        <w:r w:rsidR="00DE46B0">
          <w:rPr>
            <w:webHidden/>
          </w:rPr>
        </w:r>
        <w:r w:rsidR="00DE46B0">
          <w:rPr>
            <w:webHidden/>
          </w:rPr>
          <w:fldChar w:fldCharType="separate"/>
        </w:r>
        <w:r w:rsidR="003C7EC5">
          <w:rPr>
            <w:webHidden/>
          </w:rPr>
          <w:t>20</w:t>
        </w:r>
        <w:r w:rsidR="00DE46B0">
          <w:rPr>
            <w:webHidden/>
          </w:rPr>
          <w:fldChar w:fldCharType="end"/>
        </w:r>
      </w:hyperlink>
    </w:p>
    <w:p w14:paraId="4AC991C8" w14:textId="6212C4C2" w:rsidR="00DE46B0" w:rsidRDefault="0020024B">
      <w:pPr>
        <w:pStyle w:val="TM2"/>
        <w:rPr>
          <w:rFonts w:asciiTheme="minorHAnsi" w:eastAsiaTheme="minorEastAsia" w:hAnsiTheme="minorHAnsi" w:cstheme="minorBidi"/>
          <w:sz w:val="22"/>
          <w:szCs w:val="22"/>
        </w:rPr>
      </w:pPr>
      <w:hyperlink w:anchor="_Toc163062695" w:history="1">
        <w:r w:rsidR="00DE46B0" w:rsidRPr="009A1C27">
          <w:rPr>
            <w:rStyle w:val="Lienhypertexte"/>
          </w:rPr>
          <w:t>Article 3.</w:t>
        </w:r>
        <w:r w:rsidR="00DE46B0">
          <w:rPr>
            <w:rFonts w:asciiTheme="minorHAnsi" w:eastAsiaTheme="minorEastAsia" w:hAnsiTheme="minorHAnsi" w:cstheme="minorBidi"/>
            <w:sz w:val="22"/>
            <w:szCs w:val="22"/>
          </w:rPr>
          <w:tab/>
        </w:r>
        <w:r w:rsidR="00DE46B0" w:rsidRPr="009A1C27">
          <w:rPr>
            <w:rStyle w:val="Lienhypertexte"/>
          </w:rPr>
          <w:t>Principes éthiques</w:t>
        </w:r>
        <w:r w:rsidR="00DE46B0">
          <w:rPr>
            <w:webHidden/>
          </w:rPr>
          <w:tab/>
        </w:r>
        <w:r w:rsidR="00DE46B0">
          <w:rPr>
            <w:webHidden/>
          </w:rPr>
          <w:fldChar w:fldCharType="begin"/>
        </w:r>
        <w:r w:rsidR="00DE46B0">
          <w:rPr>
            <w:webHidden/>
          </w:rPr>
          <w:instrText xml:space="preserve"> PAGEREF _Toc163062695 \h </w:instrText>
        </w:r>
        <w:r w:rsidR="00DE46B0">
          <w:rPr>
            <w:webHidden/>
          </w:rPr>
        </w:r>
        <w:r w:rsidR="00DE46B0">
          <w:rPr>
            <w:webHidden/>
          </w:rPr>
          <w:fldChar w:fldCharType="separate"/>
        </w:r>
        <w:r w:rsidR="003C7EC5">
          <w:rPr>
            <w:webHidden/>
          </w:rPr>
          <w:t>20</w:t>
        </w:r>
        <w:r w:rsidR="00DE46B0">
          <w:rPr>
            <w:webHidden/>
          </w:rPr>
          <w:fldChar w:fldCharType="end"/>
        </w:r>
      </w:hyperlink>
    </w:p>
    <w:p w14:paraId="31EA8FD5" w14:textId="291EEE57" w:rsidR="00DE46B0" w:rsidRDefault="0020024B">
      <w:pPr>
        <w:pStyle w:val="TM2"/>
        <w:rPr>
          <w:rFonts w:asciiTheme="minorHAnsi" w:eastAsiaTheme="minorEastAsia" w:hAnsiTheme="minorHAnsi" w:cstheme="minorBidi"/>
          <w:sz w:val="22"/>
          <w:szCs w:val="22"/>
        </w:rPr>
      </w:pPr>
      <w:hyperlink w:anchor="_Toc163062696" w:history="1">
        <w:r w:rsidR="00DE46B0" w:rsidRPr="009A1C27">
          <w:rPr>
            <w:rStyle w:val="Lienhypertexte"/>
          </w:rPr>
          <w:t>Article 4.</w:t>
        </w:r>
        <w:r w:rsidR="00DE46B0">
          <w:rPr>
            <w:rFonts w:asciiTheme="minorHAnsi" w:eastAsiaTheme="minorEastAsia" w:hAnsiTheme="minorHAnsi" w:cstheme="minorBidi"/>
            <w:sz w:val="22"/>
            <w:szCs w:val="22"/>
          </w:rPr>
          <w:tab/>
        </w:r>
        <w:r w:rsidR="00DE46B0" w:rsidRPr="009A1C27">
          <w:rPr>
            <w:rStyle w:val="Lienhypertexte"/>
          </w:rPr>
          <w:t>Candidats admis à concourir</w:t>
        </w:r>
        <w:r w:rsidR="00DE46B0">
          <w:rPr>
            <w:webHidden/>
          </w:rPr>
          <w:tab/>
        </w:r>
        <w:r w:rsidR="00DE46B0">
          <w:rPr>
            <w:webHidden/>
          </w:rPr>
          <w:fldChar w:fldCharType="begin"/>
        </w:r>
        <w:r w:rsidR="00DE46B0">
          <w:rPr>
            <w:webHidden/>
          </w:rPr>
          <w:instrText xml:space="preserve"> PAGEREF _Toc163062696 \h </w:instrText>
        </w:r>
        <w:r w:rsidR="00DE46B0">
          <w:rPr>
            <w:webHidden/>
          </w:rPr>
        </w:r>
        <w:r w:rsidR="00DE46B0">
          <w:rPr>
            <w:webHidden/>
          </w:rPr>
          <w:fldChar w:fldCharType="separate"/>
        </w:r>
        <w:r w:rsidR="003C7EC5">
          <w:rPr>
            <w:webHidden/>
          </w:rPr>
          <w:t>22</w:t>
        </w:r>
        <w:r w:rsidR="00DE46B0">
          <w:rPr>
            <w:webHidden/>
          </w:rPr>
          <w:fldChar w:fldCharType="end"/>
        </w:r>
      </w:hyperlink>
    </w:p>
    <w:p w14:paraId="0E9CA09E" w14:textId="7423B529" w:rsidR="00DE46B0" w:rsidRDefault="0020024B">
      <w:pPr>
        <w:pStyle w:val="TM2"/>
        <w:rPr>
          <w:rFonts w:asciiTheme="minorHAnsi" w:eastAsiaTheme="minorEastAsia" w:hAnsiTheme="minorHAnsi" w:cstheme="minorBidi"/>
          <w:sz w:val="22"/>
          <w:szCs w:val="22"/>
        </w:rPr>
      </w:pPr>
      <w:hyperlink w:anchor="_Toc163062697" w:history="1">
        <w:r w:rsidR="00DE46B0" w:rsidRPr="009A1C27">
          <w:rPr>
            <w:rStyle w:val="Lienhypertexte"/>
          </w:rPr>
          <w:t>Article 5.</w:t>
        </w:r>
        <w:r w:rsidR="00DE46B0">
          <w:rPr>
            <w:rFonts w:asciiTheme="minorHAnsi" w:eastAsiaTheme="minorEastAsia" w:hAnsiTheme="minorHAnsi" w:cstheme="minorBidi"/>
            <w:sz w:val="22"/>
            <w:szCs w:val="22"/>
          </w:rPr>
          <w:tab/>
        </w:r>
        <w:r w:rsidR="00DE46B0" w:rsidRPr="009A1C27">
          <w:rPr>
            <w:rStyle w:val="Lienhypertexte"/>
          </w:rPr>
          <w:t>Matériaux, matériels, fournitures, équipements et services autorisés</w:t>
        </w:r>
        <w:r w:rsidR="00DE46B0">
          <w:rPr>
            <w:webHidden/>
          </w:rPr>
          <w:tab/>
        </w:r>
        <w:r w:rsidR="00DE46B0">
          <w:rPr>
            <w:webHidden/>
          </w:rPr>
          <w:fldChar w:fldCharType="begin"/>
        </w:r>
        <w:r w:rsidR="00DE46B0">
          <w:rPr>
            <w:webHidden/>
          </w:rPr>
          <w:instrText xml:space="preserve"> PAGEREF _Toc163062697 \h </w:instrText>
        </w:r>
        <w:r w:rsidR="00DE46B0">
          <w:rPr>
            <w:webHidden/>
          </w:rPr>
        </w:r>
        <w:r w:rsidR="00DE46B0">
          <w:rPr>
            <w:webHidden/>
          </w:rPr>
          <w:fldChar w:fldCharType="separate"/>
        </w:r>
        <w:r w:rsidR="003C7EC5">
          <w:rPr>
            <w:webHidden/>
          </w:rPr>
          <w:t>23</w:t>
        </w:r>
        <w:r w:rsidR="00DE46B0">
          <w:rPr>
            <w:webHidden/>
          </w:rPr>
          <w:fldChar w:fldCharType="end"/>
        </w:r>
      </w:hyperlink>
    </w:p>
    <w:p w14:paraId="29CA96C1" w14:textId="7EBF8FCB" w:rsidR="00DE46B0" w:rsidRDefault="0020024B">
      <w:pPr>
        <w:pStyle w:val="TM2"/>
        <w:rPr>
          <w:rFonts w:asciiTheme="minorHAnsi" w:eastAsiaTheme="minorEastAsia" w:hAnsiTheme="minorHAnsi" w:cstheme="minorBidi"/>
          <w:sz w:val="22"/>
          <w:szCs w:val="22"/>
        </w:rPr>
      </w:pPr>
      <w:hyperlink w:anchor="_Toc163062698" w:history="1">
        <w:r w:rsidR="00DE46B0" w:rsidRPr="009A1C27">
          <w:rPr>
            <w:rStyle w:val="Lienhypertexte"/>
          </w:rPr>
          <w:t>Article 6.</w:t>
        </w:r>
        <w:r w:rsidR="00DE46B0">
          <w:rPr>
            <w:rFonts w:asciiTheme="minorHAnsi" w:eastAsiaTheme="minorEastAsia" w:hAnsiTheme="minorHAnsi" w:cstheme="minorBidi"/>
            <w:sz w:val="22"/>
            <w:szCs w:val="22"/>
          </w:rPr>
          <w:tab/>
        </w:r>
        <w:r w:rsidR="00DE46B0" w:rsidRPr="009A1C27">
          <w:rPr>
            <w:rStyle w:val="Lienhypertexte"/>
          </w:rPr>
          <w:t>Documents établissant la qualification du Soumissionnaire</w:t>
        </w:r>
        <w:r w:rsidR="00DE46B0">
          <w:rPr>
            <w:webHidden/>
          </w:rPr>
          <w:tab/>
        </w:r>
        <w:r w:rsidR="00DE46B0">
          <w:rPr>
            <w:webHidden/>
          </w:rPr>
          <w:fldChar w:fldCharType="begin"/>
        </w:r>
        <w:r w:rsidR="00DE46B0">
          <w:rPr>
            <w:webHidden/>
          </w:rPr>
          <w:instrText xml:space="preserve"> PAGEREF _Toc163062698 \h </w:instrText>
        </w:r>
        <w:r w:rsidR="00DE46B0">
          <w:rPr>
            <w:webHidden/>
          </w:rPr>
        </w:r>
        <w:r w:rsidR="00DE46B0">
          <w:rPr>
            <w:webHidden/>
          </w:rPr>
          <w:fldChar w:fldCharType="separate"/>
        </w:r>
        <w:r w:rsidR="003C7EC5">
          <w:rPr>
            <w:webHidden/>
          </w:rPr>
          <w:t>23</w:t>
        </w:r>
        <w:r w:rsidR="00DE46B0">
          <w:rPr>
            <w:webHidden/>
          </w:rPr>
          <w:fldChar w:fldCharType="end"/>
        </w:r>
      </w:hyperlink>
    </w:p>
    <w:p w14:paraId="5C063D48" w14:textId="629FBEEA" w:rsidR="00DE46B0" w:rsidRDefault="0020024B">
      <w:pPr>
        <w:pStyle w:val="TM2"/>
        <w:rPr>
          <w:rFonts w:asciiTheme="minorHAnsi" w:eastAsiaTheme="minorEastAsia" w:hAnsiTheme="minorHAnsi" w:cstheme="minorBidi"/>
          <w:sz w:val="22"/>
          <w:szCs w:val="22"/>
        </w:rPr>
      </w:pPr>
      <w:hyperlink w:anchor="_Toc163062699" w:history="1">
        <w:r w:rsidR="00DE46B0" w:rsidRPr="009A1C27">
          <w:rPr>
            <w:rStyle w:val="Lienhypertexte"/>
          </w:rPr>
          <w:t>Article 7.</w:t>
        </w:r>
        <w:r w:rsidR="00DE46B0">
          <w:rPr>
            <w:rFonts w:asciiTheme="minorHAnsi" w:eastAsiaTheme="minorEastAsia" w:hAnsiTheme="minorHAnsi" w:cstheme="minorBidi"/>
            <w:sz w:val="22"/>
            <w:szCs w:val="22"/>
          </w:rPr>
          <w:tab/>
        </w:r>
        <w:r w:rsidR="00DE46B0" w:rsidRPr="009A1C27">
          <w:rPr>
            <w:rStyle w:val="Lienhypertexte"/>
          </w:rPr>
          <w:t>Visite du site des travaux</w:t>
        </w:r>
        <w:r w:rsidR="00DE46B0">
          <w:rPr>
            <w:webHidden/>
          </w:rPr>
          <w:tab/>
        </w:r>
        <w:r w:rsidR="00DE46B0">
          <w:rPr>
            <w:webHidden/>
          </w:rPr>
          <w:fldChar w:fldCharType="begin"/>
        </w:r>
        <w:r w:rsidR="00DE46B0">
          <w:rPr>
            <w:webHidden/>
          </w:rPr>
          <w:instrText xml:space="preserve"> PAGEREF _Toc163062699 \h </w:instrText>
        </w:r>
        <w:r w:rsidR="00DE46B0">
          <w:rPr>
            <w:webHidden/>
          </w:rPr>
        </w:r>
        <w:r w:rsidR="00DE46B0">
          <w:rPr>
            <w:webHidden/>
          </w:rPr>
          <w:fldChar w:fldCharType="separate"/>
        </w:r>
        <w:r w:rsidR="003C7EC5">
          <w:rPr>
            <w:webHidden/>
          </w:rPr>
          <w:t>24</w:t>
        </w:r>
        <w:r w:rsidR="00DE46B0">
          <w:rPr>
            <w:webHidden/>
          </w:rPr>
          <w:fldChar w:fldCharType="end"/>
        </w:r>
      </w:hyperlink>
    </w:p>
    <w:p w14:paraId="7669E4D2" w14:textId="6B5CB5BF" w:rsidR="00DE46B0" w:rsidRDefault="0020024B">
      <w:pPr>
        <w:pStyle w:val="TM1"/>
        <w:rPr>
          <w:rFonts w:asciiTheme="minorHAnsi" w:eastAsiaTheme="minorEastAsia" w:hAnsiTheme="minorHAnsi" w:cstheme="minorBidi"/>
          <w:noProof/>
          <w:sz w:val="22"/>
          <w:szCs w:val="22"/>
        </w:rPr>
      </w:pPr>
      <w:hyperlink w:anchor="_Toc163062700" w:history="1">
        <w:r w:rsidR="00DE46B0" w:rsidRPr="009A1C27">
          <w:rPr>
            <w:rStyle w:val="Lienhypertexte"/>
            <w:noProof/>
          </w:rPr>
          <w:t>B.</w:t>
        </w:r>
        <w:r w:rsidR="00DE46B0">
          <w:rPr>
            <w:rFonts w:asciiTheme="minorHAnsi" w:eastAsiaTheme="minorEastAsia" w:hAnsiTheme="minorHAnsi" w:cstheme="minorBidi"/>
            <w:noProof/>
            <w:sz w:val="22"/>
            <w:szCs w:val="22"/>
          </w:rPr>
          <w:tab/>
        </w:r>
        <w:r w:rsidR="00DE46B0" w:rsidRPr="009A1C27">
          <w:rPr>
            <w:rStyle w:val="Lienhypertexte"/>
            <w:noProof/>
          </w:rPr>
          <w:t>Dossier d’Appel d’Offres</w:t>
        </w:r>
        <w:r w:rsidR="00DE46B0">
          <w:rPr>
            <w:noProof/>
            <w:webHidden/>
          </w:rPr>
          <w:tab/>
        </w:r>
        <w:r w:rsidR="00DE46B0">
          <w:rPr>
            <w:noProof/>
            <w:webHidden/>
          </w:rPr>
          <w:fldChar w:fldCharType="begin"/>
        </w:r>
        <w:r w:rsidR="00DE46B0">
          <w:rPr>
            <w:noProof/>
            <w:webHidden/>
          </w:rPr>
          <w:instrText xml:space="preserve"> PAGEREF _Toc163062700 \h </w:instrText>
        </w:r>
        <w:r w:rsidR="00DE46B0">
          <w:rPr>
            <w:noProof/>
            <w:webHidden/>
          </w:rPr>
        </w:r>
        <w:r w:rsidR="00DE46B0">
          <w:rPr>
            <w:noProof/>
            <w:webHidden/>
          </w:rPr>
          <w:fldChar w:fldCharType="separate"/>
        </w:r>
        <w:r w:rsidR="003C7EC5">
          <w:rPr>
            <w:noProof/>
            <w:webHidden/>
          </w:rPr>
          <w:t>25</w:t>
        </w:r>
        <w:r w:rsidR="00DE46B0">
          <w:rPr>
            <w:noProof/>
            <w:webHidden/>
          </w:rPr>
          <w:fldChar w:fldCharType="end"/>
        </w:r>
      </w:hyperlink>
    </w:p>
    <w:p w14:paraId="577C3B2F" w14:textId="689F3643" w:rsidR="00DE46B0" w:rsidRDefault="0020024B">
      <w:pPr>
        <w:pStyle w:val="TM2"/>
        <w:rPr>
          <w:rFonts w:asciiTheme="minorHAnsi" w:eastAsiaTheme="minorEastAsia" w:hAnsiTheme="minorHAnsi" w:cstheme="minorBidi"/>
          <w:sz w:val="22"/>
          <w:szCs w:val="22"/>
        </w:rPr>
      </w:pPr>
      <w:hyperlink w:anchor="_Toc163062701" w:history="1">
        <w:r w:rsidR="00DE46B0" w:rsidRPr="009A1C27">
          <w:rPr>
            <w:rStyle w:val="Lienhypertexte"/>
          </w:rPr>
          <w:t>Article 8.</w:t>
        </w:r>
        <w:r w:rsidR="00DE46B0">
          <w:rPr>
            <w:rFonts w:asciiTheme="minorHAnsi" w:eastAsiaTheme="minorEastAsia" w:hAnsiTheme="minorHAnsi" w:cstheme="minorBidi"/>
            <w:sz w:val="22"/>
            <w:szCs w:val="22"/>
          </w:rPr>
          <w:tab/>
        </w:r>
        <w:r w:rsidR="00DE46B0" w:rsidRPr="009A1C27">
          <w:rPr>
            <w:rStyle w:val="Lienhypertexte"/>
          </w:rPr>
          <w:t>Contenu du Dossier d’Appel d’Offres</w:t>
        </w:r>
        <w:r w:rsidR="00DE46B0">
          <w:rPr>
            <w:webHidden/>
          </w:rPr>
          <w:tab/>
        </w:r>
        <w:r w:rsidR="00DE46B0">
          <w:rPr>
            <w:webHidden/>
          </w:rPr>
          <w:fldChar w:fldCharType="begin"/>
        </w:r>
        <w:r w:rsidR="00DE46B0">
          <w:rPr>
            <w:webHidden/>
          </w:rPr>
          <w:instrText xml:space="preserve"> PAGEREF _Toc163062701 \h </w:instrText>
        </w:r>
        <w:r w:rsidR="00DE46B0">
          <w:rPr>
            <w:webHidden/>
          </w:rPr>
        </w:r>
        <w:r w:rsidR="00DE46B0">
          <w:rPr>
            <w:webHidden/>
          </w:rPr>
          <w:fldChar w:fldCharType="separate"/>
        </w:r>
        <w:r w:rsidR="003C7EC5">
          <w:rPr>
            <w:webHidden/>
          </w:rPr>
          <w:t>25</w:t>
        </w:r>
        <w:r w:rsidR="00DE46B0">
          <w:rPr>
            <w:webHidden/>
          </w:rPr>
          <w:fldChar w:fldCharType="end"/>
        </w:r>
      </w:hyperlink>
    </w:p>
    <w:p w14:paraId="53F74D52" w14:textId="46424E94" w:rsidR="00DE46B0" w:rsidRDefault="0020024B">
      <w:pPr>
        <w:pStyle w:val="TM2"/>
        <w:rPr>
          <w:rFonts w:asciiTheme="minorHAnsi" w:eastAsiaTheme="minorEastAsia" w:hAnsiTheme="minorHAnsi" w:cstheme="minorBidi"/>
          <w:sz w:val="22"/>
          <w:szCs w:val="22"/>
        </w:rPr>
      </w:pPr>
      <w:hyperlink w:anchor="_Toc163062702" w:history="1">
        <w:r w:rsidR="00DE46B0" w:rsidRPr="009A1C27">
          <w:rPr>
            <w:rStyle w:val="Lienhypertexte"/>
          </w:rPr>
          <w:t>Article 9.</w:t>
        </w:r>
        <w:r w:rsidR="00DE46B0">
          <w:rPr>
            <w:rFonts w:asciiTheme="minorHAnsi" w:eastAsiaTheme="minorEastAsia" w:hAnsiTheme="minorHAnsi" w:cstheme="minorBidi"/>
            <w:sz w:val="22"/>
            <w:szCs w:val="22"/>
          </w:rPr>
          <w:tab/>
        </w:r>
        <w:r w:rsidR="00DE46B0" w:rsidRPr="009A1C27">
          <w:rPr>
            <w:rStyle w:val="Lienhypertexte"/>
          </w:rPr>
          <w:t>Eclaircissements apportés au Dossier d’Appel d’Offres et Recours</w:t>
        </w:r>
        <w:r w:rsidR="00DE46B0">
          <w:rPr>
            <w:webHidden/>
          </w:rPr>
          <w:tab/>
        </w:r>
        <w:r w:rsidR="00DE46B0">
          <w:rPr>
            <w:webHidden/>
          </w:rPr>
          <w:fldChar w:fldCharType="begin"/>
        </w:r>
        <w:r w:rsidR="00DE46B0">
          <w:rPr>
            <w:webHidden/>
          </w:rPr>
          <w:instrText xml:space="preserve"> PAGEREF _Toc163062702 \h </w:instrText>
        </w:r>
        <w:r w:rsidR="00DE46B0">
          <w:rPr>
            <w:webHidden/>
          </w:rPr>
        </w:r>
        <w:r w:rsidR="00DE46B0">
          <w:rPr>
            <w:webHidden/>
          </w:rPr>
          <w:fldChar w:fldCharType="separate"/>
        </w:r>
        <w:r w:rsidR="003C7EC5">
          <w:rPr>
            <w:webHidden/>
          </w:rPr>
          <w:t>26</w:t>
        </w:r>
        <w:r w:rsidR="00DE46B0">
          <w:rPr>
            <w:webHidden/>
          </w:rPr>
          <w:fldChar w:fldCharType="end"/>
        </w:r>
      </w:hyperlink>
    </w:p>
    <w:p w14:paraId="515E150F" w14:textId="6DA9FF16" w:rsidR="00DE46B0" w:rsidRDefault="0020024B">
      <w:pPr>
        <w:pStyle w:val="TM2"/>
        <w:rPr>
          <w:rFonts w:asciiTheme="minorHAnsi" w:eastAsiaTheme="minorEastAsia" w:hAnsiTheme="minorHAnsi" w:cstheme="minorBidi"/>
          <w:sz w:val="22"/>
          <w:szCs w:val="22"/>
        </w:rPr>
      </w:pPr>
      <w:hyperlink w:anchor="_Toc163062703" w:history="1">
        <w:r w:rsidR="00DE46B0" w:rsidRPr="009A1C27">
          <w:rPr>
            <w:rStyle w:val="Lienhypertexte"/>
          </w:rPr>
          <w:t>Article 10.</w:t>
        </w:r>
        <w:r w:rsidR="00DE46B0">
          <w:rPr>
            <w:rFonts w:asciiTheme="minorHAnsi" w:eastAsiaTheme="minorEastAsia" w:hAnsiTheme="minorHAnsi" w:cstheme="minorBidi"/>
            <w:sz w:val="22"/>
            <w:szCs w:val="22"/>
          </w:rPr>
          <w:tab/>
        </w:r>
        <w:r w:rsidR="00DE46B0" w:rsidRPr="009A1C27">
          <w:rPr>
            <w:rStyle w:val="Lienhypertexte"/>
          </w:rPr>
          <w:t>Modification du Dossier d’Appel d’Offres</w:t>
        </w:r>
        <w:r w:rsidR="00DE46B0">
          <w:rPr>
            <w:webHidden/>
          </w:rPr>
          <w:tab/>
        </w:r>
        <w:r w:rsidR="00DE46B0">
          <w:rPr>
            <w:webHidden/>
          </w:rPr>
          <w:fldChar w:fldCharType="begin"/>
        </w:r>
        <w:r w:rsidR="00DE46B0">
          <w:rPr>
            <w:webHidden/>
          </w:rPr>
          <w:instrText xml:space="preserve"> PAGEREF _Toc163062703 \h </w:instrText>
        </w:r>
        <w:r w:rsidR="00DE46B0">
          <w:rPr>
            <w:webHidden/>
          </w:rPr>
        </w:r>
        <w:r w:rsidR="00DE46B0">
          <w:rPr>
            <w:webHidden/>
          </w:rPr>
          <w:fldChar w:fldCharType="separate"/>
        </w:r>
        <w:r w:rsidR="003C7EC5">
          <w:rPr>
            <w:webHidden/>
          </w:rPr>
          <w:t>27</w:t>
        </w:r>
        <w:r w:rsidR="00DE46B0">
          <w:rPr>
            <w:webHidden/>
          </w:rPr>
          <w:fldChar w:fldCharType="end"/>
        </w:r>
      </w:hyperlink>
    </w:p>
    <w:p w14:paraId="215ACB39" w14:textId="02A2C7A8" w:rsidR="00DE46B0" w:rsidRDefault="0020024B">
      <w:pPr>
        <w:pStyle w:val="TM1"/>
        <w:rPr>
          <w:rFonts w:asciiTheme="minorHAnsi" w:eastAsiaTheme="minorEastAsia" w:hAnsiTheme="minorHAnsi" w:cstheme="minorBidi"/>
          <w:noProof/>
          <w:sz w:val="22"/>
          <w:szCs w:val="22"/>
        </w:rPr>
      </w:pPr>
      <w:hyperlink w:anchor="_Toc163062704" w:history="1">
        <w:r w:rsidR="00DE46B0" w:rsidRPr="009A1C27">
          <w:rPr>
            <w:rStyle w:val="Lienhypertexte"/>
            <w:noProof/>
          </w:rPr>
          <w:t>C.</w:t>
        </w:r>
        <w:r w:rsidR="00DE46B0">
          <w:rPr>
            <w:rFonts w:asciiTheme="minorHAnsi" w:eastAsiaTheme="minorEastAsia" w:hAnsiTheme="minorHAnsi" w:cstheme="minorBidi"/>
            <w:noProof/>
            <w:sz w:val="22"/>
            <w:szCs w:val="22"/>
          </w:rPr>
          <w:tab/>
        </w:r>
        <w:r w:rsidR="00DE46B0" w:rsidRPr="009A1C27">
          <w:rPr>
            <w:rStyle w:val="Lienhypertexte"/>
            <w:noProof/>
          </w:rPr>
          <w:t>Préparation des offres</w:t>
        </w:r>
        <w:r w:rsidR="00DE46B0">
          <w:rPr>
            <w:noProof/>
            <w:webHidden/>
          </w:rPr>
          <w:tab/>
        </w:r>
        <w:r w:rsidR="00DE46B0">
          <w:rPr>
            <w:noProof/>
            <w:webHidden/>
          </w:rPr>
          <w:fldChar w:fldCharType="begin"/>
        </w:r>
        <w:r w:rsidR="00DE46B0">
          <w:rPr>
            <w:noProof/>
            <w:webHidden/>
          </w:rPr>
          <w:instrText xml:space="preserve"> PAGEREF _Toc163062704 \h </w:instrText>
        </w:r>
        <w:r w:rsidR="00DE46B0">
          <w:rPr>
            <w:noProof/>
            <w:webHidden/>
          </w:rPr>
        </w:r>
        <w:r w:rsidR="00DE46B0">
          <w:rPr>
            <w:noProof/>
            <w:webHidden/>
          </w:rPr>
          <w:fldChar w:fldCharType="separate"/>
        </w:r>
        <w:r w:rsidR="003C7EC5">
          <w:rPr>
            <w:noProof/>
            <w:webHidden/>
          </w:rPr>
          <w:t>27</w:t>
        </w:r>
        <w:r w:rsidR="00DE46B0">
          <w:rPr>
            <w:noProof/>
            <w:webHidden/>
          </w:rPr>
          <w:fldChar w:fldCharType="end"/>
        </w:r>
      </w:hyperlink>
    </w:p>
    <w:p w14:paraId="33331D54" w14:textId="02C9BC23" w:rsidR="00DE46B0" w:rsidRDefault="0020024B">
      <w:pPr>
        <w:pStyle w:val="TM2"/>
        <w:rPr>
          <w:rFonts w:asciiTheme="minorHAnsi" w:eastAsiaTheme="minorEastAsia" w:hAnsiTheme="minorHAnsi" w:cstheme="minorBidi"/>
          <w:sz w:val="22"/>
          <w:szCs w:val="22"/>
        </w:rPr>
      </w:pPr>
      <w:hyperlink w:anchor="_Toc163062705" w:history="1">
        <w:r w:rsidR="00DE46B0" w:rsidRPr="009A1C27">
          <w:rPr>
            <w:rStyle w:val="Lienhypertexte"/>
          </w:rPr>
          <w:t>Article 11.</w:t>
        </w:r>
        <w:r w:rsidR="00DE46B0">
          <w:rPr>
            <w:rFonts w:asciiTheme="minorHAnsi" w:eastAsiaTheme="minorEastAsia" w:hAnsiTheme="minorHAnsi" w:cstheme="minorBidi"/>
            <w:sz w:val="22"/>
            <w:szCs w:val="22"/>
          </w:rPr>
          <w:tab/>
        </w:r>
        <w:r w:rsidR="00DE46B0" w:rsidRPr="009A1C27">
          <w:rPr>
            <w:rStyle w:val="Lienhypertexte"/>
          </w:rPr>
          <w:t>Frais de soumission</w:t>
        </w:r>
        <w:r w:rsidR="00DE46B0">
          <w:rPr>
            <w:webHidden/>
          </w:rPr>
          <w:tab/>
        </w:r>
        <w:r w:rsidR="00DE46B0">
          <w:rPr>
            <w:webHidden/>
          </w:rPr>
          <w:fldChar w:fldCharType="begin"/>
        </w:r>
        <w:r w:rsidR="00DE46B0">
          <w:rPr>
            <w:webHidden/>
          </w:rPr>
          <w:instrText xml:space="preserve"> PAGEREF _Toc163062705 \h </w:instrText>
        </w:r>
        <w:r w:rsidR="00DE46B0">
          <w:rPr>
            <w:webHidden/>
          </w:rPr>
        </w:r>
        <w:r w:rsidR="00DE46B0">
          <w:rPr>
            <w:webHidden/>
          </w:rPr>
          <w:fldChar w:fldCharType="separate"/>
        </w:r>
        <w:r w:rsidR="003C7EC5">
          <w:rPr>
            <w:webHidden/>
          </w:rPr>
          <w:t>27</w:t>
        </w:r>
        <w:r w:rsidR="00DE46B0">
          <w:rPr>
            <w:webHidden/>
          </w:rPr>
          <w:fldChar w:fldCharType="end"/>
        </w:r>
      </w:hyperlink>
    </w:p>
    <w:p w14:paraId="4AF8EE44" w14:textId="50E7758D" w:rsidR="00DE46B0" w:rsidRDefault="0020024B">
      <w:pPr>
        <w:pStyle w:val="TM2"/>
        <w:rPr>
          <w:rFonts w:asciiTheme="minorHAnsi" w:eastAsiaTheme="minorEastAsia" w:hAnsiTheme="minorHAnsi" w:cstheme="minorBidi"/>
          <w:sz w:val="22"/>
          <w:szCs w:val="22"/>
        </w:rPr>
      </w:pPr>
      <w:hyperlink w:anchor="_Toc163062706" w:history="1">
        <w:r w:rsidR="00DE46B0" w:rsidRPr="009A1C27">
          <w:rPr>
            <w:rStyle w:val="Lienhypertexte"/>
          </w:rPr>
          <w:t>Article 12.</w:t>
        </w:r>
        <w:r w:rsidR="00DE46B0">
          <w:rPr>
            <w:rFonts w:asciiTheme="minorHAnsi" w:eastAsiaTheme="minorEastAsia" w:hAnsiTheme="minorHAnsi" w:cstheme="minorBidi"/>
            <w:sz w:val="22"/>
            <w:szCs w:val="22"/>
          </w:rPr>
          <w:tab/>
        </w:r>
        <w:r w:rsidR="00DE46B0" w:rsidRPr="009A1C27">
          <w:rPr>
            <w:rStyle w:val="Lienhypertexte"/>
          </w:rPr>
          <w:t>Langue de l’offre</w:t>
        </w:r>
        <w:r w:rsidR="00DE46B0">
          <w:rPr>
            <w:webHidden/>
          </w:rPr>
          <w:tab/>
        </w:r>
        <w:r w:rsidR="00DE46B0">
          <w:rPr>
            <w:webHidden/>
          </w:rPr>
          <w:fldChar w:fldCharType="begin"/>
        </w:r>
        <w:r w:rsidR="00DE46B0">
          <w:rPr>
            <w:webHidden/>
          </w:rPr>
          <w:instrText xml:space="preserve"> PAGEREF _Toc163062706 \h </w:instrText>
        </w:r>
        <w:r w:rsidR="00DE46B0">
          <w:rPr>
            <w:webHidden/>
          </w:rPr>
        </w:r>
        <w:r w:rsidR="00DE46B0">
          <w:rPr>
            <w:webHidden/>
          </w:rPr>
          <w:fldChar w:fldCharType="separate"/>
        </w:r>
        <w:r w:rsidR="003C7EC5">
          <w:rPr>
            <w:webHidden/>
          </w:rPr>
          <w:t>28</w:t>
        </w:r>
        <w:r w:rsidR="00DE46B0">
          <w:rPr>
            <w:webHidden/>
          </w:rPr>
          <w:fldChar w:fldCharType="end"/>
        </w:r>
      </w:hyperlink>
    </w:p>
    <w:p w14:paraId="4AD97CDF" w14:textId="5649F710" w:rsidR="00DE46B0" w:rsidRDefault="0020024B">
      <w:pPr>
        <w:pStyle w:val="TM2"/>
        <w:rPr>
          <w:rFonts w:asciiTheme="minorHAnsi" w:eastAsiaTheme="minorEastAsia" w:hAnsiTheme="minorHAnsi" w:cstheme="minorBidi"/>
          <w:sz w:val="22"/>
          <w:szCs w:val="22"/>
        </w:rPr>
      </w:pPr>
      <w:hyperlink w:anchor="_Toc163062707" w:history="1">
        <w:r w:rsidR="00DE46B0" w:rsidRPr="009A1C27">
          <w:rPr>
            <w:rStyle w:val="Lienhypertexte"/>
          </w:rPr>
          <w:t>Article 13.</w:t>
        </w:r>
        <w:r w:rsidR="00DE46B0">
          <w:rPr>
            <w:rFonts w:asciiTheme="minorHAnsi" w:eastAsiaTheme="minorEastAsia" w:hAnsiTheme="minorHAnsi" w:cstheme="minorBidi"/>
            <w:sz w:val="22"/>
            <w:szCs w:val="22"/>
          </w:rPr>
          <w:tab/>
        </w:r>
        <w:r w:rsidR="00DE46B0" w:rsidRPr="009A1C27">
          <w:rPr>
            <w:rStyle w:val="Lienhypertexte"/>
          </w:rPr>
          <w:t>Documents constituant l’offre</w:t>
        </w:r>
        <w:r w:rsidR="00DE46B0">
          <w:rPr>
            <w:webHidden/>
          </w:rPr>
          <w:tab/>
        </w:r>
        <w:r w:rsidR="00DE46B0">
          <w:rPr>
            <w:webHidden/>
          </w:rPr>
          <w:fldChar w:fldCharType="begin"/>
        </w:r>
        <w:r w:rsidR="00DE46B0">
          <w:rPr>
            <w:webHidden/>
          </w:rPr>
          <w:instrText xml:space="preserve"> PAGEREF _Toc163062707 \h </w:instrText>
        </w:r>
        <w:r w:rsidR="00DE46B0">
          <w:rPr>
            <w:webHidden/>
          </w:rPr>
        </w:r>
        <w:r w:rsidR="00DE46B0">
          <w:rPr>
            <w:webHidden/>
          </w:rPr>
          <w:fldChar w:fldCharType="separate"/>
        </w:r>
        <w:r w:rsidR="003C7EC5">
          <w:rPr>
            <w:webHidden/>
          </w:rPr>
          <w:t>28</w:t>
        </w:r>
        <w:r w:rsidR="00DE46B0">
          <w:rPr>
            <w:webHidden/>
          </w:rPr>
          <w:fldChar w:fldCharType="end"/>
        </w:r>
      </w:hyperlink>
    </w:p>
    <w:p w14:paraId="14984C82" w14:textId="313EA94A" w:rsidR="00DE46B0" w:rsidRDefault="0020024B">
      <w:pPr>
        <w:pStyle w:val="TM2"/>
        <w:rPr>
          <w:rFonts w:asciiTheme="minorHAnsi" w:eastAsiaTheme="minorEastAsia" w:hAnsiTheme="minorHAnsi" w:cstheme="minorBidi"/>
          <w:sz w:val="22"/>
          <w:szCs w:val="22"/>
        </w:rPr>
      </w:pPr>
      <w:hyperlink w:anchor="_Toc163062708" w:history="1">
        <w:r w:rsidR="00DE46B0" w:rsidRPr="009A1C27">
          <w:rPr>
            <w:rStyle w:val="Lienhypertexte"/>
          </w:rPr>
          <w:t>Article 14.</w:t>
        </w:r>
        <w:r w:rsidR="00DE46B0">
          <w:rPr>
            <w:rFonts w:asciiTheme="minorHAnsi" w:eastAsiaTheme="minorEastAsia" w:hAnsiTheme="minorHAnsi" w:cstheme="minorBidi"/>
            <w:sz w:val="22"/>
            <w:szCs w:val="22"/>
          </w:rPr>
          <w:tab/>
        </w:r>
        <w:r w:rsidR="00DE46B0" w:rsidRPr="009A1C27">
          <w:rPr>
            <w:rStyle w:val="Lienhypertexte"/>
          </w:rPr>
          <w:t>Montant de l’offre</w:t>
        </w:r>
        <w:r w:rsidR="00DE46B0">
          <w:rPr>
            <w:webHidden/>
          </w:rPr>
          <w:tab/>
        </w:r>
        <w:r w:rsidR="00DE46B0">
          <w:rPr>
            <w:webHidden/>
          </w:rPr>
          <w:fldChar w:fldCharType="begin"/>
        </w:r>
        <w:r w:rsidR="00DE46B0">
          <w:rPr>
            <w:webHidden/>
          </w:rPr>
          <w:instrText xml:space="preserve"> PAGEREF _Toc163062708 \h </w:instrText>
        </w:r>
        <w:r w:rsidR="00DE46B0">
          <w:rPr>
            <w:webHidden/>
          </w:rPr>
        </w:r>
        <w:r w:rsidR="00DE46B0">
          <w:rPr>
            <w:webHidden/>
          </w:rPr>
          <w:fldChar w:fldCharType="separate"/>
        </w:r>
        <w:r w:rsidR="003C7EC5">
          <w:rPr>
            <w:webHidden/>
          </w:rPr>
          <w:t>30</w:t>
        </w:r>
        <w:r w:rsidR="00DE46B0">
          <w:rPr>
            <w:webHidden/>
          </w:rPr>
          <w:fldChar w:fldCharType="end"/>
        </w:r>
      </w:hyperlink>
    </w:p>
    <w:p w14:paraId="31BBD45F" w14:textId="0A60AA3A" w:rsidR="00DE46B0" w:rsidRDefault="0020024B">
      <w:pPr>
        <w:pStyle w:val="TM2"/>
        <w:rPr>
          <w:rFonts w:asciiTheme="minorHAnsi" w:eastAsiaTheme="minorEastAsia" w:hAnsiTheme="minorHAnsi" w:cstheme="minorBidi"/>
          <w:sz w:val="22"/>
          <w:szCs w:val="22"/>
        </w:rPr>
      </w:pPr>
      <w:hyperlink w:anchor="_Toc163062709" w:history="1">
        <w:r w:rsidR="00DE46B0" w:rsidRPr="009A1C27">
          <w:rPr>
            <w:rStyle w:val="Lienhypertexte"/>
          </w:rPr>
          <w:t>Article 15.</w:t>
        </w:r>
        <w:r w:rsidR="00DE46B0">
          <w:rPr>
            <w:rFonts w:asciiTheme="minorHAnsi" w:eastAsiaTheme="minorEastAsia" w:hAnsiTheme="minorHAnsi" w:cstheme="minorBidi"/>
            <w:sz w:val="22"/>
            <w:szCs w:val="22"/>
          </w:rPr>
          <w:tab/>
        </w:r>
        <w:r w:rsidR="00DE46B0" w:rsidRPr="009A1C27">
          <w:rPr>
            <w:rStyle w:val="Lienhypertexte"/>
          </w:rPr>
          <w:t>Monnaies de soumission et de règlement</w:t>
        </w:r>
        <w:r w:rsidR="00DE46B0">
          <w:rPr>
            <w:webHidden/>
          </w:rPr>
          <w:tab/>
        </w:r>
        <w:r w:rsidR="00DE46B0">
          <w:rPr>
            <w:webHidden/>
          </w:rPr>
          <w:fldChar w:fldCharType="begin"/>
        </w:r>
        <w:r w:rsidR="00DE46B0">
          <w:rPr>
            <w:webHidden/>
          </w:rPr>
          <w:instrText xml:space="preserve"> PAGEREF _Toc163062709 \h </w:instrText>
        </w:r>
        <w:r w:rsidR="00DE46B0">
          <w:rPr>
            <w:webHidden/>
          </w:rPr>
        </w:r>
        <w:r w:rsidR="00DE46B0">
          <w:rPr>
            <w:webHidden/>
          </w:rPr>
          <w:fldChar w:fldCharType="separate"/>
        </w:r>
        <w:r w:rsidR="003C7EC5">
          <w:rPr>
            <w:webHidden/>
          </w:rPr>
          <w:t>30</w:t>
        </w:r>
        <w:r w:rsidR="00DE46B0">
          <w:rPr>
            <w:webHidden/>
          </w:rPr>
          <w:fldChar w:fldCharType="end"/>
        </w:r>
      </w:hyperlink>
    </w:p>
    <w:p w14:paraId="0DCEFC62" w14:textId="0DB9C18B" w:rsidR="00DE46B0" w:rsidRDefault="0020024B">
      <w:pPr>
        <w:pStyle w:val="TM2"/>
        <w:rPr>
          <w:rFonts w:asciiTheme="minorHAnsi" w:eastAsiaTheme="minorEastAsia" w:hAnsiTheme="minorHAnsi" w:cstheme="minorBidi"/>
          <w:sz w:val="22"/>
          <w:szCs w:val="22"/>
        </w:rPr>
      </w:pPr>
      <w:hyperlink w:anchor="_Toc163062710" w:history="1">
        <w:r w:rsidR="00DE46B0" w:rsidRPr="009A1C27">
          <w:rPr>
            <w:rStyle w:val="Lienhypertexte"/>
          </w:rPr>
          <w:t>Article 16.</w:t>
        </w:r>
        <w:r w:rsidR="00DE46B0">
          <w:rPr>
            <w:rFonts w:asciiTheme="minorHAnsi" w:eastAsiaTheme="minorEastAsia" w:hAnsiTheme="minorHAnsi" w:cstheme="minorBidi"/>
            <w:sz w:val="22"/>
            <w:szCs w:val="22"/>
          </w:rPr>
          <w:tab/>
        </w:r>
        <w:r w:rsidR="00DE46B0" w:rsidRPr="009A1C27">
          <w:rPr>
            <w:rStyle w:val="Lienhypertexte"/>
          </w:rPr>
          <w:t>Validité des offres</w:t>
        </w:r>
        <w:r w:rsidR="00DE46B0">
          <w:rPr>
            <w:webHidden/>
          </w:rPr>
          <w:tab/>
        </w:r>
        <w:r w:rsidR="00DE46B0">
          <w:rPr>
            <w:webHidden/>
          </w:rPr>
          <w:fldChar w:fldCharType="begin"/>
        </w:r>
        <w:r w:rsidR="00DE46B0">
          <w:rPr>
            <w:webHidden/>
          </w:rPr>
          <w:instrText xml:space="preserve"> PAGEREF _Toc163062710 \h </w:instrText>
        </w:r>
        <w:r w:rsidR="00DE46B0">
          <w:rPr>
            <w:webHidden/>
          </w:rPr>
        </w:r>
        <w:r w:rsidR="00DE46B0">
          <w:rPr>
            <w:webHidden/>
          </w:rPr>
          <w:fldChar w:fldCharType="separate"/>
        </w:r>
        <w:r w:rsidR="003C7EC5">
          <w:rPr>
            <w:webHidden/>
          </w:rPr>
          <w:t>31</w:t>
        </w:r>
        <w:r w:rsidR="00DE46B0">
          <w:rPr>
            <w:webHidden/>
          </w:rPr>
          <w:fldChar w:fldCharType="end"/>
        </w:r>
      </w:hyperlink>
    </w:p>
    <w:p w14:paraId="58B4F419" w14:textId="403691F2" w:rsidR="00DE46B0" w:rsidRDefault="0020024B">
      <w:pPr>
        <w:pStyle w:val="TM2"/>
        <w:rPr>
          <w:rFonts w:asciiTheme="minorHAnsi" w:eastAsiaTheme="minorEastAsia" w:hAnsiTheme="minorHAnsi" w:cstheme="minorBidi"/>
          <w:sz w:val="22"/>
          <w:szCs w:val="22"/>
        </w:rPr>
      </w:pPr>
      <w:hyperlink w:anchor="_Toc163062711" w:history="1">
        <w:r w:rsidR="00DE46B0" w:rsidRPr="009A1C27">
          <w:rPr>
            <w:rStyle w:val="Lienhypertexte"/>
          </w:rPr>
          <w:t>Article 17.</w:t>
        </w:r>
        <w:r w:rsidR="00DE46B0">
          <w:rPr>
            <w:rFonts w:asciiTheme="minorHAnsi" w:eastAsiaTheme="minorEastAsia" w:hAnsiTheme="minorHAnsi" w:cstheme="minorBidi"/>
            <w:sz w:val="22"/>
            <w:szCs w:val="22"/>
          </w:rPr>
          <w:tab/>
        </w:r>
        <w:r w:rsidR="00DE46B0" w:rsidRPr="009A1C27">
          <w:rPr>
            <w:rStyle w:val="Lienhypertexte"/>
          </w:rPr>
          <w:t>Cautionnement de soumission</w:t>
        </w:r>
        <w:r w:rsidR="00DE46B0">
          <w:rPr>
            <w:webHidden/>
          </w:rPr>
          <w:tab/>
        </w:r>
        <w:r w:rsidR="00DE46B0">
          <w:rPr>
            <w:webHidden/>
          </w:rPr>
          <w:fldChar w:fldCharType="begin"/>
        </w:r>
        <w:r w:rsidR="00DE46B0">
          <w:rPr>
            <w:webHidden/>
          </w:rPr>
          <w:instrText xml:space="preserve"> PAGEREF _Toc163062711 \h </w:instrText>
        </w:r>
        <w:r w:rsidR="00DE46B0">
          <w:rPr>
            <w:webHidden/>
          </w:rPr>
        </w:r>
        <w:r w:rsidR="00DE46B0">
          <w:rPr>
            <w:webHidden/>
          </w:rPr>
          <w:fldChar w:fldCharType="separate"/>
        </w:r>
        <w:r w:rsidR="003C7EC5">
          <w:rPr>
            <w:webHidden/>
          </w:rPr>
          <w:t>32</w:t>
        </w:r>
        <w:r w:rsidR="00DE46B0">
          <w:rPr>
            <w:webHidden/>
          </w:rPr>
          <w:fldChar w:fldCharType="end"/>
        </w:r>
      </w:hyperlink>
    </w:p>
    <w:p w14:paraId="31053B46" w14:textId="3BAFEE31" w:rsidR="00DE46B0" w:rsidRDefault="0020024B">
      <w:pPr>
        <w:pStyle w:val="TM2"/>
        <w:rPr>
          <w:rFonts w:asciiTheme="minorHAnsi" w:eastAsiaTheme="minorEastAsia" w:hAnsiTheme="minorHAnsi" w:cstheme="minorBidi"/>
          <w:sz w:val="22"/>
          <w:szCs w:val="22"/>
        </w:rPr>
      </w:pPr>
      <w:hyperlink w:anchor="_Toc163062712" w:history="1">
        <w:r w:rsidR="00DE46B0" w:rsidRPr="009A1C27">
          <w:rPr>
            <w:rStyle w:val="Lienhypertexte"/>
          </w:rPr>
          <w:t>Article 18.</w:t>
        </w:r>
        <w:r w:rsidR="00DE46B0">
          <w:rPr>
            <w:rFonts w:asciiTheme="minorHAnsi" w:eastAsiaTheme="minorEastAsia" w:hAnsiTheme="minorHAnsi" w:cstheme="minorBidi"/>
            <w:sz w:val="22"/>
            <w:szCs w:val="22"/>
          </w:rPr>
          <w:tab/>
        </w:r>
        <w:r w:rsidR="00DE46B0" w:rsidRPr="009A1C27">
          <w:rPr>
            <w:rStyle w:val="Lienhypertexte"/>
          </w:rPr>
          <w:t>Propositions variantes des soumissionnaires</w:t>
        </w:r>
        <w:r w:rsidR="00DE46B0">
          <w:rPr>
            <w:webHidden/>
          </w:rPr>
          <w:tab/>
        </w:r>
        <w:r w:rsidR="00DE46B0">
          <w:rPr>
            <w:webHidden/>
          </w:rPr>
          <w:fldChar w:fldCharType="begin"/>
        </w:r>
        <w:r w:rsidR="00DE46B0">
          <w:rPr>
            <w:webHidden/>
          </w:rPr>
          <w:instrText xml:space="preserve"> PAGEREF _Toc163062712 \h </w:instrText>
        </w:r>
        <w:r w:rsidR="00DE46B0">
          <w:rPr>
            <w:webHidden/>
          </w:rPr>
        </w:r>
        <w:r w:rsidR="00DE46B0">
          <w:rPr>
            <w:webHidden/>
          </w:rPr>
          <w:fldChar w:fldCharType="separate"/>
        </w:r>
        <w:r w:rsidR="003C7EC5">
          <w:rPr>
            <w:webHidden/>
          </w:rPr>
          <w:t>33</w:t>
        </w:r>
        <w:r w:rsidR="00DE46B0">
          <w:rPr>
            <w:webHidden/>
          </w:rPr>
          <w:fldChar w:fldCharType="end"/>
        </w:r>
      </w:hyperlink>
    </w:p>
    <w:p w14:paraId="30BFBE41" w14:textId="048399C1" w:rsidR="00DE46B0" w:rsidRDefault="0020024B">
      <w:pPr>
        <w:pStyle w:val="TM2"/>
        <w:rPr>
          <w:rFonts w:asciiTheme="minorHAnsi" w:eastAsiaTheme="minorEastAsia" w:hAnsiTheme="minorHAnsi" w:cstheme="minorBidi"/>
          <w:sz w:val="22"/>
          <w:szCs w:val="22"/>
        </w:rPr>
      </w:pPr>
      <w:hyperlink w:anchor="_Toc163062713" w:history="1">
        <w:r w:rsidR="00DE46B0" w:rsidRPr="009A1C27">
          <w:rPr>
            <w:rStyle w:val="Lienhypertexte"/>
          </w:rPr>
          <w:t>Article 19.</w:t>
        </w:r>
        <w:r w:rsidR="00DE46B0">
          <w:rPr>
            <w:rFonts w:asciiTheme="minorHAnsi" w:eastAsiaTheme="minorEastAsia" w:hAnsiTheme="minorHAnsi" w:cstheme="minorBidi"/>
            <w:sz w:val="22"/>
            <w:szCs w:val="22"/>
          </w:rPr>
          <w:tab/>
        </w:r>
        <w:r w:rsidR="00DE46B0" w:rsidRPr="009A1C27">
          <w:rPr>
            <w:rStyle w:val="Lienhypertexte"/>
          </w:rPr>
          <w:t>Réunion préparatoire à l’établissement des offres</w:t>
        </w:r>
        <w:r w:rsidR="00DE46B0">
          <w:rPr>
            <w:webHidden/>
          </w:rPr>
          <w:tab/>
        </w:r>
        <w:r w:rsidR="00DE46B0">
          <w:rPr>
            <w:webHidden/>
          </w:rPr>
          <w:fldChar w:fldCharType="begin"/>
        </w:r>
        <w:r w:rsidR="00DE46B0">
          <w:rPr>
            <w:webHidden/>
          </w:rPr>
          <w:instrText xml:space="preserve"> PAGEREF _Toc163062713 \h </w:instrText>
        </w:r>
        <w:r w:rsidR="00DE46B0">
          <w:rPr>
            <w:webHidden/>
          </w:rPr>
        </w:r>
        <w:r w:rsidR="00DE46B0">
          <w:rPr>
            <w:webHidden/>
          </w:rPr>
          <w:fldChar w:fldCharType="separate"/>
        </w:r>
        <w:r w:rsidR="003C7EC5">
          <w:rPr>
            <w:webHidden/>
          </w:rPr>
          <w:t>33</w:t>
        </w:r>
        <w:r w:rsidR="00DE46B0">
          <w:rPr>
            <w:webHidden/>
          </w:rPr>
          <w:fldChar w:fldCharType="end"/>
        </w:r>
      </w:hyperlink>
    </w:p>
    <w:p w14:paraId="46F28493" w14:textId="49B6E1CF" w:rsidR="00DE46B0" w:rsidRDefault="0020024B">
      <w:pPr>
        <w:pStyle w:val="TM2"/>
        <w:rPr>
          <w:rFonts w:asciiTheme="minorHAnsi" w:eastAsiaTheme="minorEastAsia" w:hAnsiTheme="minorHAnsi" w:cstheme="minorBidi"/>
          <w:sz w:val="22"/>
          <w:szCs w:val="22"/>
        </w:rPr>
      </w:pPr>
      <w:hyperlink w:anchor="_Toc163062714" w:history="1">
        <w:r w:rsidR="00DE46B0" w:rsidRPr="009A1C27">
          <w:rPr>
            <w:rStyle w:val="Lienhypertexte"/>
          </w:rPr>
          <w:t>Article 20.</w:t>
        </w:r>
        <w:r w:rsidR="00DE46B0">
          <w:rPr>
            <w:rFonts w:asciiTheme="minorHAnsi" w:eastAsiaTheme="minorEastAsia" w:hAnsiTheme="minorHAnsi" w:cstheme="minorBidi"/>
            <w:sz w:val="22"/>
            <w:szCs w:val="22"/>
          </w:rPr>
          <w:tab/>
        </w:r>
        <w:r w:rsidR="00DE46B0" w:rsidRPr="009A1C27">
          <w:rPr>
            <w:rStyle w:val="Lienhypertexte"/>
          </w:rPr>
          <w:t>Forme, Format et signature de l’offre</w:t>
        </w:r>
        <w:r w:rsidR="00DE46B0">
          <w:rPr>
            <w:webHidden/>
          </w:rPr>
          <w:tab/>
        </w:r>
        <w:r w:rsidR="00DE46B0">
          <w:rPr>
            <w:webHidden/>
          </w:rPr>
          <w:fldChar w:fldCharType="begin"/>
        </w:r>
        <w:r w:rsidR="00DE46B0">
          <w:rPr>
            <w:webHidden/>
          </w:rPr>
          <w:instrText xml:space="preserve"> PAGEREF _Toc163062714 \h </w:instrText>
        </w:r>
        <w:r w:rsidR="00DE46B0">
          <w:rPr>
            <w:webHidden/>
          </w:rPr>
        </w:r>
        <w:r w:rsidR="00DE46B0">
          <w:rPr>
            <w:webHidden/>
          </w:rPr>
          <w:fldChar w:fldCharType="separate"/>
        </w:r>
        <w:r w:rsidR="003C7EC5">
          <w:rPr>
            <w:webHidden/>
          </w:rPr>
          <w:t>34</w:t>
        </w:r>
        <w:r w:rsidR="00DE46B0">
          <w:rPr>
            <w:webHidden/>
          </w:rPr>
          <w:fldChar w:fldCharType="end"/>
        </w:r>
      </w:hyperlink>
    </w:p>
    <w:p w14:paraId="60D4E7BF" w14:textId="591E7391" w:rsidR="00DE46B0" w:rsidRDefault="0020024B">
      <w:pPr>
        <w:pStyle w:val="TM1"/>
        <w:rPr>
          <w:rFonts w:asciiTheme="minorHAnsi" w:eastAsiaTheme="minorEastAsia" w:hAnsiTheme="minorHAnsi" w:cstheme="minorBidi"/>
          <w:noProof/>
          <w:sz w:val="22"/>
          <w:szCs w:val="22"/>
        </w:rPr>
      </w:pPr>
      <w:hyperlink w:anchor="_Toc163062715" w:history="1">
        <w:r w:rsidR="00DE46B0" w:rsidRPr="009A1C27">
          <w:rPr>
            <w:rStyle w:val="Lienhypertexte"/>
            <w:noProof/>
          </w:rPr>
          <w:t>D.</w:t>
        </w:r>
        <w:r w:rsidR="00DE46B0">
          <w:rPr>
            <w:rFonts w:asciiTheme="minorHAnsi" w:eastAsiaTheme="minorEastAsia" w:hAnsiTheme="minorHAnsi" w:cstheme="minorBidi"/>
            <w:noProof/>
            <w:sz w:val="22"/>
            <w:szCs w:val="22"/>
          </w:rPr>
          <w:tab/>
        </w:r>
        <w:r w:rsidR="00DE46B0" w:rsidRPr="009A1C27">
          <w:rPr>
            <w:rStyle w:val="Lienhypertexte"/>
            <w:noProof/>
          </w:rPr>
          <w:t>Dépôt des offres</w:t>
        </w:r>
        <w:r w:rsidR="00DE46B0">
          <w:rPr>
            <w:noProof/>
            <w:webHidden/>
          </w:rPr>
          <w:tab/>
        </w:r>
        <w:r w:rsidR="00DE46B0">
          <w:rPr>
            <w:noProof/>
            <w:webHidden/>
          </w:rPr>
          <w:fldChar w:fldCharType="begin"/>
        </w:r>
        <w:r w:rsidR="00DE46B0">
          <w:rPr>
            <w:noProof/>
            <w:webHidden/>
          </w:rPr>
          <w:instrText xml:space="preserve"> PAGEREF _Toc163062715 \h </w:instrText>
        </w:r>
        <w:r w:rsidR="00DE46B0">
          <w:rPr>
            <w:noProof/>
            <w:webHidden/>
          </w:rPr>
        </w:r>
        <w:r w:rsidR="00DE46B0">
          <w:rPr>
            <w:noProof/>
            <w:webHidden/>
          </w:rPr>
          <w:fldChar w:fldCharType="separate"/>
        </w:r>
        <w:r w:rsidR="003C7EC5">
          <w:rPr>
            <w:noProof/>
            <w:webHidden/>
          </w:rPr>
          <w:t>35</w:t>
        </w:r>
        <w:r w:rsidR="00DE46B0">
          <w:rPr>
            <w:noProof/>
            <w:webHidden/>
          </w:rPr>
          <w:fldChar w:fldCharType="end"/>
        </w:r>
      </w:hyperlink>
    </w:p>
    <w:p w14:paraId="62CB7D40" w14:textId="4F6A6E94" w:rsidR="00DE46B0" w:rsidRDefault="0020024B">
      <w:pPr>
        <w:pStyle w:val="TM2"/>
        <w:rPr>
          <w:rFonts w:asciiTheme="minorHAnsi" w:eastAsiaTheme="minorEastAsia" w:hAnsiTheme="minorHAnsi" w:cstheme="minorBidi"/>
          <w:sz w:val="22"/>
          <w:szCs w:val="22"/>
        </w:rPr>
      </w:pPr>
      <w:hyperlink w:anchor="_Toc163062716" w:history="1">
        <w:r w:rsidR="00DE46B0" w:rsidRPr="009A1C27">
          <w:rPr>
            <w:rStyle w:val="Lienhypertexte"/>
          </w:rPr>
          <w:t>Article 21.</w:t>
        </w:r>
        <w:r w:rsidR="00DE46B0">
          <w:rPr>
            <w:rFonts w:asciiTheme="minorHAnsi" w:eastAsiaTheme="minorEastAsia" w:hAnsiTheme="minorHAnsi" w:cstheme="minorBidi"/>
            <w:sz w:val="22"/>
            <w:szCs w:val="22"/>
          </w:rPr>
          <w:tab/>
        </w:r>
        <w:r w:rsidR="00DE46B0" w:rsidRPr="009A1C27">
          <w:rPr>
            <w:rStyle w:val="Lienhypertexte"/>
          </w:rPr>
          <w:t>Cachetage et marquage des offres</w:t>
        </w:r>
        <w:r w:rsidR="00DE46B0">
          <w:rPr>
            <w:webHidden/>
          </w:rPr>
          <w:tab/>
        </w:r>
        <w:r w:rsidR="00DE46B0">
          <w:rPr>
            <w:webHidden/>
          </w:rPr>
          <w:fldChar w:fldCharType="begin"/>
        </w:r>
        <w:r w:rsidR="00DE46B0">
          <w:rPr>
            <w:webHidden/>
          </w:rPr>
          <w:instrText xml:space="preserve"> PAGEREF _Toc163062716 \h </w:instrText>
        </w:r>
        <w:r w:rsidR="00DE46B0">
          <w:rPr>
            <w:webHidden/>
          </w:rPr>
        </w:r>
        <w:r w:rsidR="00DE46B0">
          <w:rPr>
            <w:webHidden/>
          </w:rPr>
          <w:fldChar w:fldCharType="separate"/>
        </w:r>
        <w:r w:rsidR="003C7EC5">
          <w:rPr>
            <w:webHidden/>
          </w:rPr>
          <w:t>35</w:t>
        </w:r>
        <w:r w:rsidR="00DE46B0">
          <w:rPr>
            <w:webHidden/>
          </w:rPr>
          <w:fldChar w:fldCharType="end"/>
        </w:r>
      </w:hyperlink>
    </w:p>
    <w:p w14:paraId="3390EB8C" w14:textId="0E0EFD87" w:rsidR="00DE46B0" w:rsidRDefault="0020024B">
      <w:pPr>
        <w:pStyle w:val="TM2"/>
        <w:rPr>
          <w:rFonts w:asciiTheme="minorHAnsi" w:eastAsiaTheme="minorEastAsia" w:hAnsiTheme="minorHAnsi" w:cstheme="minorBidi"/>
          <w:sz w:val="22"/>
          <w:szCs w:val="22"/>
        </w:rPr>
      </w:pPr>
      <w:hyperlink w:anchor="_Toc163062717" w:history="1">
        <w:r w:rsidR="00DE46B0" w:rsidRPr="009A1C27">
          <w:rPr>
            <w:rStyle w:val="Lienhypertexte"/>
          </w:rPr>
          <w:t>Article 22.</w:t>
        </w:r>
        <w:r w:rsidR="00DE46B0">
          <w:rPr>
            <w:rFonts w:asciiTheme="minorHAnsi" w:eastAsiaTheme="minorEastAsia" w:hAnsiTheme="minorHAnsi" w:cstheme="minorBidi"/>
            <w:sz w:val="22"/>
            <w:szCs w:val="22"/>
          </w:rPr>
          <w:tab/>
        </w:r>
        <w:r w:rsidR="00DE46B0" w:rsidRPr="009A1C27">
          <w:rPr>
            <w:rStyle w:val="Lienhypertexte"/>
          </w:rPr>
          <w:t>Date, heure limites de dépôt des offres et Mode de soumission</w:t>
        </w:r>
        <w:r w:rsidR="00DE46B0">
          <w:rPr>
            <w:webHidden/>
          </w:rPr>
          <w:tab/>
        </w:r>
        <w:r w:rsidR="00DE46B0">
          <w:rPr>
            <w:webHidden/>
          </w:rPr>
          <w:fldChar w:fldCharType="begin"/>
        </w:r>
        <w:r w:rsidR="00DE46B0">
          <w:rPr>
            <w:webHidden/>
          </w:rPr>
          <w:instrText xml:space="preserve"> PAGEREF _Toc163062717 \h </w:instrText>
        </w:r>
        <w:r w:rsidR="00DE46B0">
          <w:rPr>
            <w:webHidden/>
          </w:rPr>
        </w:r>
        <w:r w:rsidR="00DE46B0">
          <w:rPr>
            <w:webHidden/>
          </w:rPr>
          <w:fldChar w:fldCharType="separate"/>
        </w:r>
        <w:r w:rsidR="003C7EC5">
          <w:rPr>
            <w:webHidden/>
          </w:rPr>
          <w:t>36</w:t>
        </w:r>
        <w:r w:rsidR="00DE46B0">
          <w:rPr>
            <w:webHidden/>
          </w:rPr>
          <w:fldChar w:fldCharType="end"/>
        </w:r>
      </w:hyperlink>
    </w:p>
    <w:p w14:paraId="59A937E5" w14:textId="2F4D6750" w:rsidR="00DE46B0" w:rsidRDefault="0020024B">
      <w:pPr>
        <w:pStyle w:val="TM2"/>
        <w:rPr>
          <w:rFonts w:asciiTheme="minorHAnsi" w:eastAsiaTheme="minorEastAsia" w:hAnsiTheme="minorHAnsi" w:cstheme="minorBidi"/>
          <w:sz w:val="22"/>
          <w:szCs w:val="22"/>
        </w:rPr>
      </w:pPr>
      <w:hyperlink w:anchor="_Toc163062718" w:history="1">
        <w:r w:rsidR="00DE46B0" w:rsidRPr="009A1C27">
          <w:rPr>
            <w:rStyle w:val="Lienhypertexte"/>
          </w:rPr>
          <w:t>Article 23.</w:t>
        </w:r>
        <w:r w:rsidR="00DE46B0">
          <w:rPr>
            <w:rFonts w:asciiTheme="minorHAnsi" w:eastAsiaTheme="minorEastAsia" w:hAnsiTheme="minorHAnsi" w:cstheme="minorBidi"/>
            <w:sz w:val="22"/>
            <w:szCs w:val="22"/>
          </w:rPr>
          <w:tab/>
        </w:r>
        <w:r w:rsidR="00DE46B0" w:rsidRPr="009A1C27">
          <w:rPr>
            <w:rStyle w:val="Lienhypertexte"/>
          </w:rPr>
          <w:t>Offres hors délai</w:t>
        </w:r>
        <w:r w:rsidR="00DE46B0">
          <w:rPr>
            <w:webHidden/>
          </w:rPr>
          <w:tab/>
        </w:r>
        <w:r w:rsidR="00DE46B0">
          <w:rPr>
            <w:webHidden/>
          </w:rPr>
          <w:fldChar w:fldCharType="begin"/>
        </w:r>
        <w:r w:rsidR="00DE46B0">
          <w:rPr>
            <w:webHidden/>
          </w:rPr>
          <w:instrText xml:space="preserve"> PAGEREF _Toc163062718 \h </w:instrText>
        </w:r>
        <w:r w:rsidR="00DE46B0">
          <w:rPr>
            <w:webHidden/>
          </w:rPr>
        </w:r>
        <w:r w:rsidR="00DE46B0">
          <w:rPr>
            <w:webHidden/>
          </w:rPr>
          <w:fldChar w:fldCharType="separate"/>
        </w:r>
        <w:r w:rsidR="003C7EC5">
          <w:rPr>
            <w:webHidden/>
          </w:rPr>
          <w:t>37</w:t>
        </w:r>
        <w:r w:rsidR="00DE46B0">
          <w:rPr>
            <w:webHidden/>
          </w:rPr>
          <w:fldChar w:fldCharType="end"/>
        </w:r>
      </w:hyperlink>
    </w:p>
    <w:p w14:paraId="4BD22475" w14:textId="3BF7B2D0" w:rsidR="00DE46B0" w:rsidRDefault="0020024B">
      <w:pPr>
        <w:pStyle w:val="TM2"/>
        <w:rPr>
          <w:rFonts w:asciiTheme="minorHAnsi" w:eastAsiaTheme="minorEastAsia" w:hAnsiTheme="minorHAnsi" w:cstheme="minorBidi"/>
          <w:sz w:val="22"/>
          <w:szCs w:val="22"/>
        </w:rPr>
      </w:pPr>
      <w:hyperlink w:anchor="_Toc163062719" w:history="1">
        <w:r w:rsidR="00DE46B0" w:rsidRPr="009A1C27">
          <w:rPr>
            <w:rStyle w:val="Lienhypertexte"/>
          </w:rPr>
          <w:t>Article 24.</w:t>
        </w:r>
        <w:r w:rsidR="00DE46B0">
          <w:rPr>
            <w:rFonts w:asciiTheme="minorHAnsi" w:eastAsiaTheme="minorEastAsia" w:hAnsiTheme="minorHAnsi" w:cstheme="minorBidi"/>
            <w:sz w:val="22"/>
            <w:szCs w:val="22"/>
          </w:rPr>
          <w:tab/>
        </w:r>
        <w:r w:rsidR="00DE46B0" w:rsidRPr="009A1C27">
          <w:rPr>
            <w:rStyle w:val="Lienhypertexte"/>
          </w:rPr>
          <w:t>Modification, substitution et retrait des offres</w:t>
        </w:r>
        <w:r w:rsidR="00DE46B0">
          <w:rPr>
            <w:webHidden/>
          </w:rPr>
          <w:tab/>
        </w:r>
        <w:r w:rsidR="00DE46B0">
          <w:rPr>
            <w:webHidden/>
          </w:rPr>
          <w:fldChar w:fldCharType="begin"/>
        </w:r>
        <w:r w:rsidR="00DE46B0">
          <w:rPr>
            <w:webHidden/>
          </w:rPr>
          <w:instrText xml:space="preserve"> PAGEREF _Toc163062719 \h </w:instrText>
        </w:r>
        <w:r w:rsidR="00DE46B0">
          <w:rPr>
            <w:webHidden/>
          </w:rPr>
        </w:r>
        <w:r w:rsidR="00DE46B0">
          <w:rPr>
            <w:webHidden/>
          </w:rPr>
          <w:fldChar w:fldCharType="separate"/>
        </w:r>
        <w:r w:rsidR="003C7EC5">
          <w:rPr>
            <w:webHidden/>
          </w:rPr>
          <w:t>37</w:t>
        </w:r>
        <w:r w:rsidR="00DE46B0">
          <w:rPr>
            <w:webHidden/>
          </w:rPr>
          <w:fldChar w:fldCharType="end"/>
        </w:r>
      </w:hyperlink>
    </w:p>
    <w:p w14:paraId="57CD754B" w14:textId="036D03BC" w:rsidR="00DE46B0" w:rsidRDefault="0020024B">
      <w:pPr>
        <w:pStyle w:val="TM1"/>
        <w:rPr>
          <w:rFonts w:asciiTheme="minorHAnsi" w:eastAsiaTheme="minorEastAsia" w:hAnsiTheme="minorHAnsi" w:cstheme="minorBidi"/>
          <w:noProof/>
          <w:sz w:val="22"/>
          <w:szCs w:val="22"/>
        </w:rPr>
      </w:pPr>
      <w:hyperlink w:anchor="_Toc163062720" w:history="1">
        <w:r w:rsidR="00DE46B0" w:rsidRPr="009A1C27">
          <w:rPr>
            <w:rStyle w:val="Lienhypertexte"/>
            <w:noProof/>
          </w:rPr>
          <w:t>E.</w:t>
        </w:r>
        <w:r w:rsidR="00DE46B0">
          <w:rPr>
            <w:rFonts w:asciiTheme="minorHAnsi" w:eastAsiaTheme="minorEastAsia" w:hAnsiTheme="minorHAnsi" w:cstheme="minorBidi"/>
            <w:noProof/>
            <w:sz w:val="22"/>
            <w:szCs w:val="22"/>
          </w:rPr>
          <w:tab/>
        </w:r>
        <w:r w:rsidR="00DE46B0" w:rsidRPr="009A1C27">
          <w:rPr>
            <w:rStyle w:val="Lienhypertexte"/>
            <w:noProof/>
          </w:rPr>
          <w:t>Ouverture des plis et évaluation des offres</w:t>
        </w:r>
        <w:r w:rsidR="00DE46B0">
          <w:rPr>
            <w:noProof/>
            <w:webHidden/>
          </w:rPr>
          <w:tab/>
        </w:r>
        <w:r w:rsidR="00DE46B0">
          <w:rPr>
            <w:noProof/>
            <w:webHidden/>
          </w:rPr>
          <w:fldChar w:fldCharType="begin"/>
        </w:r>
        <w:r w:rsidR="00DE46B0">
          <w:rPr>
            <w:noProof/>
            <w:webHidden/>
          </w:rPr>
          <w:instrText xml:space="preserve"> PAGEREF _Toc163062720 \h </w:instrText>
        </w:r>
        <w:r w:rsidR="00DE46B0">
          <w:rPr>
            <w:noProof/>
            <w:webHidden/>
          </w:rPr>
        </w:r>
        <w:r w:rsidR="00DE46B0">
          <w:rPr>
            <w:noProof/>
            <w:webHidden/>
          </w:rPr>
          <w:fldChar w:fldCharType="separate"/>
        </w:r>
        <w:r w:rsidR="003C7EC5">
          <w:rPr>
            <w:noProof/>
            <w:webHidden/>
          </w:rPr>
          <w:t>38</w:t>
        </w:r>
        <w:r w:rsidR="00DE46B0">
          <w:rPr>
            <w:noProof/>
            <w:webHidden/>
          </w:rPr>
          <w:fldChar w:fldCharType="end"/>
        </w:r>
      </w:hyperlink>
    </w:p>
    <w:p w14:paraId="0019A175" w14:textId="5B29B5A4" w:rsidR="00DE46B0" w:rsidRDefault="0020024B">
      <w:pPr>
        <w:pStyle w:val="TM2"/>
        <w:rPr>
          <w:rFonts w:asciiTheme="minorHAnsi" w:eastAsiaTheme="minorEastAsia" w:hAnsiTheme="minorHAnsi" w:cstheme="minorBidi"/>
          <w:sz w:val="22"/>
          <w:szCs w:val="22"/>
        </w:rPr>
      </w:pPr>
      <w:hyperlink w:anchor="_Toc163062721" w:history="1">
        <w:r w:rsidR="00DE46B0" w:rsidRPr="009A1C27">
          <w:rPr>
            <w:rStyle w:val="Lienhypertexte"/>
          </w:rPr>
          <w:t>Article 25.</w:t>
        </w:r>
        <w:r w:rsidR="00DE46B0">
          <w:rPr>
            <w:rFonts w:asciiTheme="minorHAnsi" w:eastAsiaTheme="minorEastAsia" w:hAnsiTheme="minorHAnsi" w:cstheme="minorBidi"/>
            <w:sz w:val="22"/>
            <w:szCs w:val="22"/>
          </w:rPr>
          <w:tab/>
        </w:r>
        <w:r w:rsidR="00DE46B0" w:rsidRPr="009A1C27">
          <w:rPr>
            <w:rStyle w:val="Lienhypertexte"/>
          </w:rPr>
          <w:t>Ouverture des plis et recours</w:t>
        </w:r>
        <w:r w:rsidR="00DE46B0">
          <w:rPr>
            <w:webHidden/>
          </w:rPr>
          <w:tab/>
        </w:r>
        <w:r w:rsidR="00DE46B0">
          <w:rPr>
            <w:webHidden/>
          </w:rPr>
          <w:fldChar w:fldCharType="begin"/>
        </w:r>
        <w:r w:rsidR="00DE46B0">
          <w:rPr>
            <w:webHidden/>
          </w:rPr>
          <w:instrText xml:space="preserve"> PAGEREF _Toc163062721 \h </w:instrText>
        </w:r>
        <w:r w:rsidR="00DE46B0">
          <w:rPr>
            <w:webHidden/>
          </w:rPr>
        </w:r>
        <w:r w:rsidR="00DE46B0">
          <w:rPr>
            <w:webHidden/>
          </w:rPr>
          <w:fldChar w:fldCharType="separate"/>
        </w:r>
        <w:r w:rsidR="003C7EC5">
          <w:rPr>
            <w:webHidden/>
          </w:rPr>
          <w:t>38</w:t>
        </w:r>
        <w:r w:rsidR="00DE46B0">
          <w:rPr>
            <w:webHidden/>
          </w:rPr>
          <w:fldChar w:fldCharType="end"/>
        </w:r>
      </w:hyperlink>
    </w:p>
    <w:p w14:paraId="7253A57F" w14:textId="1BBE3160" w:rsidR="00DE46B0" w:rsidRDefault="0020024B">
      <w:pPr>
        <w:pStyle w:val="TM2"/>
        <w:rPr>
          <w:rFonts w:asciiTheme="minorHAnsi" w:eastAsiaTheme="minorEastAsia" w:hAnsiTheme="minorHAnsi" w:cstheme="minorBidi"/>
          <w:sz w:val="22"/>
          <w:szCs w:val="22"/>
        </w:rPr>
      </w:pPr>
      <w:hyperlink w:anchor="_Toc163062722" w:history="1">
        <w:r w:rsidR="00DE46B0" w:rsidRPr="009A1C27">
          <w:rPr>
            <w:rStyle w:val="Lienhypertexte"/>
          </w:rPr>
          <w:t>Article 26.</w:t>
        </w:r>
        <w:r w:rsidR="00DE46B0">
          <w:rPr>
            <w:rFonts w:asciiTheme="minorHAnsi" w:eastAsiaTheme="minorEastAsia" w:hAnsiTheme="minorHAnsi" w:cstheme="minorBidi"/>
            <w:sz w:val="22"/>
            <w:szCs w:val="22"/>
          </w:rPr>
          <w:tab/>
        </w:r>
        <w:r w:rsidR="00DE46B0" w:rsidRPr="009A1C27">
          <w:rPr>
            <w:rStyle w:val="Lienhypertexte"/>
          </w:rPr>
          <w:t>Caractère confidentiel de la procédure</w:t>
        </w:r>
        <w:r w:rsidR="00DE46B0">
          <w:rPr>
            <w:webHidden/>
          </w:rPr>
          <w:tab/>
        </w:r>
        <w:r w:rsidR="00DE46B0">
          <w:rPr>
            <w:webHidden/>
          </w:rPr>
          <w:fldChar w:fldCharType="begin"/>
        </w:r>
        <w:r w:rsidR="00DE46B0">
          <w:rPr>
            <w:webHidden/>
          </w:rPr>
          <w:instrText xml:space="preserve"> PAGEREF _Toc163062722 \h </w:instrText>
        </w:r>
        <w:r w:rsidR="00DE46B0">
          <w:rPr>
            <w:webHidden/>
          </w:rPr>
        </w:r>
        <w:r w:rsidR="00DE46B0">
          <w:rPr>
            <w:webHidden/>
          </w:rPr>
          <w:fldChar w:fldCharType="separate"/>
        </w:r>
        <w:r w:rsidR="003C7EC5">
          <w:rPr>
            <w:webHidden/>
          </w:rPr>
          <w:t>39</w:t>
        </w:r>
        <w:r w:rsidR="00DE46B0">
          <w:rPr>
            <w:webHidden/>
          </w:rPr>
          <w:fldChar w:fldCharType="end"/>
        </w:r>
      </w:hyperlink>
    </w:p>
    <w:p w14:paraId="0E00E87C" w14:textId="2E2236D9" w:rsidR="00DE46B0" w:rsidRDefault="0020024B">
      <w:pPr>
        <w:pStyle w:val="TM2"/>
        <w:rPr>
          <w:rFonts w:asciiTheme="minorHAnsi" w:eastAsiaTheme="minorEastAsia" w:hAnsiTheme="minorHAnsi" w:cstheme="minorBidi"/>
          <w:sz w:val="22"/>
          <w:szCs w:val="22"/>
        </w:rPr>
      </w:pPr>
      <w:hyperlink w:anchor="_Toc163062723" w:history="1">
        <w:r w:rsidR="00DE46B0" w:rsidRPr="009A1C27">
          <w:rPr>
            <w:rStyle w:val="Lienhypertexte"/>
          </w:rPr>
          <w:t>Article 27.</w:t>
        </w:r>
        <w:r w:rsidR="00DE46B0">
          <w:rPr>
            <w:rFonts w:asciiTheme="minorHAnsi" w:eastAsiaTheme="minorEastAsia" w:hAnsiTheme="minorHAnsi" w:cstheme="minorBidi"/>
            <w:sz w:val="22"/>
            <w:szCs w:val="22"/>
          </w:rPr>
          <w:tab/>
        </w:r>
        <w:r w:rsidR="00DE46B0" w:rsidRPr="009A1C27">
          <w:rPr>
            <w:rStyle w:val="Lienhypertexte"/>
          </w:rPr>
          <w:t>Eclaircissements sur les offres et contacts avec le Maître d’Ouvrage ou le Maître d’Ouvrage Délégué</w:t>
        </w:r>
        <w:r w:rsidR="00DE46B0">
          <w:rPr>
            <w:webHidden/>
          </w:rPr>
          <w:tab/>
        </w:r>
        <w:r w:rsidR="00DE46B0">
          <w:rPr>
            <w:webHidden/>
          </w:rPr>
          <w:fldChar w:fldCharType="begin"/>
        </w:r>
        <w:r w:rsidR="00DE46B0">
          <w:rPr>
            <w:webHidden/>
          </w:rPr>
          <w:instrText xml:space="preserve"> PAGEREF _Toc163062723 \h </w:instrText>
        </w:r>
        <w:r w:rsidR="00DE46B0">
          <w:rPr>
            <w:webHidden/>
          </w:rPr>
        </w:r>
        <w:r w:rsidR="00DE46B0">
          <w:rPr>
            <w:webHidden/>
          </w:rPr>
          <w:fldChar w:fldCharType="separate"/>
        </w:r>
        <w:r w:rsidR="003C7EC5">
          <w:rPr>
            <w:webHidden/>
          </w:rPr>
          <w:t>40</w:t>
        </w:r>
        <w:r w:rsidR="00DE46B0">
          <w:rPr>
            <w:webHidden/>
          </w:rPr>
          <w:fldChar w:fldCharType="end"/>
        </w:r>
      </w:hyperlink>
    </w:p>
    <w:p w14:paraId="53E39B29" w14:textId="4236DB5A" w:rsidR="00DE46B0" w:rsidRDefault="0020024B">
      <w:pPr>
        <w:pStyle w:val="TM2"/>
        <w:rPr>
          <w:rFonts w:asciiTheme="minorHAnsi" w:eastAsiaTheme="minorEastAsia" w:hAnsiTheme="minorHAnsi" w:cstheme="minorBidi"/>
          <w:sz w:val="22"/>
          <w:szCs w:val="22"/>
        </w:rPr>
      </w:pPr>
      <w:hyperlink w:anchor="_Toc163062724" w:history="1">
        <w:r w:rsidR="00DE46B0" w:rsidRPr="009A1C27">
          <w:rPr>
            <w:rStyle w:val="Lienhypertexte"/>
          </w:rPr>
          <w:t>Article 28.</w:t>
        </w:r>
        <w:r w:rsidR="00DE46B0">
          <w:rPr>
            <w:rFonts w:asciiTheme="minorHAnsi" w:eastAsiaTheme="minorEastAsia" w:hAnsiTheme="minorHAnsi" w:cstheme="minorBidi"/>
            <w:sz w:val="22"/>
            <w:szCs w:val="22"/>
          </w:rPr>
          <w:tab/>
        </w:r>
        <w:r w:rsidR="00DE46B0" w:rsidRPr="009A1C27">
          <w:rPr>
            <w:rStyle w:val="Lienhypertexte"/>
          </w:rPr>
          <w:t>Détermination de la conformité des offres et évaluation au plan technique</w:t>
        </w:r>
        <w:r w:rsidR="00DE46B0">
          <w:rPr>
            <w:webHidden/>
          </w:rPr>
          <w:tab/>
        </w:r>
        <w:r w:rsidR="00DE46B0">
          <w:rPr>
            <w:webHidden/>
          </w:rPr>
          <w:fldChar w:fldCharType="begin"/>
        </w:r>
        <w:r w:rsidR="00DE46B0">
          <w:rPr>
            <w:webHidden/>
          </w:rPr>
          <w:instrText xml:space="preserve"> PAGEREF _Toc163062724 \h </w:instrText>
        </w:r>
        <w:r w:rsidR="00DE46B0">
          <w:rPr>
            <w:webHidden/>
          </w:rPr>
        </w:r>
        <w:r w:rsidR="00DE46B0">
          <w:rPr>
            <w:webHidden/>
          </w:rPr>
          <w:fldChar w:fldCharType="separate"/>
        </w:r>
        <w:r w:rsidR="003C7EC5">
          <w:rPr>
            <w:webHidden/>
          </w:rPr>
          <w:t>41</w:t>
        </w:r>
        <w:r w:rsidR="00DE46B0">
          <w:rPr>
            <w:webHidden/>
          </w:rPr>
          <w:fldChar w:fldCharType="end"/>
        </w:r>
      </w:hyperlink>
    </w:p>
    <w:p w14:paraId="5DC463FC" w14:textId="68AB1C52" w:rsidR="00DE46B0" w:rsidRDefault="0020024B">
      <w:pPr>
        <w:pStyle w:val="TM2"/>
        <w:rPr>
          <w:rFonts w:asciiTheme="minorHAnsi" w:eastAsiaTheme="minorEastAsia" w:hAnsiTheme="minorHAnsi" w:cstheme="minorBidi"/>
          <w:sz w:val="22"/>
          <w:szCs w:val="22"/>
        </w:rPr>
      </w:pPr>
      <w:hyperlink w:anchor="_Toc163062725" w:history="1">
        <w:r w:rsidR="00DE46B0" w:rsidRPr="009A1C27">
          <w:rPr>
            <w:rStyle w:val="Lienhypertexte"/>
          </w:rPr>
          <w:t>Article 29.</w:t>
        </w:r>
        <w:r w:rsidR="00DE46B0">
          <w:rPr>
            <w:rFonts w:asciiTheme="minorHAnsi" w:eastAsiaTheme="minorEastAsia" w:hAnsiTheme="minorHAnsi" w:cstheme="minorBidi"/>
            <w:sz w:val="22"/>
            <w:szCs w:val="22"/>
          </w:rPr>
          <w:tab/>
        </w:r>
        <w:r w:rsidR="00DE46B0" w:rsidRPr="009A1C27">
          <w:rPr>
            <w:rStyle w:val="Lienhypertexte"/>
          </w:rPr>
          <w:t>Critères d’évaluation et de qualification du soumissionnaire</w:t>
        </w:r>
        <w:r w:rsidR="00DE46B0">
          <w:rPr>
            <w:webHidden/>
          </w:rPr>
          <w:tab/>
        </w:r>
        <w:r w:rsidR="00DE46B0">
          <w:rPr>
            <w:webHidden/>
          </w:rPr>
          <w:fldChar w:fldCharType="begin"/>
        </w:r>
        <w:r w:rsidR="00DE46B0">
          <w:rPr>
            <w:webHidden/>
          </w:rPr>
          <w:instrText xml:space="preserve"> PAGEREF _Toc163062725 \h </w:instrText>
        </w:r>
        <w:r w:rsidR="00DE46B0">
          <w:rPr>
            <w:webHidden/>
          </w:rPr>
        </w:r>
        <w:r w:rsidR="00DE46B0">
          <w:rPr>
            <w:webHidden/>
          </w:rPr>
          <w:fldChar w:fldCharType="separate"/>
        </w:r>
        <w:r w:rsidR="003C7EC5">
          <w:rPr>
            <w:webHidden/>
          </w:rPr>
          <w:t>41</w:t>
        </w:r>
        <w:r w:rsidR="00DE46B0">
          <w:rPr>
            <w:webHidden/>
          </w:rPr>
          <w:fldChar w:fldCharType="end"/>
        </w:r>
      </w:hyperlink>
    </w:p>
    <w:p w14:paraId="523CB08F" w14:textId="207725AA" w:rsidR="00DE46B0" w:rsidRDefault="0020024B">
      <w:pPr>
        <w:pStyle w:val="TM2"/>
        <w:rPr>
          <w:rFonts w:asciiTheme="minorHAnsi" w:eastAsiaTheme="minorEastAsia" w:hAnsiTheme="minorHAnsi" w:cstheme="minorBidi"/>
          <w:sz w:val="22"/>
          <w:szCs w:val="22"/>
        </w:rPr>
      </w:pPr>
      <w:hyperlink w:anchor="_Toc163062726" w:history="1">
        <w:r w:rsidR="00DE46B0" w:rsidRPr="009A1C27">
          <w:rPr>
            <w:rStyle w:val="Lienhypertexte"/>
          </w:rPr>
          <w:t>Article 30.</w:t>
        </w:r>
        <w:r w:rsidR="00DE46B0">
          <w:rPr>
            <w:rFonts w:asciiTheme="minorHAnsi" w:eastAsiaTheme="minorEastAsia" w:hAnsiTheme="minorHAnsi" w:cstheme="minorBidi"/>
            <w:sz w:val="22"/>
            <w:szCs w:val="22"/>
          </w:rPr>
          <w:tab/>
        </w:r>
        <w:r w:rsidR="00DE46B0" w:rsidRPr="009A1C27">
          <w:rPr>
            <w:rStyle w:val="Lienhypertexte"/>
          </w:rPr>
          <w:t>Correction des erreurs</w:t>
        </w:r>
        <w:r w:rsidR="00DE46B0">
          <w:rPr>
            <w:webHidden/>
          </w:rPr>
          <w:tab/>
        </w:r>
        <w:r w:rsidR="00DE46B0">
          <w:rPr>
            <w:webHidden/>
          </w:rPr>
          <w:fldChar w:fldCharType="begin"/>
        </w:r>
        <w:r w:rsidR="00DE46B0">
          <w:rPr>
            <w:webHidden/>
          </w:rPr>
          <w:instrText xml:space="preserve"> PAGEREF _Toc163062726 \h </w:instrText>
        </w:r>
        <w:r w:rsidR="00DE46B0">
          <w:rPr>
            <w:webHidden/>
          </w:rPr>
        </w:r>
        <w:r w:rsidR="00DE46B0">
          <w:rPr>
            <w:webHidden/>
          </w:rPr>
          <w:fldChar w:fldCharType="separate"/>
        </w:r>
        <w:r w:rsidR="003C7EC5">
          <w:rPr>
            <w:webHidden/>
          </w:rPr>
          <w:t>42</w:t>
        </w:r>
        <w:r w:rsidR="00DE46B0">
          <w:rPr>
            <w:webHidden/>
          </w:rPr>
          <w:fldChar w:fldCharType="end"/>
        </w:r>
      </w:hyperlink>
    </w:p>
    <w:p w14:paraId="7D4E3B02" w14:textId="28FB75E1" w:rsidR="00DE46B0" w:rsidRDefault="0020024B">
      <w:pPr>
        <w:pStyle w:val="TM2"/>
        <w:rPr>
          <w:rFonts w:asciiTheme="minorHAnsi" w:eastAsiaTheme="minorEastAsia" w:hAnsiTheme="minorHAnsi" w:cstheme="minorBidi"/>
          <w:sz w:val="22"/>
          <w:szCs w:val="22"/>
        </w:rPr>
      </w:pPr>
      <w:hyperlink w:anchor="_Toc163062727" w:history="1">
        <w:r w:rsidR="00DE46B0" w:rsidRPr="009A1C27">
          <w:rPr>
            <w:rStyle w:val="Lienhypertexte"/>
          </w:rPr>
          <w:t>Article 31.</w:t>
        </w:r>
        <w:r w:rsidR="00DE46B0">
          <w:rPr>
            <w:rFonts w:asciiTheme="minorHAnsi" w:eastAsiaTheme="minorEastAsia" w:hAnsiTheme="minorHAnsi" w:cstheme="minorBidi"/>
            <w:sz w:val="22"/>
            <w:szCs w:val="22"/>
          </w:rPr>
          <w:tab/>
        </w:r>
        <w:r w:rsidR="00DE46B0" w:rsidRPr="009A1C27">
          <w:rPr>
            <w:rStyle w:val="Lienhypertexte"/>
          </w:rPr>
          <w:t>Conversion en une seule monnaie</w:t>
        </w:r>
        <w:r w:rsidR="00DE46B0">
          <w:rPr>
            <w:webHidden/>
          </w:rPr>
          <w:tab/>
        </w:r>
        <w:r w:rsidR="00DE46B0">
          <w:rPr>
            <w:webHidden/>
          </w:rPr>
          <w:fldChar w:fldCharType="begin"/>
        </w:r>
        <w:r w:rsidR="00DE46B0">
          <w:rPr>
            <w:webHidden/>
          </w:rPr>
          <w:instrText xml:space="preserve"> PAGEREF _Toc163062727 \h </w:instrText>
        </w:r>
        <w:r w:rsidR="00DE46B0">
          <w:rPr>
            <w:webHidden/>
          </w:rPr>
        </w:r>
        <w:r w:rsidR="00DE46B0">
          <w:rPr>
            <w:webHidden/>
          </w:rPr>
          <w:fldChar w:fldCharType="separate"/>
        </w:r>
        <w:r w:rsidR="003C7EC5">
          <w:rPr>
            <w:webHidden/>
          </w:rPr>
          <w:t>42</w:t>
        </w:r>
        <w:r w:rsidR="00DE46B0">
          <w:rPr>
            <w:webHidden/>
          </w:rPr>
          <w:fldChar w:fldCharType="end"/>
        </w:r>
      </w:hyperlink>
    </w:p>
    <w:p w14:paraId="3D3AAC7F" w14:textId="450D29FB" w:rsidR="00DE46B0" w:rsidRDefault="0020024B">
      <w:pPr>
        <w:pStyle w:val="TM2"/>
        <w:rPr>
          <w:rFonts w:asciiTheme="minorHAnsi" w:eastAsiaTheme="minorEastAsia" w:hAnsiTheme="minorHAnsi" w:cstheme="minorBidi"/>
          <w:sz w:val="22"/>
          <w:szCs w:val="22"/>
        </w:rPr>
      </w:pPr>
      <w:hyperlink w:anchor="_Toc163062728" w:history="1">
        <w:r w:rsidR="00DE46B0" w:rsidRPr="009A1C27">
          <w:rPr>
            <w:rStyle w:val="Lienhypertexte"/>
          </w:rPr>
          <w:t>Article 32.</w:t>
        </w:r>
        <w:r w:rsidR="00DE46B0">
          <w:rPr>
            <w:rFonts w:asciiTheme="minorHAnsi" w:eastAsiaTheme="minorEastAsia" w:hAnsiTheme="minorHAnsi" w:cstheme="minorBidi"/>
            <w:sz w:val="22"/>
            <w:szCs w:val="22"/>
          </w:rPr>
          <w:tab/>
        </w:r>
        <w:r w:rsidR="00DE46B0" w:rsidRPr="009A1C27">
          <w:rPr>
            <w:rStyle w:val="Lienhypertexte"/>
          </w:rPr>
          <w:t>Evaluation et comparaison des offres au plan financier</w:t>
        </w:r>
        <w:r w:rsidR="00DE46B0">
          <w:rPr>
            <w:webHidden/>
          </w:rPr>
          <w:tab/>
        </w:r>
        <w:r w:rsidR="00DE46B0">
          <w:rPr>
            <w:webHidden/>
          </w:rPr>
          <w:fldChar w:fldCharType="begin"/>
        </w:r>
        <w:r w:rsidR="00DE46B0">
          <w:rPr>
            <w:webHidden/>
          </w:rPr>
          <w:instrText xml:space="preserve"> PAGEREF _Toc163062728 \h </w:instrText>
        </w:r>
        <w:r w:rsidR="00DE46B0">
          <w:rPr>
            <w:webHidden/>
          </w:rPr>
        </w:r>
        <w:r w:rsidR="00DE46B0">
          <w:rPr>
            <w:webHidden/>
          </w:rPr>
          <w:fldChar w:fldCharType="separate"/>
        </w:r>
        <w:r w:rsidR="003C7EC5">
          <w:rPr>
            <w:webHidden/>
          </w:rPr>
          <w:t>42</w:t>
        </w:r>
        <w:r w:rsidR="00DE46B0">
          <w:rPr>
            <w:webHidden/>
          </w:rPr>
          <w:fldChar w:fldCharType="end"/>
        </w:r>
      </w:hyperlink>
    </w:p>
    <w:p w14:paraId="0EF845DA" w14:textId="2F8BB4B3" w:rsidR="00DE46B0" w:rsidRDefault="0020024B">
      <w:pPr>
        <w:pStyle w:val="TM2"/>
        <w:rPr>
          <w:rFonts w:asciiTheme="minorHAnsi" w:eastAsiaTheme="minorEastAsia" w:hAnsiTheme="minorHAnsi" w:cstheme="minorBidi"/>
          <w:sz w:val="22"/>
          <w:szCs w:val="22"/>
        </w:rPr>
      </w:pPr>
      <w:hyperlink w:anchor="_Toc163062729" w:history="1">
        <w:r w:rsidR="00DE46B0" w:rsidRPr="009A1C27">
          <w:rPr>
            <w:rStyle w:val="Lienhypertexte"/>
          </w:rPr>
          <w:t>Article 33.</w:t>
        </w:r>
        <w:r w:rsidR="00DE46B0">
          <w:rPr>
            <w:rFonts w:asciiTheme="minorHAnsi" w:eastAsiaTheme="minorEastAsia" w:hAnsiTheme="minorHAnsi" w:cstheme="minorBidi"/>
            <w:sz w:val="22"/>
            <w:szCs w:val="22"/>
          </w:rPr>
          <w:tab/>
        </w:r>
        <w:r w:rsidR="00DE46B0" w:rsidRPr="009A1C27">
          <w:rPr>
            <w:rStyle w:val="Lienhypertexte"/>
          </w:rPr>
          <w:t>Préférence accordée aux soumissionnaires nationaux</w:t>
        </w:r>
        <w:r w:rsidR="00DE46B0">
          <w:rPr>
            <w:webHidden/>
          </w:rPr>
          <w:tab/>
        </w:r>
        <w:r w:rsidR="00DE46B0">
          <w:rPr>
            <w:webHidden/>
          </w:rPr>
          <w:fldChar w:fldCharType="begin"/>
        </w:r>
        <w:r w:rsidR="00DE46B0">
          <w:rPr>
            <w:webHidden/>
          </w:rPr>
          <w:instrText xml:space="preserve"> PAGEREF _Toc163062729 \h </w:instrText>
        </w:r>
        <w:r w:rsidR="00DE46B0">
          <w:rPr>
            <w:webHidden/>
          </w:rPr>
        </w:r>
        <w:r w:rsidR="00DE46B0">
          <w:rPr>
            <w:webHidden/>
          </w:rPr>
          <w:fldChar w:fldCharType="separate"/>
        </w:r>
        <w:r w:rsidR="003C7EC5">
          <w:rPr>
            <w:webHidden/>
          </w:rPr>
          <w:t>44</w:t>
        </w:r>
        <w:r w:rsidR="00DE46B0">
          <w:rPr>
            <w:webHidden/>
          </w:rPr>
          <w:fldChar w:fldCharType="end"/>
        </w:r>
      </w:hyperlink>
    </w:p>
    <w:p w14:paraId="659C7B22" w14:textId="5B3248C8" w:rsidR="00DE46B0" w:rsidRDefault="0020024B">
      <w:pPr>
        <w:pStyle w:val="TM1"/>
        <w:rPr>
          <w:rFonts w:asciiTheme="minorHAnsi" w:eastAsiaTheme="minorEastAsia" w:hAnsiTheme="minorHAnsi" w:cstheme="minorBidi"/>
          <w:noProof/>
          <w:sz w:val="22"/>
          <w:szCs w:val="22"/>
        </w:rPr>
      </w:pPr>
      <w:hyperlink w:anchor="_Toc163062730" w:history="1">
        <w:r w:rsidR="00DE46B0" w:rsidRPr="009A1C27">
          <w:rPr>
            <w:rStyle w:val="Lienhypertexte"/>
            <w:noProof/>
          </w:rPr>
          <w:t>F.</w:t>
        </w:r>
        <w:r w:rsidR="00DE46B0">
          <w:rPr>
            <w:rFonts w:asciiTheme="minorHAnsi" w:eastAsiaTheme="minorEastAsia" w:hAnsiTheme="minorHAnsi" w:cstheme="minorBidi"/>
            <w:noProof/>
            <w:sz w:val="22"/>
            <w:szCs w:val="22"/>
          </w:rPr>
          <w:tab/>
        </w:r>
        <w:r w:rsidR="00DE46B0" w:rsidRPr="009A1C27">
          <w:rPr>
            <w:rStyle w:val="Lienhypertexte"/>
            <w:noProof/>
          </w:rPr>
          <w:t>Attribution</w:t>
        </w:r>
        <w:r w:rsidR="00DE46B0">
          <w:rPr>
            <w:noProof/>
            <w:webHidden/>
          </w:rPr>
          <w:tab/>
        </w:r>
        <w:r w:rsidR="00DE46B0">
          <w:rPr>
            <w:noProof/>
            <w:webHidden/>
          </w:rPr>
          <w:fldChar w:fldCharType="begin"/>
        </w:r>
        <w:r w:rsidR="00DE46B0">
          <w:rPr>
            <w:noProof/>
            <w:webHidden/>
          </w:rPr>
          <w:instrText xml:space="preserve"> PAGEREF _Toc163062730 \h </w:instrText>
        </w:r>
        <w:r w:rsidR="00DE46B0">
          <w:rPr>
            <w:noProof/>
            <w:webHidden/>
          </w:rPr>
        </w:r>
        <w:r w:rsidR="00DE46B0">
          <w:rPr>
            <w:noProof/>
            <w:webHidden/>
          </w:rPr>
          <w:fldChar w:fldCharType="separate"/>
        </w:r>
        <w:r w:rsidR="003C7EC5">
          <w:rPr>
            <w:noProof/>
            <w:webHidden/>
          </w:rPr>
          <w:t>44</w:t>
        </w:r>
        <w:r w:rsidR="00DE46B0">
          <w:rPr>
            <w:noProof/>
            <w:webHidden/>
          </w:rPr>
          <w:fldChar w:fldCharType="end"/>
        </w:r>
      </w:hyperlink>
    </w:p>
    <w:p w14:paraId="3F2CB75F" w14:textId="05B1D9EC" w:rsidR="00DE46B0" w:rsidRDefault="0020024B">
      <w:pPr>
        <w:pStyle w:val="TM2"/>
        <w:rPr>
          <w:rFonts w:asciiTheme="minorHAnsi" w:eastAsiaTheme="minorEastAsia" w:hAnsiTheme="minorHAnsi" w:cstheme="minorBidi"/>
          <w:sz w:val="22"/>
          <w:szCs w:val="22"/>
        </w:rPr>
      </w:pPr>
      <w:hyperlink w:anchor="_Toc163062731" w:history="1">
        <w:r w:rsidR="00DE46B0" w:rsidRPr="009A1C27">
          <w:rPr>
            <w:rStyle w:val="Lienhypertexte"/>
          </w:rPr>
          <w:t>Article 34.</w:t>
        </w:r>
        <w:r w:rsidR="00DE46B0">
          <w:rPr>
            <w:rFonts w:asciiTheme="minorHAnsi" w:eastAsiaTheme="minorEastAsia" w:hAnsiTheme="minorHAnsi" w:cstheme="minorBidi"/>
            <w:sz w:val="22"/>
            <w:szCs w:val="22"/>
          </w:rPr>
          <w:tab/>
        </w:r>
        <w:r w:rsidR="00DE46B0" w:rsidRPr="009A1C27">
          <w:rPr>
            <w:rStyle w:val="Lienhypertexte"/>
          </w:rPr>
          <w:t>Attribution</w:t>
        </w:r>
        <w:r w:rsidR="00DE46B0">
          <w:rPr>
            <w:webHidden/>
          </w:rPr>
          <w:tab/>
        </w:r>
        <w:r w:rsidR="00DE46B0">
          <w:rPr>
            <w:webHidden/>
          </w:rPr>
          <w:fldChar w:fldCharType="begin"/>
        </w:r>
        <w:r w:rsidR="00DE46B0">
          <w:rPr>
            <w:webHidden/>
          </w:rPr>
          <w:instrText xml:space="preserve"> PAGEREF _Toc163062731 \h </w:instrText>
        </w:r>
        <w:r w:rsidR="00DE46B0">
          <w:rPr>
            <w:webHidden/>
          </w:rPr>
        </w:r>
        <w:r w:rsidR="00DE46B0">
          <w:rPr>
            <w:webHidden/>
          </w:rPr>
          <w:fldChar w:fldCharType="separate"/>
        </w:r>
        <w:r w:rsidR="003C7EC5">
          <w:rPr>
            <w:webHidden/>
          </w:rPr>
          <w:t>44</w:t>
        </w:r>
        <w:r w:rsidR="00DE46B0">
          <w:rPr>
            <w:webHidden/>
          </w:rPr>
          <w:fldChar w:fldCharType="end"/>
        </w:r>
      </w:hyperlink>
    </w:p>
    <w:p w14:paraId="31838032" w14:textId="3E1E64CC" w:rsidR="00DE46B0" w:rsidRDefault="0020024B">
      <w:pPr>
        <w:pStyle w:val="TM2"/>
        <w:rPr>
          <w:rFonts w:asciiTheme="minorHAnsi" w:eastAsiaTheme="minorEastAsia" w:hAnsiTheme="minorHAnsi" w:cstheme="minorBidi"/>
          <w:sz w:val="22"/>
          <w:szCs w:val="22"/>
        </w:rPr>
      </w:pPr>
      <w:hyperlink w:anchor="_Toc163062732" w:history="1">
        <w:r w:rsidR="00DE46B0" w:rsidRPr="009A1C27">
          <w:rPr>
            <w:rStyle w:val="Lienhypertexte"/>
          </w:rPr>
          <w:t>Article 35.</w:t>
        </w:r>
        <w:r w:rsidR="00DE46B0">
          <w:rPr>
            <w:rFonts w:asciiTheme="minorHAnsi" w:eastAsiaTheme="minorEastAsia" w:hAnsiTheme="minorHAnsi" w:cstheme="minorBidi"/>
            <w:sz w:val="22"/>
            <w:szCs w:val="22"/>
          </w:rPr>
          <w:tab/>
        </w:r>
        <w:r w:rsidR="00DE46B0" w:rsidRPr="009A1C27">
          <w:rPr>
            <w:rStyle w:val="Lienhypertexte"/>
          </w:rPr>
          <w:t>Droit du Maître d’Ouvrage ou du Maître d’Ouvrage Délégué de déclarer un Appel d’Offres infructueux ou d’annuler une procédure</w:t>
        </w:r>
        <w:r w:rsidR="00DE46B0">
          <w:rPr>
            <w:webHidden/>
          </w:rPr>
          <w:tab/>
        </w:r>
        <w:r w:rsidR="00DE46B0">
          <w:rPr>
            <w:webHidden/>
          </w:rPr>
          <w:fldChar w:fldCharType="begin"/>
        </w:r>
        <w:r w:rsidR="00DE46B0">
          <w:rPr>
            <w:webHidden/>
          </w:rPr>
          <w:instrText xml:space="preserve"> PAGEREF _Toc163062732 \h </w:instrText>
        </w:r>
        <w:r w:rsidR="00DE46B0">
          <w:rPr>
            <w:webHidden/>
          </w:rPr>
        </w:r>
        <w:r w:rsidR="00DE46B0">
          <w:rPr>
            <w:webHidden/>
          </w:rPr>
          <w:fldChar w:fldCharType="separate"/>
        </w:r>
        <w:r w:rsidR="003C7EC5">
          <w:rPr>
            <w:webHidden/>
          </w:rPr>
          <w:t>45</w:t>
        </w:r>
        <w:r w:rsidR="00DE46B0">
          <w:rPr>
            <w:webHidden/>
          </w:rPr>
          <w:fldChar w:fldCharType="end"/>
        </w:r>
      </w:hyperlink>
    </w:p>
    <w:p w14:paraId="1CD9B8FC" w14:textId="2BA15EA8" w:rsidR="00DE46B0" w:rsidRDefault="0020024B">
      <w:pPr>
        <w:pStyle w:val="TM2"/>
        <w:rPr>
          <w:rFonts w:asciiTheme="minorHAnsi" w:eastAsiaTheme="minorEastAsia" w:hAnsiTheme="minorHAnsi" w:cstheme="minorBidi"/>
          <w:sz w:val="22"/>
          <w:szCs w:val="22"/>
        </w:rPr>
      </w:pPr>
      <w:hyperlink w:anchor="_Toc163062733" w:history="1">
        <w:r w:rsidR="00DE46B0" w:rsidRPr="009A1C27">
          <w:rPr>
            <w:rStyle w:val="Lienhypertexte"/>
          </w:rPr>
          <w:t>Article 36.</w:t>
        </w:r>
        <w:r w:rsidR="00DE46B0">
          <w:rPr>
            <w:rFonts w:asciiTheme="minorHAnsi" w:eastAsiaTheme="minorEastAsia" w:hAnsiTheme="minorHAnsi" w:cstheme="minorBidi"/>
            <w:sz w:val="22"/>
            <w:szCs w:val="22"/>
          </w:rPr>
          <w:tab/>
        </w:r>
        <w:r w:rsidR="00DE46B0" w:rsidRPr="009A1C27">
          <w:rPr>
            <w:rStyle w:val="Lienhypertexte"/>
          </w:rPr>
          <w:t>Notification de l’attribution du marché</w:t>
        </w:r>
        <w:r w:rsidR="00DE46B0">
          <w:rPr>
            <w:webHidden/>
          </w:rPr>
          <w:tab/>
        </w:r>
        <w:r w:rsidR="00DE46B0">
          <w:rPr>
            <w:webHidden/>
          </w:rPr>
          <w:fldChar w:fldCharType="begin"/>
        </w:r>
        <w:r w:rsidR="00DE46B0">
          <w:rPr>
            <w:webHidden/>
          </w:rPr>
          <w:instrText xml:space="preserve"> PAGEREF _Toc163062733 \h </w:instrText>
        </w:r>
        <w:r w:rsidR="00DE46B0">
          <w:rPr>
            <w:webHidden/>
          </w:rPr>
        </w:r>
        <w:r w:rsidR="00DE46B0">
          <w:rPr>
            <w:webHidden/>
          </w:rPr>
          <w:fldChar w:fldCharType="separate"/>
        </w:r>
        <w:r w:rsidR="003C7EC5">
          <w:rPr>
            <w:webHidden/>
          </w:rPr>
          <w:t>45</w:t>
        </w:r>
        <w:r w:rsidR="00DE46B0">
          <w:rPr>
            <w:webHidden/>
          </w:rPr>
          <w:fldChar w:fldCharType="end"/>
        </w:r>
      </w:hyperlink>
    </w:p>
    <w:p w14:paraId="679A6593" w14:textId="42A263B9" w:rsidR="00DE46B0" w:rsidRDefault="0020024B">
      <w:pPr>
        <w:pStyle w:val="TM2"/>
        <w:rPr>
          <w:rFonts w:asciiTheme="minorHAnsi" w:eastAsiaTheme="minorEastAsia" w:hAnsiTheme="minorHAnsi" w:cstheme="minorBidi"/>
          <w:sz w:val="22"/>
          <w:szCs w:val="22"/>
        </w:rPr>
      </w:pPr>
      <w:hyperlink w:anchor="_Toc163062734" w:history="1">
        <w:r w:rsidR="00DE46B0" w:rsidRPr="009A1C27">
          <w:rPr>
            <w:rStyle w:val="Lienhypertexte"/>
          </w:rPr>
          <w:t>Article 37.</w:t>
        </w:r>
        <w:r w:rsidR="00DE46B0">
          <w:rPr>
            <w:rFonts w:asciiTheme="minorHAnsi" w:eastAsiaTheme="minorEastAsia" w:hAnsiTheme="minorHAnsi" w:cstheme="minorBidi"/>
            <w:sz w:val="22"/>
            <w:szCs w:val="22"/>
          </w:rPr>
          <w:tab/>
        </w:r>
        <w:r w:rsidR="00DE46B0" w:rsidRPr="009A1C27">
          <w:rPr>
            <w:rStyle w:val="Lienhypertexte"/>
          </w:rPr>
          <w:t>Publication des résultats d’attribution du marché et recours</w:t>
        </w:r>
        <w:r w:rsidR="00DE46B0">
          <w:rPr>
            <w:webHidden/>
          </w:rPr>
          <w:tab/>
        </w:r>
        <w:r w:rsidR="00DE46B0">
          <w:rPr>
            <w:webHidden/>
          </w:rPr>
          <w:fldChar w:fldCharType="begin"/>
        </w:r>
        <w:r w:rsidR="00DE46B0">
          <w:rPr>
            <w:webHidden/>
          </w:rPr>
          <w:instrText xml:space="preserve"> PAGEREF _Toc163062734 \h </w:instrText>
        </w:r>
        <w:r w:rsidR="00DE46B0">
          <w:rPr>
            <w:webHidden/>
          </w:rPr>
        </w:r>
        <w:r w:rsidR="00DE46B0">
          <w:rPr>
            <w:webHidden/>
          </w:rPr>
          <w:fldChar w:fldCharType="separate"/>
        </w:r>
        <w:r w:rsidR="003C7EC5">
          <w:rPr>
            <w:webHidden/>
          </w:rPr>
          <w:t>45</w:t>
        </w:r>
        <w:r w:rsidR="00DE46B0">
          <w:rPr>
            <w:webHidden/>
          </w:rPr>
          <w:fldChar w:fldCharType="end"/>
        </w:r>
      </w:hyperlink>
    </w:p>
    <w:p w14:paraId="2937A3ED" w14:textId="3FCA2B74" w:rsidR="00DE46B0" w:rsidRDefault="0020024B">
      <w:pPr>
        <w:pStyle w:val="TM2"/>
        <w:rPr>
          <w:rFonts w:asciiTheme="minorHAnsi" w:eastAsiaTheme="minorEastAsia" w:hAnsiTheme="minorHAnsi" w:cstheme="minorBidi"/>
          <w:sz w:val="22"/>
          <w:szCs w:val="22"/>
        </w:rPr>
      </w:pPr>
      <w:hyperlink w:anchor="_Toc163062735" w:history="1">
        <w:r w:rsidR="00DE46B0" w:rsidRPr="009A1C27">
          <w:rPr>
            <w:rStyle w:val="Lienhypertexte"/>
          </w:rPr>
          <w:t>Article 38.</w:t>
        </w:r>
        <w:r w:rsidR="00DE46B0">
          <w:rPr>
            <w:rFonts w:asciiTheme="minorHAnsi" w:eastAsiaTheme="minorEastAsia" w:hAnsiTheme="minorHAnsi" w:cstheme="minorBidi"/>
            <w:sz w:val="22"/>
            <w:szCs w:val="22"/>
          </w:rPr>
          <w:tab/>
        </w:r>
        <w:r w:rsidR="00DE46B0" w:rsidRPr="009A1C27">
          <w:rPr>
            <w:rStyle w:val="Lienhypertexte"/>
          </w:rPr>
          <w:t>Signature du marché</w:t>
        </w:r>
        <w:r w:rsidR="00DE46B0">
          <w:rPr>
            <w:webHidden/>
          </w:rPr>
          <w:tab/>
        </w:r>
        <w:r w:rsidR="00DE46B0">
          <w:rPr>
            <w:webHidden/>
          </w:rPr>
          <w:fldChar w:fldCharType="begin"/>
        </w:r>
        <w:r w:rsidR="00DE46B0">
          <w:rPr>
            <w:webHidden/>
          </w:rPr>
          <w:instrText xml:space="preserve"> PAGEREF _Toc163062735 \h </w:instrText>
        </w:r>
        <w:r w:rsidR="00DE46B0">
          <w:rPr>
            <w:webHidden/>
          </w:rPr>
        </w:r>
        <w:r w:rsidR="00DE46B0">
          <w:rPr>
            <w:webHidden/>
          </w:rPr>
          <w:fldChar w:fldCharType="separate"/>
        </w:r>
        <w:r w:rsidR="003C7EC5">
          <w:rPr>
            <w:webHidden/>
          </w:rPr>
          <w:t>46</w:t>
        </w:r>
        <w:r w:rsidR="00DE46B0">
          <w:rPr>
            <w:webHidden/>
          </w:rPr>
          <w:fldChar w:fldCharType="end"/>
        </w:r>
      </w:hyperlink>
    </w:p>
    <w:p w14:paraId="569887AC" w14:textId="5C9822D1" w:rsidR="00DE46B0" w:rsidRDefault="0020024B">
      <w:pPr>
        <w:pStyle w:val="TM2"/>
        <w:rPr>
          <w:rFonts w:asciiTheme="minorHAnsi" w:eastAsiaTheme="minorEastAsia" w:hAnsiTheme="minorHAnsi" w:cstheme="minorBidi"/>
          <w:sz w:val="22"/>
          <w:szCs w:val="22"/>
        </w:rPr>
      </w:pPr>
      <w:hyperlink w:anchor="_Toc163062736" w:history="1">
        <w:r w:rsidR="00DE46B0" w:rsidRPr="009A1C27">
          <w:rPr>
            <w:rStyle w:val="Lienhypertexte"/>
          </w:rPr>
          <w:t>Article 39.</w:t>
        </w:r>
        <w:r w:rsidR="00DE46B0">
          <w:rPr>
            <w:rFonts w:asciiTheme="minorHAnsi" w:eastAsiaTheme="minorEastAsia" w:hAnsiTheme="minorHAnsi" w:cstheme="minorBidi"/>
            <w:sz w:val="22"/>
            <w:szCs w:val="22"/>
          </w:rPr>
          <w:tab/>
        </w:r>
        <w:r w:rsidR="00DE46B0" w:rsidRPr="009A1C27">
          <w:rPr>
            <w:rStyle w:val="Lienhypertexte"/>
          </w:rPr>
          <w:t>Cautionnement définitif</w:t>
        </w:r>
        <w:r w:rsidR="00DE46B0">
          <w:rPr>
            <w:webHidden/>
          </w:rPr>
          <w:tab/>
        </w:r>
        <w:r w:rsidR="00DE46B0">
          <w:rPr>
            <w:webHidden/>
          </w:rPr>
          <w:fldChar w:fldCharType="begin"/>
        </w:r>
        <w:r w:rsidR="00DE46B0">
          <w:rPr>
            <w:webHidden/>
          </w:rPr>
          <w:instrText xml:space="preserve"> PAGEREF _Toc163062736 \h </w:instrText>
        </w:r>
        <w:r w:rsidR="00DE46B0">
          <w:rPr>
            <w:webHidden/>
          </w:rPr>
        </w:r>
        <w:r w:rsidR="00DE46B0">
          <w:rPr>
            <w:webHidden/>
          </w:rPr>
          <w:fldChar w:fldCharType="separate"/>
        </w:r>
        <w:r w:rsidR="003C7EC5">
          <w:rPr>
            <w:webHidden/>
          </w:rPr>
          <w:t>47</w:t>
        </w:r>
        <w:r w:rsidR="00DE46B0">
          <w:rPr>
            <w:webHidden/>
          </w:rPr>
          <w:fldChar w:fldCharType="end"/>
        </w:r>
      </w:hyperlink>
    </w:p>
    <w:p w14:paraId="5A90BF76" w14:textId="366F7D81" w:rsidR="00AD59C9" w:rsidRPr="00230C15" w:rsidRDefault="00AD59C9" w:rsidP="00230C15">
      <w:pPr>
        <w:widowControl w:val="0"/>
        <w:tabs>
          <w:tab w:val="left" w:pos="10460"/>
        </w:tabs>
        <w:autoSpaceDE w:val="0"/>
        <w:spacing w:line="360" w:lineRule="auto"/>
        <w:jc w:val="both"/>
        <w:rPr>
          <w:rFonts w:ascii="Arial Narrow" w:hAnsi="Arial Narrow" w:cs="Arial"/>
        </w:rPr>
      </w:pPr>
      <w:r w:rsidRPr="00230C15">
        <w:rPr>
          <w:rFonts w:ascii="Arial Narrow" w:hAnsi="Arial Narrow" w:cs="Arial"/>
        </w:rPr>
        <w:fldChar w:fldCharType="end"/>
      </w:r>
    </w:p>
    <w:p w14:paraId="49996A23" w14:textId="02156DE3" w:rsidR="00AD59C9" w:rsidRPr="00230C15" w:rsidRDefault="00AD59C9" w:rsidP="00230C15">
      <w:pPr>
        <w:widowControl w:val="0"/>
        <w:tabs>
          <w:tab w:val="left" w:pos="10460"/>
        </w:tabs>
        <w:autoSpaceDE w:val="0"/>
        <w:spacing w:line="360" w:lineRule="auto"/>
        <w:jc w:val="both"/>
        <w:rPr>
          <w:rFonts w:ascii="Arial Narrow" w:hAnsi="Arial Narrow" w:cs="Arial"/>
        </w:rPr>
      </w:pPr>
    </w:p>
    <w:p w14:paraId="53EAC061" w14:textId="77777777" w:rsidR="007750D7" w:rsidRPr="00230C15" w:rsidRDefault="007750D7" w:rsidP="00230C15">
      <w:pPr>
        <w:suppressAutoHyphens w:val="0"/>
        <w:autoSpaceDN/>
        <w:textAlignment w:val="auto"/>
        <w:rPr>
          <w:rFonts w:ascii="Arial Narrow" w:hAnsi="Arial Narrow" w:cs="Arial"/>
          <w:b/>
          <w:bCs/>
          <w:sz w:val="32"/>
          <w:szCs w:val="32"/>
        </w:rPr>
      </w:pPr>
      <w:r w:rsidRPr="00230C15">
        <w:rPr>
          <w:rFonts w:ascii="Arial Narrow" w:hAnsi="Arial Narrow" w:cs="Arial"/>
          <w:b/>
          <w:bCs/>
          <w:sz w:val="32"/>
          <w:szCs w:val="32"/>
        </w:rPr>
        <w:br w:type="page"/>
      </w:r>
    </w:p>
    <w:p w14:paraId="39C34919" w14:textId="690A8705" w:rsidR="00273DD0" w:rsidRPr="00230C15" w:rsidRDefault="00353DCC" w:rsidP="00463C26">
      <w:pPr>
        <w:pStyle w:val="DTAOtitre"/>
      </w:pPr>
      <w:r w:rsidRPr="00230C15">
        <w:lastRenderedPageBreak/>
        <w:t>Règlement</w:t>
      </w:r>
      <w:r w:rsidR="000664F6" w:rsidRPr="00230C15">
        <w:t xml:space="preserve"> </w:t>
      </w:r>
      <w:r w:rsidRPr="00230C15">
        <w:t>Général</w:t>
      </w:r>
      <w:r w:rsidR="000664F6" w:rsidRPr="00230C15">
        <w:t xml:space="preserve"> </w:t>
      </w:r>
      <w:r w:rsidRPr="00230C15">
        <w:t>de</w:t>
      </w:r>
      <w:r w:rsidR="000664F6" w:rsidRPr="00230C15">
        <w:t xml:space="preserve"> </w:t>
      </w:r>
      <w:r w:rsidRPr="00230C15">
        <w:t>l'Appel</w:t>
      </w:r>
      <w:r w:rsidR="000664F6" w:rsidRPr="00230C15">
        <w:t xml:space="preserve"> </w:t>
      </w:r>
      <w:r w:rsidRPr="00230C15">
        <w:t>d'Offres</w:t>
      </w:r>
    </w:p>
    <w:p w14:paraId="652EB656" w14:textId="791807F0" w:rsidR="00273DD0" w:rsidRPr="00230C15" w:rsidRDefault="00353DCC" w:rsidP="00230C15">
      <w:pPr>
        <w:pStyle w:val="RGAOpartie"/>
      </w:pPr>
      <w:bookmarkStart w:id="20" w:name="_Toc530307904"/>
      <w:bookmarkStart w:id="21" w:name="_Toc97557025"/>
      <w:bookmarkStart w:id="22" w:name="_Toc163062692"/>
      <w:bookmarkStart w:id="23" w:name="RGAO"/>
      <w:r w:rsidRPr="00230C15">
        <w:t>Généralités</w:t>
      </w:r>
      <w:bookmarkEnd w:id="20"/>
      <w:bookmarkEnd w:id="21"/>
      <w:bookmarkEnd w:id="22"/>
    </w:p>
    <w:p w14:paraId="7F0F3473" w14:textId="2FB899E6" w:rsidR="00273DD0" w:rsidRPr="00230C15" w:rsidRDefault="00B776BA" w:rsidP="00230C15">
      <w:pPr>
        <w:pStyle w:val="RGAOarticles"/>
      </w:pPr>
      <w:bookmarkStart w:id="24" w:name="_Toc530307905"/>
      <w:bookmarkStart w:id="25" w:name="_Toc97557026"/>
      <w:bookmarkStart w:id="26" w:name="_Toc163062693"/>
      <w:r w:rsidRPr="00230C15">
        <w:t>Objet de la consultation</w:t>
      </w:r>
      <w:bookmarkEnd w:id="24"/>
      <w:bookmarkEnd w:id="25"/>
      <w:bookmarkEnd w:id="26"/>
      <w:r w:rsidRPr="00230C15">
        <w:t xml:space="preserve"> </w:t>
      </w:r>
    </w:p>
    <w:p w14:paraId="055C2647" w14:textId="1DB360AD" w:rsidR="00273DD0" w:rsidRPr="00230C15"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rPr>
          <w:rFonts w:ascii="Arial Narrow" w:hAnsi="Arial Narrow" w:cs="Arial"/>
        </w:rPr>
      </w:pPr>
      <w:r w:rsidRPr="00230C15">
        <w:rPr>
          <w:rFonts w:ascii="Arial Narrow" w:hAnsi="Arial Narrow" w:cs="Arial"/>
        </w:rPr>
        <w:t xml:space="preserve">Le </w:t>
      </w:r>
      <w:r w:rsidR="00CC1E99" w:rsidRPr="00230C15">
        <w:rPr>
          <w:rFonts w:ascii="Arial Narrow" w:hAnsi="Arial Narrow" w:cs="Arial"/>
        </w:rPr>
        <w:t>Maître d’Ouvrage</w:t>
      </w:r>
      <w:r w:rsidR="00353DCC" w:rsidRPr="00230C15">
        <w:rPr>
          <w:rFonts w:ascii="Arial Narrow" w:hAnsi="Arial Narrow" w:cs="Arial"/>
        </w:rPr>
        <w:t>,</w:t>
      </w:r>
      <w:r w:rsidR="000664F6" w:rsidRPr="00230C15">
        <w:rPr>
          <w:rFonts w:ascii="Arial Narrow" w:hAnsi="Arial Narrow" w:cs="Arial"/>
        </w:rPr>
        <w:t xml:space="preserve"> </w:t>
      </w:r>
      <w:r w:rsidR="002E6592" w:rsidRPr="00230C15">
        <w:rPr>
          <w:rFonts w:ascii="Arial Narrow" w:hAnsi="Arial Narrow" w:cs="Arial"/>
        </w:rPr>
        <w:t>tel que précisé</w:t>
      </w:r>
      <w:r w:rsidR="000664F6" w:rsidRPr="00230C15">
        <w:rPr>
          <w:rFonts w:ascii="Arial Narrow" w:hAnsi="Arial Narrow" w:cs="Arial"/>
        </w:rPr>
        <w:t xml:space="preserve"> </w:t>
      </w:r>
      <w:r w:rsidR="00353DCC" w:rsidRPr="00230C15">
        <w:rPr>
          <w:rFonts w:ascii="Arial Narrow" w:hAnsi="Arial Narrow" w:cs="Arial"/>
        </w:rPr>
        <w:t>dans</w:t>
      </w:r>
      <w:r w:rsidR="000664F6" w:rsidRPr="00230C15">
        <w:rPr>
          <w:rFonts w:ascii="Arial Narrow" w:hAnsi="Arial Narrow" w:cs="Arial"/>
        </w:rPr>
        <w:t xml:space="preserve"> </w:t>
      </w:r>
      <w:r w:rsidR="00353DCC" w:rsidRPr="00230C15">
        <w:rPr>
          <w:rFonts w:ascii="Arial Narrow" w:hAnsi="Arial Narrow" w:cs="Arial"/>
        </w:rPr>
        <w:t>le</w:t>
      </w:r>
      <w:r w:rsidR="00353DCC" w:rsidRPr="00230C15">
        <w:rPr>
          <w:rFonts w:ascii="Arial Narrow" w:hAnsi="Arial Narrow" w:cs="Arial"/>
          <w:spacing w:val="5"/>
        </w:rPr>
        <w:t xml:space="preserve"> Règlemen</w:t>
      </w:r>
      <w:r w:rsidR="00353DCC" w:rsidRPr="00230C15">
        <w:rPr>
          <w:rFonts w:ascii="Arial Narrow" w:hAnsi="Arial Narrow" w:cs="Arial"/>
        </w:rPr>
        <w:t xml:space="preserve">t </w:t>
      </w:r>
      <w:r w:rsidR="00353DCC" w:rsidRPr="00230C15">
        <w:rPr>
          <w:rFonts w:ascii="Arial Narrow" w:hAnsi="Arial Narrow" w:cs="Arial"/>
          <w:spacing w:val="5"/>
        </w:rPr>
        <w:t>Particulie</w:t>
      </w:r>
      <w:r w:rsidR="00353DCC" w:rsidRPr="00230C15">
        <w:rPr>
          <w:rFonts w:ascii="Arial Narrow" w:hAnsi="Arial Narrow" w:cs="Arial"/>
        </w:rPr>
        <w:t xml:space="preserve">r </w:t>
      </w:r>
      <w:r w:rsidR="00353DCC" w:rsidRPr="00230C15">
        <w:rPr>
          <w:rFonts w:ascii="Arial Narrow" w:hAnsi="Arial Narrow" w:cs="Arial"/>
          <w:spacing w:val="5"/>
        </w:rPr>
        <w:t>d</w:t>
      </w:r>
      <w:r w:rsidR="00353DCC" w:rsidRPr="00230C15">
        <w:rPr>
          <w:rFonts w:ascii="Arial Narrow" w:hAnsi="Arial Narrow" w:cs="Arial"/>
        </w:rPr>
        <w:t xml:space="preserve">e </w:t>
      </w:r>
      <w:r w:rsidR="00353DCC" w:rsidRPr="00230C15">
        <w:rPr>
          <w:rFonts w:ascii="Arial Narrow" w:hAnsi="Arial Narrow" w:cs="Arial"/>
          <w:spacing w:val="5"/>
        </w:rPr>
        <w:t>l’Appe</w:t>
      </w:r>
      <w:r w:rsidR="00353DCC" w:rsidRPr="00230C15">
        <w:rPr>
          <w:rFonts w:ascii="Arial Narrow" w:hAnsi="Arial Narrow" w:cs="Arial"/>
        </w:rPr>
        <w:t xml:space="preserve">l </w:t>
      </w:r>
      <w:r w:rsidR="00353DCC" w:rsidRPr="00230C15">
        <w:rPr>
          <w:rFonts w:ascii="Arial Narrow" w:hAnsi="Arial Narrow" w:cs="Arial"/>
          <w:spacing w:val="5"/>
        </w:rPr>
        <w:t>d’Offres (RPAO)</w:t>
      </w:r>
      <w:r w:rsidR="00353DCC" w:rsidRPr="00230C15">
        <w:rPr>
          <w:rFonts w:ascii="Arial Narrow" w:hAnsi="Arial Narrow" w:cs="Arial"/>
        </w:rPr>
        <w:t>,</w:t>
      </w:r>
      <w:r w:rsidR="000664F6" w:rsidRPr="00230C15">
        <w:rPr>
          <w:rFonts w:ascii="Arial Narrow" w:hAnsi="Arial Narrow" w:cs="Arial"/>
        </w:rPr>
        <w:t xml:space="preserve"> </w:t>
      </w:r>
      <w:r w:rsidR="00353DCC" w:rsidRPr="00230C15">
        <w:rPr>
          <w:rFonts w:ascii="Arial Narrow" w:hAnsi="Arial Narrow" w:cs="Arial"/>
        </w:rPr>
        <w:t>lance un Appel d’Offres pour la</w:t>
      </w:r>
      <w:r w:rsidR="00622F99" w:rsidRPr="00230C15">
        <w:rPr>
          <w:rFonts w:ascii="Arial Narrow" w:hAnsi="Arial Narrow" w:cs="Arial"/>
        </w:rPr>
        <w:t xml:space="preserve"> réalisation des</w:t>
      </w:r>
      <w:r w:rsidR="0028750D" w:rsidRPr="00230C15">
        <w:rPr>
          <w:rFonts w:ascii="Arial Narrow" w:hAnsi="Arial Narrow" w:cs="Arial"/>
        </w:rPr>
        <w:t xml:space="preserve"> t</w:t>
      </w:r>
      <w:r w:rsidR="00353DCC" w:rsidRPr="00230C15">
        <w:rPr>
          <w:rFonts w:ascii="Arial Narrow" w:hAnsi="Arial Narrow" w:cs="Arial"/>
        </w:rPr>
        <w:t xml:space="preserve">ravaux décrits dans le </w:t>
      </w:r>
      <w:r w:rsidR="00347E16" w:rsidRPr="00230C15">
        <w:rPr>
          <w:rFonts w:ascii="Arial Narrow" w:hAnsi="Arial Narrow" w:cs="Arial"/>
        </w:rPr>
        <w:t xml:space="preserve">présent </w:t>
      </w:r>
      <w:r w:rsidR="00353DCC" w:rsidRPr="00230C15">
        <w:rPr>
          <w:rFonts w:ascii="Arial Narrow" w:hAnsi="Arial Narrow" w:cs="Arial"/>
        </w:rPr>
        <w:t>Dossier d’Appel d’Offres et brièvement</w:t>
      </w:r>
      <w:r w:rsidR="000664F6" w:rsidRPr="00230C15">
        <w:rPr>
          <w:rFonts w:ascii="Arial Narrow" w:hAnsi="Arial Narrow" w:cs="Arial"/>
        </w:rPr>
        <w:t xml:space="preserve"> </w:t>
      </w:r>
      <w:r w:rsidR="00353DCC" w:rsidRPr="00230C15">
        <w:rPr>
          <w:rFonts w:ascii="Arial Narrow" w:hAnsi="Arial Narrow" w:cs="Arial"/>
        </w:rPr>
        <w:t>définis</w:t>
      </w:r>
      <w:r w:rsidR="000664F6" w:rsidRPr="00230C15">
        <w:rPr>
          <w:rFonts w:ascii="Arial Narrow" w:hAnsi="Arial Narrow" w:cs="Arial"/>
        </w:rPr>
        <w:t xml:space="preserve"> </w:t>
      </w:r>
      <w:r w:rsidR="00353DCC" w:rsidRPr="00230C15">
        <w:rPr>
          <w:rFonts w:ascii="Arial Narrow" w:hAnsi="Arial Narrow" w:cs="Arial"/>
        </w:rPr>
        <w:t>dans</w:t>
      </w:r>
      <w:r w:rsidR="000664F6" w:rsidRPr="00230C15">
        <w:rPr>
          <w:rFonts w:ascii="Arial Narrow" w:hAnsi="Arial Narrow" w:cs="Arial"/>
        </w:rPr>
        <w:t xml:space="preserve"> </w:t>
      </w:r>
      <w:r w:rsidR="00353DCC" w:rsidRPr="00230C15">
        <w:rPr>
          <w:rFonts w:ascii="Arial Narrow" w:hAnsi="Arial Narrow" w:cs="Arial"/>
        </w:rPr>
        <w:t>le</w:t>
      </w:r>
      <w:r w:rsidR="000664F6" w:rsidRPr="00230C15">
        <w:rPr>
          <w:rFonts w:ascii="Arial Narrow" w:hAnsi="Arial Narrow" w:cs="Arial"/>
        </w:rPr>
        <w:t xml:space="preserve"> </w:t>
      </w:r>
      <w:r w:rsidR="00353DCC" w:rsidRPr="00230C15">
        <w:rPr>
          <w:rFonts w:ascii="Arial Narrow" w:hAnsi="Arial Narrow" w:cs="Arial"/>
        </w:rPr>
        <w:t>RPAO.</w:t>
      </w:r>
    </w:p>
    <w:p w14:paraId="3B352711" w14:textId="142622F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nom, le numéro d’identification et le nombre de lots faisant l’objet de l’appel d’offres figurent 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RPAO.</w:t>
      </w:r>
    </w:p>
    <w:p w14:paraId="012896A3" w14:textId="30B75F28" w:rsidR="00273DD0" w:rsidRPr="00230C15" w:rsidRDefault="00353DCC" w:rsidP="00937977">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Soumissionnaire</w:t>
      </w:r>
      <w:r w:rsidR="000664F6" w:rsidRPr="00230C15">
        <w:rPr>
          <w:rFonts w:ascii="Arial Narrow" w:hAnsi="Arial Narrow" w:cs="Arial"/>
        </w:rPr>
        <w:t xml:space="preserve"> </w:t>
      </w:r>
      <w:r w:rsidRPr="00230C15">
        <w:rPr>
          <w:rFonts w:ascii="Arial Narrow" w:hAnsi="Arial Narrow" w:cs="Arial"/>
        </w:rPr>
        <w:t>retenu,</w:t>
      </w:r>
      <w:r w:rsidR="000664F6" w:rsidRPr="00230C15">
        <w:rPr>
          <w:rFonts w:ascii="Arial Narrow" w:hAnsi="Arial Narrow" w:cs="Arial"/>
        </w:rPr>
        <w:t xml:space="preserve"> </w:t>
      </w:r>
      <w:r w:rsidRPr="00230C15">
        <w:rPr>
          <w:rFonts w:ascii="Arial Narrow" w:hAnsi="Arial Narrow" w:cs="Arial"/>
        </w:rPr>
        <w:t>ou</w:t>
      </w:r>
      <w:r w:rsidR="000664F6" w:rsidRPr="00230C15">
        <w:rPr>
          <w:rFonts w:ascii="Arial Narrow" w:hAnsi="Arial Narrow" w:cs="Arial"/>
        </w:rPr>
        <w:t xml:space="preserve"> </w:t>
      </w:r>
      <w:r w:rsidRPr="00230C15">
        <w:rPr>
          <w:rFonts w:ascii="Arial Narrow" w:hAnsi="Arial Narrow" w:cs="Arial"/>
        </w:rPr>
        <w:t>attributaire,</w:t>
      </w:r>
      <w:r w:rsidR="000664F6" w:rsidRPr="00230C15">
        <w:rPr>
          <w:rFonts w:ascii="Arial Narrow" w:hAnsi="Arial Narrow" w:cs="Arial"/>
        </w:rPr>
        <w:t xml:space="preserve"> </w:t>
      </w:r>
      <w:r w:rsidRPr="00230C15">
        <w:rPr>
          <w:rFonts w:ascii="Arial Narrow" w:hAnsi="Arial Narrow" w:cs="Arial"/>
        </w:rPr>
        <w:t>doit achever</w:t>
      </w:r>
      <w:r w:rsidR="000664F6" w:rsidRPr="00230C15">
        <w:rPr>
          <w:rFonts w:ascii="Arial Narrow" w:hAnsi="Arial Narrow" w:cs="Arial"/>
        </w:rPr>
        <w:t xml:space="preserve"> </w:t>
      </w:r>
      <w:r w:rsidRPr="00230C15">
        <w:rPr>
          <w:rFonts w:ascii="Arial Narrow" w:hAnsi="Arial Narrow" w:cs="Arial"/>
        </w:rPr>
        <w:t>les</w:t>
      </w:r>
      <w:r w:rsidR="000664F6" w:rsidRPr="00230C15">
        <w:rPr>
          <w:rFonts w:ascii="Arial Narrow" w:hAnsi="Arial Narrow" w:cs="Arial"/>
        </w:rPr>
        <w:t xml:space="preserve"> </w:t>
      </w:r>
      <w:r w:rsidR="005F458F" w:rsidRPr="00230C15">
        <w:rPr>
          <w:rFonts w:ascii="Arial Narrow" w:hAnsi="Arial Narrow" w:cs="Arial"/>
        </w:rPr>
        <w:t>t</w:t>
      </w:r>
      <w:r w:rsidRPr="00230C15">
        <w:rPr>
          <w:rFonts w:ascii="Arial Narrow" w:hAnsi="Arial Narrow" w:cs="Arial"/>
        </w:rPr>
        <w:t>ravaux</w:t>
      </w:r>
      <w:r w:rsidR="000664F6" w:rsidRPr="00230C15">
        <w:rPr>
          <w:rFonts w:ascii="Arial Narrow" w:hAnsi="Arial Narrow" w:cs="Arial"/>
        </w:rPr>
        <w:t xml:space="preserve"> </w:t>
      </w:r>
      <w:r w:rsidRPr="00230C15">
        <w:rPr>
          <w:rFonts w:ascii="Arial Narrow" w:hAnsi="Arial Narrow" w:cs="Arial"/>
        </w:rPr>
        <w:t>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délai</w:t>
      </w:r>
      <w:r w:rsidR="000664F6" w:rsidRPr="00230C15">
        <w:rPr>
          <w:rFonts w:ascii="Arial Narrow" w:hAnsi="Arial Narrow" w:cs="Arial"/>
        </w:rPr>
        <w:t xml:space="preserve"> </w:t>
      </w:r>
      <w:r w:rsidR="00D84475" w:rsidRPr="00230C15">
        <w:rPr>
          <w:rFonts w:ascii="Arial Narrow" w:hAnsi="Arial Narrow" w:cs="Arial"/>
        </w:rPr>
        <w:t xml:space="preserve">prévisionnel </w:t>
      </w:r>
      <w:r w:rsidRPr="00230C15">
        <w:rPr>
          <w:rFonts w:ascii="Arial Narrow" w:hAnsi="Arial Narrow" w:cs="Arial"/>
        </w:rPr>
        <w:t>indiqué</w:t>
      </w:r>
      <w:r w:rsidR="000664F6" w:rsidRPr="00230C15">
        <w:rPr>
          <w:rFonts w:ascii="Arial Narrow" w:hAnsi="Arial Narrow" w:cs="Arial"/>
        </w:rPr>
        <w:t xml:space="preserve"> </w:t>
      </w:r>
      <w:r w:rsidRPr="00230C15">
        <w:rPr>
          <w:rFonts w:ascii="Arial Narrow" w:hAnsi="Arial Narrow" w:cs="Arial"/>
        </w:rPr>
        <w:t>dans le</w:t>
      </w:r>
      <w:r w:rsidR="000664F6" w:rsidRPr="00230C15">
        <w:rPr>
          <w:rFonts w:ascii="Arial Narrow" w:hAnsi="Arial Narrow" w:cs="Arial"/>
        </w:rPr>
        <w:t xml:space="preserve"> </w:t>
      </w:r>
      <w:r w:rsidRPr="00230C15">
        <w:rPr>
          <w:rFonts w:ascii="Arial Narrow" w:hAnsi="Arial Narrow" w:cs="Arial"/>
        </w:rPr>
        <w:t>RPAO,</w:t>
      </w:r>
      <w:r w:rsidR="000664F6" w:rsidRPr="00230C15">
        <w:rPr>
          <w:rFonts w:ascii="Arial Narrow" w:hAnsi="Arial Narrow" w:cs="Arial"/>
        </w:rPr>
        <w:t xml:space="preserve"> </w:t>
      </w:r>
      <w:r w:rsidRPr="00230C15">
        <w:rPr>
          <w:rFonts w:ascii="Arial Narrow" w:hAnsi="Arial Narrow" w:cs="Arial"/>
        </w:rPr>
        <w:t>et</w:t>
      </w:r>
      <w:r w:rsidR="000664F6" w:rsidRPr="00230C15">
        <w:rPr>
          <w:rFonts w:ascii="Arial Narrow" w:hAnsi="Arial Narrow" w:cs="Arial"/>
        </w:rPr>
        <w:t xml:space="preserve"> </w:t>
      </w:r>
      <w:r w:rsidRPr="00230C15">
        <w:rPr>
          <w:rFonts w:ascii="Arial Narrow" w:hAnsi="Arial Narrow" w:cs="Arial"/>
        </w:rPr>
        <w:t>qui</w:t>
      </w:r>
      <w:r w:rsidR="000664F6" w:rsidRPr="00230C15">
        <w:rPr>
          <w:rFonts w:ascii="Arial Narrow" w:hAnsi="Arial Narrow" w:cs="Arial"/>
        </w:rPr>
        <w:t xml:space="preserve"> </w:t>
      </w:r>
      <w:r w:rsidRPr="00230C15">
        <w:rPr>
          <w:rFonts w:ascii="Arial Narrow" w:hAnsi="Arial Narrow" w:cs="Arial"/>
        </w:rPr>
        <w:t>court</w:t>
      </w:r>
      <w:r w:rsidR="000664F6" w:rsidRPr="00230C15">
        <w:rPr>
          <w:rFonts w:ascii="Arial Narrow" w:hAnsi="Arial Narrow" w:cs="Arial"/>
        </w:rPr>
        <w:t xml:space="preserve"> </w:t>
      </w:r>
      <w:r w:rsidRPr="00230C15">
        <w:rPr>
          <w:rFonts w:ascii="Arial Narrow" w:hAnsi="Arial Narrow" w:cs="Arial"/>
        </w:rPr>
        <w:t>sauf</w:t>
      </w:r>
      <w:r w:rsidR="000664F6" w:rsidRPr="00230C15">
        <w:rPr>
          <w:rFonts w:ascii="Arial Narrow" w:hAnsi="Arial Narrow" w:cs="Arial"/>
        </w:rPr>
        <w:t xml:space="preserve"> </w:t>
      </w:r>
      <w:r w:rsidRPr="00230C15">
        <w:rPr>
          <w:rFonts w:ascii="Arial Narrow" w:hAnsi="Arial Narrow" w:cs="Arial"/>
        </w:rPr>
        <w:t>stipulation</w:t>
      </w:r>
      <w:r w:rsidR="000664F6" w:rsidRPr="00230C15">
        <w:rPr>
          <w:rFonts w:ascii="Arial Narrow" w:hAnsi="Arial Narrow" w:cs="Arial"/>
        </w:rPr>
        <w:t xml:space="preserve"> </w:t>
      </w:r>
      <w:r w:rsidRPr="00230C15">
        <w:rPr>
          <w:rFonts w:ascii="Arial Narrow" w:hAnsi="Arial Narrow" w:cs="Arial"/>
        </w:rPr>
        <w:t>contraire du</w:t>
      </w:r>
      <w:r w:rsidR="000664F6" w:rsidRPr="00230C15">
        <w:rPr>
          <w:rFonts w:ascii="Arial Narrow" w:hAnsi="Arial Narrow" w:cs="Arial"/>
        </w:rPr>
        <w:t xml:space="preserve"> </w:t>
      </w:r>
      <w:r w:rsidRPr="00230C15">
        <w:rPr>
          <w:rFonts w:ascii="Arial Narrow" w:hAnsi="Arial Narrow" w:cs="Arial"/>
        </w:rPr>
        <w:t>CCAP,</w:t>
      </w:r>
      <w:r w:rsidR="000664F6" w:rsidRPr="00230C15">
        <w:rPr>
          <w:rFonts w:ascii="Arial Narrow" w:hAnsi="Arial Narrow" w:cs="Arial"/>
        </w:rPr>
        <w:t xml:space="preserve"> </w:t>
      </w:r>
      <w:r w:rsidRPr="00230C15">
        <w:rPr>
          <w:rFonts w:ascii="Arial Narrow" w:hAnsi="Arial Narrow" w:cs="Arial"/>
        </w:rPr>
        <w:t>à</w:t>
      </w:r>
      <w:r w:rsidR="000664F6" w:rsidRPr="00230C15">
        <w:rPr>
          <w:rFonts w:ascii="Arial Narrow" w:hAnsi="Arial Narrow" w:cs="Arial"/>
        </w:rPr>
        <w:t xml:space="preserve"> </w:t>
      </w:r>
      <w:r w:rsidRPr="00230C15">
        <w:rPr>
          <w:rFonts w:ascii="Arial Narrow" w:hAnsi="Arial Narrow" w:cs="Arial"/>
        </w:rPr>
        <w:t>compter</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la</w:t>
      </w:r>
      <w:r w:rsidR="000664F6" w:rsidRPr="00230C15">
        <w:rPr>
          <w:rFonts w:ascii="Arial Narrow" w:hAnsi="Arial Narrow" w:cs="Arial"/>
        </w:rPr>
        <w:t xml:space="preserve"> </w:t>
      </w:r>
      <w:r w:rsidRPr="00230C15">
        <w:rPr>
          <w:rFonts w:ascii="Arial Narrow" w:hAnsi="Arial Narrow" w:cs="Arial"/>
        </w:rPr>
        <w:t>date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notification de</w:t>
      </w:r>
      <w:r w:rsidR="000664F6" w:rsidRPr="00230C15">
        <w:rPr>
          <w:rFonts w:ascii="Arial Narrow" w:hAnsi="Arial Narrow" w:cs="Arial"/>
        </w:rPr>
        <w:t xml:space="preserve"> </w:t>
      </w:r>
      <w:r w:rsidRPr="00230C15">
        <w:rPr>
          <w:rFonts w:ascii="Arial Narrow" w:hAnsi="Arial Narrow" w:cs="Arial"/>
        </w:rPr>
        <w:t>l’ordre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service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commencer</w:t>
      </w:r>
      <w:r w:rsidR="000664F6" w:rsidRPr="00230C15">
        <w:rPr>
          <w:rFonts w:ascii="Arial Narrow" w:hAnsi="Arial Narrow" w:cs="Arial"/>
        </w:rPr>
        <w:t xml:space="preserve"> </w:t>
      </w:r>
      <w:r w:rsidRPr="00230C15">
        <w:rPr>
          <w:rFonts w:ascii="Arial Narrow" w:hAnsi="Arial Narrow" w:cs="Arial"/>
        </w:rPr>
        <w:t>les</w:t>
      </w:r>
      <w:r w:rsidR="000664F6" w:rsidRPr="00230C15">
        <w:rPr>
          <w:rFonts w:ascii="Arial Narrow" w:hAnsi="Arial Narrow" w:cs="Arial"/>
        </w:rPr>
        <w:t xml:space="preserve"> </w:t>
      </w:r>
      <w:r w:rsidR="00F3176D" w:rsidRPr="00230C15">
        <w:rPr>
          <w:rFonts w:ascii="Arial Narrow" w:hAnsi="Arial Narrow" w:cs="Arial"/>
        </w:rPr>
        <w:t>travaux.</w:t>
      </w:r>
    </w:p>
    <w:p w14:paraId="0D27AE6E" w14:textId="0D1F94A8" w:rsidR="00273DD0" w:rsidRPr="00230C15" w:rsidRDefault="00353DCC" w:rsidP="00937977">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Dans le présent Dossier d’Appel d’Offres, le</w:t>
      </w:r>
      <w:r w:rsidR="000664F6" w:rsidRPr="00230C15">
        <w:rPr>
          <w:rFonts w:ascii="Arial Narrow" w:hAnsi="Arial Narrow" w:cs="Arial"/>
        </w:rPr>
        <w:t xml:space="preserve"> </w:t>
      </w:r>
      <w:r w:rsidRPr="00230C15">
        <w:rPr>
          <w:rFonts w:ascii="Arial Narrow" w:hAnsi="Arial Narrow" w:cs="Arial"/>
        </w:rPr>
        <w:t>terme</w:t>
      </w:r>
      <w:r w:rsidR="000664F6" w:rsidRPr="00230C15">
        <w:rPr>
          <w:rFonts w:ascii="Arial Narrow" w:hAnsi="Arial Narrow" w:cs="Arial"/>
        </w:rPr>
        <w:t xml:space="preserve"> </w:t>
      </w:r>
      <w:r w:rsidRPr="006F7573">
        <w:rPr>
          <w:rFonts w:ascii="Arial Narrow" w:hAnsi="Arial Narrow" w:cs="Arial"/>
          <w:b/>
          <w:bCs/>
        </w:rPr>
        <w:t>“jour”</w:t>
      </w:r>
      <w:r w:rsidR="000664F6" w:rsidRPr="00230C15">
        <w:rPr>
          <w:rFonts w:ascii="Arial Narrow" w:hAnsi="Arial Narrow" w:cs="Arial"/>
        </w:rPr>
        <w:t xml:space="preserve"> </w:t>
      </w:r>
      <w:r w:rsidRPr="00230C15">
        <w:rPr>
          <w:rFonts w:ascii="Arial Narrow" w:hAnsi="Arial Narrow" w:cs="Arial"/>
        </w:rPr>
        <w:t>désigne</w:t>
      </w:r>
      <w:r w:rsidR="000664F6" w:rsidRPr="00230C15">
        <w:rPr>
          <w:rFonts w:ascii="Arial Narrow" w:hAnsi="Arial Narrow" w:cs="Arial"/>
        </w:rPr>
        <w:t xml:space="preserve"> </w:t>
      </w:r>
      <w:r w:rsidRPr="00230C15">
        <w:rPr>
          <w:rFonts w:ascii="Arial Narrow" w:hAnsi="Arial Narrow" w:cs="Arial"/>
        </w:rPr>
        <w:t>un</w:t>
      </w:r>
      <w:r w:rsidR="000664F6" w:rsidRPr="00230C15">
        <w:rPr>
          <w:rFonts w:ascii="Arial Narrow" w:hAnsi="Arial Narrow" w:cs="Arial"/>
        </w:rPr>
        <w:t xml:space="preserve"> </w:t>
      </w:r>
      <w:r w:rsidRPr="00230C15">
        <w:rPr>
          <w:rFonts w:ascii="Arial Narrow" w:hAnsi="Arial Narrow" w:cs="Arial"/>
        </w:rPr>
        <w:t>jour</w:t>
      </w:r>
      <w:r w:rsidR="000664F6" w:rsidRPr="00230C15">
        <w:rPr>
          <w:rFonts w:ascii="Arial Narrow" w:hAnsi="Arial Narrow" w:cs="Arial"/>
        </w:rPr>
        <w:t xml:space="preserve"> </w:t>
      </w:r>
      <w:r w:rsidR="0028750D" w:rsidRPr="00230C15">
        <w:rPr>
          <w:rFonts w:ascii="Arial Narrow" w:hAnsi="Arial Narrow" w:cs="Arial"/>
        </w:rPr>
        <w:t xml:space="preserve">ouvrable, </w:t>
      </w:r>
      <w:r w:rsidR="00D84475" w:rsidRPr="00230C15">
        <w:rPr>
          <w:rFonts w:ascii="Arial Narrow" w:hAnsi="Arial Narrow" w:cs="Arial"/>
        </w:rPr>
        <w:t>à l’exception des jours calendaires expressément spécifiés dans le code des marchés publics.</w:t>
      </w:r>
    </w:p>
    <w:p w14:paraId="0F96A6E8" w14:textId="77777777" w:rsidR="0087171A" w:rsidRPr="00230C15" w:rsidRDefault="0087171A" w:rsidP="00230C15">
      <w:pPr>
        <w:widowControl w:val="0"/>
        <w:autoSpaceDE w:val="0"/>
        <w:spacing w:after="60" w:line="360" w:lineRule="auto"/>
        <w:jc w:val="both"/>
        <w:rPr>
          <w:rFonts w:ascii="Arial Narrow" w:hAnsi="Arial Narrow" w:cs="Arial"/>
        </w:rPr>
      </w:pPr>
    </w:p>
    <w:p w14:paraId="465B62D1" w14:textId="1573CF2E" w:rsidR="00273DD0" w:rsidRPr="00230C15" w:rsidRDefault="00353DCC" w:rsidP="00230C15">
      <w:pPr>
        <w:pStyle w:val="RGAOarticles"/>
      </w:pPr>
      <w:bookmarkStart w:id="27" w:name="_Toc530307906"/>
      <w:bookmarkStart w:id="28" w:name="_Toc97557027"/>
      <w:bookmarkStart w:id="29" w:name="_Toc163062694"/>
      <w:r w:rsidRPr="00230C15">
        <w:t>Financement</w:t>
      </w:r>
      <w:bookmarkEnd w:id="27"/>
      <w:bookmarkEnd w:id="28"/>
      <w:bookmarkEnd w:id="29"/>
    </w:p>
    <w:p w14:paraId="3AEABB63" w14:textId="206C85F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La source de financement des travaux</w:t>
      </w:r>
      <w:r w:rsidR="00015980" w:rsidRPr="00230C15">
        <w:rPr>
          <w:rFonts w:ascii="Arial Narrow" w:hAnsi="Arial Narrow" w:cs="Arial"/>
        </w:rPr>
        <w:t>,</w:t>
      </w:r>
      <w:r w:rsidRPr="00230C15">
        <w:rPr>
          <w:rFonts w:ascii="Arial Narrow" w:hAnsi="Arial Narrow" w:cs="Arial"/>
        </w:rPr>
        <w:t xml:space="preserve"> objet du présent</w:t>
      </w:r>
      <w:r w:rsidR="000664F6" w:rsidRPr="00230C15">
        <w:rPr>
          <w:rFonts w:ascii="Arial Narrow" w:hAnsi="Arial Narrow" w:cs="Arial"/>
        </w:rPr>
        <w:t xml:space="preserve"> </w:t>
      </w:r>
      <w:r w:rsidRPr="00230C15">
        <w:rPr>
          <w:rFonts w:ascii="Arial Narrow" w:hAnsi="Arial Narrow" w:cs="Arial"/>
        </w:rPr>
        <w:t>appel</w:t>
      </w:r>
      <w:r w:rsidR="000664F6" w:rsidRPr="00230C15">
        <w:rPr>
          <w:rFonts w:ascii="Arial Narrow" w:hAnsi="Arial Narrow" w:cs="Arial"/>
        </w:rPr>
        <w:t xml:space="preserve"> </w:t>
      </w:r>
      <w:r w:rsidRPr="00230C15">
        <w:rPr>
          <w:rFonts w:ascii="Arial Narrow" w:hAnsi="Arial Narrow" w:cs="Arial"/>
        </w:rPr>
        <w:t>d’offres</w:t>
      </w:r>
      <w:r w:rsidR="000664F6" w:rsidRPr="00230C15">
        <w:rPr>
          <w:rFonts w:ascii="Arial Narrow" w:hAnsi="Arial Narrow" w:cs="Arial"/>
        </w:rPr>
        <w:t xml:space="preserve"> </w:t>
      </w:r>
      <w:r w:rsidRPr="00230C15">
        <w:rPr>
          <w:rFonts w:ascii="Arial Narrow" w:hAnsi="Arial Narrow" w:cs="Arial"/>
        </w:rPr>
        <w:t>est</w:t>
      </w:r>
      <w:r w:rsidR="000664F6" w:rsidRPr="00230C15">
        <w:rPr>
          <w:rFonts w:ascii="Arial Narrow" w:hAnsi="Arial Narrow" w:cs="Arial"/>
        </w:rPr>
        <w:t xml:space="preserve"> </w:t>
      </w:r>
      <w:r w:rsidRPr="00230C15">
        <w:rPr>
          <w:rFonts w:ascii="Arial Narrow" w:hAnsi="Arial Narrow" w:cs="Arial"/>
        </w:rPr>
        <w:t>précisée</w:t>
      </w:r>
      <w:r w:rsidR="000664F6" w:rsidRPr="00230C15">
        <w:rPr>
          <w:rFonts w:ascii="Arial Narrow" w:hAnsi="Arial Narrow" w:cs="Arial"/>
        </w:rPr>
        <w:t xml:space="preserve"> </w:t>
      </w:r>
      <w:r w:rsidRPr="00230C15">
        <w:rPr>
          <w:rFonts w:ascii="Arial Narrow" w:hAnsi="Arial Narrow" w:cs="Arial"/>
        </w:rPr>
        <w:t>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RPAO.</w:t>
      </w:r>
    </w:p>
    <w:p w14:paraId="7E5C6018" w14:textId="77777777" w:rsidR="0087171A" w:rsidRPr="00230C15" w:rsidRDefault="0087171A" w:rsidP="00230C15">
      <w:pPr>
        <w:widowControl w:val="0"/>
        <w:autoSpaceDE w:val="0"/>
        <w:spacing w:after="60" w:line="360" w:lineRule="auto"/>
        <w:jc w:val="both"/>
        <w:rPr>
          <w:rFonts w:ascii="Arial Narrow" w:hAnsi="Arial Narrow" w:cs="Arial"/>
        </w:rPr>
      </w:pPr>
    </w:p>
    <w:p w14:paraId="5A23A3D3" w14:textId="1CEAE26C" w:rsidR="00273DD0" w:rsidRPr="00230C15" w:rsidRDefault="001126B6" w:rsidP="00230C15">
      <w:pPr>
        <w:pStyle w:val="RGAOarticles"/>
      </w:pPr>
      <w:bookmarkStart w:id="30" w:name="_Toc530307907"/>
      <w:bookmarkStart w:id="31" w:name="_Toc97557028"/>
      <w:bookmarkStart w:id="32" w:name="_Toc163062695"/>
      <w:r w:rsidRPr="00230C15">
        <w:t xml:space="preserve">Principes </w:t>
      </w:r>
      <w:bookmarkEnd w:id="30"/>
      <w:r w:rsidRPr="00230C15">
        <w:t>éthiques</w:t>
      </w:r>
      <w:bookmarkEnd w:id="31"/>
      <w:bookmarkEnd w:id="32"/>
    </w:p>
    <w:p w14:paraId="104BFA96" w14:textId="21C09AB3" w:rsidR="00FD0AD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3.1. </w:t>
      </w:r>
      <w:r w:rsidR="00FD0AD8" w:rsidRPr="00230C15">
        <w:rPr>
          <w:rFonts w:ascii="Arial Narrow" w:hAnsi="Arial Narrow" w:cs="Arial"/>
        </w:rPr>
        <w:t xml:space="preserve">Les agents relevant du service public, les soumissionnaires et les titulaires de marché, ainsi que toute personne intervenant </w:t>
      </w:r>
      <w:r w:rsidR="0080600B" w:rsidRPr="00230C15">
        <w:rPr>
          <w:rFonts w:ascii="Arial Narrow" w:hAnsi="Arial Narrow" w:cs="Arial"/>
        </w:rPr>
        <w:t>à quelque titre que ce soit</w:t>
      </w:r>
      <w:r w:rsidR="00FD0AD8" w:rsidRPr="00230C15">
        <w:rPr>
          <w:rFonts w:ascii="Arial Narrow" w:hAnsi="Arial Narrow" w:cs="Arial"/>
        </w:rPr>
        <w:t xml:space="preserve"> dans la chaîne de passation, d'exécution, de contrôle et de régulation des </w:t>
      </w:r>
      <w:r w:rsidR="0080600B" w:rsidRPr="00230C15">
        <w:rPr>
          <w:rFonts w:ascii="Arial Narrow" w:hAnsi="Arial Narrow" w:cs="Arial"/>
        </w:rPr>
        <w:t>marchés,</w:t>
      </w:r>
      <w:r w:rsidR="00FD0AD8" w:rsidRPr="00230C15">
        <w:rPr>
          <w:rFonts w:ascii="Arial Narrow" w:hAnsi="Arial Narrow" w:cs="Arial"/>
        </w:rPr>
        <w:t xml:space="preserve"> sont soumis aux dispositions des lois et règlements interdisant les actes de corruption, les manœuvres frauduleuses, les pratiques collusoires, </w:t>
      </w:r>
      <w:r w:rsidR="0080600B" w:rsidRPr="00230C15">
        <w:rPr>
          <w:rFonts w:ascii="Arial Narrow" w:hAnsi="Arial Narrow" w:cs="Arial"/>
        </w:rPr>
        <w:t>coercitives ou obstructives, les conflits d’intérêts</w:t>
      </w:r>
      <w:r w:rsidR="00FD0AD8" w:rsidRPr="00230C15">
        <w:rPr>
          <w:rFonts w:ascii="Arial Narrow" w:hAnsi="Arial Narrow" w:cs="Arial"/>
        </w:rPr>
        <w:t xml:space="preserve">, les délits </w:t>
      </w:r>
      <w:r w:rsidR="0080600B" w:rsidRPr="00230C15">
        <w:rPr>
          <w:rFonts w:ascii="Arial Narrow" w:hAnsi="Arial Narrow" w:cs="Arial"/>
        </w:rPr>
        <w:t>d’initiés et</w:t>
      </w:r>
      <w:r w:rsidR="00FD0AD8" w:rsidRPr="00230C15">
        <w:rPr>
          <w:rFonts w:ascii="Arial Narrow" w:hAnsi="Arial Narrow" w:cs="Arial"/>
        </w:rPr>
        <w:t xml:space="preserve"> les complicités.</w:t>
      </w:r>
    </w:p>
    <w:p w14:paraId="2450ADD8" w14:textId="13BE1DC1" w:rsidR="00273DD0" w:rsidRPr="00230C15" w:rsidRDefault="00347E16" w:rsidP="00230C15">
      <w:pPr>
        <w:widowControl w:val="0"/>
        <w:autoSpaceDE w:val="0"/>
        <w:spacing w:after="60" w:line="360" w:lineRule="auto"/>
        <w:jc w:val="both"/>
        <w:rPr>
          <w:rFonts w:ascii="Arial Narrow" w:hAnsi="Arial Narrow" w:cs="Arial"/>
        </w:rPr>
      </w:pPr>
      <w:r w:rsidRPr="00230C15">
        <w:rPr>
          <w:rFonts w:ascii="Arial Narrow" w:hAnsi="Arial Narrow" w:cs="Arial"/>
        </w:rPr>
        <w:t>A c</w:t>
      </w:r>
      <w:r w:rsidR="00E312CD" w:rsidRPr="00230C15">
        <w:rPr>
          <w:rFonts w:ascii="Arial Narrow" w:hAnsi="Arial Narrow" w:cs="Arial"/>
        </w:rPr>
        <w:t>et égard, ils souscrivent la charte d’intégrité dont le modèle est joint en annexe du présent Dossier d’Appel d’Offres (pièce 10).</w:t>
      </w:r>
    </w:p>
    <w:p w14:paraId="71D6F2AA" w14:textId="182F44DB" w:rsidR="006839FE"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En</w:t>
      </w:r>
      <w:r w:rsidR="000664F6" w:rsidRPr="00230C15">
        <w:rPr>
          <w:rFonts w:ascii="Arial Narrow" w:hAnsi="Arial Narrow" w:cs="Arial"/>
        </w:rPr>
        <w:t xml:space="preserve"> </w:t>
      </w:r>
      <w:r w:rsidRPr="00230C15">
        <w:rPr>
          <w:rFonts w:ascii="Arial Narrow" w:hAnsi="Arial Narrow" w:cs="Arial"/>
        </w:rPr>
        <w:t>vertu</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ce</w:t>
      </w:r>
      <w:r w:rsidR="001126B6" w:rsidRPr="00230C15">
        <w:rPr>
          <w:rFonts w:ascii="Arial Narrow" w:hAnsi="Arial Narrow" w:cs="Arial"/>
        </w:rPr>
        <w:t>s</w:t>
      </w:r>
      <w:r w:rsidR="000664F6" w:rsidRPr="00230C15">
        <w:rPr>
          <w:rFonts w:ascii="Arial Narrow" w:hAnsi="Arial Narrow" w:cs="Arial"/>
        </w:rPr>
        <w:t xml:space="preserve"> </w:t>
      </w:r>
      <w:r w:rsidR="00D10ACB" w:rsidRPr="00230C15">
        <w:rPr>
          <w:rFonts w:ascii="Arial Narrow" w:hAnsi="Arial Narrow" w:cs="Arial"/>
        </w:rPr>
        <w:t>principe</w:t>
      </w:r>
      <w:r w:rsidR="001126B6" w:rsidRPr="00230C15">
        <w:rPr>
          <w:rFonts w:ascii="Arial Narrow" w:hAnsi="Arial Narrow" w:cs="Arial"/>
        </w:rPr>
        <w:t>s</w:t>
      </w:r>
      <w:r w:rsidR="00D10ACB" w:rsidRPr="00230C15">
        <w:rPr>
          <w:rFonts w:ascii="Arial Narrow" w:hAnsi="Arial Narrow" w:cs="Arial"/>
        </w:rPr>
        <w:t>, le</w:t>
      </w:r>
      <w:r w:rsidR="00D84475" w:rsidRPr="00230C15">
        <w:rPr>
          <w:rFonts w:ascii="Arial Narrow" w:hAnsi="Arial Narrow" w:cs="Arial"/>
        </w:rPr>
        <w:t xml:space="preserve"> Maître d’ouvrage</w:t>
      </w:r>
    </w:p>
    <w:p w14:paraId="55B34335" w14:textId="33A0E88D" w:rsidR="00D10ACB" w:rsidRPr="00230C15" w:rsidRDefault="00353DCC" w:rsidP="00230C15">
      <w:pPr>
        <w:widowControl w:val="0"/>
        <w:autoSpaceDE w:val="0"/>
        <w:spacing w:after="60" w:line="360" w:lineRule="auto"/>
        <w:jc w:val="both"/>
        <w:rPr>
          <w:rFonts w:ascii="Arial Narrow" w:hAnsi="Arial Narrow" w:cs="Arial"/>
          <w:i/>
        </w:rPr>
      </w:pPr>
      <w:r w:rsidRPr="00230C15">
        <w:rPr>
          <w:rFonts w:ascii="Arial Narrow" w:hAnsi="Arial Narrow" w:cs="Arial"/>
        </w:rPr>
        <w:t xml:space="preserve">a. </w:t>
      </w:r>
      <w:r w:rsidR="00D10ACB" w:rsidRPr="00230C15">
        <w:rPr>
          <w:rFonts w:ascii="Arial Narrow" w:hAnsi="Arial Narrow" w:cs="Arial"/>
        </w:rPr>
        <w:t>défini, aux fins de cette clause, les expressions de la manière suivante :</w:t>
      </w:r>
    </w:p>
    <w:p w14:paraId="59263499" w14:textId="24B414F7"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 </w:t>
      </w:r>
      <w:r w:rsidR="001C2C73" w:rsidRPr="00230C15">
        <w:rPr>
          <w:rFonts w:ascii="Arial Narrow" w:hAnsi="Arial Narrow" w:cs="Arial"/>
        </w:rPr>
        <w:t xml:space="preserve">Est convaincu </w:t>
      </w:r>
      <w:r w:rsidR="0080600B" w:rsidRPr="00230C15">
        <w:rPr>
          <w:rFonts w:ascii="Arial Narrow" w:hAnsi="Arial Narrow" w:cs="Arial"/>
        </w:rPr>
        <w:t>d’acte de</w:t>
      </w:r>
      <w:r w:rsidR="001C2C73" w:rsidRPr="00230C15">
        <w:rPr>
          <w:rFonts w:ascii="Arial Narrow" w:hAnsi="Arial Narrow" w:cs="Arial"/>
        </w:rPr>
        <w:t xml:space="preserve"> "corruption" </w:t>
      </w:r>
      <w:r w:rsidR="0080600B" w:rsidRPr="00230C15">
        <w:rPr>
          <w:rFonts w:ascii="Arial Narrow" w:hAnsi="Arial Narrow" w:cs="Arial"/>
        </w:rPr>
        <w:t>quiconque offre, donne</w:t>
      </w:r>
      <w:r w:rsidR="001C2C73" w:rsidRPr="00230C15">
        <w:rPr>
          <w:rFonts w:ascii="Arial Narrow" w:hAnsi="Arial Narrow" w:cs="Arial"/>
        </w:rPr>
        <w:t xml:space="preserve">, sollicite ou accepte un quelconque avantage en vue d'influencer </w:t>
      </w:r>
      <w:r w:rsidR="0080600B" w:rsidRPr="00230C15">
        <w:rPr>
          <w:rFonts w:ascii="Arial Narrow" w:hAnsi="Arial Narrow" w:cs="Arial"/>
        </w:rPr>
        <w:t>l’action d’un agent public au</w:t>
      </w:r>
      <w:r w:rsidR="001C2C73" w:rsidRPr="00230C15">
        <w:rPr>
          <w:rFonts w:ascii="Arial Narrow" w:hAnsi="Arial Narrow" w:cs="Arial"/>
        </w:rPr>
        <w:t xml:space="preserve"> cours de </w:t>
      </w:r>
      <w:r w:rsidR="0080600B" w:rsidRPr="00230C15">
        <w:rPr>
          <w:rFonts w:ascii="Arial Narrow" w:hAnsi="Arial Narrow" w:cs="Arial"/>
        </w:rPr>
        <w:t>l’attribution ou</w:t>
      </w:r>
      <w:r w:rsidR="001C2C73" w:rsidRPr="00230C15">
        <w:rPr>
          <w:rFonts w:ascii="Arial Narrow" w:hAnsi="Arial Narrow" w:cs="Arial"/>
        </w:rPr>
        <w:t xml:space="preserve"> de l'exécution </w:t>
      </w:r>
      <w:r w:rsidR="0080600B" w:rsidRPr="00230C15">
        <w:rPr>
          <w:rFonts w:ascii="Arial Narrow" w:hAnsi="Arial Narrow" w:cs="Arial"/>
        </w:rPr>
        <w:t>d’un marché</w:t>
      </w:r>
      <w:r w:rsidR="00C95D68" w:rsidRPr="00230C15">
        <w:rPr>
          <w:rFonts w:ascii="Arial Narrow" w:hAnsi="Arial Narrow" w:cs="Arial"/>
        </w:rPr>
        <w:t> ;</w:t>
      </w:r>
    </w:p>
    <w:p w14:paraId="29BCC473" w14:textId="708243F2"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lastRenderedPageBreak/>
        <w:t xml:space="preserve">ii. </w:t>
      </w:r>
      <w:r w:rsidR="001C2C73" w:rsidRPr="00230C15">
        <w:rPr>
          <w:rFonts w:ascii="Arial Narrow" w:hAnsi="Arial Narrow" w:cs="Arial"/>
          <w:spacing w:val="5"/>
        </w:rPr>
        <w:t>Se  livre  à  des  "manœuvres  frauduleuses "  quiconque  déforme  ou dénature des faits afin d'influencer  l'attribution  ou l'exécution  d'un marché</w:t>
      </w:r>
      <w:r w:rsidR="00C95D68" w:rsidRPr="00230C15">
        <w:rPr>
          <w:rFonts w:ascii="Arial Narrow" w:hAnsi="Arial Narrow" w:cs="Arial"/>
          <w:spacing w:val="5"/>
        </w:rPr>
        <w:t> </w:t>
      </w:r>
      <w:r w:rsidR="00C95D68" w:rsidRPr="00230C15">
        <w:rPr>
          <w:rFonts w:ascii="Arial Narrow" w:hAnsi="Arial Narrow" w:cs="Arial"/>
        </w:rPr>
        <w:t>;</w:t>
      </w:r>
    </w:p>
    <w:p w14:paraId="49C934B6" w14:textId="622D72B5"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iii. </w:t>
      </w:r>
      <w:r w:rsidR="00FD0AD8" w:rsidRPr="00230C15">
        <w:rPr>
          <w:rFonts w:ascii="Arial Narrow" w:hAnsi="Arial Narrow"/>
        </w:rPr>
        <w:t>Sont convaincus de « pratiques collusoires» deux ou plusieurs soumissionnaires qui s'entendent dans le but de maintenir artificiellement  les  prix  des offres à des niveaux ne correspondant pas à ceux qui résulteraient du jeu de la  concurrence</w:t>
      </w:r>
      <w:r w:rsidR="00C95D68" w:rsidRPr="00230C15">
        <w:rPr>
          <w:rFonts w:ascii="Arial Narrow" w:hAnsi="Arial Narrow"/>
        </w:rPr>
        <w:t> ;</w:t>
      </w:r>
    </w:p>
    <w:p w14:paraId="2F0D3D78" w14:textId="3805AE5B" w:rsidR="001C2C73" w:rsidRPr="00230C15" w:rsidRDefault="001126B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i</w:t>
      </w:r>
      <w:r w:rsidR="00353DCC" w:rsidRPr="00230C15">
        <w:rPr>
          <w:rFonts w:ascii="Arial Narrow" w:hAnsi="Arial Narrow" w:cs="Arial"/>
        </w:rPr>
        <w:t>v</w:t>
      </w:r>
      <w:r w:rsidR="00723016" w:rsidRPr="00230C15">
        <w:rPr>
          <w:rFonts w:ascii="Arial Narrow" w:hAnsi="Arial Narrow" w:cs="Arial"/>
        </w:rPr>
        <w:t xml:space="preserve">. </w:t>
      </w:r>
      <w:r w:rsidR="00FD0AD8" w:rsidRPr="00230C15">
        <w:rPr>
          <w:rFonts w:ascii="Arial Narrow" w:hAnsi="Arial Narrow"/>
          <w:w w:val="105"/>
        </w:rPr>
        <w:t>Se livre à des « pratiques coercitives», quiconque porte atteinte aux personnes ou à leurs biens ou profère des menaces à leur encontre de manière directe ou indirecte, afin d'influencer leurs actions au cours de l'attribution ou de l'exécution d'un marché</w:t>
      </w:r>
      <w:r w:rsidR="00C95D68" w:rsidRPr="00230C15">
        <w:rPr>
          <w:rFonts w:ascii="Arial Narrow" w:hAnsi="Arial Narrow"/>
          <w:w w:val="105"/>
        </w:rPr>
        <w:t> ;</w:t>
      </w:r>
    </w:p>
    <w:p w14:paraId="05ADB31E" w14:textId="3D72045B" w:rsidR="00D31BA6" w:rsidRPr="00230C15" w:rsidRDefault="001C2C73"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v. </w:t>
      </w:r>
      <w:r w:rsidR="00D10ACB" w:rsidRPr="00230C15">
        <w:rPr>
          <w:rFonts w:ascii="Arial Narrow" w:hAnsi="Arial Narrow" w:cs="Arial"/>
        </w:rPr>
        <w:t>Le « </w:t>
      </w:r>
      <w:r w:rsidR="00C046D0" w:rsidRPr="00230C15">
        <w:rPr>
          <w:rFonts w:ascii="Arial Narrow" w:hAnsi="Arial Narrow" w:cs="Arial"/>
        </w:rPr>
        <w:t xml:space="preserve">conflit d’intérêt » </w:t>
      </w:r>
      <w:r w:rsidR="00D10ACB" w:rsidRPr="00230C15">
        <w:rPr>
          <w:rFonts w:ascii="Arial Narrow" w:hAnsi="Arial Narrow" w:cs="Arial"/>
        </w:rPr>
        <w:t>désigne</w:t>
      </w:r>
      <w:r w:rsidR="00C046D0" w:rsidRPr="00230C15">
        <w:rPr>
          <w:rFonts w:ascii="Arial Narrow" w:hAnsi="Arial Narrow" w:cs="Arial"/>
        </w:rPr>
        <w:t xml:space="preserve"> toute situation dans laquelle</w:t>
      </w:r>
      <w:r w:rsidR="00D10ACB" w:rsidRPr="00230C15">
        <w:rPr>
          <w:rFonts w:ascii="Arial Narrow" w:hAnsi="Arial Narrow" w:cs="Arial"/>
        </w:rPr>
        <w:t xml:space="preserve"> le titulaire d’un marché ou surveillant des procédures</w:t>
      </w:r>
      <w:r w:rsidR="00055B5D" w:rsidRPr="00230C15">
        <w:rPr>
          <w:rFonts w:ascii="Arial Narrow" w:hAnsi="Arial Narrow" w:cs="Arial"/>
        </w:rPr>
        <w:t xml:space="preserve"> de passation et/ou de l'exécution du marché</w:t>
      </w:r>
      <w:r w:rsidR="00D10ACB" w:rsidRPr="00230C15">
        <w:rPr>
          <w:rFonts w:ascii="Arial Narrow" w:hAnsi="Arial Narrow" w:cs="Arial"/>
        </w:rPr>
        <w:t xml:space="preserve"> pourrait tirer des profits directs ou indirects d’un marché conclu par le Maître d’ouvrage ou Maître d’ouvrage Délégué, d’une affectation ou toute situation dans laquelle il a des i</w:t>
      </w:r>
      <w:r w:rsidR="00C046D0" w:rsidRPr="00230C15">
        <w:rPr>
          <w:rFonts w:ascii="Arial Narrow" w:hAnsi="Arial Narrow" w:cs="Arial"/>
        </w:rPr>
        <w:t>ntérêt</w:t>
      </w:r>
      <w:r w:rsidR="00D10ACB" w:rsidRPr="00230C15">
        <w:rPr>
          <w:rFonts w:ascii="Arial Narrow" w:hAnsi="Arial Narrow" w:cs="Arial"/>
        </w:rPr>
        <w:t>s</w:t>
      </w:r>
      <w:r w:rsidR="00C046D0" w:rsidRPr="00230C15">
        <w:rPr>
          <w:rFonts w:ascii="Arial Narrow" w:hAnsi="Arial Narrow" w:cs="Arial"/>
        </w:rPr>
        <w:t xml:space="preserve"> financier</w:t>
      </w:r>
      <w:r w:rsidR="00D10ACB" w:rsidRPr="00230C15">
        <w:rPr>
          <w:rFonts w:ascii="Arial Narrow" w:hAnsi="Arial Narrow" w:cs="Arial"/>
        </w:rPr>
        <w:t>s</w:t>
      </w:r>
      <w:r w:rsidR="00C046D0" w:rsidRPr="00230C15">
        <w:rPr>
          <w:rFonts w:ascii="Arial Narrow" w:hAnsi="Arial Narrow" w:cs="Arial"/>
        </w:rPr>
        <w:t xml:space="preserve"> ou personnel</w:t>
      </w:r>
      <w:r w:rsidR="00D10ACB" w:rsidRPr="00230C15">
        <w:rPr>
          <w:rFonts w:ascii="Arial Narrow" w:hAnsi="Arial Narrow" w:cs="Arial"/>
        </w:rPr>
        <w:t>s</w:t>
      </w:r>
      <w:r w:rsidR="00C046D0" w:rsidRPr="00230C15">
        <w:rPr>
          <w:rFonts w:ascii="Arial Narrow" w:hAnsi="Arial Narrow" w:cs="Arial"/>
        </w:rPr>
        <w:t xml:space="preserve"> </w:t>
      </w:r>
      <w:r w:rsidR="00D10ACB" w:rsidRPr="00230C15">
        <w:rPr>
          <w:rFonts w:ascii="Arial Narrow" w:hAnsi="Arial Narrow" w:cs="Arial"/>
        </w:rPr>
        <w:t xml:space="preserve">suffisant pour </w:t>
      </w:r>
      <w:r w:rsidR="00C046D0" w:rsidRPr="00230C15">
        <w:rPr>
          <w:rFonts w:ascii="Arial Narrow" w:hAnsi="Arial Narrow" w:cs="Arial"/>
        </w:rPr>
        <w:t xml:space="preserve">compromettre </w:t>
      </w:r>
      <w:r w:rsidR="00D10ACB" w:rsidRPr="00230C15">
        <w:rPr>
          <w:rFonts w:ascii="Arial Narrow" w:hAnsi="Arial Narrow" w:cs="Arial"/>
        </w:rPr>
        <w:t>son impartialité dans l’accomplissement de ses fonctions ou de nature à affecter défavorablement son jugement</w:t>
      </w:r>
      <w:r w:rsidR="00C95D68" w:rsidRPr="00230C15">
        <w:rPr>
          <w:rFonts w:ascii="Arial Narrow" w:hAnsi="Arial Narrow" w:cs="Arial"/>
        </w:rPr>
        <w:t> ;</w:t>
      </w:r>
    </w:p>
    <w:p w14:paraId="73BD42BD" w14:textId="55525AD7" w:rsidR="007A68A2" w:rsidRPr="00230C15" w:rsidRDefault="0072301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vi</w:t>
      </w:r>
      <w:r w:rsidR="00A51F35" w:rsidRPr="00230C15">
        <w:rPr>
          <w:rFonts w:ascii="Arial Narrow" w:hAnsi="Arial Narrow" w:cs="Arial"/>
        </w:rPr>
        <w:t>i</w:t>
      </w:r>
      <w:r w:rsidRPr="00230C15">
        <w:rPr>
          <w:rFonts w:ascii="Arial Narrow" w:hAnsi="Arial Narrow" w:cs="Arial"/>
        </w:rPr>
        <w:t xml:space="preserve">. </w:t>
      </w:r>
      <w:r w:rsidR="007A68A2" w:rsidRPr="00230C15">
        <w:rPr>
          <w:rFonts w:ascii="Arial Narrow" w:hAnsi="Arial Narrow" w:cs="Arial"/>
        </w:rPr>
        <w:t>La c</w:t>
      </w:r>
      <w:r w:rsidR="00C046D0" w:rsidRPr="00230C15">
        <w:rPr>
          <w:rFonts w:ascii="Arial Narrow" w:hAnsi="Arial Narrow" w:cs="Arial"/>
        </w:rPr>
        <w:t xml:space="preserve">omplicité </w:t>
      </w:r>
      <w:r w:rsidR="007A68A2" w:rsidRPr="00230C15">
        <w:rPr>
          <w:rFonts w:ascii="Arial Narrow" w:hAnsi="Arial Narrow" w:cs="Arial"/>
        </w:rPr>
        <w:t>s’entend de :</w:t>
      </w:r>
    </w:p>
    <w:p w14:paraId="3EB63962" w14:textId="77777777" w:rsidR="006401F9" w:rsidRPr="00230C15" w:rsidRDefault="007A68A2" w:rsidP="00230C15">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L’omission ou la négligence d’effectuer les contrôles ou de donner les avis techniques prescrits ;</w:t>
      </w:r>
    </w:p>
    <w:p w14:paraId="6FC42DA7" w14:textId="77777777" w:rsidR="00CC252D" w:rsidRPr="00230C15" w:rsidRDefault="00F92283" w:rsidP="00230C15">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L’abstention volontaire de porter à la connaissance du Maître d’ouvrage ou de l’autorité compétente, les irrégularités constatées lors de la réalisation de ses missions.</w:t>
      </w:r>
    </w:p>
    <w:p w14:paraId="541863B1" w14:textId="5373BFAC" w:rsidR="00CC252D" w:rsidRPr="00230C15" w:rsidRDefault="00CC252D" w:rsidP="00230C15">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v</w:t>
      </w:r>
      <w:r w:rsidR="00D31BA6" w:rsidRPr="00230C15">
        <w:rPr>
          <w:rFonts w:ascii="Arial Narrow" w:hAnsi="Arial Narrow" w:cs="Arial"/>
        </w:rPr>
        <w:t>i</w:t>
      </w:r>
      <w:r w:rsidR="00A51F35" w:rsidRPr="00230C15">
        <w:rPr>
          <w:rFonts w:ascii="Arial Narrow" w:hAnsi="Arial Narrow" w:cs="Arial"/>
        </w:rPr>
        <w:t>ii</w:t>
      </w:r>
      <w:r w:rsidRPr="00230C15">
        <w:rPr>
          <w:rFonts w:ascii="Arial Narrow" w:hAnsi="Arial Narrow" w:cs="Arial"/>
        </w:rPr>
        <w:t xml:space="preserve">. </w:t>
      </w:r>
      <w:r w:rsidR="00C046D0" w:rsidRPr="00230C15">
        <w:rPr>
          <w:rFonts w:ascii="Arial Narrow" w:hAnsi="Arial Narrow"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30C15">
        <w:rPr>
          <w:rFonts w:ascii="Arial Narrow" w:hAnsi="Arial Narrow" w:cs="Arial"/>
        </w:rPr>
        <w:t>.</w:t>
      </w:r>
    </w:p>
    <w:p w14:paraId="46B5593D"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w:t>
      </w:r>
      <w:r w:rsidR="00F92283" w:rsidRPr="00230C15">
        <w:rPr>
          <w:rFonts w:ascii="Arial Narrow" w:hAnsi="Arial Narrow" w:cs="Arial"/>
        </w:rPr>
        <w:t>rejettera toute proposition d’attribution,</w:t>
      </w:r>
      <w:r w:rsidR="00F859E7" w:rsidRPr="00230C15">
        <w:rPr>
          <w:rFonts w:ascii="Arial Narrow" w:hAnsi="Arial Narrow" w:cs="Arial"/>
        </w:rPr>
        <w:t xml:space="preserve"> </w:t>
      </w:r>
      <w:r w:rsidRPr="00230C15">
        <w:rPr>
          <w:rFonts w:ascii="Arial Narrow" w:hAnsi="Arial Narrow" w:cs="Arial"/>
        </w:rPr>
        <w:t>s’il est prouvé que l’attributaire proposé est direc</w:t>
      </w:r>
      <w:r w:rsidRPr="00230C15">
        <w:rPr>
          <w:rFonts w:ascii="Arial Narrow" w:hAnsi="Arial Narrow" w:cs="Arial"/>
          <w:spacing w:val="5"/>
        </w:rPr>
        <w:t>temen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l’intermédiair</w:t>
      </w:r>
      <w:r w:rsidRPr="00230C15">
        <w:rPr>
          <w:rFonts w:ascii="Arial Narrow" w:hAnsi="Arial Narrow" w:cs="Arial"/>
        </w:rPr>
        <w:t>e</w:t>
      </w:r>
      <w:r w:rsidR="00F859E7" w:rsidRPr="00230C15">
        <w:rPr>
          <w:rFonts w:ascii="Arial Narrow" w:hAnsi="Arial Narrow" w:cs="Arial"/>
        </w:rPr>
        <w:t xml:space="preserve"> </w:t>
      </w:r>
      <w:r w:rsidRPr="00230C15">
        <w:rPr>
          <w:rFonts w:ascii="Arial Narrow" w:hAnsi="Arial Narrow" w:cs="Arial"/>
          <w:spacing w:val="5"/>
        </w:rPr>
        <w:t>d’u</w:t>
      </w:r>
      <w:r w:rsidRPr="00230C15">
        <w:rPr>
          <w:rFonts w:ascii="Arial Narrow" w:hAnsi="Arial Narrow" w:cs="Arial"/>
        </w:rPr>
        <w:t>n</w:t>
      </w:r>
      <w:r w:rsidR="00F859E7" w:rsidRPr="00230C15">
        <w:rPr>
          <w:rFonts w:ascii="Arial Narrow" w:hAnsi="Arial Narrow" w:cs="Arial"/>
        </w:rPr>
        <w:t xml:space="preserve"> </w:t>
      </w:r>
      <w:r w:rsidRPr="00230C15">
        <w:rPr>
          <w:rFonts w:ascii="Arial Narrow" w:hAnsi="Arial Narrow" w:cs="Arial"/>
          <w:spacing w:val="5"/>
        </w:rPr>
        <w:t xml:space="preserve">agent, </w:t>
      </w:r>
      <w:r w:rsidRPr="00230C15">
        <w:rPr>
          <w:rFonts w:ascii="Arial Narrow" w:hAnsi="Arial Narrow" w:cs="Arial"/>
        </w:rPr>
        <w:t>coupable de corruption</w:t>
      </w:r>
      <w:r w:rsidR="009637BD" w:rsidRPr="00230C15">
        <w:rPr>
          <w:rFonts w:ascii="Arial Narrow" w:hAnsi="Arial Narrow" w:cs="Arial"/>
        </w:rPr>
        <w:t>,</w:t>
      </w:r>
      <w:r w:rsidR="00F859E7" w:rsidRPr="00230C15">
        <w:rPr>
          <w:rFonts w:ascii="Arial Narrow" w:hAnsi="Arial Narrow" w:cs="Arial"/>
        </w:rPr>
        <w:t xml:space="preserve"> </w:t>
      </w:r>
      <w:r w:rsidR="009637BD" w:rsidRPr="00230C15">
        <w:rPr>
          <w:rFonts w:ascii="Arial Narrow" w:hAnsi="Arial Narrow" w:cs="Arial"/>
        </w:rPr>
        <w:t xml:space="preserve">de conflit </w:t>
      </w:r>
      <w:r w:rsidR="00F92283" w:rsidRPr="00230C15">
        <w:rPr>
          <w:rFonts w:ascii="Arial Narrow" w:hAnsi="Arial Narrow" w:cs="Arial"/>
        </w:rPr>
        <w:t xml:space="preserve">d’intérêt, de complicité </w:t>
      </w:r>
      <w:r w:rsidRPr="00230C15">
        <w:rPr>
          <w:rFonts w:ascii="Arial Narrow" w:hAnsi="Arial Narrow" w:cs="Arial"/>
        </w:rPr>
        <w:t>ou s’est livré à des manœuvres frauduleuses, des pratiques collusoires</w:t>
      </w:r>
      <w:r w:rsidR="009637BD" w:rsidRPr="00230C15">
        <w:rPr>
          <w:rFonts w:ascii="Arial Narrow" w:hAnsi="Arial Narrow" w:cs="Arial"/>
        </w:rPr>
        <w:t>,</w:t>
      </w:r>
      <w:r w:rsidR="00F859E7" w:rsidRPr="00230C15">
        <w:rPr>
          <w:rFonts w:ascii="Arial Narrow" w:hAnsi="Arial Narrow" w:cs="Arial"/>
        </w:rPr>
        <w:t xml:space="preserve"> </w:t>
      </w:r>
      <w:r w:rsidR="009637BD" w:rsidRPr="00230C15">
        <w:rPr>
          <w:rFonts w:ascii="Arial Narrow" w:hAnsi="Arial Narrow" w:cs="Arial"/>
        </w:rPr>
        <w:t>coercitives ou</w:t>
      </w:r>
      <w:r w:rsidR="009637BD" w:rsidRPr="00230C15">
        <w:rPr>
          <w:rFonts w:ascii="Arial Narrow" w:hAnsi="Arial Narrow" w:cs="Arial"/>
          <w:spacing w:val="12"/>
        </w:rPr>
        <w:t xml:space="preserve"> obstructives</w:t>
      </w:r>
      <w:r w:rsidRPr="00230C15">
        <w:rPr>
          <w:rFonts w:ascii="Arial Narrow" w:hAnsi="Arial Narrow" w:cs="Arial"/>
        </w:rPr>
        <w:t xml:space="preserve"> pour l’attribution de ce marché.</w:t>
      </w:r>
    </w:p>
    <w:p w14:paraId="362D4E21" w14:textId="50995E9A" w:rsidR="00273DD0" w:rsidRPr="00230C15" w:rsidRDefault="00353DCC" w:rsidP="00230C15">
      <w:pPr>
        <w:widowControl w:val="0"/>
        <w:tabs>
          <w:tab w:val="left" w:pos="1120"/>
          <w:tab w:val="left" w:pos="2700"/>
          <w:tab w:val="left" w:pos="3440"/>
          <w:tab w:val="left" w:pos="3860"/>
        </w:tabs>
        <w:autoSpaceDE w:val="0"/>
        <w:spacing w:after="60" w:line="360" w:lineRule="auto"/>
        <w:jc w:val="both"/>
        <w:rPr>
          <w:rFonts w:ascii="Arial Narrow" w:hAnsi="Arial Narrow" w:cs="Arial"/>
        </w:rPr>
      </w:pPr>
      <w:r w:rsidRPr="00230C15">
        <w:rPr>
          <w:rFonts w:ascii="Arial Narrow" w:hAnsi="Arial Narrow" w:cs="Arial"/>
          <w:spacing w:val="1"/>
        </w:rPr>
        <w:t>3.2</w:t>
      </w:r>
      <w:r w:rsidRPr="00230C15">
        <w:rPr>
          <w:rFonts w:ascii="Arial Narrow" w:hAnsi="Arial Narrow" w:cs="Arial"/>
        </w:rPr>
        <w:t xml:space="preserve">. </w:t>
      </w:r>
      <w:r w:rsidR="0041270D" w:rsidRPr="00230C15">
        <w:rPr>
          <w:rFonts w:ascii="Arial Narrow" w:hAnsi="Arial Narrow"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30C15">
        <w:rPr>
          <w:rFonts w:ascii="Arial Narrow" w:hAnsi="Arial Narrow" w:cs="Arial"/>
        </w:rPr>
        <w:t>.</w:t>
      </w:r>
    </w:p>
    <w:p w14:paraId="54511300" w14:textId="69C6BE0F" w:rsidR="00D745B0" w:rsidRPr="00230C15" w:rsidRDefault="00E42DC1" w:rsidP="00230C15">
      <w:pPr>
        <w:widowControl w:val="0"/>
        <w:autoSpaceDE w:val="0"/>
        <w:spacing w:after="60" w:line="360" w:lineRule="auto"/>
        <w:jc w:val="both"/>
        <w:rPr>
          <w:rFonts w:ascii="Arial Narrow" w:hAnsi="Arial Narrow" w:cs="Arial"/>
        </w:rPr>
      </w:pPr>
      <w:r w:rsidRPr="00230C15">
        <w:rPr>
          <w:rFonts w:ascii="Arial Narrow" w:hAnsi="Arial Narrow" w:cs="Arial"/>
          <w:spacing w:val="2"/>
        </w:rPr>
        <w:t>3.3..</w:t>
      </w:r>
      <w:r w:rsidR="00D745B0" w:rsidRPr="00230C15">
        <w:rPr>
          <w:rFonts w:ascii="Arial Narrow" w:hAnsi="Arial Narrow" w:cs="Arial"/>
          <w:spacing w:val="1"/>
        </w:rPr>
        <w:t xml:space="preserve">L’Autorité </w:t>
      </w:r>
      <w:r w:rsidR="00D745B0" w:rsidRPr="00230C15">
        <w:rPr>
          <w:rFonts w:ascii="Arial Narrow" w:hAnsi="Arial Narrow" w:cs="Arial"/>
          <w:spacing w:val="2"/>
        </w:rPr>
        <w:t>chargée des Marchés Publics</w:t>
      </w:r>
      <w:r w:rsidR="00D745B0" w:rsidRPr="00230C15">
        <w:rPr>
          <w:rFonts w:ascii="Arial Narrow" w:hAnsi="Arial Narrow" w:cs="Arial"/>
        </w:rPr>
        <w:t xml:space="preserve">, peut prendre à l’encontre des acteurs publics reconnus coupables </w:t>
      </w:r>
      <w:r w:rsidR="00D745B0" w:rsidRPr="00230C15">
        <w:rPr>
          <w:rFonts w:ascii="Arial Narrow" w:hAnsi="Arial Narrow" w:cs="Arial"/>
        </w:rPr>
        <w:lastRenderedPageBreak/>
        <w:t>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230C15" w:rsidRDefault="0087171A" w:rsidP="00230C15">
      <w:pPr>
        <w:widowControl w:val="0"/>
        <w:autoSpaceDE w:val="0"/>
        <w:spacing w:after="60" w:line="360" w:lineRule="auto"/>
        <w:jc w:val="both"/>
        <w:rPr>
          <w:rFonts w:ascii="Arial Narrow" w:hAnsi="Arial Narrow" w:cs="Arial"/>
        </w:rPr>
      </w:pPr>
    </w:p>
    <w:p w14:paraId="031B2115" w14:textId="10E5E214" w:rsidR="00273DD0" w:rsidRPr="00230C15" w:rsidRDefault="00353DCC" w:rsidP="00230C15">
      <w:pPr>
        <w:pStyle w:val="RGAOarticles"/>
      </w:pPr>
      <w:bookmarkStart w:id="33" w:name="_Toc530307908"/>
      <w:bookmarkStart w:id="34" w:name="_Toc97557029"/>
      <w:bookmarkStart w:id="35" w:name="_Toc163062696"/>
      <w:r w:rsidRPr="00230C15">
        <w:t>Candidats</w:t>
      </w:r>
      <w:r w:rsidR="00F859E7" w:rsidRPr="00230C15">
        <w:t xml:space="preserve"> </w:t>
      </w:r>
      <w:r w:rsidRPr="00230C15">
        <w:t>admis</w:t>
      </w:r>
      <w:r w:rsidR="00F859E7" w:rsidRPr="00230C15">
        <w:t xml:space="preserve"> </w:t>
      </w:r>
      <w:r w:rsidRPr="00230C15">
        <w:t>à</w:t>
      </w:r>
      <w:r w:rsidR="00F859E7" w:rsidRPr="00230C15">
        <w:t xml:space="preserve"> </w:t>
      </w:r>
      <w:r w:rsidRPr="00230C15">
        <w:t>concourir</w:t>
      </w:r>
      <w:bookmarkEnd w:id="33"/>
      <w:bookmarkEnd w:id="34"/>
      <w:bookmarkEnd w:id="35"/>
    </w:p>
    <w:p w14:paraId="42D0D4FB" w14:textId="3A279560" w:rsidR="00192EE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4.1. </w:t>
      </w:r>
      <w:r w:rsidR="00E9358A" w:rsidRPr="00230C15">
        <w:rPr>
          <w:rFonts w:ascii="Arial Narrow" w:hAnsi="Arial Narrow" w:cs="Arial"/>
        </w:rPr>
        <w:t xml:space="preserve">En dehors de </w:t>
      </w:r>
      <w:r w:rsidR="00E9358A" w:rsidRPr="00230C15">
        <w:rPr>
          <w:rFonts w:ascii="Arial Narrow" w:hAnsi="Arial Narrow" w:cs="Arial"/>
          <w:b/>
        </w:rPr>
        <w:t>l’appel</w:t>
      </w:r>
      <w:r w:rsidR="00E9358A" w:rsidRPr="00230C15">
        <w:rPr>
          <w:rFonts w:ascii="Arial Narrow" w:hAnsi="Arial Narrow" w:cs="Arial"/>
          <w:b/>
          <w:spacing w:val="26"/>
        </w:rPr>
        <w:t xml:space="preserve"> </w:t>
      </w:r>
      <w:r w:rsidR="00E9358A" w:rsidRPr="00230C15">
        <w:rPr>
          <w:rFonts w:ascii="Arial Narrow" w:hAnsi="Arial Narrow" w:cs="Arial"/>
          <w:b/>
        </w:rPr>
        <w:t>d’offres</w:t>
      </w:r>
      <w:r w:rsidR="00E9358A" w:rsidRPr="00230C15">
        <w:rPr>
          <w:rFonts w:ascii="Arial Narrow" w:hAnsi="Arial Narrow" w:cs="Arial"/>
          <w:b/>
          <w:spacing w:val="26"/>
        </w:rPr>
        <w:t xml:space="preserve"> </w:t>
      </w:r>
      <w:r w:rsidR="00E9358A" w:rsidRPr="00230C15">
        <w:rPr>
          <w:rFonts w:ascii="Arial Narrow" w:hAnsi="Arial Narrow" w:cs="Arial"/>
          <w:b/>
        </w:rPr>
        <w:t>restreint</w:t>
      </w:r>
      <w:r w:rsidR="00E9358A" w:rsidRPr="00230C15">
        <w:rPr>
          <w:rFonts w:ascii="Arial Narrow" w:hAnsi="Arial Narrow" w:cs="Arial"/>
          <w:b/>
          <w:spacing w:val="26"/>
        </w:rPr>
        <w:t xml:space="preserve"> </w:t>
      </w:r>
      <w:r w:rsidR="00E9358A" w:rsidRPr="00230C15">
        <w:rPr>
          <w:rFonts w:ascii="Arial Narrow" w:hAnsi="Arial Narrow" w:cs="Arial"/>
          <w:b/>
        </w:rPr>
        <w:t>qui s’adresse</w:t>
      </w:r>
      <w:r w:rsidR="00E9358A" w:rsidRPr="00230C15">
        <w:rPr>
          <w:rFonts w:ascii="Arial Narrow" w:hAnsi="Arial Narrow" w:cs="Arial"/>
          <w:b/>
          <w:spacing w:val="-3"/>
        </w:rPr>
        <w:t xml:space="preserve"> </w:t>
      </w:r>
      <w:r w:rsidR="00E9358A" w:rsidRPr="00230C15">
        <w:rPr>
          <w:rFonts w:ascii="Arial Narrow" w:hAnsi="Arial Narrow" w:cs="Arial"/>
          <w:b/>
        </w:rPr>
        <w:t>à</w:t>
      </w:r>
      <w:r w:rsidR="00E9358A" w:rsidRPr="00230C15">
        <w:rPr>
          <w:rFonts w:ascii="Arial Narrow" w:hAnsi="Arial Narrow" w:cs="Arial"/>
          <w:b/>
          <w:spacing w:val="-3"/>
        </w:rPr>
        <w:t xml:space="preserve"> </w:t>
      </w:r>
      <w:r w:rsidR="00E9358A" w:rsidRPr="00230C15">
        <w:rPr>
          <w:rFonts w:ascii="Arial Narrow" w:hAnsi="Arial Narrow" w:cs="Arial"/>
          <w:b/>
        </w:rPr>
        <w:t>tous</w:t>
      </w:r>
      <w:r w:rsidR="00E9358A" w:rsidRPr="00230C15">
        <w:rPr>
          <w:rFonts w:ascii="Arial Narrow" w:hAnsi="Arial Narrow" w:cs="Arial"/>
          <w:b/>
          <w:spacing w:val="-3"/>
        </w:rPr>
        <w:t xml:space="preserve"> </w:t>
      </w:r>
      <w:r w:rsidR="00E9358A" w:rsidRPr="00230C15">
        <w:rPr>
          <w:rFonts w:ascii="Arial Narrow" w:hAnsi="Arial Narrow" w:cs="Arial"/>
          <w:b/>
        </w:rPr>
        <w:t>les</w:t>
      </w:r>
      <w:r w:rsidR="00E9358A" w:rsidRPr="00230C15">
        <w:rPr>
          <w:rFonts w:ascii="Arial Narrow" w:hAnsi="Arial Narrow" w:cs="Arial"/>
          <w:b/>
          <w:spacing w:val="-3"/>
        </w:rPr>
        <w:t xml:space="preserve"> </w:t>
      </w:r>
      <w:r w:rsidR="00E9358A" w:rsidRPr="00230C15">
        <w:rPr>
          <w:rFonts w:ascii="Arial Narrow" w:hAnsi="Arial Narrow" w:cs="Arial"/>
          <w:b/>
        </w:rPr>
        <w:t>candidats</w:t>
      </w:r>
      <w:r w:rsidR="00E9358A" w:rsidRPr="00230C15">
        <w:rPr>
          <w:rFonts w:ascii="Arial Narrow" w:hAnsi="Arial Narrow" w:cs="Arial"/>
          <w:b/>
          <w:spacing w:val="-3"/>
        </w:rPr>
        <w:t xml:space="preserve"> </w:t>
      </w:r>
      <w:r w:rsidR="00E9358A" w:rsidRPr="00230C15">
        <w:rPr>
          <w:rFonts w:ascii="Arial Narrow" w:hAnsi="Arial Narrow" w:cs="Arial"/>
          <w:b/>
        </w:rPr>
        <w:t>retenus à</w:t>
      </w:r>
      <w:r w:rsidR="00E9358A" w:rsidRPr="00230C15">
        <w:rPr>
          <w:rFonts w:ascii="Arial Narrow" w:hAnsi="Arial Narrow" w:cs="Arial"/>
          <w:b/>
          <w:spacing w:val="-3"/>
        </w:rPr>
        <w:t xml:space="preserve"> </w:t>
      </w:r>
      <w:r w:rsidR="00E9358A" w:rsidRPr="00230C15">
        <w:rPr>
          <w:rFonts w:ascii="Arial Narrow" w:hAnsi="Arial Narrow" w:cs="Arial"/>
          <w:b/>
        </w:rPr>
        <w:t>l’issue de</w:t>
      </w:r>
      <w:r w:rsidR="00E9358A" w:rsidRPr="00230C15">
        <w:rPr>
          <w:rFonts w:ascii="Arial Narrow" w:hAnsi="Arial Narrow" w:cs="Arial"/>
          <w:b/>
          <w:spacing w:val="6"/>
        </w:rPr>
        <w:t xml:space="preserve"> </w:t>
      </w:r>
      <w:r w:rsidR="00E9358A" w:rsidRPr="00230C15">
        <w:rPr>
          <w:rFonts w:ascii="Arial Narrow" w:hAnsi="Arial Narrow" w:cs="Arial"/>
          <w:b/>
        </w:rPr>
        <w:t>la</w:t>
      </w:r>
      <w:r w:rsidR="00E9358A" w:rsidRPr="00230C15">
        <w:rPr>
          <w:rFonts w:ascii="Arial Narrow" w:hAnsi="Arial Narrow" w:cs="Arial"/>
          <w:b/>
          <w:spacing w:val="6"/>
        </w:rPr>
        <w:t xml:space="preserve"> </w:t>
      </w:r>
      <w:r w:rsidR="00E9358A" w:rsidRPr="00230C15">
        <w:rPr>
          <w:rFonts w:ascii="Arial Narrow" w:hAnsi="Arial Narrow" w:cs="Arial"/>
          <w:b/>
        </w:rPr>
        <w:t>procédure</w:t>
      </w:r>
      <w:r w:rsidR="00E9358A" w:rsidRPr="00230C15">
        <w:rPr>
          <w:rFonts w:ascii="Arial Narrow" w:hAnsi="Arial Narrow" w:cs="Arial"/>
          <w:b/>
          <w:spacing w:val="6"/>
        </w:rPr>
        <w:t xml:space="preserve"> </w:t>
      </w:r>
      <w:r w:rsidR="00E9358A" w:rsidRPr="00230C15">
        <w:rPr>
          <w:rFonts w:ascii="Arial Narrow" w:hAnsi="Arial Narrow" w:cs="Arial"/>
          <w:b/>
        </w:rPr>
        <w:t>de</w:t>
      </w:r>
      <w:r w:rsidR="00E9358A" w:rsidRPr="00230C15">
        <w:rPr>
          <w:rFonts w:ascii="Arial Narrow" w:hAnsi="Arial Narrow" w:cs="Arial"/>
          <w:b/>
          <w:spacing w:val="6"/>
        </w:rPr>
        <w:t xml:space="preserve"> </w:t>
      </w:r>
      <w:r w:rsidR="006F7573" w:rsidRPr="00230C15">
        <w:rPr>
          <w:rFonts w:ascii="Arial Narrow" w:hAnsi="Arial Narrow" w:cs="Arial"/>
          <w:b/>
        </w:rPr>
        <w:t>préqualification</w:t>
      </w:r>
      <w:r w:rsidR="00DD7EE0" w:rsidRPr="00230C15">
        <w:rPr>
          <w:rFonts w:ascii="Arial Narrow" w:hAnsi="Arial Narrow" w:cs="Arial"/>
          <w:spacing w:val="2"/>
        </w:rPr>
        <w:t xml:space="preserve"> et/ou ceux retenus dans le cadre de la </w:t>
      </w:r>
      <w:r w:rsidR="006F7573" w:rsidRPr="00230C15">
        <w:rPr>
          <w:rFonts w:ascii="Arial Narrow" w:hAnsi="Arial Narrow" w:cs="Arial"/>
          <w:spacing w:val="2"/>
        </w:rPr>
        <w:t>catégorisation préalablement</w:t>
      </w:r>
      <w:r w:rsidR="00DD7EE0" w:rsidRPr="00230C15">
        <w:rPr>
          <w:rFonts w:ascii="Arial Narrow" w:hAnsi="Arial Narrow" w:cs="Arial"/>
          <w:spacing w:val="2"/>
        </w:rPr>
        <w:t xml:space="preserve"> indiquée dans l’avis d’appel d’offres et rappelé dans  le RPAO</w:t>
      </w:r>
      <w:r w:rsidR="00E9358A" w:rsidRPr="00230C15">
        <w:rPr>
          <w:rFonts w:ascii="Arial Narrow" w:hAnsi="Arial Narrow" w:cs="Arial"/>
        </w:rPr>
        <w:t>, en règle générale, l’appel d’offres s’adresse à tous les soumissionnaires, sous réserve qu’ils remplissent les conditions d’éligibilité ci-après :</w:t>
      </w:r>
      <w:r w:rsidR="00DD7EE0" w:rsidRPr="00230C15">
        <w:rPr>
          <w:rFonts w:ascii="Arial Narrow" w:hAnsi="Arial Narrow" w:cs="Arial"/>
        </w:rPr>
        <w:t xml:space="preserve"> </w:t>
      </w:r>
    </w:p>
    <w:p w14:paraId="60877D6C" w14:textId="257E81A4" w:rsidR="00B14914" w:rsidRPr="00230C15" w:rsidRDefault="006142D8" w:rsidP="00230C15">
      <w:pPr>
        <w:widowControl w:val="0"/>
        <w:autoSpaceDE w:val="0"/>
        <w:spacing w:after="60" w:line="360" w:lineRule="auto"/>
        <w:jc w:val="both"/>
        <w:rPr>
          <w:rFonts w:ascii="Arial Narrow" w:hAnsi="Arial Narrow" w:cs="Arial"/>
        </w:rPr>
      </w:pPr>
      <w:r w:rsidRPr="00230C15">
        <w:rPr>
          <w:rFonts w:ascii="Arial Narrow" w:hAnsi="Arial Narrow" w:cs="Arial"/>
        </w:rPr>
        <w:t>a</w:t>
      </w:r>
      <w:r w:rsidR="001F7458" w:rsidRPr="00230C15">
        <w:rPr>
          <w:rFonts w:ascii="Arial Narrow" w:hAnsi="Arial Narrow" w:cs="Arial"/>
        </w:rPr>
        <w:t xml:space="preserve">. </w:t>
      </w:r>
      <w:r w:rsidR="00814190" w:rsidRPr="00230C15">
        <w:rPr>
          <w:rFonts w:ascii="Arial Narrow" w:hAnsi="Arial Narrow" w:cs="Arial"/>
        </w:rPr>
        <w:t>Un soumissionnaire (y compris tous les membres d’un groupement d’entreprises et tous les sous-traitants du soumissionnaire doi</w:t>
      </w:r>
      <w:r w:rsidR="001977DC" w:rsidRPr="00230C15">
        <w:rPr>
          <w:rFonts w:ascii="Arial Narrow" w:hAnsi="Arial Narrow" w:cs="Arial"/>
        </w:rPr>
        <w:t>ven</w:t>
      </w:r>
      <w:r w:rsidR="00814190" w:rsidRPr="00230C15">
        <w:rPr>
          <w:rFonts w:ascii="Arial Narrow" w:hAnsi="Arial Narrow" w:cs="Arial"/>
        </w:rPr>
        <w:t>t être d’un pays éligible, conformément à la convention de financement</w:t>
      </w:r>
      <w:r w:rsidR="00451417" w:rsidRPr="00230C15">
        <w:rPr>
          <w:rFonts w:ascii="Arial Narrow" w:hAnsi="Arial Narrow" w:cs="Arial"/>
        </w:rPr>
        <w:t>, le cas échéant</w:t>
      </w:r>
      <w:r w:rsidR="00814190" w:rsidRPr="00230C15">
        <w:rPr>
          <w:rFonts w:ascii="Arial Narrow" w:hAnsi="Arial Narrow" w:cs="Arial"/>
        </w:rPr>
        <w:t> ;</w:t>
      </w:r>
    </w:p>
    <w:p w14:paraId="48E379B7" w14:textId="3AE81178" w:rsidR="00B611B7" w:rsidRPr="00230C15" w:rsidRDefault="00B611B7" w:rsidP="00230C15">
      <w:pPr>
        <w:widowControl w:val="0"/>
        <w:autoSpaceDE w:val="0"/>
        <w:spacing w:after="60" w:line="360" w:lineRule="auto"/>
        <w:jc w:val="both"/>
        <w:rPr>
          <w:rFonts w:ascii="Arial Narrow" w:hAnsi="Arial Narrow" w:cs="Arial"/>
        </w:rPr>
      </w:pPr>
      <w:r w:rsidRPr="00230C15">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73F3074D"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6DC55A3" w14:textId="2072E6FF" w:rsidR="00B611B7" w:rsidRPr="00230C15" w:rsidRDefault="00DC5890"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dans le cadre d’un </w:t>
      </w:r>
      <w:r w:rsidR="00B611B7" w:rsidRPr="00230C15">
        <w:rPr>
          <w:rFonts w:ascii="Arial Narrow" w:hAnsi="Arial Narrow" w:cs="Arial"/>
        </w:rPr>
        <w:t xml:space="preserve">même </w:t>
      </w:r>
      <w:r w:rsidRPr="00230C15">
        <w:rPr>
          <w:rFonts w:ascii="Arial Narrow" w:hAnsi="Arial Narrow" w:cs="Arial"/>
        </w:rPr>
        <w:t xml:space="preserve">appel d’offres, </w:t>
      </w:r>
      <w:r w:rsidR="00B611B7" w:rsidRPr="00230C15">
        <w:rPr>
          <w:rFonts w:ascii="Arial Narrow" w:hAnsi="Arial Narrow" w:cs="Arial"/>
        </w:rPr>
        <w:t xml:space="preserve">représentant légal </w:t>
      </w:r>
      <w:r w:rsidRPr="00230C15">
        <w:rPr>
          <w:rFonts w:ascii="Arial Narrow" w:hAnsi="Arial Narrow" w:cs="Arial"/>
        </w:rPr>
        <w:t xml:space="preserve">d’un </w:t>
      </w:r>
      <w:r w:rsidR="00B611B7" w:rsidRPr="00230C15">
        <w:rPr>
          <w:rFonts w:ascii="Arial Narrow" w:hAnsi="Arial Narrow" w:cs="Arial"/>
        </w:rPr>
        <w:t>autre soumissionnaire</w:t>
      </w:r>
      <w:r w:rsidRPr="00230C15">
        <w:rPr>
          <w:rFonts w:ascii="Arial Narrow" w:hAnsi="Arial Narrow" w:cs="Arial"/>
        </w:rPr>
        <w:t> ;</w:t>
      </w:r>
      <w:r w:rsidR="00B611B7" w:rsidRPr="00230C15">
        <w:rPr>
          <w:rFonts w:ascii="Arial Narrow" w:hAnsi="Arial Narrow" w:cs="Arial"/>
        </w:rPr>
        <w:t xml:space="preserve"> </w:t>
      </w:r>
    </w:p>
    <w:p w14:paraId="2DCE42A8" w14:textId="7314873F" w:rsidR="00B611B7" w:rsidRPr="00230C15" w:rsidRDefault="006758B3"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Participe</w:t>
      </w:r>
      <w:r w:rsidR="00B611B7" w:rsidRPr="00230C15">
        <w:rPr>
          <w:rFonts w:ascii="Arial Narrow" w:hAnsi="Arial Narrow" w:cs="Arial"/>
        </w:rPr>
        <w:t xml:space="preserve"> </w:t>
      </w:r>
      <w:r w:rsidR="00DC5890" w:rsidRPr="00230C15">
        <w:rPr>
          <w:rFonts w:ascii="Arial Narrow" w:hAnsi="Arial Narrow" w:cs="Arial"/>
        </w:rPr>
        <w:t xml:space="preserve">à </w:t>
      </w:r>
      <w:r w:rsidR="00B611B7" w:rsidRPr="00230C15">
        <w:rPr>
          <w:rFonts w:ascii="Arial Narrow" w:hAnsi="Arial Narrow"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77777777"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Est affilié à un groupe ou entité que le Maître d’Ouvrage ou le Maître d’Ouvrage Délégué a recruté ou envisage de recruter pour participer au contrôle ;</w:t>
      </w:r>
    </w:p>
    <w:p w14:paraId="145B2D0E" w14:textId="666756EC"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Le Maître d’Ouvrage ou le Maître d’Ouvrage Délégué </w:t>
      </w:r>
      <w:r w:rsidR="001977DC" w:rsidRPr="00230C15">
        <w:rPr>
          <w:rFonts w:ascii="Arial Narrow" w:hAnsi="Arial Narrow" w:cs="Arial"/>
        </w:rPr>
        <w:t xml:space="preserve">participe au </w:t>
      </w:r>
      <w:r w:rsidRPr="00230C15">
        <w:rPr>
          <w:rFonts w:ascii="Arial Narrow" w:hAnsi="Arial Narrow" w:cs="Arial"/>
        </w:rPr>
        <w:t>capital</w:t>
      </w:r>
      <w:r w:rsidR="001977DC" w:rsidRPr="00230C15">
        <w:rPr>
          <w:rFonts w:ascii="Arial Narrow" w:hAnsi="Arial Narrow" w:cs="Arial"/>
        </w:rPr>
        <w:t xml:space="preserve"> du soumissionnaire</w:t>
      </w:r>
      <w:r w:rsidRPr="00230C15">
        <w:rPr>
          <w:rFonts w:ascii="Arial Narrow" w:hAnsi="Arial Narrow" w:cs="Arial"/>
        </w:rPr>
        <w:t xml:space="preserve"> de nature à compromettre la transparence des procédures de passation des marchés publics ;</w:t>
      </w:r>
      <w:r w:rsidR="00E758F7" w:rsidRPr="00230C15">
        <w:rPr>
          <w:rFonts w:ascii="Arial Narrow" w:hAnsi="Arial Narrow" w:cs="Arial"/>
        </w:rPr>
        <w:t xml:space="preserve"> </w:t>
      </w:r>
    </w:p>
    <w:p w14:paraId="08DC2BDC" w14:textId="5B7B5D86" w:rsidR="00E6666C" w:rsidRPr="00230C15" w:rsidRDefault="00E6666C" w:rsidP="00230C15">
      <w:pPr>
        <w:widowControl w:val="0"/>
        <w:autoSpaceDE w:val="0"/>
        <w:spacing w:after="60" w:line="360" w:lineRule="auto"/>
        <w:jc w:val="both"/>
        <w:rPr>
          <w:rFonts w:ascii="Arial Narrow" w:hAnsi="Arial Narrow" w:cs="Arial"/>
        </w:rPr>
      </w:pPr>
      <w:r w:rsidRPr="00230C15">
        <w:rPr>
          <w:rFonts w:ascii="Arial Narrow" w:hAnsi="Arial Narrow" w:cs="Arial"/>
          <w:spacing w:val="5"/>
        </w:rPr>
        <w:t>c</w:t>
      </w:r>
      <w:r w:rsidR="00814190" w:rsidRPr="00230C15">
        <w:rPr>
          <w:rFonts w:ascii="Arial Narrow" w:hAnsi="Arial Narrow" w:cs="Arial"/>
          <w:spacing w:val="5"/>
        </w:rPr>
        <w:t>.</w:t>
      </w:r>
      <w:r w:rsidR="00DC7267" w:rsidRPr="00230C15">
        <w:rPr>
          <w:rFonts w:ascii="Arial Narrow" w:hAnsi="Arial Narrow" w:cs="Arial"/>
          <w:spacing w:val="5"/>
        </w:rPr>
        <w:t xml:space="preserve"> </w:t>
      </w:r>
      <w:r w:rsidR="00D45A26" w:rsidRPr="00230C15">
        <w:rPr>
          <w:rFonts w:ascii="Arial Narrow" w:hAnsi="Arial Narrow" w:cs="Arial"/>
        </w:rPr>
        <w:t>Un</w:t>
      </w:r>
      <w:r w:rsidR="006142D8" w:rsidRPr="00230C15">
        <w:rPr>
          <w:rFonts w:ascii="Arial Narrow" w:hAnsi="Arial Narrow" w:cs="Arial"/>
        </w:rPr>
        <w:t xml:space="preserve">e </w:t>
      </w:r>
      <w:r w:rsidR="002E6592" w:rsidRPr="00230C15">
        <w:rPr>
          <w:rFonts w:ascii="Arial Narrow" w:hAnsi="Arial Narrow" w:cs="Arial"/>
        </w:rPr>
        <w:t>personne morale de droit public</w:t>
      </w:r>
      <w:r w:rsidR="00D45A26" w:rsidRPr="00230C15">
        <w:rPr>
          <w:rFonts w:ascii="Arial Narrow" w:hAnsi="Arial Narrow" w:cs="Arial"/>
        </w:rPr>
        <w:t xml:space="preserve"> si elle démontre qu’elle est (i) juridiquement et financièrement autonome, (ii) </w:t>
      </w:r>
      <w:r w:rsidR="002E6592" w:rsidRPr="00230C15">
        <w:rPr>
          <w:rFonts w:ascii="Arial Narrow" w:hAnsi="Arial Narrow" w:cs="Arial"/>
        </w:rPr>
        <w:t>gérée selon les règles de la comptabilité privée</w:t>
      </w:r>
      <w:r w:rsidR="00D45A26" w:rsidRPr="00230C15">
        <w:rPr>
          <w:rFonts w:ascii="Arial Narrow" w:hAnsi="Arial Narrow" w:cs="Arial"/>
        </w:rPr>
        <w:t xml:space="preserve"> et (iii) n’est pas sous </w:t>
      </w:r>
      <w:r w:rsidR="00D45A26" w:rsidRPr="00230C15">
        <w:rPr>
          <w:rFonts w:ascii="Arial Narrow" w:hAnsi="Arial Narrow" w:cs="Arial"/>
          <w:spacing w:val="5"/>
        </w:rPr>
        <w:t>l</w:t>
      </w:r>
      <w:r w:rsidR="004576AB" w:rsidRPr="00230C15">
        <w:rPr>
          <w:rFonts w:ascii="Arial Narrow" w:hAnsi="Arial Narrow" w:cs="Arial"/>
          <w:spacing w:val="5"/>
        </w:rPr>
        <w:t>a tutelle</w:t>
      </w:r>
      <w:r w:rsidR="00D45A26" w:rsidRPr="00230C15">
        <w:rPr>
          <w:rFonts w:ascii="Arial Narrow" w:hAnsi="Arial Narrow" w:cs="Arial"/>
        </w:rPr>
        <w:t xml:space="preserve"> </w:t>
      </w:r>
      <w:r w:rsidR="00D45A26" w:rsidRPr="00230C15">
        <w:rPr>
          <w:rFonts w:ascii="Arial Narrow" w:hAnsi="Arial Narrow" w:cs="Arial"/>
          <w:spacing w:val="5"/>
        </w:rPr>
        <w:t xml:space="preserve">du Maître d’Ouvrage ou </w:t>
      </w:r>
      <w:r w:rsidR="004576AB" w:rsidRPr="00230C15">
        <w:rPr>
          <w:rFonts w:ascii="Arial Narrow" w:hAnsi="Arial Narrow" w:cs="Arial"/>
          <w:spacing w:val="5"/>
        </w:rPr>
        <w:t xml:space="preserve">du </w:t>
      </w:r>
      <w:r w:rsidR="00D45A26" w:rsidRPr="00230C15">
        <w:rPr>
          <w:rFonts w:ascii="Arial Narrow" w:hAnsi="Arial Narrow" w:cs="Arial"/>
          <w:spacing w:val="5"/>
        </w:rPr>
        <w:t>Maître d’Ouvrage Délégué</w:t>
      </w:r>
      <w:r w:rsidR="002E6592" w:rsidRPr="00230C15">
        <w:rPr>
          <w:rFonts w:ascii="Arial Narrow" w:hAnsi="Arial Narrow" w:cs="Arial"/>
          <w:spacing w:val="5"/>
        </w:rPr>
        <w:t>, sauf autorisation expresse de l’Autorité chargée des marchés publics</w:t>
      </w:r>
      <w:r w:rsidR="00D45A26" w:rsidRPr="00230C15">
        <w:rPr>
          <w:rFonts w:ascii="Arial Narrow" w:hAnsi="Arial Narrow" w:cs="Arial"/>
          <w:spacing w:val="5"/>
        </w:rPr>
        <w:t>.</w:t>
      </w:r>
    </w:p>
    <w:p w14:paraId="018B4C20" w14:textId="77777777" w:rsidR="00B14914" w:rsidRPr="00230C15" w:rsidRDefault="00B14914" w:rsidP="00230C15">
      <w:pPr>
        <w:widowControl w:val="0"/>
        <w:suppressAutoHyphens w:val="0"/>
        <w:autoSpaceDE w:val="0"/>
        <w:spacing w:after="60" w:line="360" w:lineRule="auto"/>
        <w:jc w:val="both"/>
        <w:textAlignment w:val="auto"/>
        <w:rPr>
          <w:rFonts w:ascii="Arial Narrow" w:hAnsi="Arial Narrow" w:cs="Arial"/>
        </w:rPr>
      </w:pPr>
      <w:r w:rsidRPr="00230C15">
        <w:rPr>
          <w:rFonts w:ascii="Arial Narrow" w:hAnsi="Arial Narrow" w:cs="Arial"/>
        </w:rPr>
        <w:t>d</w:t>
      </w:r>
      <w:r w:rsidR="00E6666C" w:rsidRPr="00230C15">
        <w:rPr>
          <w:rFonts w:ascii="Arial Narrow" w:hAnsi="Arial Narrow" w:cs="Arial"/>
        </w:rPr>
        <w:t xml:space="preserve">. </w:t>
      </w:r>
      <w:r w:rsidR="00D45A26" w:rsidRPr="00230C15">
        <w:rPr>
          <w:rFonts w:ascii="Arial Narrow" w:hAnsi="Arial Narrow" w:cs="Arial"/>
          <w:spacing w:val="-3"/>
          <w:w w:val="110"/>
        </w:rPr>
        <w:t>Les</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organisations</w:t>
      </w:r>
      <w:r w:rsidR="00D45A26" w:rsidRPr="00230C15">
        <w:rPr>
          <w:rFonts w:ascii="Arial Narrow" w:hAnsi="Arial Narrow" w:cs="Arial"/>
          <w:spacing w:val="-9"/>
          <w:w w:val="110"/>
        </w:rPr>
        <w:t xml:space="preserve"> </w:t>
      </w:r>
      <w:r w:rsidR="00D45A26" w:rsidRPr="00230C15">
        <w:rPr>
          <w:rFonts w:ascii="Arial Narrow" w:hAnsi="Arial Narrow" w:cs="Arial"/>
          <w:w w:val="110"/>
        </w:rPr>
        <w:t>de</w:t>
      </w:r>
      <w:r w:rsidR="00D45A26" w:rsidRPr="00230C15">
        <w:rPr>
          <w:rFonts w:ascii="Arial Narrow" w:hAnsi="Arial Narrow" w:cs="Arial"/>
          <w:spacing w:val="-9"/>
          <w:w w:val="110"/>
        </w:rPr>
        <w:t xml:space="preserve"> </w:t>
      </w:r>
      <w:r w:rsidR="00D45A26" w:rsidRPr="00230C15">
        <w:rPr>
          <w:rFonts w:ascii="Arial Narrow" w:hAnsi="Arial Narrow" w:cs="Arial"/>
          <w:w w:val="110"/>
        </w:rPr>
        <w:t>la</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société</w:t>
      </w:r>
      <w:r w:rsidR="00D45A26" w:rsidRPr="00230C15">
        <w:rPr>
          <w:rFonts w:ascii="Arial Narrow" w:hAnsi="Arial Narrow" w:cs="Arial"/>
          <w:spacing w:val="-9"/>
          <w:w w:val="110"/>
        </w:rPr>
        <w:t xml:space="preserve"> </w:t>
      </w:r>
      <w:r w:rsidR="00D45A26" w:rsidRPr="00230C15">
        <w:rPr>
          <w:rFonts w:ascii="Arial Narrow" w:hAnsi="Arial Narrow" w:cs="Arial"/>
          <w:w w:val="110"/>
        </w:rPr>
        <w:t>civile</w:t>
      </w:r>
      <w:r w:rsidR="00D45A26" w:rsidRPr="00230C15">
        <w:rPr>
          <w:rFonts w:ascii="Arial Narrow" w:hAnsi="Arial Narrow" w:cs="Arial"/>
          <w:spacing w:val="-9"/>
          <w:w w:val="110"/>
        </w:rPr>
        <w:t xml:space="preserve"> </w:t>
      </w:r>
      <w:r w:rsidR="00D45A26" w:rsidRPr="00230C15">
        <w:rPr>
          <w:rFonts w:ascii="Arial Narrow" w:hAnsi="Arial Narrow" w:cs="Arial"/>
          <w:spacing w:val="-4"/>
          <w:w w:val="110"/>
        </w:rPr>
        <w:t>et</w:t>
      </w:r>
      <w:r w:rsidR="00D45A26" w:rsidRPr="00230C15">
        <w:rPr>
          <w:rFonts w:ascii="Arial Narrow" w:hAnsi="Arial Narrow" w:cs="Arial"/>
          <w:spacing w:val="-9"/>
          <w:w w:val="110"/>
        </w:rPr>
        <w:t xml:space="preserve"> </w:t>
      </w:r>
      <w:r w:rsidR="00D45A26" w:rsidRPr="00230C15">
        <w:rPr>
          <w:rFonts w:ascii="Arial Narrow" w:hAnsi="Arial Narrow" w:cs="Arial"/>
          <w:w w:val="110"/>
        </w:rPr>
        <w:t>les</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Etablissements</w:t>
      </w:r>
      <w:r w:rsidR="00D45A26" w:rsidRPr="00230C15">
        <w:rPr>
          <w:rFonts w:ascii="Arial Narrow" w:hAnsi="Arial Narrow" w:cs="Arial"/>
          <w:spacing w:val="-9"/>
          <w:w w:val="110"/>
        </w:rPr>
        <w:t xml:space="preserve"> </w:t>
      </w:r>
      <w:r w:rsidR="00DC7267" w:rsidRPr="00230C15">
        <w:rPr>
          <w:rFonts w:ascii="Arial Narrow" w:hAnsi="Arial Narrow" w:cs="Arial"/>
          <w:w w:val="110"/>
        </w:rPr>
        <w:t xml:space="preserve">publics </w:t>
      </w:r>
      <w:r w:rsidR="00D45A26" w:rsidRPr="00230C15">
        <w:rPr>
          <w:rFonts w:ascii="Arial Narrow" w:hAnsi="Arial Narrow" w:cs="Arial"/>
          <w:w w:val="105"/>
        </w:rPr>
        <w:t xml:space="preserve">à </w:t>
      </w:r>
      <w:r w:rsidR="00D45A26" w:rsidRPr="00230C15">
        <w:rPr>
          <w:rFonts w:ascii="Arial Narrow" w:hAnsi="Arial Narrow" w:cs="Arial"/>
          <w:spacing w:val="-3"/>
          <w:w w:val="105"/>
        </w:rPr>
        <w:t xml:space="preserve">condition </w:t>
      </w:r>
      <w:r w:rsidR="00D45A26" w:rsidRPr="00230C15">
        <w:rPr>
          <w:rFonts w:ascii="Arial Narrow" w:hAnsi="Arial Narrow" w:cs="Arial"/>
          <w:w w:val="105"/>
        </w:rPr>
        <w:t xml:space="preserve">que les prix </w:t>
      </w:r>
      <w:r w:rsidR="00D45A26" w:rsidRPr="00230C15">
        <w:rPr>
          <w:rFonts w:ascii="Arial Narrow" w:hAnsi="Arial Narrow" w:cs="Arial"/>
          <w:spacing w:val="-3"/>
          <w:w w:val="105"/>
        </w:rPr>
        <w:t xml:space="preserve">proposés soient concurrentiels, c’est-à-dire, </w:t>
      </w:r>
      <w:r w:rsidR="00D45A26" w:rsidRPr="00230C15">
        <w:rPr>
          <w:rFonts w:ascii="Arial Narrow" w:hAnsi="Arial Narrow" w:cs="Arial"/>
          <w:w w:val="105"/>
        </w:rPr>
        <w:t xml:space="preserve">qu’ils </w:t>
      </w:r>
      <w:r w:rsidR="00D45A26" w:rsidRPr="00230C15">
        <w:rPr>
          <w:rFonts w:ascii="Arial Narrow" w:hAnsi="Arial Narrow" w:cs="Arial"/>
          <w:spacing w:val="-3"/>
          <w:w w:val="105"/>
        </w:rPr>
        <w:t>aient été déterminés</w:t>
      </w:r>
      <w:r w:rsidR="00DC7267" w:rsidRPr="00230C15">
        <w:rPr>
          <w:rFonts w:ascii="Arial Narrow" w:hAnsi="Arial Narrow" w:cs="Arial"/>
          <w:spacing w:val="-3"/>
          <w:w w:val="105"/>
        </w:rPr>
        <w:t>(i)</w:t>
      </w:r>
      <w:r w:rsidR="00D45A26" w:rsidRPr="00230C15">
        <w:rPr>
          <w:rFonts w:ascii="Arial Narrow" w:hAnsi="Arial Narrow" w:cs="Arial"/>
          <w:spacing w:val="-3"/>
          <w:w w:val="105"/>
        </w:rPr>
        <w:t xml:space="preserve"> </w:t>
      </w:r>
      <w:r w:rsidR="00D45A26" w:rsidRPr="00230C15">
        <w:rPr>
          <w:rFonts w:ascii="Arial Narrow" w:hAnsi="Arial Narrow" w:cs="Arial"/>
          <w:w w:val="105"/>
        </w:rPr>
        <w:t xml:space="preserve">en </w:t>
      </w:r>
      <w:r w:rsidR="00D45A26" w:rsidRPr="00230C15">
        <w:rPr>
          <w:rFonts w:ascii="Arial Narrow" w:hAnsi="Arial Narrow" w:cs="Arial"/>
          <w:spacing w:val="-3"/>
          <w:w w:val="105"/>
        </w:rPr>
        <w:t xml:space="preserve">prenant </w:t>
      </w:r>
      <w:r w:rsidR="00D45A26" w:rsidRPr="00230C15">
        <w:rPr>
          <w:rFonts w:ascii="Arial Narrow" w:hAnsi="Arial Narrow" w:cs="Arial"/>
          <w:w w:val="105"/>
        </w:rPr>
        <w:t xml:space="preserve">en </w:t>
      </w:r>
      <w:r w:rsidR="00D45A26" w:rsidRPr="00230C15">
        <w:rPr>
          <w:rFonts w:ascii="Arial Narrow" w:hAnsi="Arial Narrow" w:cs="Arial"/>
          <w:spacing w:val="-4"/>
          <w:w w:val="105"/>
        </w:rPr>
        <w:t xml:space="preserve">compte </w:t>
      </w:r>
      <w:r w:rsidR="00DC7267" w:rsidRPr="00230C15">
        <w:rPr>
          <w:rFonts w:ascii="Arial Narrow" w:hAnsi="Arial Narrow" w:cs="Arial"/>
          <w:w w:val="105"/>
        </w:rPr>
        <w:t>l’en</w:t>
      </w:r>
      <w:r w:rsidR="00D45A26" w:rsidRPr="00230C15">
        <w:rPr>
          <w:rFonts w:ascii="Arial Narrow" w:hAnsi="Arial Narrow" w:cs="Arial"/>
          <w:w w:val="105"/>
        </w:rPr>
        <w:t xml:space="preserve">semble des </w:t>
      </w:r>
      <w:r w:rsidR="00D45A26" w:rsidRPr="00230C15">
        <w:rPr>
          <w:rFonts w:ascii="Arial Narrow" w:hAnsi="Arial Narrow" w:cs="Arial"/>
          <w:spacing w:val="-3"/>
          <w:w w:val="105"/>
        </w:rPr>
        <w:t xml:space="preserve">coûts directs </w:t>
      </w:r>
      <w:r w:rsidR="00D45A26" w:rsidRPr="00230C15">
        <w:rPr>
          <w:rFonts w:ascii="Arial Narrow" w:hAnsi="Arial Narrow" w:cs="Arial"/>
          <w:spacing w:val="-4"/>
          <w:w w:val="105"/>
        </w:rPr>
        <w:t xml:space="preserve">et </w:t>
      </w:r>
      <w:r w:rsidR="00D45A26" w:rsidRPr="00230C15">
        <w:rPr>
          <w:rFonts w:ascii="Arial Narrow" w:hAnsi="Arial Narrow" w:cs="Arial"/>
          <w:spacing w:val="-3"/>
          <w:w w:val="105"/>
        </w:rPr>
        <w:t xml:space="preserve">indirects </w:t>
      </w:r>
      <w:r w:rsidR="00D45A26" w:rsidRPr="00230C15">
        <w:rPr>
          <w:rFonts w:ascii="Arial Narrow" w:hAnsi="Arial Narrow" w:cs="Arial"/>
          <w:spacing w:val="-4"/>
          <w:w w:val="105"/>
        </w:rPr>
        <w:t xml:space="preserve">concourant </w:t>
      </w:r>
      <w:r w:rsidR="00D45A26" w:rsidRPr="00230C15">
        <w:rPr>
          <w:rFonts w:ascii="Arial Narrow" w:hAnsi="Arial Narrow" w:cs="Arial"/>
          <w:w w:val="105"/>
        </w:rPr>
        <w:t xml:space="preserve">à la </w:t>
      </w:r>
      <w:r w:rsidR="00D45A26" w:rsidRPr="00230C15">
        <w:rPr>
          <w:rFonts w:ascii="Arial Narrow" w:hAnsi="Arial Narrow" w:cs="Arial"/>
          <w:spacing w:val="-3"/>
          <w:w w:val="105"/>
        </w:rPr>
        <w:t xml:space="preserve">formation </w:t>
      </w:r>
      <w:r w:rsidR="00D45A26" w:rsidRPr="00230C15">
        <w:rPr>
          <w:rFonts w:ascii="Arial Narrow" w:hAnsi="Arial Narrow" w:cs="Arial"/>
          <w:w w:val="105"/>
        </w:rPr>
        <w:t xml:space="preserve">du prix de la </w:t>
      </w:r>
      <w:r w:rsidR="00D45A26" w:rsidRPr="00230C15">
        <w:rPr>
          <w:rFonts w:ascii="Arial Narrow" w:hAnsi="Arial Narrow" w:cs="Arial"/>
          <w:spacing w:val="-3"/>
          <w:w w:val="105"/>
        </w:rPr>
        <w:t xml:space="preserve">prestation objet </w:t>
      </w:r>
      <w:r w:rsidR="00D45A26" w:rsidRPr="00230C15">
        <w:rPr>
          <w:rFonts w:ascii="Arial Narrow" w:hAnsi="Arial Narrow" w:cs="Arial"/>
          <w:w w:val="105"/>
        </w:rPr>
        <w:t xml:space="preserve">du </w:t>
      </w:r>
      <w:r w:rsidR="00D45A26" w:rsidRPr="00230C15">
        <w:rPr>
          <w:rFonts w:ascii="Arial Narrow" w:hAnsi="Arial Narrow" w:cs="Arial"/>
          <w:spacing w:val="-4"/>
          <w:w w:val="105"/>
        </w:rPr>
        <w:t>contrat</w:t>
      </w:r>
      <w:r w:rsidR="00DC7267" w:rsidRPr="00230C15">
        <w:rPr>
          <w:rFonts w:ascii="Arial Narrow" w:hAnsi="Arial Narrow" w:cs="Arial"/>
          <w:spacing w:val="-4"/>
          <w:w w:val="105"/>
        </w:rPr>
        <w:t xml:space="preserve"> et(ii) </w:t>
      </w:r>
      <w:r w:rsidR="00D45A26" w:rsidRPr="00230C15">
        <w:rPr>
          <w:rFonts w:ascii="Arial Narrow" w:hAnsi="Arial Narrow" w:cs="Arial"/>
          <w:w w:val="110"/>
        </w:rPr>
        <w:t xml:space="preserve">qu’ils </w:t>
      </w:r>
      <w:r w:rsidR="00D45A26" w:rsidRPr="00230C15">
        <w:rPr>
          <w:rFonts w:ascii="Arial Narrow" w:hAnsi="Arial Narrow" w:cs="Arial"/>
          <w:spacing w:val="-3"/>
          <w:w w:val="110"/>
        </w:rPr>
        <w:t>n’ont</w:t>
      </w:r>
      <w:r w:rsidR="00D45A26" w:rsidRPr="00230C15">
        <w:rPr>
          <w:rFonts w:ascii="Arial Narrow" w:hAnsi="Arial Narrow" w:cs="Arial"/>
          <w:spacing w:val="-5"/>
          <w:w w:val="110"/>
        </w:rPr>
        <w:t xml:space="preserve"> </w:t>
      </w:r>
      <w:r w:rsidR="00D45A26" w:rsidRPr="00230C15">
        <w:rPr>
          <w:rFonts w:ascii="Arial Narrow" w:hAnsi="Arial Narrow" w:cs="Arial"/>
          <w:w w:val="110"/>
        </w:rPr>
        <w:t>pas</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lastRenderedPageBreak/>
        <w:t>bénéficié,</w:t>
      </w:r>
      <w:r w:rsidR="00D45A26" w:rsidRPr="00230C15">
        <w:rPr>
          <w:rFonts w:ascii="Arial Narrow" w:hAnsi="Arial Narrow" w:cs="Arial"/>
          <w:spacing w:val="-5"/>
          <w:w w:val="110"/>
        </w:rPr>
        <w:t xml:space="preserve"> </w:t>
      </w:r>
      <w:r w:rsidR="00D45A26" w:rsidRPr="00230C15">
        <w:rPr>
          <w:rFonts w:ascii="Arial Narrow" w:hAnsi="Arial Narrow" w:cs="Arial"/>
          <w:w w:val="110"/>
        </w:rPr>
        <w:t>dans</w:t>
      </w:r>
      <w:r w:rsidR="00D45A26" w:rsidRPr="00230C15">
        <w:rPr>
          <w:rFonts w:ascii="Arial Narrow" w:hAnsi="Arial Narrow" w:cs="Arial"/>
          <w:spacing w:val="-5"/>
          <w:w w:val="110"/>
        </w:rPr>
        <w:t xml:space="preserve"> </w:t>
      </w:r>
      <w:r w:rsidR="00D45A26" w:rsidRPr="00230C15">
        <w:rPr>
          <w:rFonts w:ascii="Arial Narrow" w:hAnsi="Arial Narrow" w:cs="Arial"/>
          <w:w w:val="110"/>
        </w:rPr>
        <w:t>la</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t>détermination</w:t>
      </w:r>
      <w:r w:rsidR="00D45A26" w:rsidRPr="00230C15">
        <w:rPr>
          <w:rFonts w:ascii="Arial Narrow" w:hAnsi="Arial Narrow" w:cs="Arial"/>
          <w:spacing w:val="-5"/>
          <w:w w:val="110"/>
        </w:rPr>
        <w:t xml:space="preserve"> </w:t>
      </w:r>
      <w:r w:rsidR="00D45A26" w:rsidRPr="00230C15">
        <w:rPr>
          <w:rFonts w:ascii="Arial Narrow" w:hAnsi="Arial Narrow" w:cs="Arial"/>
          <w:w w:val="110"/>
        </w:rPr>
        <w:t>de</w:t>
      </w:r>
      <w:r w:rsidR="00D45A26" w:rsidRPr="00230C15">
        <w:rPr>
          <w:rFonts w:ascii="Arial Narrow" w:hAnsi="Arial Narrow" w:cs="Arial"/>
          <w:spacing w:val="-5"/>
          <w:w w:val="110"/>
        </w:rPr>
        <w:t xml:space="preserve"> </w:t>
      </w:r>
      <w:r w:rsidR="00D45A26" w:rsidRPr="00230C15">
        <w:rPr>
          <w:rFonts w:ascii="Arial Narrow" w:hAnsi="Arial Narrow" w:cs="Arial"/>
          <w:w w:val="110"/>
        </w:rPr>
        <w:t>ce</w:t>
      </w:r>
      <w:r w:rsidR="00D45A26" w:rsidRPr="00230C15">
        <w:rPr>
          <w:rFonts w:ascii="Arial Narrow" w:hAnsi="Arial Narrow" w:cs="Arial"/>
          <w:spacing w:val="-5"/>
          <w:w w:val="110"/>
        </w:rPr>
        <w:t xml:space="preserve"> </w:t>
      </w:r>
      <w:r w:rsidR="00D45A26" w:rsidRPr="00230C15">
        <w:rPr>
          <w:rFonts w:ascii="Arial Narrow" w:hAnsi="Arial Narrow" w:cs="Arial"/>
          <w:w w:val="110"/>
        </w:rPr>
        <w:t>prix,</w:t>
      </w:r>
      <w:r w:rsidR="00D45A26" w:rsidRPr="00230C15">
        <w:rPr>
          <w:rFonts w:ascii="Arial Narrow" w:hAnsi="Arial Narrow" w:cs="Arial"/>
          <w:spacing w:val="-5"/>
          <w:w w:val="110"/>
        </w:rPr>
        <w:t xml:space="preserve"> </w:t>
      </w:r>
      <w:r w:rsidR="00D45A26" w:rsidRPr="00230C15">
        <w:rPr>
          <w:rFonts w:ascii="Arial Narrow" w:hAnsi="Arial Narrow" w:cs="Arial"/>
          <w:w w:val="110"/>
        </w:rPr>
        <w:t>des</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t xml:space="preserve">avantages découlant </w:t>
      </w:r>
      <w:r w:rsidR="00D45A26" w:rsidRPr="00230C15">
        <w:rPr>
          <w:rFonts w:ascii="Arial Narrow" w:hAnsi="Arial Narrow" w:cs="Arial"/>
          <w:w w:val="110"/>
        </w:rPr>
        <w:t xml:space="preserve">des </w:t>
      </w:r>
      <w:r w:rsidR="00D45A26" w:rsidRPr="00230C15">
        <w:rPr>
          <w:rFonts w:ascii="Arial Narrow" w:hAnsi="Arial Narrow" w:cs="Arial"/>
          <w:spacing w:val="-3"/>
          <w:w w:val="110"/>
        </w:rPr>
        <w:t xml:space="preserve">ressources </w:t>
      </w:r>
      <w:r w:rsidR="00D45A26" w:rsidRPr="00230C15">
        <w:rPr>
          <w:rFonts w:ascii="Arial Narrow" w:hAnsi="Arial Narrow" w:cs="Arial"/>
          <w:w w:val="110"/>
        </w:rPr>
        <w:t xml:space="preserve">qui leurs </w:t>
      </w:r>
      <w:r w:rsidR="00D45A26" w:rsidRPr="00230C15">
        <w:rPr>
          <w:rFonts w:ascii="Arial Narrow" w:hAnsi="Arial Narrow" w:cs="Arial"/>
          <w:spacing w:val="-3"/>
          <w:w w:val="110"/>
        </w:rPr>
        <w:t xml:space="preserve">sont attribuées </w:t>
      </w:r>
      <w:r w:rsidR="00D45A26" w:rsidRPr="00230C15">
        <w:rPr>
          <w:rFonts w:ascii="Arial Narrow" w:hAnsi="Arial Narrow" w:cs="Arial"/>
          <w:w w:val="110"/>
        </w:rPr>
        <w:t xml:space="preserve">au </w:t>
      </w:r>
      <w:r w:rsidR="00D45A26" w:rsidRPr="00230C15">
        <w:rPr>
          <w:rFonts w:ascii="Arial Narrow" w:hAnsi="Arial Narrow" w:cs="Arial"/>
          <w:spacing w:val="-3"/>
          <w:w w:val="110"/>
        </w:rPr>
        <w:t xml:space="preserve">titre </w:t>
      </w:r>
      <w:r w:rsidR="00D45A26" w:rsidRPr="00230C15">
        <w:rPr>
          <w:rFonts w:ascii="Arial Narrow" w:hAnsi="Arial Narrow" w:cs="Arial"/>
          <w:w w:val="110"/>
        </w:rPr>
        <w:t xml:space="preserve">de leurs </w:t>
      </w:r>
      <w:r w:rsidR="00D45A26" w:rsidRPr="00230C15">
        <w:rPr>
          <w:rFonts w:ascii="Arial Narrow" w:hAnsi="Arial Narrow" w:cs="Arial"/>
          <w:w w:val="105"/>
        </w:rPr>
        <w:t>missions de service</w:t>
      </w:r>
      <w:r w:rsidR="00D45A26" w:rsidRPr="00230C15">
        <w:rPr>
          <w:rFonts w:ascii="Arial Narrow" w:hAnsi="Arial Narrow" w:cs="Arial"/>
          <w:spacing w:val="3"/>
          <w:w w:val="105"/>
        </w:rPr>
        <w:t xml:space="preserve"> </w:t>
      </w:r>
      <w:r w:rsidR="00D45A26" w:rsidRPr="00230C15">
        <w:rPr>
          <w:rFonts w:ascii="Arial Narrow" w:hAnsi="Arial Narrow" w:cs="Arial"/>
          <w:w w:val="105"/>
        </w:rPr>
        <w:t>public.</w:t>
      </w:r>
    </w:p>
    <w:p w14:paraId="57F419C0" w14:textId="77777777" w:rsidR="00E6666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4.2. </w:t>
      </w:r>
      <w:r w:rsidR="00E6666C" w:rsidRPr="00230C15">
        <w:rPr>
          <w:rFonts w:ascii="Arial Narrow" w:hAnsi="Arial Narrow" w:cs="Arial"/>
        </w:rPr>
        <w:t>L’appel d’offres est ouvert ou restreint selon les spécifications du RPAO</w:t>
      </w:r>
      <w:r w:rsidR="007D0CD0" w:rsidRPr="00230C15">
        <w:rPr>
          <w:rFonts w:ascii="Arial Narrow" w:hAnsi="Arial Narrow" w:cs="Arial"/>
        </w:rPr>
        <w:t xml:space="preserve"> à tous les candidats qui remplissent les conditions ci-après :</w:t>
      </w:r>
    </w:p>
    <w:p w14:paraId="4A8CC872" w14:textId="26BFBBF1" w:rsidR="007D0CD0" w:rsidRPr="00230C15" w:rsidRDefault="00353DCC" w:rsidP="00230C15">
      <w:pPr>
        <w:pStyle w:val="Corpsdetexte"/>
        <w:spacing w:after="60" w:line="360" w:lineRule="auto"/>
        <w:rPr>
          <w:rFonts w:ascii="Arial Narrow" w:hAnsi="Arial Narrow" w:cs="Arial"/>
          <w:w w:val="105"/>
        </w:rPr>
      </w:pPr>
      <w:r w:rsidRPr="00230C15">
        <w:rPr>
          <w:rFonts w:ascii="Arial Narrow" w:hAnsi="Arial Narrow" w:cs="Arial"/>
        </w:rPr>
        <w:t>a.</w:t>
      </w:r>
      <w:r w:rsidR="00814190" w:rsidRPr="00230C15">
        <w:rPr>
          <w:rFonts w:ascii="Arial Narrow" w:hAnsi="Arial Narrow" w:cs="Arial"/>
        </w:rPr>
        <w:t xml:space="preserve"> ne pas être e</w:t>
      </w:r>
      <w:r w:rsidR="007D0CD0" w:rsidRPr="00230C15">
        <w:rPr>
          <w:rFonts w:ascii="Arial Narrow" w:hAnsi="Arial Narrow" w:cs="Arial"/>
          <w:w w:val="105"/>
        </w:rPr>
        <w:t xml:space="preserve">n </w:t>
      </w:r>
      <w:r w:rsidR="007D0CD0" w:rsidRPr="00230C15">
        <w:rPr>
          <w:rFonts w:ascii="Arial Narrow" w:hAnsi="Arial Narrow" w:cs="Arial"/>
          <w:spacing w:val="-4"/>
          <w:w w:val="105"/>
        </w:rPr>
        <w:t xml:space="preserve">état </w:t>
      </w:r>
      <w:r w:rsidR="007D0CD0" w:rsidRPr="00230C15">
        <w:rPr>
          <w:rFonts w:ascii="Arial Narrow" w:hAnsi="Arial Narrow" w:cs="Arial"/>
          <w:w w:val="105"/>
        </w:rPr>
        <w:t xml:space="preserve">de </w:t>
      </w:r>
      <w:r w:rsidR="007D0CD0" w:rsidRPr="00230C15">
        <w:rPr>
          <w:rFonts w:ascii="Arial Narrow" w:hAnsi="Arial Narrow" w:cs="Arial"/>
          <w:spacing w:val="-3"/>
          <w:w w:val="105"/>
        </w:rPr>
        <w:t xml:space="preserve">liquidation judiciaire </w:t>
      </w:r>
      <w:r w:rsidR="007D0CD0" w:rsidRPr="00230C15">
        <w:rPr>
          <w:rFonts w:ascii="Arial Narrow" w:hAnsi="Arial Narrow" w:cs="Arial"/>
          <w:w w:val="105"/>
        </w:rPr>
        <w:t xml:space="preserve">ou en </w:t>
      </w:r>
      <w:r w:rsidR="00D64FD2" w:rsidRPr="00230C15">
        <w:rPr>
          <w:rFonts w:ascii="Arial Narrow" w:hAnsi="Arial Narrow" w:cs="Arial"/>
          <w:w w:val="105"/>
        </w:rPr>
        <w:t>faillite ;</w:t>
      </w:r>
    </w:p>
    <w:p w14:paraId="15F29FB9" w14:textId="77777777" w:rsidR="007D0CD0" w:rsidRPr="00230C15" w:rsidRDefault="00DC7267" w:rsidP="00230C15">
      <w:pPr>
        <w:pStyle w:val="Corpsdetexte"/>
        <w:spacing w:after="60" w:line="360" w:lineRule="auto"/>
        <w:rPr>
          <w:rFonts w:ascii="Arial Narrow" w:hAnsi="Arial Narrow" w:cs="Arial"/>
          <w:spacing w:val="-3"/>
          <w:w w:val="110"/>
        </w:rPr>
      </w:pPr>
      <w:r w:rsidRPr="00230C15">
        <w:rPr>
          <w:rFonts w:ascii="Arial Narrow" w:hAnsi="Arial Narrow" w:cs="Arial"/>
          <w:w w:val="105"/>
        </w:rPr>
        <w:t>b.ne</w:t>
      </w:r>
      <w:r w:rsidR="00814190" w:rsidRPr="00230C15">
        <w:rPr>
          <w:rFonts w:ascii="Arial Narrow" w:hAnsi="Arial Narrow" w:cs="Arial"/>
          <w:spacing w:val="-3"/>
          <w:w w:val="110"/>
        </w:rPr>
        <w:t xml:space="preserve"> pas être </w:t>
      </w:r>
      <w:r w:rsidR="007D0CD0" w:rsidRPr="00230C15">
        <w:rPr>
          <w:rFonts w:ascii="Arial Narrow" w:hAnsi="Arial Narrow" w:cs="Arial"/>
          <w:spacing w:val="-3"/>
          <w:w w:val="110"/>
        </w:rPr>
        <w:t>frappé</w:t>
      </w:r>
      <w:r w:rsidR="007D0CD0" w:rsidRPr="00230C15">
        <w:rPr>
          <w:rFonts w:ascii="Arial Narrow" w:hAnsi="Arial Narrow" w:cs="Arial"/>
          <w:spacing w:val="-12"/>
          <w:w w:val="110"/>
        </w:rPr>
        <w:t xml:space="preserve"> </w:t>
      </w:r>
      <w:r w:rsidR="007D0CD0" w:rsidRPr="00230C15">
        <w:rPr>
          <w:rFonts w:ascii="Arial Narrow" w:hAnsi="Arial Narrow" w:cs="Arial"/>
          <w:w w:val="110"/>
        </w:rPr>
        <w:t>de</w:t>
      </w:r>
      <w:r w:rsidR="007D0CD0" w:rsidRPr="00230C15">
        <w:rPr>
          <w:rFonts w:ascii="Arial Narrow" w:hAnsi="Arial Narrow" w:cs="Arial"/>
          <w:spacing w:val="-12"/>
          <w:w w:val="110"/>
        </w:rPr>
        <w:t xml:space="preserve"> </w:t>
      </w:r>
      <w:r w:rsidR="007D0CD0" w:rsidRPr="00230C15">
        <w:rPr>
          <w:rFonts w:ascii="Arial Narrow" w:hAnsi="Arial Narrow" w:cs="Arial"/>
          <w:w w:val="110"/>
        </w:rPr>
        <w:t>l’une</w:t>
      </w:r>
      <w:r w:rsidR="007D0CD0" w:rsidRPr="00230C15">
        <w:rPr>
          <w:rFonts w:ascii="Arial Narrow" w:hAnsi="Arial Narrow" w:cs="Arial"/>
          <w:spacing w:val="-12"/>
          <w:w w:val="110"/>
        </w:rPr>
        <w:t xml:space="preserve"> </w:t>
      </w:r>
      <w:r w:rsidR="007D0CD0" w:rsidRPr="00230C15">
        <w:rPr>
          <w:rFonts w:ascii="Arial Narrow" w:hAnsi="Arial Narrow" w:cs="Arial"/>
          <w:w w:val="110"/>
        </w:rPr>
        <w:t>des</w:t>
      </w:r>
      <w:r w:rsidR="007D0CD0" w:rsidRPr="00230C15">
        <w:rPr>
          <w:rFonts w:ascii="Arial Narrow" w:hAnsi="Arial Narrow" w:cs="Arial"/>
          <w:spacing w:val="-12"/>
          <w:w w:val="110"/>
        </w:rPr>
        <w:t xml:space="preserve"> </w:t>
      </w:r>
      <w:r w:rsidR="007D0CD0" w:rsidRPr="00230C15">
        <w:rPr>
          <w:rFonts w:ascii="Arial Narrow" w:hAnsi="Arial Narrow" w:cs="Arial"/>
          <w:spacing w:val="-3"/>
          <w:w w:val="110"/>
        </w:rPr>
        <w:t>interdictions</w:t>
      </w:r>
      <w:r w:rsidR="007D0CD0" w:rsidRPr="00230C15">
        <w:rPr>
          <w:rFonts w:ascii="Arial Narrow" w:hAnsi="Arial Narrow" w:cs="Arial"/>
          <w:spacing w:val="-12"/>
          <w:w w:val="110"/>
        </w:rPr>
        <w:t xml:space="preserve"> </w:t>
      </w:r>
      <w:r w:rsidR="007D0CD0" w:rsidRPr="00230C15">
        <w:rPr>
          <w:rFonts w:ascii="Arial Narrow" w:hAnsi="Arial Narrow" w:cs="Arial"/>
          <w:w w:val="110"/>
        </w:rPr>
        <w:t>ou</w:t>
      </w:r>
      <w:r w:rsidR="007D0CD0" w:rsidRPr="00230C15">
        <w:rPr>
          <w:rFonts w:ascii="Arial Narrow" w:hAnsi="Arial Narrow" w:cs="Arial"/>
          <w:spacing w:val="-12"/>
          <w:w w:val="110"/>
        </w:rPr>
        <w:t xml:space="preserve"> </w:t>
      </w:r>
      <w:r w:rsidR="007D0CD0" w:rsidRPr="00230C15">
        <w:rPr>
          <w:rFonts w:ascii="Arial Narrow" w:hAnsi="Arial Narrow" w:cs="Arial"/>
          <w:w w:val="110"/>
        </w:rPr>
        <w:t>déchéances</w:t>
      </w:r>
      <w:r w:rsidR="007D0CD0" w:rsidRPr="00230C15">
        <w:rPr>
          <w:rFonts w:ascii="Arial Narrow" w:hAnsi="Arial Narrow" w:cs="Arial"/>
          <w:spacing w:val="-12"/>
          <w:w w:val="110"/>
        </w:rPr>
        <w:t xml:space="preserve"> </w:t>
      </w:r>
      <w:r w:rsidR="007D0CD0" w:rsidRPr="00230C15">
        <w:rPr>
          <w:rFonts w:ascii="Arial Narrow" w:hAnsi="Arial Narrow" w:cs="Arial"/>
          <w:spacing w:val="-3"/>
          <w:w w:val="110"/>
        </w:rPr>
        <w:t>prévues</w:t>
      </w:r>
      <w:r w:rsidR="007D0CD0" w:rsidRPr="00230C15">
        <w:rPr>
          <w:rFonts w:ascii="Arial Narrow" w:hAnsi="Arial Narrow" w:cs="Arial"/>
          <w:spacing w:val="-12"/>
          <w:w w:val="110"/>
        </w:rPr>
        <w:t xml:space="preserve"> </w:t>
      </w:r>
      <w:r w:rsidR="007D0CD0" w:rsidRPr="00230C15">
        <w:rPr>
          <w:rFonts w:ascii="Arial Narrow" w:hAnsi="Arial Narrow" w:cs="Arial"/>
          <w:w w:val="110"/>
        </w:rPr>
        <w:t>par</w:t>
      </w:r>
      <w:r w:rsidR="007D0CD0" w:rsidRPr="00230C15">
        <w:rPr>
          <w:rFonts w:ascii="Arial Narrow" w:hAnsi="Arial Narrow" w:cs="Arial"/>
          <w:spacing w:val="-12"/>
          <w:w w:val="110"/>
        </w:rPr>
        <w:t xml:space="preserve"> </w:t>
      </w:r>
      <w:r w:rsidR="007D0CD0" w:rsidRPr="00230C15">
        <w:rPr>
          <w:rFonts w:ascii="Arial Narrow" w:hAnsi="Arial Narrow" w:cs="Arial"/>
          <w:w w:val="110"/>
        </w:rPr>
        <w:t>les lois</w:t>
      </w:r>
      <w:r w:rsidR="007D0CD0" w:rsidRPr="00230C15">
        <w:rPr>
          <w:rFonts w:ascii="Arial Narrow" w:hAnsi="Arial Narrow" w:cs="Arial"/>
          <w:spacing w:val="-10"/>
          <w:w w:val="110"/>
        </w:rPr>
        <w:t xml:space="preserve"> </w:t>
      </w:r>
      <w:r w:rsidR="007D0CD0" w:rsidRPr="00230C15">
        <w:rPr>
          <w:rFonts w:ascii="Arial Narrow" w:hAnsi="Arial Narrow" w:cs="Arial"/>
          <w:spacing w:val="-4"/>
          <w:w w:val="110"/>
        </w:rPr>
        <w:t>et</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règlements</w:t>
      </w:r>
      <w:r w:rsidR="007D0CD0" w:rsidRPr="00230C15">
        <w:rPr>
          <w:rFonts w:ascii="Arial Narrow" w:hAnsi="Arial Narrow" w:cs="Arial"/>
          <w:spacing w:val="-10"/>
          <w:w w:val="110"/>
        </w:rPr>
        <w:t xml:space="preserve"> </w:t>
      </w:r>
      <w:r w:rsidR="007D0CD0" w:rsidRPr="00230C15">
        <w:rPr>
          <w:rFonts w:ascii="Arial Narrow" w:hAnsi="Arial Narrow" w:cs="Arial"/>
          <w:w w:val="110"/>
        </w:rPr>
        <w:t>en</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vigueur,</w:t>
      </w:r>
      <w:r w:rsidR="007D0CD0" w:rsidRPr="00230C15">
        <w:rPr>
          <w:rFonts w:ascii="Arial Narrow" w:hAnsi="Arial Narrow" w:cs="Arial"/>
          <w:spacing w:val="-10"/>
          <w:w w:val="110"/>
        </w:rPr>
        <w:t xml:space="preserve"> </w:t>
      </w:r>
      <w:r w:rsidR="007D0CD0" w:rsidRPr="00230C15">
        <w:rPr>
          <w:rFonts w:ascii="Arial Narrow" w:hAnsi="Arial Narrow" w:cs="Arial"/>
          <w:w w:val="110"/>
        </w:rPr>
        <w:t>aussi</w:t>
      </w:r>
      <w:r w:rsidR="007D0CD0" w:rsidRPr="00230C15">
        <w:rPr>
          <w:rFonts w:ascii="Arial Narrow" w:hAnsi="Arial Narrow" w:cs="Arial"/>
          <w:spacing w:val="-10"/>
          <w:w w:val="110"/>
        </w:rPr>
        <w:t xml:space="preserve"> </w:t>
      </w:r>
      <w:r w:rsidR="007D0CD0" w:rsidRPr="00230C15">
        <w:rPr>
          <w:rFonts w:ascii="Arial Narrow" w:hAnsi="Arial Narrow" w:cs="Arial"/>
          <w:w w:val="110"/>
        </w:rPr>
        <w:t>bien</w:t>
      </w:r>
      <w:r w:rsidR="007D0CD0" w:rsidRPr="00230C15">
        <w:rPr>
          <w:rFonts w:ascii="Arial Narrow" w:hAnsi="Arial Narrow" w:cs="Arial"/>
          <w:spacing w:val="-10"/>
          <w:w w:val="110"/>
        </w:rPr>
        <w:t xml:space="preserve"> </w:t>
      </w:r>
      <w:r w:rsidR="007D0CD0" w:rsidRPr="00230C15">
        <w:rPr>
          <w:rFonts w:ascii="Arial Narrow" w:hAnsi="Arial Narrow" w:cs="Arial"/>
          <w:w w:val="110"/>
        </w:rPr>
        <w:t>au</w:t>
      </w:r>
      <w:r w:rsidR="007D0CD0" w:rsidRPr="00230C15">
        <w:rPr>
          <w:rFonts w:ascii="Arial Narrow" w:hAnsi="Arial Narrow" w:cs="Arial"/>
          <w:spacing w:val="-10"/>
          <w:w w:val="110"/>
        </w:rPr>
        <w:t xml:space="preserve"> </w:t>
      </w:r>
      <w:r w:rsidR="007D0CD0" w:rsidRPr="00230C15">
        <w:rPr>
          <w:rFonts w:ascii="Arial Narrow" w:hAnsi="Arial Narrow" w:cs="Arial"/>
          <w:w w:val="110"/>
        </w:rPr>
        <w:t>plan</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national</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qu’international;</w:t>
      </w:r>
    </w:p>
    <w:p w14:paraId="17E63BAD" w14:textId="2499D35C" w:rsidR="007D0CD0" w:rsidRPr="00230C15" w:rsidRDefault="00DC7267" w:rsidP="00230C15">
      <w:pPr>
        <w:pStyle w:val="Corpsdetexte"/>
        <w:spacing w:after="60" w:line="360" w:lineRule="auto"/>
        <w:rPr>
          <w:rFonts w:ascii="Arial Narrow" w:hAnsi="Arial Narrow" w:cs="Arial"/>
        </w:rPr>
      </w:pPr>
      <w:r w:rsidRPr="00230C15">
        <w:rPr>
          <w:rFonts w:ascii="Arial Narrow" w:hAnsi="Arial Narrow" w:cs="Arial"/>
          <w:spacing w:val="-3"/>
          <w:w w:val="110"/>
        </w:rPr>
        <w:t>c. s</w:t>
      </w:r>
      <w:r w:rsidR="007D0CD0" w:rsidRPr="00230C15">
        <w:rPr>
          <w:rFonts w:ascii="Arial Narrow" w:hAnsi="Arial Narrow" w:cs="Arial"/>
          <w:w w:val="110"/>
        </w:rPr>
        <w:t>ouscri</w:t>
      </w:r>
      <w:r w:rsidR="00814190" w:rsidRPr="00230C15">
        <w:rPr>
          <w:rFonts w:ascii="Arial Narrow" w:hAnsi="Arial Narrow" w:cs="Arial"/>
          <w:w w:val="110"/>
        </w:rPr>
        <w:t>re</w:t>
      </w:r>
      <w:r w:rsidR="007D0CD0" w:rsidRPr="00230C15">
        <w:rPr>
          <w:rFonts w:ascii="Arial Narrow" w:hAnsi="Arial Narrow" w:cs="Arial"/>
          <w:spacing w:val="-10"/>
          <w:w w:val="110"/>
        </w:rPr>
        <w:t xml:space="preserve"> </w:t>
      </w:r>
      <w:r w:rsidR="00814190" w:rsidRPr="00230C15">
        <w:rPr>
          <w:rFonts w:ascii="Arial Narrow" w:hAnsi="Arial Narrow" w:cs="Arial"/>
          <w:w w:val="110"/>
        </w:rPr>
        <w:t>aux</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déclarations</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prévues</w:t>
      </w:r>
      <w:r w:rsidR="007D0CD0" w:rsidRPr="00230C15">
        <w:rPr>
          <w:rFonts w:ascii="Arial Narrow" w:hAnsi="Arial Narrow" w:cs="Arial"/>
          <w:spacing w:val="-10"/>
          <w:w w:val="110"/>
        </w:rPr>
        <w:t xml:space="preserve"> </w:t>
      </w:r>
      <w:r w:rsidR="007D0CD0" w:rsidRPr="00230C15">
        <w:rPr>
          <w:rFonts w:ascii="Arial Narrow" w:hAnsi="Arial Narrow" w:cs="Arial"/>
          <w:w w:val="110"/>
        </w:rPr>
        <w:t>par</w:t>
      </w:r>
      <w:r w:rsidR="007D0CD0" w:rsidRPr="00230C15">
        <w:rPr>
          <w:rFonts w:ascii="Arial Narrow" w:hAnsi="Arial Narrow" w:cs="Arial"/>
          <w:spacing w:val="-10"/>
          <w:w w:val="110"/>
        </w:rPr>
        <w:t xml:space="preserve"> </w:t>
      </w:r>
      <w:r w:rsidR="007D0CD0" w:rsidRPr="00230C15">
        <w:rPr>
          <w:rFonts w:ascii="Arial Narrow" w:hAnsi="Arial Narrow" w:cs="Arial"/>
          <w:w w:val="110"/>
        </w:rPr>
        <w:t>les</w:t>
      </w:r>
      <w:r w:rsidR="007D0CD0" w:rsidRPr="00230C15">
        <w:rPr>
          <w:rFonts w:ascii="Arial Narrow" w:hAnsi="Arial Narrow" w:cs="Arial"/>
          <w:spacing w:val="-10"/>
          <w:w w:val="110"/>
        </w:rPr>
        <w:t xml:space="preserve"> </w:t>
      </w:r>
      <w:r w:rsidR="007D0CD0" w:rsidRPr="00230C15">
        <w:rPr>
          <w:rFonts w:ascii="Arial Narrow" w:hAnsi="Arial Narrow" w:cs="Arial"/>
          <w:w w:val="110"/>
        </w:rPr>
        <w:t>lois</w:t>
      </w:r>
      <w:r w:rsidR="007D0CD0" w:rsidRPr="00230C15">
        <w:rPr>
          <w:rFonts w:ascii="Arial Narrow" w:hAnsi="Arial Narrow" w:cs="Arial"/>
          <w:spacing w:val="-10"/>
          <w:w w:val="110"/>
        </w:rPr>
        <w:t xml:space="preserve"> </w:t>
      </w:r>
      <w:r w:rsidR="007D0CD0" w:rsidRPr="00230C15">
        <w:rPr>
          <w:rFonts w:ascii="Arial Narrow" w:hAnsi="Arial Narrow" w:cs="Arial"/>
          <w:spacing w:val="-4"/>
          <w:w w:val="110"/>
        </w:rPr>
        <w:t>et</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 xml:space="preserve">règlements </w:t>
      </w:r>
      <w:r w:rsidR="007D0CD0" w:rsidRPr="00230C15">
        <w:rPr>
          <w:rFonts w:ascii="Arial Narrow" w:hAnsi="Arial Narrow" w:cs="Arial"/>
          <w:w w:val="110"/>
        </w:rPr>
        <w:t>en</w:t>
      </w:r>
      <w:r w:rsidR="007D0CD0" w:rsidRPr="00230C15">
        <w:rPr>
          <w:rFonts w:ascii="Arial Narrow" w:hAnsi="Arial Narrow" w:cs="Arial"/>
          <w:spacing w:val="-15"/>
          <w:w w:val="110"/>
        </w:rPr>
        <w:t xml:space="preserve"> </w:t>
      </w:r>
      <w:r w:rsidR="007D0CD0" w:rsidRPr="00230C15">
        <w:rPr>
          <w:rFonts w:ascii="Arial Narrow" w:hAnsi="Arial Narrow" w:cs="Arial"/>
          <w:spacing w:val="-3"/>
          <w:w w:val="110"/>
        </w:rPr>
        <w:t>vigueur.</w:t>
      </w:r>
    </w:p>
    <w:p w14:paraId="768C098D" w14:textId="2AAA8A9E" w:rsidR="006401F9" w:rsidRPr="00230C15" w:rsidRDefault="00BB6D49" w:rsidP="00230C15">
      <w:pPr>
        <w:widowControl w:val="0"/>
        <w:autoSpaceDE w:val="0"/>
        <w:spacing w:after="60" w:line="360" w:lineRule="auto"/>
        <w:ind w:right="95"/>
        <w:jc w:val="both"/>
        <w:rPr>
          <w:rFonts w:ascii="Arial Narrow" w:hAnsi="Arial Narrow" w:cs="Arial"/>
        </w:rPr>
      </w:pPr>
      <w:r w:rsidRPr="00230C15">
        <w:rPr>
          <w:rFonts w:ascii="Arial Narrow" w:hAnsi="Arial Narrow" w:cs="Arial"/>
        </w:rPr>
        <w:t xml:space="preserve">4.3. </w:t>
      </w:r>
      <w:r w:rsidR="00E9358A" w:rsidRPr="00230C15">
        <w:rPr>
          <w:rFonts w:ascii="Arial Narrow" w:hAnsi="Arial Narrow" w:cs="Arial"/>
        </w:rPr>
        <w:t xml:space="preserve">Pour soumissionner </w:t>
      </w:r>
      <w:r w:rsidR="008808E9" w:rsidRPr="00230C15">
        <w:rPr>
          <w:rFonts w:ascii="Arial Narrow" w:hAnsi="Arial Narrow" w:cs="Arial"/>
        </w:rPr>
        <w:t>par voie électronique</w:t>
      </w:r>
      <w:r w:rsidR="00E9358A" w:rsidRPr="00230C15">
        <w:rPr>
          <w:rFonts w:ascii="Arial Narrow" w:hAnsi="Arial Narrow" w:cs="Arial"/>
        </w:rPr>
        <w:t xml:space="preserve"> via COLEPS</w:t>
      </w:r>
      <w:r w:rsidR="00E758F7" w:rsidRPr="00230C15">
        <w:rPr>
          <w:rFonts w:ascii="Arial Narrow" w:hAnsi="Arial Narrow" w:cs="Arial"/>
        </w:rPr>
        <w:t xml:space="preserve"> ou tout autre moyen de communication électronique </w:t>
      </w:r>
      <w:r w:rsidR="008808E9" w:rsidRPr="00230C15">
        <w:rPr>
          <w:rFonts w:ascii="Arial Narrow" w:hAnsi="Arial Narrow" w:cs="Arial"/>
        </w:rPr>
        <w:t xml:space="preserve">indiqué par le </w:t>
      </w:r>
      <w:r w:rsidR="00030F36" w:rsidRPr="00230C15">
        <w:rPr>
          <w:rFonts w:ascii="Arial Narrow" w:hAnsi="Arial Narrow" w:cs="Arial"/>
        </w:rPr>
        <w:t>Maitre</w:t>
      </w:r>
      <w:r w:rsidR="008808E9" w:rsidRPr="00230C15">
        <w:rPr>
          <w:rFonts w:ascii="Arial Narrow" w:hAnsi="Arial Narrow" w:cs="Arial"/>
        </w:rPr>
        <w:t xml:space="preserve"> d’Ouvrage</w:t>
      </w:r>
      <w:r w:rsidR="00E9358A" w:rsidRPr="00230C15">
        <w:rPr>
          <w:rFonts w:ascii="Arial Narrow" w:hAnsi="Arial Narrow" w:cs="Arial"/>
        </w:rPr>
        <w:t>, le candidat ou soumissionnaire doit être enregistré sur ladite plateforme et disposer d’un certificat électronique valide.</w:t>
      </w:r>
    </w:p>
    <w:p w14:paraId="7D933894" w14:textId="77777777" w:rsidR="008169B6" w:rsidRPr="008169B6" w:rsidRDefault="008169B6" w:rsidP="008169B6">
      <w:pPr>
        <w:widowControl w:val="0"/>
        <w:autoSpaceDE w:val="0"/>
        <w:spacing w:after="60" w:line="360" w:lineRule="auto"/>
        <w:ind w:right="-17"/>
        <w:jc w:val="both"/>
        <w:rPr>
          <w:rFonts w:ascii="Arial Narrow" w:hAnsi="Arial Narrow"/>
        </w:rPr>
      </w:pPr>
      <w:bookmarkStart w:id="36" w:name="_Hlk158737155"/>
      <w:r w:rsidRPr="008169B6">
        <w:rPr>
          <w:rFonts w:ascii="Arial Narrow" w:hAnsi="Arial Narrow"/>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7" w:name="_Hlk523208676"/>
      <w:r w:rsidRPr="008169B6">
        <w:rPr>
          <w:rFonts w:ascii="Arial Narrow" w:hAnsi="Arial Narrow" w:cs="Arial"/>
        </w:rPr>
        <w:t>.</w:t>
      </w:r>
    </w:p>
    <w:bookmarkEnd w:id="36"/>
    <w:bookmarkEnd w:id="37"/>
    <w:p w14:paraId="6B949AD9" w14:textId="77777777" w:rsidR="0087171A" w:rsidRPr="00230C15" w:rsidRDefault="0087171A" w:rsidP="00230C15">
      <w:pPr>
        <w:widowControl w:val="0"/>
        <w:autoSpaceDE w:val="0"/>
        <w:spacing w:after="60" w:line="360" w:lineRule="auto"/>
        <w:ind w:right="95"/>
        <w:jc w:val="both"/>
        <w:rPr>
          <w:rFonts w:ascii="Arial Narrow" w:hAnsi="Arial Narrow" w:cs="Arial"/>
        </w:rPr>
      </w:pPr>
    </w:p>
    <w:p w14:paraId="75575EC8" w14:textId="5699C14D" w:rsidR="00273DD0" w:rsidRPr="00230C15" w:rsidRDefault="00353DCC" w:rsidP="00230C15">
      <w:pPr>
        <w:pStyle w:val="RGAOarticles"/>
      </w:pPr>
      <w:bookmarkStart w:id="38" w:name="_Toc530307909"/>
      <w:bookmarkStart w:id="39" w:name="_Toc97557030"/>
      <w:bookmarkStart w:id="40" w:name="_Toc163062697"/>
      <w:r w:rsidRPr="00230C15">
        <w:t>Matériaux, matériels, fournitures, équipements</w:t>
      </w:r>
      <w:r w:rsidR="00CD1DD3" w:rsidRPr="00230C15">
        <w:t xml:space="preserve"> </w:t>
      </w:r>
      <w:r w:rsidRPr="00230C15">
        <w:t>et</w:t>
      </w:r>
      <w:r w:rsidR="00CD1DD3" w:rsidRPr="00230C15">
        <w:t xml:space="preserve"> </w:t>
      </w:r>
      <w:r w:rsidRPr="00230C15">
        <w:t>services</w:t>
      </w:r>
      <w:r w:rsidR="00CD1DD3" w:rsidRPr="00230C15">
        <w:t xml:space="preserve"> </w:t>
      </w:r>
      <w:r w:rsidRPr="00230C15">
        <w:t>autorisés</w:t>
      </w:r>
      <w:bookmarkEnd w:id="38"/>
      <w:bookmarkEnd w:id="39"/>
      <w:bookmarkEnd w:id="40"/>
    </w:p>
    <w:p w14:paraId="33DC028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5.1. Les</w:t>
      </w:r>
      <w:r w:rsidR="00CD1DD3" w:rsidRPr="00230C15">
        <w:rPr>
          <w:rFonts w:ascii="Arial Narrow" w:hAnsi="Arial Narrow" w:cs="Arial"/>
        </w:rPr>
        <w:t xml:space="preserve"> </w:t>
      </w:r>
      <w:r w:rsidRPr="00230C15">
        <w:rPr>
          <w:rFonts w:ascii="Arial Narrow" w:hAnsi="Arial Narrow" w:cs="Arial"/>
        </w:rPr>
        <w:t>matériaux,</w:t>
      </w:r>
      <w:r w:rsidR="00CD1DD3" w:rsidRPr="00230C15">
        <w:rPr>
          <w:rFonts w:ascii="Arial Narrow" w:hAnsi="Arial Narrow" w:cs="Arial"/>
        </w:rPr>
        <w:t xml:space="preserve"> </w:t>
      </w:r>
      <w:r w:rsidRPr="00230C15">
        <w:rPr>
          <w:rFonts w:ascii="Arial Narrow" w:hAnsi="Arial Narrow" w:cs="Arial"/>
        </w:rPr>
        <w:t>les</w:t>
      </w:r>
      <w:r w:rsidR="00CD1DD3" w:rsidRPr="00230C15">
        <w:rPr>
          <w:rFonts w:ascii="Arial Narrow" w:hAnsi="Arial Narrow" w:cs="Arial"/>
        </w:rPr>
        <w:t xml:space="preserve"> </w:t>
      </w:r>
      <w:r w:rsidRPr="00230C15">
        <w:rPr>
          <w:rFonts w:ascii="Arial Narrow" w:hAnsi="Arial Narrow" w:cs="Arial"/>
        </w:rPr>
        <w:t>matériels</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00DC7267" w:rsidRPr="00230C15">
        <w:rPr>
          <w:rFonts w:ascii="Arial Narrow" w:hAnsi="Arial Narrow" w:cs="Arial"/>
        </w:rPr>
        <w:t>l’e</w:t>
      </w:r>
      <w:r w:rsidRPr="00230C15">
        <w:rPr>
          <w:rFonts w:ascii="Arial Narrow" w:hAnsi="Arial Narrow" w:cs="Arial"/>
        </w:rPr>
        <w:t>ntrepreneur, les</w:t>
      </w:r>
      <w:r w:rsidR="00CD1DD3" w:rsidRPr="00230C15">
        <w:rPr>
          <w:rFonts w:ascii="Arial Narrow" w:hAnsi="Arial Narrow" w:cs="Arial"/>
        </w:rPr>
        <w:t xml:space="preserve"> </w:t>
      </w:r>
      <w:r w:rsidRPr="00230C15">
        <w:rPr>
          <w:rFonts w:ascii="Arial Narrow" w:hAnsi="Arial Narrow" w:cs="Arial"/>
        </w:rPr>
        <w:t>fournitures,</w:t>
      </w:r>
      <w:r w:rsidR="00CD1DD3" w:rsidRPr="00230C15">
        <w:rPr>
          <w:rFonts w:ascii="Arial Narrow" w:hAnsi="Arial Narrow" w:cs="Arial"/>
        </w:rPr>
        <w:t xml:space="preserve"> </w:t>
      </w:r>
      <w:r w:rsidRPr="00230C15">
        <w:rPr>
          <w:rFonts w:ascii="Arial Narrow" w:hAnsi="Arial Narrow" w:cs="Arial"/>
        </w:rPr>
        <w:t>équipements</w:t>
      </w:r>
      <w:r w:rsidR="00CD1DD3" w:rsidRPr="00230C15">
        <w:rPr>
          <w:rFonts w:ascii="Arial Narrow" w:hAnsi="Arial Narrow" w:cs="Arial"/>
        </w:rPr>
        <w:t xml:space="preserve"> </w:t>
      </w:r>
      <w:r w:rsidRPr="00230C15">
        <w:rPr>
          <w:rFonts w:ascii="Arial Narrow" w:hAnsi="Arial Narrow" w:cs="Arial"/>
        </w:rPr>
        <w:t>et</w:t>
      </w:r>
      <w:r w:rsidR="00CD1DD3" w:rsidRPr="00230C15">
        <w:rPr>
          <w:rFonts w:ascii="Arial Narrow" w:hAnsi="Arial Narrow" w:cs="Arial"/>
        </w:rPr>
        <w:t xml:space="preserve"> </w:t>
      </w:r>
      <w:r w:rsidRPr="00230C15">
        <w:rPr>
          <w:rFonts w:ascii="Arial Narrow" w:hAnsi="Arial Narrow" w:cs="Arial"/>
        </w:rPr>
        <w:t>services</w:t>
      </w:r>
      <w:r w:rsidR="00CD1DD3" w:rsidRPr="00230C15">
        <w:rPr>
          <w:rFonts w:ascii="Arial Narrow" w:hAnsi="Arial Narrow" w:cs="Arial"/>
        </w:rPr>
        <w:t xml:space="preserve"> </w:t>
      </w:r>
      <w:r w:rsidRPr="00230C15">
        <w:rPr>
          <w:rFonts w:ascii="Arial Narrow" w:hAnsi="Arial Narrow" w:cs="Arial"/>
        </w:rPr>
        <w:t xml:space="preserve">devant être fournis dans le cadre du Marché </w:t>
      </w:r>
      <w:r w:rsidR="0040301F" w:rsidRPr="00230C15">
        <w:rPr>
          <w:rFonts w:ascii="Arial Narrow" w:hAnsi="Arial Narrow" w:cs="Arial"/>
        </w:rPr>
        <w:t xml:space="preserve">ne </w:t>
      </w:r>
      <w:r w:rsidRPr="00230C15">
        <w:rPr>
          <w:rFonts w:ascii="Arial Narrow" w:hAnsi="Arial Narrow" w:cs="Arial"/>
        </w:rPr>
        <w:t xml:space="preserve">doivent </w:t>
      </w:r>
      <w:r w:rsidR="003626D1" w:rsidRPr="00230C15">
        <w:rPr>
          <w:rFonts w:ascii="Arial Narrow" w:hAnsi="Arial Narrow" w:cs="Arial"/>
        </w:rPr>
        <w:t xml:space="preserve">pas </w:t>
      </w:r>
      <w:r w:rsidRPr="00230C15">
        <w:rPr>
          <w:rFonts w:ascii="Arial Narrow" w:hAnsi="Arial Narrow" w:cs="Arial"/>
        </w:rPr>
        <w:t xml:space="preserve">provenir </w:t>
      </w:r>
      <w:r w:rsidR="003626D1" w:rsidRPr="00230C15">
        <w:rPr>
          <w:rFonts w:ascii="Arial Narrow" w:hAnsi="Arial Narrow" w:cs="Arial"/>
        </w:rPr>
        <w:t xml:space="preserve">le cas échéant, </w:t>
      </w:r>
      <w:r w:rsidRPr="00230C15">
        <w:rPr>
          <w:rFonts w:ascii="Arial Narrow" w:hAnsi="Arial Narrow" w:cs="Arial"/>
        </w:rPr>
        <w:t xml:space="preserve">de pays </w:t>
      </w:r>
      <w:r w:rsidR="0040301F" w:rsidRPr="00230C15">
        <w:rPr>
          <w:rFonts w:ascii="Arial Narrow" w:hAnsi="Arial Narrow" w:cs="Arial"/>
        </w:rPr>
        <w:t xml:space="preserve">figurant dans la liste </w:t>
      </w:r>
      <w:r w:rsidR="00DE56A3" w:rsidRPr="00230C15">
        <w:rPr>
          <w:rFonts w:ascii="Arial Narrow" w:hAnsi="Arial Narrow" w:cs="Arial"/>
        </w:rPr>
        <w:t xml:space="preserve">prévue </w:t>
      </w:r>
      <w:r w:rsidR="0040301F" w:rsidRPr="00230C15">
        <w:rPr>
          <w:rFonts w:ascii="Arial Narrow" w:hAnsi="Arial Narrow" w:cs="Arial"/>
        </w:rPr>
        <w:t>d</w:t>
      </w:r>
      <w:r w:rsidR="00DE56A3" w:rsidRPr="00230C15">
        <w:rPr>
          <w:rFonts w:ascii="Arial Narrow" w:hAnsi="Arial Narrow" w:cs="Arial"/>
        </w:rPr>
        <w:t>ans le</w:t>
      </w:r>
      <w:r w:rsidR="0040301F" w:rsidRPr="00230C15">
        <w:rPr>
          <w:rFonts w:ascii="Arial Narrow" w:hAnsi="Arial Narrow" w:cs="Arial"/>
        </w:rPr>
        <w:t xml:space="preserve"> RPAO. </w:t>
      </w:r>
    </w:p>
    <w:p w14:paraId="1A5A208E" w14:textId="01365F4B"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5.2. En vertu</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Pr="00230C15">
        <w:rPr>
          <w:rFonts w:ascii="Arial Narrow" w:hAnsi="Arial Narrow" w:cs="Arial"/>
        </w:rPr>
        <w:t>l’article</w:t>
      </w:r>
      <w:r w:rsidR="00CD1DD3" w:rsidRPr="00230C15">
        <w:rPr>
          <w:rFonts w:ascii="Arial Narrow" w:hAnsi="Arial Narrow" w:cs="Arial"/>
        </w:rPr>
        <w:t xml:space="preserve"> </w:t>
      </w:r>
      <w:r w:rsidRPr="00230C15">
        <w:rPr>
          <w:rFonts w:ascii="Arial Narrow" w:hAnsi="Arial Narrow" w:cs="Arial"/>
        </w:rPr>
        <w:t>5.1</w:t>
      </w:r>
      <w:r w:rsidR="00CD1DD3" w:rsidRPr="00230C15">
        <w:rPr>
          <w:rFonts w:ascii="Arial Narrow" w:hAnsi="Arial Narrow" w:cs="Arial"/>
        </w:rPr>
        <w:t xml:space="preserve"> </w:t>
      </w:r>
      <w:r w:rsidRPr="00230C15">
        <w:rPr>
          <w:rFonts w:ascii="Arial Narrow" w:hAnsi="Arial Narrow" w:cs="Arial"/>
        </w:rPr>
        <w:t>ci-dessus,</w:t>
      </w:r>
      <w:r w:rsidR="00CD1DD3" w:rsidRPr="00230C15">
        <w:rPr>
          <w:rFonts w:ascii="Arial Narrow" w:hAnsi="Arial Narrow" w:cs="Arial"/>
        </w:rPr>
        <w:t xml:space="preserve"> </w:t>
      </w:r>
      <w:r w:rsidRPr="00230C15">
        <w:rPr>
          <w:rFonts w:ascii="Arial Narrow" w:hAnsi="Arial Narrow" w:cs="Arial"/>
        </w:rPr>
        <w:t>le</w:t>
      </w:r>
      <w:r w:rsidR="00CD1DD3" w:rsidRPr="00230C15">
        <w:rPr>
          <w:rFonts w:ascii="Arial Narrow" w:hAnsi="Arial Narrow" w:cs="Arial"/>
        </w:rPr>
        <w:t xml:space="preserve"> </w:t>
      </w:r>
      <w:r w:rsidRPr="00230C15">
        <w:rPr>
          <w:rFonts w:ascii="Arial Narrow" w:hAnsi="Arial Narrow" w:cs="Arial"/>
        </w:rPr>
        <w:t>terme</w:t>
      </w:r>
      <w:r w:rsidR="00CD1DD3" w:rsidRPr="00230C15">
        <w:rPr>
          <w:rFonts w:ascii="Arial Narrow" w:hAnsi="Arial Narrow" w:cs="Arial"/>
        </w:rPr>
        <w:t xml:space="preserve"> </w:t>
      </w:r>
      <w:r w:rsidRPr="00230C15">
        <w:rPr>
          <w:rFonts w:ascii="Arial Narrow" w:hAnsi="Arial Narrow" w:cs="Arial"/>
        </w:rPr>
        <w:t>“provenir”</w:t>
      </w:r>
      <w:r w:rsidR="00CD1DD3" w:rsidRPr="00230C15">
        <w:rPr>
          <w:rFonts w:ascii="Arial Narrow" w:hAnsi="Arial Narrow" w:cs="Arial"/>
        </w:rPr>
        <w:t xml:space="preserve"> </w:t>
      </w:r>
      <w:r w:rsidRPr="00230C15">
        <w:rPr>
          <w:rFonts w:ascii="Arial Narrow" w:hAnsi="Arial Narrow" w:cs="Arial"/>
        </w:rPr>
        <w:t>désigne</w:t>
      </w:r>
      <w:r w:rsidR="00CD1DD3" w:rsidRPr="00230C15">
        <w:rPr>
          <w:rFonts w:ascii="Arial Narrow" w:hAnsi="Arial Narrow" w:cs="Arial"/>
        </w:rPr>
        <w:t xml:space="preserve"> </w:t>
      </w:r>
      <w:r w:rsidRPr="00230C15">
        <w:rPr>
          <w:rFonts w:ascii="Arial Narrow" w:hAnsi="Arial Narrow" w:cs="Arial"/>
        </w:rPr>
        <w:t>le</w:t>
      </w:r>
      <w:r w:rsidR="00CD1DD3" w:rsidRPr="00230C15">
        <w:rPr>
          <w:rFonts w:ascii="Arial Narrow" w:hAnsi="Arial Narrow" w:cs="Arial"/>
        </w:rPr>
        <w:t xml:space="preserve"> </w:t>
      </w:r>
      <w:r w:rsidRPr="00230C15">
        <w:rPr>
          <w:rFonts w:ascii="Arial Narrow" w:hAnsi="Arial Narrow" w:cs="Arial"/>
        </w:rPr>
        <w:t>lieu</w:t>
      </w:r>
      <w:r w:rsidR="00CD1DD3" w:rsidRPr="00230C15">
        <w:rPr>
          <w:rFonts w:ascii="Arial Narrow" w:hAnsi="Arial Narrow" w:cs="Arial"/>
        </w:rPr>
        <w:t xml:space="preserve"> </w:t>
      </w:r>
      <w:r w:rsidRPr="00230C15">
        <w:rPr>
          <w:rFonts w:ascii="Arial Narrow" w:hAnsi="Arial Narrow" w:cs="Arial"/>
        </w:rPr>
        <w:t>où</w:t>
      </w:r>
      <w:r w:rsidR="00CD1DD3" w:rsidRPr="00230C15">
        <w:rPr>
          <w:rFonts w:ascii="Arial Narrow" w:hAnsi="Arial Narrow" w:cs="Arial"/>
        </w:rPr>
        <w:t xml:space="preserve"> </w:t>
      </w:r>
      <w:r w:rsidRPr="00230C15">
        <w:rPr>
          <w:rFonts w:ascii="Arial Narrow" w:hAnsi="Arial Narrow" w:cs="Arial"/>
        </w:rPr>
        <w:t>les</w:t>
      </w:r>
      <w:r w:rsidR="00CD1DD3" w:rsidRPr="00230C15">
        <w:rPr>
          <w:rFonts w:ascii="Arial Narrow" w:hAnsi="Arial Narrow" w:cs="Arial"/>
        </w:rPr>
        <w:t xml:space="preserve"> </w:t>
      </w:r>
      <w:r w:rsidRPr="00230C15">
        <w:rPr>
          <w:rFonts w:ascii="Arial Narrow" w:hAnsi="Arial Narrow" w:cs="Arial"/>
        </w:rPr>
        <w:t>biens</w:t>
      </w:r>
      <w:r w:rsidR="00DC7267" w:rsidRPr="00230C15">
        <w:rPr>
          <w:rFonts w:ascii="Arial Narrow" w:hAnsi="Arial Narrow" w:cs="Arial"/>
        </w:rPr>
        <w:t xml:space="preserve"> et services poussent,</w:t>
      </w:r>
      <w:r w:rsidR="00CD1DD3" w:rsidRPr="00230C15">
        <w:rPr>
          <w:rFonts w:ascii="Arial Narrow" w:hAnsi="Arial Narrow" w:cs="Arial"/>
        </w:rPr>
        <w:t xml:space="preserve"> </w:t>
      </w:r>
      <w:r w:rsidRPr="00230C15">
        <w:rPr>
          <w:rFonts w:ascii="Arial Narrow" w:hAnsi="Arial Narrow" w:cs="Arial"/>
        </w:rPr>
        <w:t>sont</w:t>
      </w:r>
      <w:r w:rsidR="00CD1DD3" w:rsidRPr="00230C15">
        <w:rPr>
          <w:rFonts w:ascii="Arial Narrow" w:hAnsi="Arial Narrow" w:cs="Arial"/>
        </w:rPr>
        <w:t xml:space="preserve"> </w:t>
      </w:r>
      <w:r w:rsidRPr="00230C15">
        <w:rPr>
          <w:rFonts w:ascii="Arial Narrow" w:hAnsi="Arial Narrow" w:cs="Arial"/>
        </w:rPr>
        <w:t>extraits, cultivés,</w:t>
      </w:r>
      <w:r w:rsidR="00CD1DD3" w:rsidRPr="00230C15">
        <w:rPr>
          <w:rFonts w:ascii="Arial Narrow" w:hAnsi="Arial Narrow" w:cs="Arial"/>
        </w:rPr>
        <w:t xml:space="preserve"> </w:t>
      </w:r>
      <w:r w:rsidRPr="00230C15">
        <w:rPr>
          <w:rFonts w:ascii="Arial Narrow" w:hAnsi="Arial Narrow" w:cs="Arial"/>
        </w:rPr>
        <w:t>produits</w:t>
      </w:r>
      <w:r w:rsidR="00CD1DD3" w:rsidRPr="00230C15">
        <w:rPr>
          <w:rFonts w:ascii="Arial Narrow" w:hAnsi="Arial Narrow" w:cs="Arial"/>
        </w:rPr>
        <w:t xml:space="preserve"> </w:t>
      </w:r>
      <w:r w:rsidRPr="00230C15">
        <w:rPr>
          <w:rFonts w:ascii="Arial Narrow" w:hAnsi="Arial Narrow" w:cs="Arial"/>
        </w:rPr>
        <w:t>ou</w:t>
      </w:r>
      <w:r w:rsidR="00CD1DD3" w:rsidRPr="00230C15">
        <w:rPr>
          <w:rFonts w:ascii="Arial Narrow" w:hAnsi="Arial Narrow" w:cs="Arial"/>
        </w:rPr>
        <w:t xml:space="preserve"> </w:t>
      </w:r>
      <w:r w:rsidR="00624958" w:rsidRPr="00230C15">
        <w:rPr>
          <w:rFonts w:ascii="Arial Narrow" w:hAnsi="Arial Narrow" w:cs="Arial"/>
        </w:rPr>
        <w:t>fabriqués, transformés, assemblés ou importés.</w:t>
      </w:r>
    </w:p>
    <w:p w14:paraId="1DF26DF4" w14:textId="77777777" w:rsidR="0087171A" w:rsidRPr="00230C15" w:rsidRDefault="0087171A" w:rsidP="00230C15">
      <w:pPr>
        <w:widowControl w:val="0"/>
        <w:autoSpaceDE w:val="0"/>
        <w:spacing w:after="60" w:line="360" w:lineRule="auto"/>
        <w:jc w:val="both"/>
        <w:rPr>
          <w:rFonts w:ascii="Arial Narrow" w:hAnsi="Arial Narrow" w:cs="Arial"/>
        </w:rPr>
      </w:pPr>
    </w:p>
    <w:p w14:paraId="0E9FB8D0" w14:textId="1EE48313" w:rsidR="00273DD0" w:rsidRPr="00230C15" w:rsidRDefault="002B2FF7" w:rsidP="00230C15">
      <w:pPr>
        <w:pStyle w:val="RGAOarticles"/>
      </w:pPr>
      <w:bookmarkStart w:id="41" w:name="_Toc530307910"/>
      <w:bookmarkStart w:id="42" w:name="_Toc97557031"/>
      <w:bookmarkStart w:id="43" w:name="_Toc163062698"/>
      <w:r w:rsidRPr="00230C15">
        <w:t>Documents établissant la q</w:t>
      </w:r>
      <w:r w:rsidR="00353DCC" w:rsidRPr="00230C15">
        <w:t>ualification</w:t>
      </w:r>
      <w:r w:rsidR="00CD1DD3" w:rsidRPr="00230C15">
        <w:t xml:space="preserve"> </w:t>
      </w:r>
      <w:r w:rsidR="00353DCC" w:rsidRPr="00230C15">
        <w:t>du</w:t>
      </w:r>
      <w:r w:rsidR="00CD1DD3" w:rsidRPr="00230C15">
        <w:t xml:space="preserve"> </w:t>
      </w:r>
      <w:r w:rsidR="00353DCC" w:rsidRPr="00230C15">
        <w:t>Soumissionnaire</w:t>
      </w:r>
      <w:bookmarkEnd w:id="41"/>
      <w:bookmarkEnd w:id="42"/>
      <w:bookmarkEnd w:id="43"/>
    </w:p>
    <w:p w14:paraId="2081B325" w14:textId="6B894D5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6.1. Les soumissionnaires doivent, comme partie intégrante</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Pr="00230C15">
        <w:rPr>
          <w:rFonts w:ascii="Arial Narrow" w:hAnsi="Arial Narrow" w:cs="Arial"/>
        </w:rPr>
        <w:t>leur</w:t>
      </w:r>
      <w:r w:rsidR="00CD1DD3" w:rsidRPr="00230C15">
        <w:rPr>
          <w:rFonts w:ascii="Arial Narrow" w:hAnsi="Arial Narrow" w:cs="Arial"/>
        </w:rPr>
        <w:t xml:space="preserve"> </w:t>
      </w:r>
      <w:r w:rsidR="002C77A0" w:rsidRPr="00230C15">
        <w:rPr>
          <w:rFonts w:ascii="Arial Narrow" w:hAnsi="Arial Narrow" w:cs="Arial"/>
        </w:rPr>
        <w:t>offre :</w:t>
      </w:r>
    </w:p>
    <w:p w14:paraId="2AC25308" w14:textId="07E8ECC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w:t>
      </w:r>
      <w:r w:rsidR="00711463" w:rsidRPr="00230C15">
        <w:rPr>
          <w:rFonts w:ascii="Arial Narrow" w:hAnsi="Arial Narrow" w:cs="Arial"/>
        </w:rPr>
        <w:t xml:space="preserve">produire </w:t>
      </w:r>
      <w:r w:rsidRPr="00230C15">
        <w:rPr>
          <w:rFonts w:ascii="Arial Narrow" w:hAnsi="Arial Narrow" w:cs="Arial"/>
        </w:rPr>
        <w:t>un</w:t>
      </w:r>
      <w:r w:rsidR="00DE56A3" w:rsidRPr="00230C15">
        <w:rPr>
          <w:rFonts w:ascii="Arial Narrow" w:hAnsi="Arial Narrow" w:cs="Arial"/>
        </w:rPr>
        <w:t xml:space="preserve"> </w:t>
      </w:r>
      <w:r w:rsidRPr="00230C15">
        <w:rPr>
          <w:rFonts w:ascii="Arial Narrow" w:hAnsi="Arial Narrow" w:cs="Arial"/>
        </w:rPr>
        <w:t>pouvoir</w:t>
      </w:r>
      <w:r w:rsidR="00DE56A3" w:rsidRPr="00230C15">
        <w:rPr>
          <w:rFonts w:ascii="Arial Narrow" w:hAnsi="Arial Narrow" w:cs="Arial"/>
        </w:rPr>
        <w:t xml:space="preserve"> </w:t>
      </w:r>
      <w:r w:rsidRPr="00230C15">
        <w:rPr>
          <w:rFonts w:ascii="Arial Narrow" w:hAnsi="Arial Narrow" w:cs="Arial"/>
        </w:rPr>
        <w:t>habilitant</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Pr="00230C15">
        <w:rPr>
          <w:rFonts w:ascii="Arial Narrow" w:hAnsi="Arial Narrow" w:cs="Arial"/>
        </w:rPr>
        <w:t>signataire</w:t>
      </w:r>
      <w:r w:rsidR="00DE56A3" w:rsidRPr="00230C15">
        <w:rPr>
          <w:rFonts w:ascii="Arial Narrow" w:hAnsi="Arial Narrow" w:cs="Arial"/>
        </w:rPr>
        <w:t xml:space="preserve"> </w:t>
      </w:r>
      <w:r w:rsidRPr="00230C15">
        <w:rPr>
          <w:rFonts w:ascii="Arial Narrow" w:hAnsi="Arial Narrow" w:cs="Arial"/>
        </w:rPr>
        <w:t>de</w:t>
      </w:r>
      <w:r w:rsidR="00DE56A3" w:rsidRPr="00230C15">
        <w:rPr>
          <w:rFonts w:ascii="Arial Narrow" w:hAnsi="Arial Narrow" w:cs="Arial"/>
        </w:rPr>
        <w:t xml:space="preserve"> </w:t>
      </w:r>
      <w:r w:rsidRPr="00230C15">
        <w:rPr>
          <w:rFonts w:ascii="Arial Narrow" w:hAnsi="Arial Narrow" w:cs="Arial"/>
        </w:rPr>
        <w:t>la soumission</w:t>
      </w:r>
      <w:r w:rsidR="00DE56A3" w:rsidRPr="00230C15">
        <w:rPr>
          <w:rFonts w:ascii="Arial Narrow" w:hAnsi="Arial Narrow" w:cs="Arial"/>
        </w:rPr>
        <w:t xml:space="preserve"> </w:t>
      </w:r>
      <w:r w:rsidRPr="00230C15">
        <w:rPr>
          <w:rFonts w:ascii="Arial Narrow" w:hAnsi="Arial Narrow" w:cs="Arial"/>
        </w:rPr>
        <w:t>à</w:t>
      </w:r>
      <w:r w:rsidR="00DE56A3" w:rsidRPr="00230C15">
        <w:rPr>
          <w:rFonts w:ascii="Arial Narrow" w:hAnsi="Arial Narrow" w:cs="Arial"/>
        </w:rPr>
        <w:t xml:space="preserve"> </w:t>
      </w:r>
      <w:r w:rsidRPr="00230C15">
        <w:rPr>
          <w:rFonts w:ascii="Arial Narrow" w:hAnsi="Arial Narrow" w:cs="Arial"/>
        </w:rPr>
        <w:t>engager</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006758B3" w:rsidRPr="00230C15">
        <w:rPr>
          <w:rFonts w:ascii="Arial Narrow" w:hAnsi="Arial Narrow" w:cs="Arial"/>
        </w:rPr>
        <w:t>soumissionnaire ;</w:t>
      </w:r>
    </w:p>
    <w:p w14:paraId="7BF82368" w14:textId="0CD5605C" w:rsidR="00CC470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Fournir </w:t>
      </w:r>
      <w:r w:rsidR="002B2FF7" w:rsidRPr="00230C15">
        <w:rPr>
          <w:rFonts w:ascii="Arial Narrow" w:hAnsi="Arial Narrow" w:cs="Arial"/>
        </w:rPr>
        <w:t xml:space="preserve">les documents permettant d’établir la qualification du soumissionnaire selon la </w:t>
      </w:r>
      <w:r w:rsidR="00680509" w:rsidRPr="00230C15">
        <w:rPr>
          <w:rFonts w:ascii="Arial Narrow" w:hAnsi="Arial Narrow" w:cs="Arial"/>
        </w:rPr>
        <w:t xml:space="preserve">présentation indiquée à l’article 13 du </w:t>
      </w:r>
      <w:r w:rsidR="002B2FF7" w:rsidRPr="00230C15">
        <w:rPr>
          <w:rFonts w:ascii="Arial Narrow" w:hAnsi="Arial Narrow" w:cs="Arial"/>
        </w:rPr>
        <w:t>R</w:t>
      </w:r>
      <w:r w:rsidR="00680509" w:rsidRPr="00230C15">
        <w:rPr>
          <w:rFonts w:ascii="Arial Narrow" w:hAnsi="Arial Narrow" w:cs="Arial"/>
        </w:rPr>
        <w:t>G</w:t>
      </w:r>
      <w:r w:rsidR="002B2FF7" w:rsidRPr="00230C15">
        <w:rPr>
          <w:rFonts w:ascii="Arial Narrow" w:hAnsi="Arial Narrow" w:cs="Arial"/>
        </w:rPr>
        <w:t>AO et comprenant notamment</w:t>
      </w:r>
      <w:r w:rsidR="00DE56A3" w:rsidRPr="00230C15">
        <w:rPr>
          <w:rFonts w:ascii="Arial Narrow" w:hAnsi="Arial Narrow" w:cs="Arial"/>
        </w:rPr>
        <w:t xml:space="preserve">, toutes les informations (compléter ou mettre à jour les informations jointes à leur demande de </w:t>
      </w:r>
      <w:r w:rsidR="00E66E51" w:rsidRPr="00230C15">
        <w:rPr>
          <w:rFonts w:ascii="Arial Narrow" w:hAnsi="Arial Narrow" w:cs="Arial"/>
        </w:rPr>
        <w:t>pré qualification</w:t>
      </w:r>
      <w:r w:rsidR="00DE56A3" w:rsidRPr="00230C15">
        <w:rPr>
          <w:rFonts w:ascii="Arial Narrow" w:hAnsi="Arial Narrow" w:cs="Arial"/>
        </w:rPr>
        <w:t xml:space="preserve"> qui ont pu changer, au cas où les candidats ont fait l’objet d’une </w:t>
      </w:r>
      <w:r w:rsidR="00E66E51" w:rsidRPr="00230C15">
        <w:rPr>
          <w:rFonts w:ascii="Arial Narrow" w:hAnsi="Arial Narrow" w:cs="Arial"/>
        </w:rPr>
        <w:t>pré qualification</w:t>
      </w:r>
      <w:r w:rsidR="00DE56A3" w:rsidRPr="00230C15">
        <w:rPr>
          <w:rFonts w:ascii="Arial Narrow" w:hAnsi="Arial Narrow" w:cs="Arial"/>
        </w:rPr>
        <w:t>) qui l</w:t>
      </w:r>
      <w:r w:rsidR="00CC470C" w:rsidRPr="00230C15">
        <w:rPr>
          <w:rFonts w:ascii="Arial Narrow" w:hAnsi="Arial Narrow" w:cs="Arial"/>
        </w:rPr>
        <w:t>eur sont demandées dans le RPAO.</w:t>
      </w:r>
    </w:p>
    <w:p w14:paraId="79735440" w14:textId="4FB9FF2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Les</w:t>
      </w:r>
      <w:r w:rsidR="00DE56A3" w:rsidRPr="00230C15">
        <w:rPr>
          <w:rFonts w:ascii="Arial Narrow" w:hAnsi="Arial Narrow" w:cs="Arial"/>
        </w:rPr>
        <w:t xml:space="preserve"> </w:t>
      </w:r>
      <w:r w:rsidRPr="00230C15">
        <w:rPr>
          <w:rFonts w:ascii="Arial Narrow" w:hAnsi="Arial Narrow" w:cs="Arial"/>
        </w:rPr>
        <w:t>informations</w:t>
      </w:r>
      <w:r w:rsidR="00DE56A3" w:rsidRPr="00230C15">
        <w:rPr>
          <w:rFonts w:ascii="Arial Narrow" w:hAnsi="Arial Narrow" w:cs="Arial"/>
        </w:rPr>
        <w:t xml:space="preserve"> </w:t>
      </w:r>
      <w:r w:rsidRPr="00230C15">
        <w:rPr>
          <w:rFonts w:ascii="Arial Narrow" w:hAnsi="Arial Narrow" w:cs="Arial"/>
        </w:rPr>
        <w:t>relatives</w:t>
      </w:r>
      <w:r w:rsidR="00DE56A3" w:rsidRPr="00230C15">
        <w:rPr>
          <w:rFonts w:ascii="Arial Narrow" w:hAnsi="Arial Narrow" w:cs="Arial"/>
        </w:rPr>
        <w:t xml:space="preserve"> </w:t>
      </w:r>
      <w:r w:rsidRPr="00230C15">
        <w:rPr>
          <w:rFonts w:ascii="Arial Narrow" w:hAnsi="Arial Narrow" w:cs="Arial"/>
        </w:rPr>
        <w:t>aux</w:t>
      </w:r>
      <w:r w:rsidR="00DE56A3" w:rsidRPr="00230C15">
        <w:rPr>
          <w:rFonts w:ascii="Arial Narrow" w:hAnsi="Arial Narrow" w:cs="Arial"/>
        </w:rPr>
        <w:t xml:space="preserve"> </w:t>
      </w:r>
      <w:r w:rsidRPr="00230C15">
        <w:rPr>
          <w:rFonts w:ascii="Arial Narrow" w:hAnsi="Arial Narrow" w:cs="Arial"/>
        </w:rPr>
        <w:t>points</w:t>
      </w:r>
      <w:r w:rsidR="00DE56A3" w:rsidRPr="00230C15">
        <w:rPr>
          <w:rFonts w:ascii="Arial Narrow" w:hAnsi="Arial Narrow" w:cs="Arial"/>
        </w:rPr>
        <w:t xml:space="preserve"> </w:t>
      </w:r>
      <w:r w:rsidRPr="00230C15">
        <w:rPr>
          <w:rFonts w:ascii="Arial Narrow" w:hAnsi="Arial Narrow" w:cs="Arial"/>
        </w:rPr>
        <w:t>suivants</w:t>
      </w:r>
      <w:r w:rsidR="00DE56A3" w:rsidRPr="00230C15">
        <w:rPr>
          <w:rFonts w:ascii="Arial Narrow" w:hAnsi="Arial Narrow" w:cs="Arial"/>
        </w:rPr>
        <w:t xml:space="preserve"> </w:t>
      </w:r>
      <w:r w:rsidRPr="00230C15">
        <w:rPr>
          <w:rFonts w:ascii="Arial Narrow" w:hAnsi="Arial Narrow" w:cs="Arial"/>
        </w:rPr>
        <w:t>sont exigées</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Pr="00230C15">
        <w:rPr>
          <w:rFonts w:ascii="Arial Narrow" w:hAnsi="Arial Narrow" w:cs="Arial"/>
        </w:rPr>
        <w:t>cas</w:t>
      </w:r>
      <w:r w:rsidR="00DE56A3" w:rsidRPr="00230C15">
        <w:rPr>
          <w:rFonts w:ascii="Arial Narrow" w:hAnsi="Arial Narrow" w:cs="Arial"/>
        </w:rPr>
        <w:t xml:space="preserve"> </w:t>
      </w:r>
      <w:r w:rsidR="002C77A0" w:rsidRPr="00230C15">
        <w:rPr>
          <w:rFonts w:ascii="Arial Narrow" w:hAnsi="Arial Narrow" w:cs="Arial"/>
        </w:rPr>
        <w:t>échéant :</w:t>
      </w:r>
    </w:p>
    <w:p w14:paraId="587404AC" w14:textId="5D8ED331" w:rsidR="00273DD0" w:rsidRPr="00230C15" w:rsidRDefault="00353DCC" w:rsidP="00230C15">
      <w:pPr>
        <w:widowControl w:val="0"/>
        <w:tabs>
          <w:tab w:val="left" w:pos="340"/>
        </w:tabs>
        <w:autoSpaceDE w:val="0"/>
        <w:spacing w:after="60" w:line="360" w:lineRule="auto"/>
        <w:ind w:left="567" w:hanging="283"/>
        <w:jc w:val="both"/>
        <w:rPr>
          <w:rFonts w:ascii="Arial Narrow" w:hAnsi="Arial Narrow" w:cs="Arial"/>
        </w:rPr>
      </w:pPr>
      <w:r w:rsidRPr="00230C15">
        <w:rPr>
          <w:rFonts w:ascii="Arial Narrow" w:hAnsi="Arial Narrow" w:cs="Arial"/>
        </w:rPr>
        <w:t>i.</w:t>
      </w:r>
      <w:r w:rsidRPr="00230C15">
        <w:rPr>
          <w:rFonts w:ascii="Arial Narrow" w:hAnsi="Arial Narrow" w:cs="Arial"/>
        </w:rPr>
        <w:tab/>
        <w:t xml:space="preserve">La production </w:t>
      </w:r>
      <w:r w:rsidR="002B2FF7" w:rsidRPr="00230C15">
        <w:rPr>
          <w:rFonts w:ascii="Arial Narrow" w:hAnsi="Arial Narrow" w:cs="Arial"/>
        </w:rPr>
        <w:t xml:space="preserve">de l’extrait </w:t>
      </w:r>
      <w:r w:rsidRPr="00230C15">
        <w:rPr>
          <w:rFonts w:ascii="Arial Narrow" w:hAnsi="Arial Narrow" w:cs="Arial"/>
        </w:rPr>
        <w:t xml:space="preserve">des bilans </w:t>
      </w:r>
      <w:r w:rsidR="002B2FF7" w:rsidRPr="00230C15">
        <w:rPr>
          <w:rFonts w:ascii="Arial Narrow" w:hAnsi="Arial Narrow" w:cs="Arial"/>
        </w:rPr>
        <w:t xml:space="preserve">faisant ressortir le </w:t>
      </w:r>
      <w:r w:rsidRPr="00230C15">
        <w:rPr>
          <w:rFonts w:ascii="Arial Narrow" w:hAnsi="Arial Narrow" w:cs="Arial"/>
        </w:rPr>
        <w:t>chiffre d’affaires</w:t>
      </w:r>
      <w:r w:rsidR="00711463" w:rsidRPr="00230C15">
        <w:rPr>
          <w:rFonts w:ascii="Arial Narrow" w:hAnsi="Arial Narrow" w:cs="Arial"/>
        </w:rPr>
        <w:t xml:space="preserve"> et les résultats ;</w:t>
      </w:r>
    </w:p>
    <w:p w14:paraId="75E42A33" w14:textId="125ECDAD"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lastRenderedPageBreak/>
        <w:t xml:space="preserve">ii. </w:t>
      </w:r>
      <w:r w:rsidR="002C77A0" w:rsidRPr="00230C15">
        <w:rPr>
          <w:rFonts w:ascii="Arial Narrow" w:hAnsi="Arial Narrow" w:cs="Arial"/>
        </w:rPr>
        <w:t>l’</w:t>
      </w:r>
      <w:r w:rsidR="002C77A0" w:rsidRPr="00230C15">
        <w:rPr>
          <w:rFonts w:ascii="Arial Narrow" w:hAnsi="Arial Narrow" w:cs="Arial"/>
          <w:spacing w:val="2"/>
        </w:rPr>
        <w:t>a</w:t>
      </w:r>
      <w:r w:rsidRPr="00230C15">
        <w:rPr>
          <w:rFonts w:ascii="Arial Narrow" w:hAnsi="Arial Narrow" w:cs="Arial"/>
          <w:spacing w:val="2"/>
        </w:rPr>
        <w:t>ccè</w:t>
      </w:r>
      <w:r w:rsidRPr="00230C15">
        <w:rPr>
          <w:rFonts w:ascii="Arial Narrow" w:hAnsi="Arial Narrow" w:cs="Arial"/>
        </w:rPr>
        <w:t xml:space="preserve">s à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lign</w:t>
      </w:r>
      <w:r w:rsidRPr="00230C15">
        <w:rPr>
          <w:rFonts w:ascii="Arial Narrow" w:hAnsi="Arial Narrow" w:cs="Arial"/>
        </w:rPr>
        <w:t xml:space="preserve">e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crédi</w:t>
      </w:r>
      <w:r w:rsidRPr="00230C15">
        <w:rPr>
          <w:rFonts w:ascii="Arial Narrow" w:hAnsi="Arial Narrow" w:cs="Arial"/>
        </w:rPr>
        <w:t xml:space="preserve">t </w:t>
      </w:r>
      <w:r w:rsidRPr="00230C15">
        <w:rPr>
          <w:rFonts w:ascii="Arial Narrow" w:hAnsi="Arial Narrow" w:cs="Arial"/>
          <w:spacing w:val="2"/>
        </w:rPr>
        <w:t>o</w:t>
      </w:r>
      <w:r w:rsidRPr="00230C15">
        <w:rPr>
          <w:rFonts w:ascii="Arial Narrow" w:hAnsi="Arial Narrow" w:cs="Arial"/>
        </w:rPr>
        <w:t>u d’autres</w:t>
      </w:r>
      <w:r w:rsidR="00DE56A3" w:rsidRPr="00230C15">
        <w:rPr>
          <w:rFonts w:ascii="Arial Narrow" w:hAnsi="Arial Narrow" w:cs="Arial"/>
        </w:rPr>
        <w:t xml:space="preserve"> </w:t>
      </w:r>
      <w:r w:rsidRPr="00230C15">
        <w:rPr>
          <w:rFonts w:ascii="Arial Narrow" w:hAnsi="Arial Narrow" w:cs="Arial"/>
        </w:rPr>
        <w:t>ressources</w:t>
      </w:r>
      <w:r w:rsidR="00DE56A3" w:rsidRPr="00230C15">
        <w:rPr>
          <w:rFonts w:ascii="Arial Narrow" w:hAnsi="Arial Narrow" w:cs="Arial"/>
        </w:rPr>
        <w:t xml:space="preserve"> </w:t>
      </w:r>
      <w:r w:rsidR="002C77A0" w:rsidRPr="00230C15">
        <w:rPr>
          <w:rFonts w:ascii="Arial Narrow" w:hAnsi="Arial Narrow" w:cs="Arial"/>
        </w:rPr>
        <w:t>financières ;</w:t>
      </w:r>
    </w:p>
    <w:p w14:paraId="4D33E010" w14:textId="5A05102E"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iii.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marchés </w:t>
      </w:r>
      <w:r w:rsidR="00476FB4" w:rsidRPr="00230C15">
        <w:rPr>
          <w:rFonts w:ascii="Arial Narrow" w:hAnsi="Arial Narrow" w:cs="Arial"/>
          <w:spacing w:val="5"/>
        </w:rPr>
        <w:t xml:space="preserve">exécutés ; </w:t>
      </w:r>
    </w:p>
    <w:p w14:paraId="5A279144" w14:textId="3DE63F62" w:rsidR="004576AB"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iv. </w:t>
      </w:r>
      <w:r w:rsidR="00711463" w:rsidRPr="00230C15">
        <w:rPr>
          <w:rFonts w:ascii="Arial Narrow" w:hAnsi="Arial Narrow" w:cs="Arial"/>
        </w:rPr>
        <w:t>la liste du personnel </w:t>
      </w:r>
      <w:r w:rsidR="002C77A0" w:rsidRPr="00230C15">
        <w:rPr>
          <w:rFonts w:ascii="Arial Narrow" w:hAnsi="Arial Narrow" w:cs="Arial"/>
        </w:rPr>
        <w:t>clé ;</w:t>
      </w:r>
      <w:r w:rsidR="00DE56A3" w:rsidRPr="00230C15">
        <w:rPr>
          <w:rFonts w:ascii="Arial Narrow" w:hAnsi="Arial Narrow" w:cs="Arial"/>
        </w:rPr>
        <w:t xml:space="preserve"> </w:t>
      </w:r>
    </w:p>
    <w:p w14:paraId="3AFCB42C" w14:textId="451A597C" w:rsidR="00EF7542"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v. La</w:t>
      </w:r>
      <w:r w:rsidR="00CC470C" w:rsidRPr="00230C15">
        <w:rPr>
          <w:rFonts w:ascii="Arial Narrow" w:hAnsi="Arial Narrow" w:cs="Arial"/>
        </w:rPr>
        <w:t xml:space="preserve"> </w:t>
      </w:r>
      <w:r w:rsidRPr="00230C15">
        <w:rPr>
          <w:rFonts w:ascii="Arial Narrow" w:hAnsi="Arial Narrow" w:cs="Arial"/>
        </w:rPr>
        <w:t>disponibilité</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matériel</w:t>
      </w:r>
      <w:r w:rsidR="00CC470C" w:rsidRPr="00230C15">
        <w:rPr>
          <w:rFonts w:ascii="Arial Narrow" w:hAnsi="Arial Narrow" w:cs="Arial"/>
        </w:rPr>
        <w:t xml:space="preserve"> </w:t>
      </w:r>
      <w:r w:rsidRPr="00230C15">
        <w:rPr>
          <w:rFonts w:ascii="Arial Narrow" w:hAnsi="Arial Narrow" w:cs="Arial"/>
        </w:rPr>
        <w:t>indispensable</w:t>
      </w:r>
      <w:r w:rsidR="00EF7542" w:rsidRPr="00230C15">
        <w:rPr>
          <w:rFonts w:ascii="Arial Narrow" w:hAnsi="Arial Narrow" w:cs="Arial"/>
        </w:rPr>
        <w:t> ;</w:t>
      </w:r>
    </w:p>
    <w:p w14:paraId="0B98C6FE" w14:textId="3F215E82" w:rsidR="00273DD0" w:rsidRPr="00230C15" w:rsidRDefault="00EF7542"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v</w:t>
      </w:r>
      <w:r w:rsidR="00194392" w:rsidRPr="00230C15">
        <w:rPr>
          <w:rFonts w:ascii="Arial Narrow" w:hAnsi="Arial Narrow" w:cs="Arial"/>
        </w:rPr>
        <w:t>i</w:t>
      </w:r>
      <w:r w:rsidR="00CC470C" w:rsidRPr="00230C15">
        <w:rPr>
          <w:rFonts w:ascii="Arial Narrow" w:hAnsi="Arial Narrow" w:cs="Arial"/>
        </w:rPr>
        <w:t xml:space="preserve"> </w:t>
      </w:r>
      <w:r w:rsidR="00467E78" w:rsidRPr="00230C15">
        <w:rPr>
          <w:rFonts w:ascii="Arial Narrow" w:hAnsi="Arial Narrow" w:cs="Arial"/>
        </w:rPr>
        <w:t>L</w:t>
      </w:r>
      <w:r w:rsidR="00113A24" w:rsidRPr="00230C15">
        <w:rPr>
          <w:rFonts w:ascii="Arial Narrow" w:hAnsi="Arial Narrow" w:cs="Arial"/>
        </w:rPr>
        <w:t xml:space="preserve">e </w:t>
      </w:r>
      <w:r w:rsidR="002C77A0" w:rsidRPr="00230C15">
        <w:rPr>
          <w:rFonts w:ascii="Arial Narrow" w:hAnsi="Arial Narrow" w:cs="Arial"/>
        </w:rPr>
        <w:t xml:space="preserve">certificat </w:t>
      </w:r>
      <w:r w:rsidR="00467E78" w:rsidRPr="00230C15">
        <w:rPr>
          <w:rFonts w:ascii="Arial Narrow" w:hAnsi="Arial Narrow" w:cs="Arial"/>
        </w:rPr>
        <w:t xml:space="preserve">de catégorisation </w:t>
      </w:r>
      <w:r w:rsidR="005B6EFB" w:rsidRPr="00230C15">
        <w:rPr>
          <w:rFonts w:ascii="Arial Narrow" w:hAnsi="Arial Narrow" w:cs="Arial"/>
        </w:rPr>
        <w:t>pour les prestataires de BTP</w:t>
      </w:r>
      <w:r w:rsidR="002E23FF" w:rsidRPr="00230C15">
        <w:rPr>
          <w:rFonts w:ascii="Arial Narrow" w:hAnsi="Arial Narrow" w:cs="Arial"/>
        </w:rPr>
        <w:t>, le cas échéant.</w:t>
      </w:r>
    </w:p>
    <w:p w14:paraId="7F16AAED" w14:textId="7E33759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6.2. </w:t>
      </w:r>
      <w:r w:rsidRPr="00230C15">
        <w:rPr>
          <w:rFonts w:ascii="Arial Narrow" w:hAnsi="Arial Narrow" w:cs="Arial"/>
          <w:spacing w:val="4"/>
        </w:rPr>
        <w:t>Le</w:t>
      </w:r>
      <w:r w:rsidRPr="00230C15">
        <w:rPr>
          <w:rFonts w:ascii="Arial Narrow" w:hAnsi="Arial Narrow" w:cs="Arial"/>
        </w:rPr>
        <w:t xml:space="preserve">s </w:t>
      </w:r>
      <w:r w:rsidRPr="00230C15">
        <w:rPr>
          <w:rFonts w:ascii="Arial Narrow" w:hAnsi="Arial Narrow" w:cs="Arial"/>
          <w:spacing w:val="4"/>
        </w:rPr>
        <w:t>soumission</w:t>
      </w:r>
      <w:r w:rsidRPr="00230C15">
        <w:rPr>
          <w:rFonts w:ascii="Arial Narrow" w:hAnsi="Arial Narrow" w:cs="Arial"/>
        </w:rPr>
        <w:t xml:space="preserve">s </w:t>
      </w:r>
      <w:r w:rsidRPr="00230C15">
        <w:rPr>
          <w:rFonts w:ascii="Arial Narrow" w:hAnsi="Arial Narrow" w:cs="Arial"/>
          <w:spacing w:val="4"/>
        </w:rPr>
        <w:t>présentée</w:t>
      </w:r>
      <w:r w:rsidRPr="00230C15">
        <w:rPr>
          <w:rFonts w:ascii="Arial Narrow" w:hAnsi="Arial Narrow" w:cs="Arial"/>
        </w:rPr>
        <w:t xml:space="preserve">s </w:t>
      </w:r>
      <w:r w:rsidRPr="00230C15">
        <w:rPr>
          <w:rFonts w:ascii="Arial Narrow" w:hAnsi="Arial Narrow" w:cs="Arial"/>
          <w:spacing w:val="4"/>
        </w:rPr>
        <w:t>pa</w:t>
      </w:r>
      <w:r w:rsidRPr="00230C15">
        <w:rPr>
          <w:rFonts w:ascii="Arial Narrow" w:hAnsi="Arial Narrow" w:cs="Arial"/>
        </w:rPr>
        <w:t xml:space="preserve">r </w:t>
      </w:r>
      <w:r w:rsidRPr="00230C15">
        <w:rPr>
          <w:rFonts w:ascii="Arial Narrow" w:hAnsi="Arial Narrow" w:cs="Arial"/>
          <w:spacing w:val="4"/>
        </w:rPr>
        <w:t>deu</w:t>
      </w:r>
      <w:r w:rsidRPr="00230C15">
        <w:rPr>
          <w:rFonts w:ascii="Arial Narrow" w:hAnsi="Arial Narrow" w:cs="Arial"/>
        </w:rPr>
        <w:t xml:space="preserve">x </w:t>
      </w:r>
      <w:r w:rsidRPr="00230C15">
        <w:rPr>
          <w:rFonts w:ascii="Arial Narrow" w:hAnsi="Arial Narrow" w:cs="Arial"/>
          <w:spacing w:val="4"/>
        </w:rPr>
        <w:t xml:space="preserve">ou </w:t>
      </w:r>
      <w:r w:rsidRPr="00230C15">
        <w:rPr>
          <w:rFonts w:ascii="Arial Narrow" w:hAnsi="Arial Narrow" w:cs="Arial"/>
        </w:rPr>
        <w:t>plusieurs</w:t>
      </w:r>
      <w:r w:rsidR="00CC470C" w:rsidRPr="00230C15">
        <w:rPr>
          <w:rFonts w:ascii="Arial Narrow" w:hAnsi="Arial Narrow" w:cs="Arial"/>
        </w:rPr>
        <w:t xml:space="preserve"> </w:t>
      </w:r>
      <w:r w:rsidRPr="00230C15">
        <w:rPr>
          <w:rFonts w:ascii="Arial Narrow" w:hAnsi="Arial Narrow" w:cs="Arial"/>
        </w:rPr>
        <w:t>entrepreneurs</w:t>
      </w:r>
      <w:r w:rsidR="00CC470C" w:rsidRPr="00230C15">
        <w:rPr>
          <w:rFonts w:ascii="Arial Narrow" w:hAnsi="Arial Narrow" w:cs="Arial"/>
        </w:rPr>
        <w:t xml:space="preserve"> </w:t>
      </w:r>
      <w:r w:rsidRPr="00230C15">
        <w:rPr>
          <w:rFonts w:ascii="Arial Narrow" w:hAnsi="Arial Narrow" w:cs="Arial"/>
        </w:rPr>
        <w:t>groupés</w:t>
      </w:r>
      <w:r w:rsidR="00CC470C" w:rsidRPr="00230C15">
        <w:rPr>
          <w:rFonts w:ascii="Arial Narrow" w:hAnsi="Arial Narrow" w:cs="Arial"/>
        </w:rPr>
        <w:t xml:space="preserve"> </w:t>
      </w:r>
      <w:r w:rsidRPr="00230C15">
        <w:rPr>
          <w:rFonts w:ascii="Arial Narrow" w:hAnsi="Arial Narrow" w:cs="Arial"/>
        </w:rPr>
        <w:t>(co-traitance) doivent</w:t>
      </w:r>
      <w:r w:rsidR="00CC470C" w:rsidRPr="00230C15">
        <w:rPr>
          <w:rFonts w:ascii="Arial Narrow" w:hAnsi="Arial Narrow" w:cs="Arial"/>
        </w:rPr>
        <w:t xml:space="preserve"> </w:t>
      </w:r>
      <w:r w:rsidRPr="00230C15">
        <w:rPr>
          <w:rFonts w:ascii="Arial Narrow" w:hAnsi="Arial Narrow" w:cs="Arial"/>
        </w:rPr>
        <w:t>satisfaire</w:t>
      </w:r>
      <w:r w:rsidR="00CC470C" w:rsidRPr="00230C15">
        <w:rPr>
          <w:rFonts w:ascii="Arial Narrow" w:hAnsi="Arial Narrow" w:cs="Arial"/>
        </w:rPr>
        <w:t xml:space="preserve"> </w:t>
      </w:r>
      <w:r w:rsidRPr="00230C15">
        <w:rPr>
          <w:rFonts w:ascii="Arial Narrow" w:hAnsi="Arial Narrow" w:cs="Arial"/>
        </w:rPr>
        <w:t>aux</w:t>
      </w:r>
      <w:r w:rsidR="00CC470C" w:rsidRPr="00230C15">
        <w:rPr>
          <w:rFonts w:ascii="Arial Narrow" w:hAnsi="Arial Narrow" w:cs="Arial"/>
        </w:rPr>
        <w:t xml:space="preserve"> </w:t>
      </w:r>
      <w:r w:rsidRPr="00230C15">
        <w:rPr>
          <w:rFonts w:ascii="Arial Narrow" w:hAnsi="Arial Narrow" w:cs="Arial"/>
        </w:rPr>
        <w:t>conditions</w:t>
      </w:r>
      <w:r w:rsidR="00CC470C" w:rsidRPr="00230C15">
        <w:rPr>
          <w:rFonts w:ascii="Arial Narrow" w:hAnsi="Arial Narrow" w:cs="Arial"/>
        </w:rPr>
        <w:t xml:space="preserve"> </w:t>
      </w:r>
      <w:r w:rsidR="002C77A0" w:rsidRPr="00230C15">
        <w:rPr>
          <w:rFonts w:ascii="Arial Narrow" w:hAnsi="Arial Narrow" w:cs="Arial"/>
        </w:rPr>
        <w:t>suivantes :</w:t>
      </w:r>
    </w:p>
    <w:p w14:paraId="23A85031" w14:textId="1733364B" w:rsidR="00273DD0" w:rsidRPr="00230C15"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L’offr</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devr</w:t>
      </w:r>
      <w:r w:rsidRPr="00230C15">
        <w:rPr>
          <w:rFonts w:ascii="Arial Narrow" w:hAnsi="Arial Narrow" w:cs="Arial"/>
        </w:rPr>
        <w:t>a</w:t>
      </w:r>
      <w:r w:rsidR="00CC470C" w:rsidRPr="00230C15">
        <w:rPr>
          <w:rFonts w:ascii="Arial Narrow" w:hAnsi="Arial Narrow" w:cs="Arial"/>
        </w:rPr>
        <w:t xml:space="preserve"> </w:t>
      </w:r>
      <w:r w:rsidRPr="00230C15">
        <w:rPr>
          <w:rFonts w:ascii="Arial Narrow" w:hAnsi="Arial Narrow" w:cs="Arial"/>
          <w:spacing w:val="5"/>
        </w:rPr>
        <w:t>inclur</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pou</w:t>
      </w:r>
      <w:r w:rsidRPr="00230C15">
        <w:rPr>
          <w:rFonts w:ascii="Arial Narrow" w:hAnsi="Arial Narrow" w:cs="Arial"/>
        </w:rPr>
        <w:t>r</w:t>
      </w:r>
      <w:r w:rsidR="00CC470C" w:rsidRPr="00230C15">
        <w:rPr>
          <w:rFonts w:ascii="Arial Narrow" w:hAnsi="Arial Narrow" w:cs="Arial"/>
        </w:rPr>
        <w:t xml:space="preserve"> </w:t>
      </w:r>
      <w:r w:rsidRPr="00230C15">
        <w:rPr>
          <w:rFonts w:ascii="Arial Narrow" w:hAnsi="Arial Narrow" w:cs="Arial"/>
          <w:spacing w:val="5"/>
        </w:rPr>
        <w:t>chacun</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 xml:space="preserve">des </w:t>
      </w:r>
      <w:r w:rsidRPr="00230C15">
        <w:rPr>
          <w:rFonts w:ascii="Arial Narrow" w:hAnsi="Arial Narrow" w:cs="Arial"/>
        </w:rPr>
        <w:t>entreprises,</w:t>
      </w:r>
      <w:r w:rsidR="00CC470C" w:rsidRPr="00230C15">
        <w:rPr>
          <w:rFonts w:ascii="Arial Narrow" w:hAnsi="Arial Narrow" w:cs="Arial"/>
        </w:rPr>
        <w:t xml:space="preserve"> </w:t>
      </w:r>
      <w:r w:rsidRPr="00230C15">
        <w:rPr>
          <w:rFonts w:ascii="Arial Narrow" w:hAnsi="Arial Narrow" w:cs="Arial"/>
        </w:rPr>
        <w:t>tous</w:t>
      </w:r>
      <w:r w:rsidR="00CC470C" w:rsidRPr="00230C15">
        <w:rPr>
          <w:rFonts w:ascii="Arial Narrow" w:hAnsi="Arial Narrow" w:cs="Arial"/>
        </w:rPr>
        <w:t xml:space="preserve">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renseignements</w:t>
      </w:r>
      <w:r w:rsidR="00CC470C" w:rsidRPr="00230C15">
        <w:rPr>
          <w:rFonts w:ascii="Arial Narrow" w:hAnsi="Arial Narrow" w:cs="Arial"/>
        </w:rPr>
        <w:t xml:space="preserve"> </w:t>
      </w:r>
      <w:r w:rsidRPr="00230C15">
        <w:rPr>
          <w:rFonts w:ascii="Arial Narrow" w:hAnsi="Arial Narrow" w:cs="Arial"/>
        </w:rPr>
        <w:t>énumérés</w:t>
      </w:r>
      <w:r w:rsidR="00CC470C" w:rsidRPr="00230C15">
        <w:rPr>
          <w:rFonts w:ascii="Arial Narrow" w:hAnsi="Arial Narrow" w:cs="Arial"/>
        </w:rPr>
        <w:t xml:space="preserve"> </w:t>
      </w:r>
      <w:r w:rsidR="00764A83" w:rsidRPr="00230C15">
        <w:rPr>
          <w:rFonts w:ascii="Arial Narrow" w:hAnsi="Arial Narrow" w:cs="Arial"/>
        </w:rPr>
        <w:t>à l’a</w:t>
      </w:r>
      <w:r w:rsidRPr="00230C15">
        <w:rPr>
          <w:rFonts w:ascii="Arial Narrow" w:hAnsi="Arial Narrow" w:cs="Arial"/>
        </w:rPr>
        <w:t xml:space="preserve">rticle 6.1 ci-dessus. Le RPAO devra préciser les informations à fournir par le groupement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celle</w:t>
      </w:r>
      <w:r w:rsidRPr="00230C15">
        <w:rPr>
          <w:rFonts w:ascii="Arial Narrow" w:hAnsi="Arial Narrow" w:cs="Arial"/>
        </w:rPr>
        <w:t>s</w:t>
      </w:r>
      <w:r w:rsidR="00CC470C" w:rsidRPr="00230C15">
        <w:rPr>
          <w:rFonts w:ascii="Arial Narrow" w:hAnsi="Arial Narrow" w:cs="Arial"/>
        </w:rPr>
        <w:t xml:space="preserve"> </w:t>
      </w:r>
      <w:r w:rsidRPr="00230C15">
        <w:rPr>
          <w:rFonts w:ascii="Arial Narrow" w:hAnsi="Arial Narrow" w:cs="Arial"/>
        </w:rPr>
        <w:t xml:space="preserve">à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membr</w:t>
      </w:r>
      <w:r w:rsidRPr="00230C15">
        <w:rPr>
          <w:rFonts w:ascii="Arial Narrow" w:hAnsi="Arial Narrow" w:cs="Arial"/>
        </w:rPr>
        <w:t xml:space="preserve">e </w:t>
      </w:r>
      <w:r w:rsidRPr="00230C15">
        <w:rPr>
          <w:rFonts w:ascii="Arial Narrow" w:hAnsi="Arial Narrow" w:cs="Arial"/>
          <w:spacing w:val="5"/>
        </w:rPr>
        <w:t xml:space="preserve">du </w:t>
      </w:r>
      <w:r w:rsidR="009F4A79" w:rsidRPr="00230C15">
        <w:rPr>
          <w:rFonts w:ascii="Arial Narrow" w:hAnsi="Arial Narrow" w:cs="Arial"/>
        </w:rPr>
        <w:t>groupement ;</w:t>
      </w:r>
    </w:p>
    <w:p w14:paraId="0B1938A7" w14:textId="22B68848"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b. L’offre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marché</w:t>
      </w:r>
      <w:r w:rsidR="00CC470C" w:rsidRPr="00230C15">
        <w:rPr>
          <w:rFonts w:ascii="Arial Narrow" w:hAnsi="Arial Narrow" w:cs="Arial"/>
        </w:rPr>
        <w:t xml:space="preserve"> </w:t>
      </w:r>
      <w:r w:rsidRPr="00230C15">
        <w:rPr>
          <w:rFonts w:ascii="Arial Narrow" w:hAnsi="Arial Narrow" w:cs="Arial"/>
        </w:rPr>
        <w:t>doivent</w:t>
      </w:r>
      <w:r w:rsidR="00CC470C" w:rsidRPr="00230C15">
        <w:rPr>
          <w:rFonts w:ascii="Arial Narrow" w:hAnsi="Arial Narrow" w:cs="Arial"/>
        </w:rPr>
        <w:t xml:space="preserve"> </w:t>
      </w:r>
      <w:r w:rsidRPr="00230C15">
        <w:rPr>
          <w:rFonts w:ascii="Arial Narrow" w:hAnsi="Arial Narrow" w:cs="Arial"/>
        </w:rPr>
        <w:t>être</w:t>
      </w:r>
      <w:r w:rsidR="00CC470C" w:rsidRPr="00230C15">
        <w:rPr>
          <w:rFonts w:ascii="Arial Narrow" w:hAnsi="Arial Narrow" w:cs="Arial"/>
        </w:rPr>
        <w:t xml:space="preserve"> </w:t>
      </w:r>
      <w:r w:rsidRPr="00230C15">
        <w:rPr>
          <w:rFonts w:ascii="Arial Narrow" w:hAnsi="Arial Narrow" w:cs="Arial"/>
        </w:rPr>
        <w:t>signés</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façon à</w:t>
      </w:r>
      <w:r w:rsidR="00CC470C" w:rsidRPr="00230C15">
        <w:rPr>
          <w:rFonts w:ascii="Arial Narrow" w:hAnsi="Arial Narrow" w:cs="Arial"/>
        </w:rPr>
        <w:t xml:space="preserve"> </w:t>
      </w:r>
      <w:r w:rsidRPr="00230C15">
        <w:rPr>
          <w:rFonts w:ascii="Arial Narrow" w:hAnsi="Arial Narrow" w:cs="Arial"/>
        </w:rPr>
        <w:t>obliger</w:t>
      </w:r>
      <w:r w:rsidR="00CC470C" w:rsidRPr="00230C15">
        <w:rPr>
          <w:rFonts w:ascii="Arial Narrow" w:hAnsi="Arial Narrow" w:cs="Arial"/>
        </w:rPr>
        <w:t xml:space="preserve"> </w:t>
      </w:r>
      <w:r w:rsidRPr="00230C15">
        <w:rPr>
          <w:rFonts w:ascii="Arial Narrow" w:hAnsi="Arial Narrow" w:cs="Arial"/>
        </w:rPr>
        <w:t>tous</w:t>
      </w:r>
      <w:r w:rsidR="00CC470C" w:rsidRPr="00230C15">
        <w:rPr>
          <w:rFonts w:ascii="Arial Narrow" w:hAnsi="Arial Narrow" w:cs="Arial"/>
        </w:rPr>
        <w:t xml:space="preserve">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membres</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009F4A79" w:rsidRPr="00230C15">
        <w:rPr>
          <w:rFonts w:ascii="Arial Narrow" w:hAnsi="Arial Narrow" w:cs="Arial"/>
        </w:rPr>
        <w:t>groupement ;</w:t>
      </w:r>
    </w:p>
    <w:p w14:paraId="619F11C4" w14:textId="4F96EC00"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c. La nature du groupement (conjoint ou solidaire tel que</w:t>
      </w:r>
      <w:r w:rsidR="00CC470C" w:rsidRPr="00230C15">
        <w:rPr>
          <w:rFonts w:ascii="Arial Narrow" w:hAnsi="Arial Narrow" w:cs="Arial"/>
        </w:rPr>
        <w:t xml:space="preserve"> </w:t>
      </w:r>
      <w:r w:rsidRPr="00230C15">
        <w:rPr>
          <w:rFonts w:ascii="Arial Narrow" w:hAnsi="Arial Narrow" w:cs="Arial"/>
        </w:rPr>
        <w:t>requis</w:t>
      </w:r>
      <w:r w:rsidR="00CC470C" w:rsidRPr="00230C15">
        <w:rPr>
          <w:rFonts w:ascii="Arial Narrow" w:hAnsi="Arial Narrow" w:cs="Arial"/>
        </w:rPr>
        <w:t xml:space="preserve"> </w:t>
      </w:r>
      <w:r w:rsidRPr="00230C15">
        <w:rPr>
          <w:rFonts w:ascii="Arial Narrow" w:hAnsi="Arial Narrow" w:cs="Arial"/>
        </w:rPr>
        <w:t>dans</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RPAO)</w:t>
      </w:r>
      <w:r w:rsidR="00CC470C" w:rsidRPr="00230C15">
        <w:rPr>
          <w:rFonts w:ascii="Arial Narrow" w:hAnsi="Arial Narrow" w:cs="Arial"/>
        </w:rPr>
        <w:t xml:space="preserve"> </w:t>
      </w:r>
      <w:r w:rsidRPr="00230C15">
        <w:rPr>
          <w:rFonts w:ascii="Arial Narrow" w:hAnsi="Arial Narrow" w:cs="Arial"/>
        </w:rPr>
        <w:t>doit</w:t>
      </w:r>
      <w:r w:rsidR="00CC470C" w:rsidRPr="00230C15">
        <w:rPr>
          <w:rFonts w:ascii="Arial Narrow" w:hAnsi="Arial Narrow" w:cs="Arial"/>
        </w:rPr>
        <w:t xml:space="preserve"> </w:t>
      </w:r>
      <w:r w:rsidRPr="00230C15">
        <w:rPr>
          <w:rFonts w:ascii="Arial Narrow" w:hAnsi="Arial Narrow" w:cs="Arial"/>
        </w:rPr>
        <w:t>être précisée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justifiée</w:t>
      </w:r>
      <w:r w:rsidR="00CC470C" w:rsidRPr="00230C15">
        <w:rPr>
          <w:rFonts w:ascii="Arial Narrow" w:hAnsi="Arial Narrow" w:cs="Arial"/>
        </w:rPr>
        <w:t xml:space="preserve"> </w:t>
      </w:r>
      <w:r w:rsidRPr="00230C15">
        <w:rPr>
          <w:rFonts w:ascii="Arial Narrow" w:hAnsi="Arial Narrow" w:cs="Arial"/>
        </w:rPr>
        <w:t>par</w:t>
      </w:r>
      <w:r w:rsidR="00CC470C" w:rsidRPr="00230C15">
        <w:rPr>
          <w:rFonts w:ascii="Arial Narrow" w:hAnsi="Arial Narrow" w:cs="Arial"/>
        </w:rPr>
        <w:t xml:space="preserve"> </w:t>
      </w:r>
      <w:r w:rsidRPr="00230C15">
        <w:rPr>
          <w:rFonts w:ascii="Arial Narrow" w:hAnsi="Arial Narrow" w:cs="Arial"/>
        </w:rPr>
        <w:t>la</w:t>
      </w:r>
      <w:r w:rsidR="00CC470C" w:rsidRPr="00230C15">
        <w:rPr>
          <w:rFonts w:ascii="Arial Narrow" w:hAnsi="Arial Narrow" w:cs="Arial"/>
        </w:rPr>
        <w:t xml:space="preserve"> </w:t>
      </w:r>
      <w:r w:rsidRPr="00230C15">
        <w:rPr>
          <w:rFonts w:ascii="Arial Narrow" w:hAnsi="Arial Narrow" w:cs="Arial"/>
        </w:rPr>
        <w:t>production</w:t>
      </w:r>
      <w:r w:rsidR="00CC470C" w:rsidRPr="00230C15">
        <w:rPr>
          <w:rFonts w:ascii="Arial Narrow" w:hAnsi="Arial Narrow" w:cs="Arial"/>
        </w:rPr>
        <w:t xml:space="preserve"> </w:t>
      </w:r>
      <w:r w:rsidRPr="00230C15">
        <w:rPr>
          <w:rFonts w:ascii="Arial Narrow" w:hAnsi="Arial Narrow" w:cs="Arial"/>
        </w:rPr>
        <w:t>d’une</w:t>
      </w:r>
      <w:r w:rsidR="00CC470C" w:rsidRPr="00230C15">
        <w:rPr>
          <w:rFonts w:ascii="Arial Narrow" w:hAnsi="Arial Narrow" w:cs="Arial"/>
        </w:rPr>
        <w:t xml:space="preserve"> </w:t>
      </w:r>
      <w:r w:rsidRPr="00230C15">
        <w:rPr>
          <w:rFonts w:ascii="Arial Narrow" w:hAnsi="Arial Narrow" w:cs="Arial"/>
        </w:rPr>
        <w:t xml:space="preserve">copie de l’accord de groupement en bonne et due </w:t>
      </w:r>
      <w:r w:rsidR="009F4A79" w:rsidRPr="00230C15">
        <w:rPr>
          <w:rFonts w:ascii="Arial Narrow" w:hAnsi="Arial Narrow" w:cs="Arial"/>
        </w:rPr>
        <w:t>forme ;</w:t>
      </w:r>
    </w:p>
    <w:p w14:paraId="2E7987C3" w14:textId="56169BC6"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d. Le</w:t>
      </w:r>
      <w:r w:rsidR="00CC470C" w:rsidRPr="00230C15">
        <w:rPr>
          <w:rFonts w:ascii="Arial Narrow" w:hAnsi="Arial Narrow" w:cs="Arial"/>
        </w:rPr>
        <w:t xml:space="preserve"> </w:t>
      </w:r>
      <w:r w:rsidRPr="00230C15">
        <w:rPr>
          <w:rFonts w:ascii="Arial Narrow" w:hAnsi="Arial Narrow" w:cs="Arial"/>
        </w:rPr>
        <w:t>membre</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groupement</w:t>
      </w:r>
      <w:r w:rsidR="00CC470C" w:rsidRPr="00230C15">
        <w:rPr>
          <w:rFonts w:ascii="Arial Narrow" w:hAnsi="Arial Narrow" w:cs="Arial"/>
        </w:rPr>
        <w:t xml:space="preserve"> </w:t>
      </w:r>
      <w:r w:rsidRPr="00230C15">
        <w:rPr>
          <w:rFonts w:ascii="Arial Narrow" w:hAnsi="Arial Narrow" w:cs="Arial"/>
        </w:rPr>
        <w:t>désigné</w:t>
      </w:r>
      <w:r w:rsidR="00CC470C" w:rsidRPr="00230C15">
        <w:rPr>
          <w:rFonts w:ascii="Arial Narrow" w:hAnsi="Arial Narrow" w:cs="Arial"/>
        </w:rPr>
        <w:t xml:space="preserve"> </w:t>
      </w:r>
      <w:r w:rsidRPr="00230C15">
        <w:rPr>
          <w:rFonts w:ascii="Arial Narrow" w:hAnsi="Arial Narrow" w:cs="Arial"/>
        </w:rPr>
        <w:t>comme</w:t>
      </w:r>
      <w:r w:rsidR="00CC470C" w:rsidRPr="00230C15">
        <w:rPr>
          <w:rFonts w:ascii="Arial Narrow" w:hAnsi="Arial Narrow" w:cs="Arial"/>
        </w:rPr>
        <w:t xml:space="preserve"> </w:t>
      </w:r>
      <w:r w:rsidRPr="00230C15">
        <w:rPr>
          <w:rFonts w:ascii="Arial Narrow" w:hAnsi="Arial Narrow" w:cs="Arial"/>
        </w:rPr>
        <w:t>mandataire,</w:t>
      </w:r>
      <w:r w:rsidR="00CC470C" w:rsidRPr="00230C15">
        <w:rPr>
          <w:rFonts w:ascii="Arial Narrow" w:hAnsi="Arial Narrow" w:cs="Arial"/>
        </w:rPr>
        <w:t xml:space="preserve"> </w:t>
      </w:r>
      <w:r w:rsidRPr="00230C15">
        <w:rPr>
          <w:rFonts w:ascii="Arial Narrow" w:hAnsi="Arial Narrow" w:cs="Arial"/>
        </w:rPr>
        <w:t>représentera</w:t>
      </w:r>
      <w:r w:rsidR="00CC470C" w:rsidRPr="00230C15">
        <w:rPr>
          <w:rFonts w:ascii="Arial Narrow" w:hAnsi="Arial Narrow" w:cs="Arial"/>
        </w:rPr>
        <w:t xml:space="preserve"> </w:t>
      </w:r>
      <w:r w:rsidRPr="00230C15">
        <w:rPr>
          <w:rFonts w:ascii="Arial Narrow" w:hAnsi="Arial Narrow" w:cs="Arial"/>
        </w:rPr>
        <w:t>l’ensemble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entreprises vis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vis</w:t>
      </w:r>
      <w:r w:rsidR="00CC470C" w:rsidRPr="00230C15">
        <w:rPr>
          <w:rFonts w:ascii="Arial Narrow" w:hAnsi="Arial Narrow" w:cs="Arial"/>
        </w:rPr>
        <w:t xml:space="preserve"> </w:t>
      </w:r>
      <w:r w:rsidRPr="00230C15">
        <w:rPr>
          <w:rFonts w:ascii="Arial Narrow" w:hAnsi="Arial Narrow" w:cs="Arial"/>
        </w:rPr>
        <w:t xml:space="preserve">du Maître d’Ouvrage </w:t>
      </w:r>
      <w:r w:rsidR="00CC1E99" w:rsidRPr="00230C15">
        <w:rPr>
          <w:rFonts w:ascii="Arial Narrow" w:hAnsi="Arial Narrow" w:cs="Arial"/>
        </w:rPr>
        <w:t xml:space="preserve">ou </w:t>
      </w:r>
      <w:r w:rsidR="0040301F" w:rsidRPr="00230C15">
        <w:rPr>
          <w:rFonts w:ascii="Arial Narrow" w:hAnsi="Arial Narrow" w:cs="Arial"/>
        </w:rPr>
        <w:t xml:space="preserve">du </w:t>
      </w:r>
      <w:r w:rsidR="00CC1E99" w:rsidRPr="00230C15">
        <w:rPr>
          <w:rFonts w:ascii="Arial Narrow" w:hAnsi="Arial Narrow" w:cs="Arial"/>
        </w:rPr>
        <w:t>Maître d’Ouvrage Délégué</w:t>
      </w:r>
      <w:r w:rsidR="00CC470C" w:rsidRPr="00230C15">
        <w:rPr>
          <w:rFonts w:ascii="Arial Narrow" w:hAnsi="Arial Narrow" w:cs="Arial"/>
        </w:rPr>
        <w:t xml:space="preserve"> </w:t>
      </w:r>
      <w:r w:rsidRPr="00230C15">
        <w:rPr>
          <w:rFonts w:ascii="Arial Narrow" w:hAnsi="Arial Narrow" w:cs="Arial"/>
        </w:rPr>
        <w:t>pour</w:t>
      </w:r>
      <w:r w:rsidR="00CC470C" w:rsidRPr="00230C15">
        <w:rPr>
          <w:rFonts w:ascii="Arial Narrow" w:hAnsi="Arial Narrow" w:cs="Arial"/>
        </w:rPr>
        <w:t xml:space="preserve"> </w:t>
      </w:r>
      <w:r w:rsidRPr="00230C15">
        <w:rPr>
          <w:rFonts w:ascii="Arial Narrow" w:hAnsi="Arial Narrow" w:cs="Arial"/>
        </w:rPr>
        <w:t>l’exécution</w:t>
      </w:r>
      <w:r w:rsidR="00CC470C" w:rsidRPr="00230C15">
        <w:rPr>
          <w:rFonts w:ascii="Arial Narrow" w:hAnsi="Arial Narrow" w:cs="Arial"/>
        </w:rPr>
        <w:t xml:space="preserve"> </w:t>
      </w:r>
      <w:r w:rsidRPr="00230C15">
        <w:rPr>
          <w:rFonts w:ascii="Arial Narrow" w:hAnsi="Arial Narrow" w:cs="Arial"/>
        </w:rPr>
        <w:t xml:space="preserve">du </w:t>
      </w:r>
      <w:r w:rsidR="009F4A79" w:rsidRPr="00230C15">
        <w:rPr>
          <w:rFonts w:ascii="Arial Narrow" w:hAnsi="Arial Narrow" w:cs="Arial"/>
        </w:rPr>
        <w:t>marché ;</w:t>
      </w:r>
    </w:p>
    <w:p w14:paraId="075A0B7A" w14:textId="68A8B1EF"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e. En cas de groupement solidaire, les co-t</w:t>
      </w:r>
      <w:r w:rsidR="002E23FF" w:rsidRPr="00230C15">
        <w:rPr>
          <w:rFonts w:ascii="Arial Narrow" w:hAnsi="Arial Narrow" w:cs="Arial"/>
        </w:rPr>
        <w:t>raitants se répartissent les pai</w:t>
      </w:r>
      <w:r w:rsidRPr="00230C15">
        <w:rPr>
          <w:rFonts w:ascii="Arial Narrow" w:hAnsi="Arial Narrow" w:cs="Arial"/>
        </w:rPr>
        <w:t>ements qui sont effectués par le Maître d’Ouvrage</w:t>
      </w:r>
      <w:r w:rsidR="00622F99" w:rsidRPr="00230C15">
        <w:rPr>
          <w:rFonts w:ascii="Arial Narrow" w:hAnsi="Arial Narrow" w:cs="Arial"/>
        </w:rPr>
        <w:t xml:space="preserve"> ou</w:t>
      </w:r>
      <w:r w:rsidR="004D0CF2" w:rsidRPr="00230C15">
        <w:rPr>
          <w:rFonts w:ascii="Arial Narrow" w:hAnsi="Arial Narrow" w:cs="Arial"/>
        </w:rPr>
        <w:t xml:space="preserve"> </w:t>
      </w:r>
      <w:r w:rsidR="00622F99" w:rsidRPr="00230C15">
        <w:rPr>
          <w:rFonts w:ascii="Arial Narrow" w:hAnsi="Arial Narrow" w:cs="Arial"/>
        </w:rPr>
        <w:t>le Maître d’Ouvrage Délégué</w:t>
      </w:r>
      <w:r w:rsidRPr="00230C15">
        <w:rPr>
          <w:rFonts w:ascii="Arial Narrow" w:hAnsi="Arial Narrow" w:cs="Arial"/>
        </w:rPr>
        <w:t xml:space="preserve"> dans un compte unique</w:t>
      </w:r>
      <w:r w:rsidR="009E4E08" w:rsidRPr="00230C15">
        <w:rPr>
          <w:rFonts w:ascii="Arial Narrow" w:hAnsi="Arial Narrow" w:cs="Arial"/>
        </w:rPr>
        <w:t>.</w:t>
      </w:r>
      <w:r w:rsidR="00EF4C26" w:rsidRPr="00230C15">
        <w:rPr>
          <w:rFonts w:ascii="Arial Narrow" w:hAnsi="Arial Narrow" w:cs="Arial"/>
        </w:rPr>
        <w:t xml:space="preserve"> En cas de groupement conjoint, les tâches de chaque membre doivent être précisées et</w:t>
      </w:r>
      <w:r w:rsidRPr="00230C15">
        <w:rPr>
          <w:rFonts w:ascii="Arial Narrow" w:hAnsi="Arial Narrow" w:cs="Arial"/>
        </w:rPr>
        <w:t xml:space="preserve"> chaque entreprise est payée par le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Pr="00230C15">
        <w:rPr>
          <w:rFonts w:ascii="Arial Narrow" w:hAnsi="Arial Narrow" w:cs="Arial"/>
        </w:rPr>
        <w:t xml:space="preserve"> dans son propre compte</w:t>
      </w:r>
      <w:r w:rsidR="00EF4C26" w:rsidRPr="00230C15">
        <w:rPr>
          <w:rFonts w:ascii="Arial Narrow" w:hAnsi="Arial Narrow" w:cs="Arial"/>
        </w:rPr>
        <w:t xml:space="preserve">. </w:t>
      </w:r>
    </w:p>
    <w:p w14:paraId="2476ED50" w14:textId="7DDC27A6" w:rsidR="00273DD0" w:rsidRPr="00230C1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230C1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6.4. Les</w:t>
      </w:r>
      <w:r w:rsidR="00CC470C" w:rsidRPr="00230C15">
        <w:rPr>
          <w:rFonts w:ascii="Arial Narrow" w:hAnsi="Arial Narrow" w:cs="Arial"/>
        </w:rPr>
        <w:t xml:space="preserve"> </w:t>
      </w:r>
      <w:r w:rsidRPr="00230C15">
        <w:rPr>
          <w:rFonts w:ascii="Arial Narrow" w:hAnsi="Arial Narrow" w:cs="Arial"/>
        </w:rPr>
        <w:t>soumissionnaires</w:t>
      </w:r>
      <w:r w:rsidR="00CC470C" w:rsidRPr="00230C15">
        <w:rPr>
          <w:rFonts w:ascii="Arial Narrow" w:hAnsi="Arial Narrow" w:cs="Arial"/>
        </w:rPr>
        <w:t xml:space="preserve"> </w:t>
      </w:r>
      <w:r w:rsidRPr="00230C15">
        <w:rPr>
          <w:rFonts w:ascii="Arial Narrow" w:hAnsi="Arial Narrow" w:cs="Arial"/>
        </w:rPr>
        <w:t>qui sollicitent le</w:t>
      </w:r>
      <w:r w:rsidR="00CC470C" w:rsidRPr="00230C15">
        <w:rPr>
          <w:rFonts w:ascii="Arial Narrow" w:hAnsi="Arial Narrow" w:cs="Arial"/>
        </w:rPr>
        <w:t xml:space="preserve"> </w:t>
      </w:r>
      <w:r w:rsidRPr="00230C15">
        <w:rPr>
          <w:rFonts w:ascii="Arial Narrow" w:hAnsi="Arial Narrow" w:cs="Arial"/>
        </w:rPr>
        <w:t xml:space="preserve">bénéfice d’une marge de préférence, doivent fournir </w:t>
      </w:r>
      <w:r w:rsidRPr="00230C15">
        <w:rPr>
          <w:rFonts w:ascii="Arial Narrow" w:hAnsi="Arial Narrow" w:cs="Arial"/>
          <w:spacing w:val="2"/>
        </w:rPr>
        <w:t>tou</w:t>
      </w:r>
      <w:r w:rsidRPr="00230C15">
        <w:rPr>
          <w:rFonts w:ascii="Arial Narrow" w:hAnsi="Arial Narrow" w:cs="Arial"/>
        </w:rPr>
        <w:t xml:space="preserve">s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prouver</w:t>
      </w:r>
      <w:r w:rsidR="00CC470C" w:rsidRPr="00230C15">
        <w:rPr>
          <w:rFonts w:ascii="Arial Narrow" w:hAnsi="Arial Narrow" w:cs="Arial"/>
        </w:rPr>
        <w:t xml:space="preserve"> </w:t>
      </w:r>
      <w:r w:rsidRPr="00230C15">
        <w:rPr>
          <w:rFonts w:ascii="Arial Narrow" w:hAnsi="Arial Narrow" w:cs="Arial"/>
        </w:rPr>
        <w:t>qu’ils</w:t>
      </w:r>
      <w:r w:rsidR="00CC470C" w:rsidRPr="00230C15">
        <w:rPr>
          <w:rFonts w:ascii="Arial Narrow" w:hAnsi="Arial Narrow" w:cs="Arial"/>
        </w:rPr>
        <w:t xml:space="preserve"> </w:t>
      </w:r>
      <w:r w:rsidRPr="00230C15">
        <w:rPr>
          <w:rFonts w:ascii="Arial Narrow" w:hAnsi="Arial Narrow" w:cs="Arial"/>
        </w:rPr>
        <w:t>satisfont</w:t>
      </w:r>
      <w:r w:rsidR="00CC470C" w:rsidRPr="00230C15">
        <w:rPr>
          <w:rFonts w:ascii="Arial Narrow" w:hAnsi="Arial Narrow" w:cs="Arial"/>
        </w:rPr>
        <w:t xml:space="preserve"> </w:t>
      </w:r>
      <w:r w:rsidRPr="00230C15">
        <w:rPr>
          <w:rFonts w:ascii="Arial Narrow" w:hAnsi="Arial Narrow" w:cs="Arial"/>
        </w:rPr>
        <w:t>aux</w:t>
      </w:r>
      <w:r w:rsidR="00CC470C" w:rsidRPr="00230C15">
        <w:rPr>
          <w:rFonts w:ascii="Arial Narrow" w:hAnsi="Arial Narrow" w:cs="Arial"/>
        </w:rPr>
        <w:t xml:space="preserve"> </w:t>
      </w:r>
      <w:r w:rsidRPr="00230C15">
        <w:rPr>
          <w:rFonts w:ascii="Arial Narrow" w:hAnsi="Arial Narrow" w:cs="Arial"/>
        </w:rPr>
        <w:t>critères</w:t>
      </w:r>
      <w:r w:rsidR="00CC470C" w:rsidRPr="00230C15">
        <w:rPr>
          <w:rFonts w:ascii="Arial Narrow" w:hAnsi="Arial Narrow" w:cs="Arial"/>
        </w:rPr>
        <w:t xml:space="preserve"> </w:t>
      </w:r>
      <w:r w:rsidRPr="00230C15">
        <w:rPr>
          <w:rFonts w:ascii="Arial Narrow" w:hAnsi="Arial Narrow" w:cs="Arial"/>
        </w:rPr>
        <w:t>d’éligibilité décrits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l’article 33</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RGAO.</w:t>
      </w:r>
    </w:p>
    <w:p w14:paraId="28E3ED0B" w14:textId="77777777" w:rsidR="0087171A" w:rsidRPr="00230C15" w:rsidRDefault="0087171A"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p>
    <w:p w14:paraId="5F199EBA" w14:textId="6A9FE779" w:rsidR="00273DD0" w:rsidRPr="00230C15" w:rsidRDefault="00353DCC" w:rsidP="00230C15">
      <w:pPr>
        <w:pStyle w:val="RGAOarticles"/>
      </w:pPr>
      <w:bookmarkStart w:id="44" w:name="_Toc530307911"/>
      <w:bookmarkStart w:id="45" w:name="_Toc97557032"/>
      <w:bookmarkStart w:id="46" w:name="_Toc163062699"/>
      <w:r w:rsidRPr="00230C15">
        <w:t>Visite</w:t>
      </w:r>
      <w:r w:rsidR="00CC470C" w:rsidRPr="00230C15">
        <w:t xml:space="preserve"> </w:t>
      </w:r>
      <w:r w:rsidRPr="00230C15">
        <w:t>du</w:t>
      </w:r>
      <w:r w:rsidR="00CC470C" w:rsidRPr="00230C15">
        <w:t xml:space="preserve"> </w:t>
      </w:r>
      <w:r w:rsidRPr="00230C15">
        <w:t>site</w:t>
      </w:r>
      <w:r w:rsidR="00CC470C" w:rsidRPr="00230C15">
        <w:t xml:space="preserve"> </w:t>
      </w:r>
      <w:r w:rsidRPr="00230C15">
        <w:t>des</w:t>
      </w:r>
      <w:r w:rsidR="00CC470C" w:rsidRPr="00230C15">
        <w:t xml:space="preserve"> </w:t>
      </w:r>
      <w:r w:rsidRPr="00230C15">
        <w:t>travaux</w:t>
      </w:r>
      <w:bookmarkEnd w:id="44"/>
      <w:bookmarkEnd w:id="45"/>
      <w:bookmarkEnd w:id="46"/>
    </w:p>
    <w:p w14:paraId="74EB1D16" w14:textId="0D90203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7.1. Il</w:t>
      </w:r>
      <w:r w:rsidR="00CC470C" w:rsidRPr="00230C15">
        <w:rPr>
          <w:rFonts w:ascii="Arial Narrow" w:hAnsi="Arial Narrow" w:cs="Arial"/>
        </w:rPr>
        <w:t xml:space="preserve"> </w:t>
      </w:r>
      <w:r w:rsidRPr="00230C15">
        <w:rPr>
          <w:rFonts w:ascii="Arial Narrow" w:hAnsi="Arial Narrow" w:cs="Arial"/>
        </w:rPr>
        <w:t>est</w:t>
      </w:r>
      <w:r w:rsidR="00CC470C" w:rsidRPr="00230C15">
        <w:rPr>
          <w:rFonts w:ascii="Arial Narrow" w:hAnsi="Arial Narrow" w:cs="Arial"/>
        </w:rPr>
        <w:t xml:space="preserve"> </w:t>
      </w:r>
      <w:r w:rsidRPr="00230C15">
        <w:rPr>
          <w:rFonts w:ascii="Arial Narrow" w:hAnsi="Arial Narrow" w:cs="Arial"/>
        </w:rPr>
        <w:t>conseillé</w:t>
      </w:r>
      <w:r w:rsidR="00CC470C" w:rsidRPr="00230C15">
        <w:rPr>
          <w:rFonts w:ascii="Arial Narrow" w:hAnsi="Arial Narrow" w:cs="Arial"/>
        </w:rPr>
        <w:t xml:space="preserve"> </w:t>
      </w:r>
      <w:r w:rsidRPr="00230C15">
        <w:rPr>
          <w:rFonts w:ascii="Arial Narrow" w:hAnsi="Arial Narrow" w:cs="Arial"/>
        </w:rPr>
        <w:t>au</w:t>
      </w:r>
      <w:r w:rsidR="00CC470C" w:rsidRPr="00230C15">
        <w:rPr>
          <w:rFonts w:ascii="Arial Narrow" w:hAnsi="Arial Narrow" w:cs="Arial"/>
        </w:rPr>
        <w:t xml:space="preserve"> </w:t>
      </w:r>
      <w:r w:rsidRPr="00230C15">
        <w:rPr>
          <w:rFonts w:ascii="Arial Narrow" w:hAnsi="Arial Narrow" w:cs="Arial"/>
        </w:rPr>
        <w:t>soumissionnaire</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visiter</w:t>
      </w:r>
      <w:r w:rsidR="00CC470C" w:rsidRPr="00230C15">
        <w:rPr>
          <w:rFonts w:ascii="Arial Narrow" w:hAnsi="Arial Narrow" w:cs="Arial"/>
        </w:rPr>
        <w:t xml:space="preserve"> </w:t>
      </w:r>
      <w:r w:rsidRPr="00230C15">
        <w:rPr>
          <w:rFonts w:ascii="Arial Narrow" w:hAnsi="Arial Narrow" w:cs="Arial"/>
        </w:rPr>
        <w:t>et d’inspecter</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site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travaux</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ses</w:t>
      </w:r>
      <w:r w:rsidR="00CC470C" w:rsidRPr="00230C15">
        <w:rPr>
          <w:rFonts w:ascii="Arial Narrow" w:hAnsi="Arial Narrow" w:cs="Arial"/>
        </w:rPr>
        <w:t xml:space="preserve"> </w:t>
      </w:r>
      <w:r w:rsidRPr="00230C15">
        <w:rPr>
          <w:rFonts w:ascii="Arial Narrow" w:hAnsi="Arial Narrow" w:cs="Arial"/>
        </w:rPr>
        <w:t>environs et d’obtenir par lui-même, et sous sa propre responsabilité, tous les renseignements qui peuvent être nécessaires pour la préparation de</w:t>
      </w:r>
      <w:r w:rsidR="00CC470C" w:rsidRPr="00230C15">
        <w:rPr>
          <w:rFonts w:ascii="Arial Narrow" w:hAnsi="Arial Narrow" w:cs="Arial"/>
        </w:rPr>
        <w:t xml:space="preserve"> </w:t>
      </w:r>
      <w:r w:rsidRPr="00230C15">
        <w:rPr>
          <w:rFonts w:ascii="Arial Narrow" w:hAnsi="Arial Narrow" w:cs="Arial"/>
        </w:rPr>
        <w:t>l’offre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l’exécution</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 xml:space="preserve">travaux. </w:t>
      </w:r>
      <w:r w:rsidR="00F27A1E" w:rsidRPr="00230C15">
        <w:rPr>
          <w:rFonts w:ascii="Arial Narrow" w:hAnsi="Arial Narrow" w:cs="Arial"/>
        </w:rPr>
        <w:t>Cette visite lorsqu’elle est exigée dans le RPAO, doit être sanctionnée par un</w:t>
      </w:r>
      <w:r w:rsidR="008808E9" w:rsidRPr="00230C15">
        <w:rPr>
          <w:rFonts w:ascii="Arial Narrow" w:hAnsi="Arial Narrow" w:cs="Arial"/>
        </w:rPr>
        <w:t xml:space="preserve">e attestation de visite du site signée </w:t>
      </w:r>
      <w:r w:rsidR="0087171A" w:rsidRPr="00230C15">
        <w:rPr>
          <w:rFonts w:ascii="Arial Narrow" w:hAnsi="Arial Narrow" w:cs="Arial"/>
        </w:rPr>
        <w:t>sur l’honneur</w:t>
      </w:r>
      <w:r w:rsidR="002D5C65" w:rsidRPr="00230C15">
        <w:rPr>
          <w:rFonts w:ascii="Arial Narrow" w:hAnsi="Arial Narrow" w:cs="Arial"/>
        </w:rPr>
        <w:t xml:space="preserve"> par le soumissionnaire, </w:t>
      </w:r>
      <w:r w:rsidR="00F27A1E" w:rsidRPr="00230C15">
        <w:rPr>
          <w:rFonts w:ascii="Arial Narrow" w:hAnsi="Arial Narrow" w:cs="Arial"/>
        </w:rPr>
        <w:t xml:space="preserve">faisant ressortir une description du site ainsi que les observations sur les conditions d’exécution des travaux.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coûts liés à la visite du site sont à la charge du Soumissionnaire.</w:t>
      </w:r>
    </w:p>
    <w:p w14:paraId="107B2156" w14:textId="4442F025" w:rsidR="00540AA3" w:rsidRPr="007E6810" w:rsidRDefault="00353DCC" w:rsidP="00230C15">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rPr>
        <w:t xml:space="preserve">7.2. </w:t>
      </w:r>
      <w:r w:rsidR="000113CF" w:rsidRPr="00230C15">
        <w:rPr>
          <w:rFonts w:ascii="Arial Narrow" w:hAnsi="Arial Narrow" w:cs="Arial"/>
        </w:rPr>
        <w:t>Le</w:t>
      </w:r>
      <w:r w:rsidRPr="00230C15">
        <w:rPr>
          <w:rFonts w:ascii="Arial Narrow" w:hAnsi="Arial Narrow" w:cs="Arial"/>
        </w:rPr>
        <w:t xml:space="preserv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00CC470C" w:rsidRPr="00230C15">
        <w:rPr>
          <w:rFonts w:ascii="Arial Narrow" w:hAnsi="Arial Narrow" w:cs="Arial"/>
        </w:rPr>
        <w:t xml:space="preserve"> </w:t>
      </w:r>
      <w:r w:rsidRPr="00230C15">
        <w:rPr>
          <w:rFonts w:ascii="Arial Narrow" w:hAnsi="Arial Narrow" w:cs="Arial"/>
          <w:spacing w:val="5"/>
        </w:rPr>
        <w:t>est tenu d’autoriser</w:t>
      </w:r>
      <w:r w:rsidR="00CC470C" w:rsidRPr="00230C15">
        <w:rPr>
          <w:rFonts w:ascii="Arial Narrow" w:hAnsi="Arial Narrow" w:cs="Arial"/>
          <w:spacing w:val="5"/>
        </w:rPr>
        <w:t xml:space="preserve"> </w:t>
      </w:r>
      <w:r w:rsidRPr="00230C15">
        <w:rPr>
          <w:rFonts w:ascii="Arial Narrow" w:hAnsi="Arial Narrow" w:cs="Arial"/>
          <w:spacing w:val="5"/>
        </w:rPr>
        <w:t xml:space="preserve">le </w:t>
      </w:r>
      <w:r w:rsidRPr="00230C15">
        <w:rPr>
          <w:rFonts w:ascii="Arial Narrow" w:hAnsi="Arial Narrow" w:cs="Arial"/>
        </w:rPr>
        <w:t xml:space="preserve">Soumissionnaire qui en fait </w:t>
      </w:r>
      <w:r w:rsidRPr="00230C15">
        <w:rPr>
          <w:rFonts w:ascii="Arial Narrow" w:hAnsi="Arial Narrow" w:cs="Arial"/>
        </w:rPr>
        <w:lastRenderedPageBreak/>
        <w:t>la demande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ses</w:t>
      </w:r>
      <w:r w:rsidR="00CC470C" w:rsidRPr="00230C15">
        <w:rPr>
          <w:rFonts w:ascii="Arial Narrow" w:hAnsi="Arial Narrow" w:cs="Arial"/>
        </w:rPr>
        <w:t xml:space="preserve"> </w:t>
      </w:r>
      <w:r w:rsidRPr="00230C15">
        <w:rPr>
          <w:rFonts w:ascii="Arial Narrow" w:hAnsi="Arial Narrow" w:cs="Arial"/>
        </w:rPr>
        <w:t>employés</w:t>
      </w:r>
      <w:r w:rsidR="00CC470C" w:rsidRPr="00230C15">
        <w:rPr>
          <w:rFonts w:ascii="Arial Narrow" w:hAnsi="Arial Narrow" w:cs="Arial"/>
        </w:rPr>
        <w:t xml:space="preserve"> </w:t>
      </w:r>
      <w:r w:rsidRPr="00230C15">
        <w:rPr>
          <w:rFonts w:ascii="Arial Narrow" w:hAnsi="Arial Narrow" w:cs="Arial"/>
        </w:rPr>
        <w:t>ou</w:t>
      </w:r>
      <w:r w:rsidR="00CC470C" w:rsidRPr="00230C15">
        <w:rPr>
          <w:rFonts w:ascii="Arial Narrow" w:hAnsi="Arial Narrow" w:cs="Arial"/>
        </w:rPr>
        <w:t xml:space="preserve"> </w:t>
      </w:r>
      <w:r w:rsidRPr="00230C15">
        <w:rPr>
          <w:rFonts w:ascii="Arial Narrow" w:hAnsi="Arial Narrow" w:cs="Arial"/>
        </w:rPr>
        <w:t>agents,</w:t>
      </w:r>
      <w:r w:rsidR="00CC470C" w:rsidRPr="00230C15">
        <w:rPr>
          <w:rFonts w:ascii="Arial Narrow" w:hAnsi="Arial Narrow" w:cs="Arial"/>
        </w:rPr>
        <w:t xml:space="preserve"> </w:t>
      </w:r>
      <w:r w:rsidRPr="00230C15">
        <w:rPr>
          <w:rFonts w:ascii="Arial Narrow" w:hAnsi="Arial Narrow" w:cs="Arial"/>
        </w:rPr>
        <w:t xml:space="preserve">à pénétrer dans ses locaux et sur ses terrains aux fins de ladite visite, mais seulement à la condition expresse que le Soumissionnaire, ses employés et agents dégagent </w:t>
      </w:r>
      <w:r w:rsidRPr="00230C15">
        <w:rPr>
          <w:rFonts w:ascii="Arial Narrow" w:hAnsi="Arial Narrow" w:cs="Arial"/>
          <w:spacing w:val="5"/>
        </w:rPr>
        <w:t xml:space="preserve">le Maître </w:t>
      </w:r>
      <w:r w:rsidRPr="007E6810">
        <w:rPr>
          <w:rFonts w:ascii="Arial Narrow" w:hAnsi="Arial Narrow" w:cs="Arial"/>
          <w:spacing w:val="5"/>
        </w:rPr>
        <w:t>d’Ouvrage</w:t>
      </w:r>
      <w:r w:rsidR="00CC470C" w:rsidRPr="007E6810">
        <w:rPr>
          <w:rFonts w:ascii="Arial Narrow" w:hAnsi="Arial Narrow" w:cs="Arial"/>
          <w:spacing w:val="5"/>
        </w:rPr>
        <w:t xml:space="preserve"> </w:t>
      </w:r>
      <w:r w:rsidR="00622F99" w:rsidRPr="007E6810">
        <w:rPr>
          <w:rFonts w:ascii="Arial Narrow" w:hAnsi="Arial Narrow" w:cs="Arial"/>
        </w:rPr>
        <w:t>ou le Maître d’Ouvrage Délégué</w:t>
      </w:r>
      <w:r w:rsidRPr="007E6810">
        <w:rPr>
          <w:rFonts w:ascii="Arial Narrow" w:hAnsi="Arial Narrow" w:cs="Arial"/>
          <w:spacing w:val="5"/>
        </w:rPr>
        <w:t>,</w:t>
      </w:r>
      <w:r w:rsidRPr="007E6810">
        <w:rPr>
          <w:rFonts w:ascii="Arial Narrow" w:hAnsi="Arial Narrow" w:cs="Arial"/>
        </w:rPr>
        <w:t xml:space="preserve"> de toute responsabilité</w:t>
      </w:r>
      <w:r w:rsidR="00CC470C" w:rsidRPr="007E6810">
        <w:rPr>
          <w:rFonts w:ascii="Arial Narrow" w:hAnsi="Arial Narrow" w:cs="Arial"/>
        </w:rPr>
        <w:t xml:space="preserve"> </w:t>
      </w:r>
      <w:r w:rsidRPr="007E6810">
        <w:rPr>
          <w:rFonts w:ascii="Arial Narrow" w:hAnsi="Arial Narrow" w:cs="Arial"/>
        </w:rPr>
        <w:t>pouvant</w:t>
      </w:r>
      <w:r w:rsidR="00CC470C" w:rsidRPr="007E6810">
        <w:rPr>
          <w:rFonts w:ascii="Arial Narrow" w:hAnsi="Arial Narrow" w:cs="Arial"/>
        </w:rPr>
        <w:t xml:space="preserve"> </w:t>
      </w:r>
      <w:r w:rsidRPr="007E6810">
        <w:rPr>
          <w:rFonts w:ascii="Arial Narrow" w:hAnsi="Arial Narrow" w:cs="Arial"/>
        </w:rPr>
        <w:t>en</w:t>
      </w:r>
      <w:r w:rsidR="00CC470C" w:rsidRPr="007E6810">
        <w:rPr>
          <w:rFonts w:ascii="Arial Narrow" w:hAnsi="Arial Narrow" w:cs="Arial"/>
        </w:rPr>
        <w:t xml:space="preserve"> </w:t>
      </w:r>
      <w:r w:rsidRPr="007E6810">
        <w:rPr>
          <w:rFonts w:ascii="Arial Narrow" w:hAnsi="Arial Narrow" w:cs="Arial"/>
        </w:rPr>
        <w:t>résulter</w:t>
      </w:r>
      <w:r w:rsidR="00540AA3" w:rsidRPr="007E6810">
        <w:rPr>
          <w:rFonts w:ascii="Arial Narrow" w:hAnsi="Arial Narrow" w:cs="Arial"/>
        </w:rPr>
        <w:t>.</w:t>
      </w:r>
    </w:p>
    <w:p w14:paraId="7AC7C049" w14:textId="3B07BDA9" w:rsidR="00273DD0" w:rsidRPr="00230C15" w:rsidRDefault="00540AA3" w:rsidP="00230C15">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spacing w:val="5"/>
        </w:rPr>
        <w:t xml:space="preserve">Le soumissionnaire </w:t>
      </w:r>
      <w:r w:rsidR="00353DCC" w:rsidRPr="00230C15">
        <w:rPr>
          <w:rFonts w:ascii="Arial Narrow" w:hAnsi="Arial Narrow" w:cs="Arial"/>
          <w:spacing w:val="5"/>
        </w:rPr>
        <w:t xml:space="preserve">demeure </w:t>
      </w:r>
      <w:r w:rsidR="00353DCC" w:rsidRPr="00230C15">
        <w:rPr>
          <w:rFonts w:ascii="Arial Narrow" w:hAnsi="Arial Narrow" w:cs="Arial"/>
        </w:rPr>
        <w:t>responsable</w:t>
      </w:r>
      <w:r w:rsidR="00CC470C" w:rsidRPr="00230C15">
        <w:rPr>
          <w:rFonts w:ascii="Arial Narrow" w:hAnsi="Arial Narrow" w:cs="Arial"/>
        </w:rPr>
        <w:t xml:space="preserve"> </w:t>
      </w:r>
      <w:r w:rsidR="00353DCC" w:rsidRPr="00230C15">
        <w:rPr>
          <w:rFonts w:ascii="Arial Narrow" w:hAnsi="Arial Narrow" w:cs="Arial"/>
        </w:rPr>
        <w:t>des</w:t>
      </w:r>
      <w:r w:rsidR="00CC470C" w:rsidRPr="00230C15">
        <w:rPr>
          <w:rFonts w:ascii="Arial Narrow" w:hAnsi="Arial Narrow" w:cs="Arial"/>
        </w:rPr>
        <w:t xml:space="preserve"> </w:t>
      </w:r>
      <w:r w:rsidR="00353DCC" w:rsidRPr="00230C15">
        <w:rPr>
          <w:rFonts w:ascii="Arial Narrow" w:hAnsi="Arial Narrow" w:cs="Arial"/>
        </w:rPr>
        <w:t>accidents</w:t>
      </w:r>
      <w:r w:rsidR="00CC470C" w:rsidRPr="00230C15">
        <w:rPr>
          <w:rFonts w:ascii="Arial Narrow" w:hAnsi="Arial Narrow" w:cs="Arial"/>
        </w:rPr>
        <w:t xml:space="preserve"> </w:t>
      </w:r>
      <w:r w:rsidR="00353DCC" w:rsidRPr="00230C15">
        <w:rPr>
          <w:rFonts w:ascii="Arial Narrow" w:hAnsi="Arial Narrow" w:cs="Arial"/>
        </w:rPr>
        <w:t>mortels</w:t>
      </w:r>
      <w:r w:rsidR="00CC470C" w:rsidRPr="00230C15">
        <w:rPr>
          <w:rFonts w:ascii="Arial Narrow" w:hAnsi="Arial Narrow" w:cs="Arial"/>
        </w:rPr>
        <w:t xml:space="preserve"> </w:t>
      </w:r>
      <w:r w:rsidR="00353DCC" w:rsidRPr="00230C15">
        <w:rPr>
          <w:rFonts w:ascii="Arial Narrow" w:hAnsi="Arial Narrow" w:cs="Arial"/>
        </w:rPr>
        <w:t>ou</w:t>
      </w:r>
      <w:r w:rsidR="00CC470C" w:rsidRPr="00230C15">
        <w:rPr>
          <w:rFonts w:ascii="Arial Narrow" w:hAnsi="Arial Narrow" w:cs="Arial"/>
        </w:rPr>
        <w:t xml:space="preserve"> </w:t>
      </w:r>
      <w:r w:rsidR="00353DCC" w:rsidRPr="00230C15">
        <w:rPr>
          <w:rFonts w:ascii="Arial Narrow" w:hAnsi="Arial Narrow" w:cs="Arial"/>
        </w:rPr>
        <w:t>corporels,</w:t>
      </w:r>
      <w:r w:rsidR="00CC470C" w:rsidRPr="00230C15">
        <w:rPr>
          <w:rFonts w:ascii="Arial Narrow" w:hAnsi="Arial Narrow" w:cs="Arial"/>
        </w:rPr>
        <w:t xml:space="preserve"> </w:t>
      </w:r>
      <w:r w:rsidR="00353DCC" w:rsidRPr="00230C15">
        <w:rPr>
          <w:rFonts w:ascii="Arial Narrow" w:hAnsi="Arial Narrow" w:cs="Arial"/>
        </w:rPr>
        <w:t>des</w:t>
      </w:r>
      <w:r w:rsidR="00CC470C" w:rsidRPr="00230C15">
        <w:rPr>
          <w:rFonts w:ascii="Arial Narrow" w:hAnsi="Arial Narrow" w:cs="Arial"/>
        </w:rPr>
        <w:t xml:space="preserve"> </w:t>
      </w:r>
      <w:r w:rsidR="00353DCC" w:rsidRPr="00230C15">
        <w:rPr>
          <w:rFonts w:ascii="Arial Narrow" w:hAnsi="Arial Narrow" w:cs="Arial"/>
        </w:rPr>
        <w:t>pertes</w:t>
      </w:r>
      <w:r w:rsidR="00CC470C" w:rsidRPr="00230C15">
        <w:rPr>
          <w:rFonts w:ascii="Arial Narrow" w:hAnsi="Arial Narrow" w:cs="Arial"/>
        </w:rPr>
        <w:t xml:space="preserve"> </w:t>
      </w:r>
      <w:r w:rsidR="00353DCC" w:rsidRPr="00230C15">
        <w:rPr>
          <w:rFonts w:ascii="Arial Narrow" w:hAnsi="Arial Narrow" w:cs="Arial"/>
        </w:rPr>
        <w:t>ou</w:t>
      </w:r>
      <w:r w:rsidR="00CC470C" w:rsidRPr="00230C15">
        <w:rPr>
          <w:rFonts w:ascii="Arial Narrow" w:hAnsi="Arial Narrow" w:cs="Arial"/>
        </w:rPr>
        <w:t xml:space="preserve"> </w:t>
      </w:r>
      <w:r w:rsidR="00353DCC" w:rsidRPr="00230C15">
        <w:rPr>
          <w:rFonts w:ascii="Arial Narrow" w:hAnsi="Arial Narrow" w:cs="Arial"/>
        </w:rPr>
        <w:t>dommages</w:t>
      </w:r>
      <w:r w:rsidR="00CC470C" w:rsidRPr="00230C15">
        <w:rPr>
          <w:rFonts w:ascii="Arial Narrow" w:hAnsi="Arial Narrow" w:cs="Arial"/>
        </w:rPr>
        <w:t xml:space="preserve"> </w:t>
      </w:r>
      <w:r w:rsidR="00353DCC" w:rsidRPr="00230C15">
        <w:rPr>
          <w:rFonts w:ascii="Arial Narrow" w:hAnsi="Arial Narrow" w:cs="Arial"/>
        </w:rPr>
        <w:t>matériels,</w:t>
      </w:r>
      <w:r w:rsidR="00CC470C" w:rsidRPr="00230C15">
        <w:rPr>
          <w:rFonts w:ascii="Arial Narrow" w:hAnsi="Arial Narrow" w:cs="Arial"/>
        </w:rPr>
        <w:t xml:space="preserve"> </w:t>
      </w:r>
      <w:r w:rsidR="00353DCC" w:rsidRPr="00230C15">
        <w:rPr>
          <w:rFonts w:ascii="Arial Narrow" w:hAnsi="Arial Narrow" w:cs="Arial"/>
        </w:rPr>
        <w:t>coûts et</w:t>
      </w:r>
      <w:r w:rsidR="00CC470C" w:rsidRPr="00230C15">
        <w:rPr>
          <w:rFonts w:ascii="Arial Narrow" w:hAnsi="Arial Narrow" w:cs="Arial"/>
        </w:rPr>
        <w:t xml:space="preserve"> </w:t>
      </w:r>
      <w:r w:rsidR="00353DCC" w:rsidRPr="00230C15">
        <w:rPr>
          <w:rFonts w:ascii="Arial Narrow" w:hAnsi="Arial Narrow" w:cs="Arial"/>
        </w:rPr>
        <w:t>frais</w:t>
      </w:r>
      <w:r w:rsidR="00CC470C" w:rsidRPr="00230C15">
        <w:rPr>
          <w:rFonts w:ascii="Arial Narrow" w:hAnsi="Arial Narrow" w:cs="Arial"/>
        </w:rPr>
        <w:t xml:space="preserve"> </w:t>
      </w:r>
      <w:r w:rsidR="00353DCC" w:rsidRPr="00230C15">
        <w:rPr>
          <w:rFonts w:ascii="Arial Narrow" w:hAnsi="Arial Narrow" w:cs="Arial"/>
        </w:rPr>
        <w:t>encourus</w:t>
      </w:r>
      <w:r w:rsidR="00CC470C" w:rsidRPr="00230C15">
        <w:rPr>
          <w:rFonts w:ascii="Arial Narrow" w:hAnsi="Arial Narrow" w:cs="Arial"/>
        </w:rPr>
        <w:t xml:space="preserve"> </w:t>
      </w:r>
      <w:r w:rsidR="00353DCC" w:rsidRPr="00230C15">
        <w:rPr>
          <w:rFonts w:ascii="Arial Narrow" w:hAnsi="Arial Narrow" w:cs="Arial"/>
        </w:rPr>
        <w:t>du</w:t>
      </w:r>
      <w:r w:rsidR="00CC470C" w:rsidRPr="00230C15">
        <w:rPr>
          <w:rFonts w:ascii="Arial Narrow" w:hAnsi="Arial Narrow" w:cs="Arial"/>
        </w:rPr>
        <w:t xml:space="preserve"> </w:t>
      </w:r>
      <w:r w:rsidR="00353DCC" w:rsidRPr="00230C15">
        <w:rPr>
          <w:rFonts w:ascii="Arial Narrow" w:hAnsi="Arial Narrow" w:cs="Arial"/>
        </w:rPr>
        <w:t>fait</w:t>
      </w:r>
      <w:r w:rsidR="00CC470C" w:rsidRPr="00230C15">
        <w:rPr>
          <w:rFonts w:ascii="Arial Narrow" w:hAnsi="Arial Narrow" w:cs="Arial"/>
        </w:rPr>
        <w:t xml:space="preserve"> </w:t>
      </w:r>
      <w:r w:rsidR="00353DCC" w:rsidRPr="00230C15">
        <w:rPr>
          <w:rFonts w:ascii="Arial Narrow" w:hAnsi="Arial Narrow" w:cs="Arial"/>
        </w:rPr>
        <w:t>de</w:t>
      </w:r>
      <w:r w:rsidR="00CC470C" w:rsidRPr="00230C15">
        <w:rPr>
          <w:rFonts w:ascii="Arial Narrow" w:hAnsi="Arial Narrow" w:cs="Arial"/>
        </w:rPr>
        <w:t xml:space="preserve"> </w:t>
      </w:r>
      <w:r w:rsidR="00353DCC" w:rsidRPr="00230C15">
        <w:rPr>
          <w:rFonts w:ascii="Arial Narrow" w:hAnsi="Arial Narrow" w:cs="Arial"/>
        </w:rPr>
        <w:t>cette</w:t>
      </w:r>
      <w:r w:rsidR="00CC470C" w:rsidRPr="00230C15">
        <w:rPr>
          <w:rFonts w:ascii="Arial Narrow" w:hAnsi="Arial Narrow" w:cs="Arial"/>
        </w:rPr>
        <w:t xml:space="preserve"> </w:t>
      </w:r>
      <w:r w:rsidR="00353DCC" w:rsidRPr="00230C15">
        <w:rPr>
          <w:rFonts w:ascii="Arial Narrow" w:hAnsi="Arial Narrow" w:cs="Arial"/>
        </w:rPr>
        <w:t>visite.</w:t>
      </w:r>
    </w:p>
    <w:p w14:paraId="5C28B4EB"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7.3. Le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Pr="00230C15">
        <w:rPr>
          <w:rFonts w:ascii="Arial Narrow" w:hAnsi="Arial Narrow" w:cs="Arial"/>
        </w:rPr>
        <w:t xml:space="preserve"> peut</w:t>
      </w:r>
      <w:r w:rsidR="00CC470C" w:rsidRPr="00230C15">
        <w:rPr>
          <w:rFonts w:ascii="Arial Narrow" w:hAnsi="Arial Narrow" w:cs="Arial"/>
        </w:rPr>
        <w:t xml:space="preserve"> </w:t>
      </w:r>
      <w:r w:rsidRPr="00230C15">
        <w:rPr>
          <w:rFonts w:ascii="Arial Narrow" w:hAnsi="Arial Narrow" w:cs="Arial"/>
        </w:rPr>
        <w:t>organiser</w:t>
      </w:r>
      <w:r w:rsidR="00CC470C" w:rsidRPr="00230C15">
        <w:rPr>
          <w:rFonts w:ascii="Arial Narrow" w:hAnsi="Arial Narrow" w:cs="Arial"/>
        </w:rPr>
        <w:t xml:space="preserve"> </w:t>
      </w:r>
      <w:r w:rsidRPr="00230C15">
        <w:rPr>
          <w:rFonts w:ascii="Arial Narrow" w:hAnsi="Arial Narrow" w:cs="Arial"/>
        </w:rPr>
        <w:t>une</w:t>
      </w:r>
      <w:r w:rsidR="00CC470C" w:rsidRPr="00230C15">
        <w:rPr>
          <w:rFonts w:ascii="Arial Narrow" w:hAnsi="Arial Narrow" w:cs="Arial"/>
        </w:rPr>
        <w:t xml:space="preserve"> </w:t>
      </w:r>
      <w:r w:rsidRPr="00230C15">
        <w:rPr>
          <w:rFonts w:ascii="Arial Narrow" w:hAnsi="Arial Narrow" w:cs="Arial"/>
        </w:rPr>
        <w:t>visite du</w:t>
      </w:r>
      <w:r w:rsidR="00CC470C" w:rsidRPr="00230C15">
        <w:rPr>
          <w:rFonts w:ascii="Arial Narrow" w:hAnsi="Arial Narrow" w:cs="Arial"/>
        </w:rPr>
        <w:t xml:space="preserve"> </w:t>
      </w:r>
      <w:r w:rsidRPr="00230C15">
        <w:rPr>
          <w:rFonts w:ascii="Arial Narrow" w:hAnsi="Arial Narrow" w:cs="Arial"/>
        </w:rPr>
        <w:t>site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travaux</w:t>
      </w:r>
      <w:r w:rsidR="00CC470C" w:rsidRPr="00230C15">
        <w:rPr>
          <w:rFonts w:ascii="Arial Narrow" w:hAnsi="Arial Narrow" w:cs="Arial"/>
        </w:rPr>
        <w:t xml:space="preserve"> </w:t>
      </w:r>
      <w:r w:rsidRPr="00230C15">
        <w:rPr>
          <w:rFonts w:ascii="Arial Narrow" w:hAnsi="Arial Narrow" w:cs="Arial"/>
        </w:rPr>
        <w:t>au</w:t>
      </w:r>
      <w:r w:rsidR="00CC470C" w:rsidRPr="00230C15">
        <w:rPr>
          <w:rFonts w:ascii="Arial Narrow" w:hAnsi="Arial Narrow" w:cs="Arial"/>
        </w:rPr>
        <w:t xml:space="preserve"> </w:t>
      </w:r>
      <w:r w:rsidRPr="00230C15">
        <w:rPr>
          <w:rFonts w:ascii="Arial Narrow" w:hAnsi="Arial Narrow" w:cs="Arial"/>
        </w:rPr>
        <w:t>moment</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la</w:t>
      </w:r>
      <w:r w:rsidR="00CC470C" w:rsidRPr="00230C15">
        <w:rPr>
          <w:rFonts w:ascii="Arial Narrow" w:hAnsi="Arial Narrow" w:cs="Arial"/>
        </w:rPr>
        <w:t xml:space="preserve"> </w:t>
      </w:r>
      <w:r w:rsidRPr="00230C15">
        <w:rPr>
          <w:rFonts w:ascii="Arial Narrow" w:hAnsi="Arial Narrow" w:cs="Arial"/>
        </w:rPr>
        <w:t xml:space="preserve">réunion </w:t>
      </w:r>
      <w:r w:rsidRPr="00230C15">
        <w:rPr>
          <w:rFonts w:ascii="Arial Narrow" w:hAnsi="Arial Narrow" w:cs="Arial"/>
          <w:spacing w:val="5"/>
        </w:rPr>
        <w:t>préparatoir</w:t>
      </w:r>
      <w:r w:rsidRPr="00230C15">
        <w:rPr>
          <w:rFonts w:ascii="Arial Narrow" w:hAnsi="Arial Narrow" w:cs="Arial"/>
        </w:rPr>
        <w:t xml:space="preserve">e à </w:t>
      </w:r>
      <w:r w:rsidRPr="00230C15">
        <w:rPr>
          <w:rFonts w:ascii="Arial Narrow" w:hAnsi="Arial Narrow" w:cs="Arial"/>
          <w:spacing w:val="5"/>
        </w:rPr>
        <w:t>l’établissemen</w:t>
      </w:r>
      <w:r w:rsidRPr="00230C15">
        <w:rPr>
          <w:rFonts w:ascii="Arial Narrow" w:hAnsi="Arial Narrow" w:cs="Arial"/>
        </w:rPr>
        <w:t xml:space="preserve">t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offres </w:t>
      </w:r>
      <w:r w:rsidRPr="00230C15">
        <w:rPr>
          <w:rFonts w:ascii="Arial Narrow" w:hAnsi="Arial Narrow" w:cs="Arial"/>
        </w:rPr>
        <w:t>mentionnées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l’article</w:t>
      </w:r>
      <w:r w:rsidR="00CC470C" w:rsidRPr="00230C15">
        <w:rPr>
          <w:rFonts w:ascii="Arial Narrow" w:hAnsi="Arial Narrow" w:cs="Arial"/>
        </w:rPr>
        <w:t xml:space="preserve"> </w:t>
      </w:r>
      <w:r w:rsidRPr="00230C15">
        <w:rPr>
          <w:rFonts w:ascii="Arial Narrow" w:hAnsi="Arial Narrow" w:cs="Arial"/>
        </w:rPr>
        <w:t>19</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RGAO.</w:t>
      </w:r>
    </w:p>
    <w:p w14:paraId="20B173B7" w14:textId="77777777" w:rsidR="00273DD0" w:rsidRPr="00230C15" w:rsidRDefault="00273DD0" w:rsidP="00230C15">
      <w:pPr>
        <w:widowControl w:val="0"/>
        <w:autoSpaceDE w:val="0"/>
        <w:spacing w:after="60" w:line="360" w:lineRule="auto"/>
        <w:jc w:val="both"/>
        <w:rPr>
          <w:rFonts w:ascii="Arial Narrow" w:hAnsi="Arial Narrow" w:cs="Arial"/>
          <w:b/>
          <w:bCs/>
        </w:rPr>
      </w:pPr>
    </w:p>
    <w:p w14:paraId="52B0ECE0" w14:textId="3C665E16" w:rsidR="00273DD0" w:rsidRPr="00230C15" w:rsidRDefault="00353DCC" w:rsidP="00230C15">
      <w:pPr>
        <w:pStyle w:val="RGAOpartie"/>
      </w:pPr>
      <w:bookmarkStart w:id="47" w:name="_Toc530307912"/>
      <w:bookmarkStart w:id="48" w:name="_Toc97557033"/>
      <w:bookmarkStart w:id="49" w:name="_Toc163062700"/>
      <w:r w:rsidRPr="00230C15">
        <w:t>Dossier</w:t>
      </w:r>
      <w:r w:rsidR="00B7136A" w:rsidRPr="00230C15">
        <w:t xml:space="preserve"> </w:t>
      </w:r>
      <w:r w:rsidRPr="00230C15">
        <w:t>d’Appel</w:t>
      </w:r>
      <w:r w:rsidR="00B7136A" w:rsidRPr="00230C15">
        <w:t xml:space="preserve"> </w:t>
      </w:r>
      <w:r w:rsidRPr="00230C15">
        <w:t>d’Offres</w:t>
      </w:r>
      <w:bookmarkEnd w:id="47"/>
      <w:bookmarkEnd w:id="48"/>
      <w:bookmarkEnd w:id="49"/>
    </w:p>
    <w:p w14:paraId="687C2C75" w14:textId="0E114A80" w:rsidR="00273DD0" w:rsidRPr="00230C15" w:rsidRDefault="00353DCC" w:rsidP="00230C15">
      <w:pPr>
        <w:pStyle w:val="RGAOarticles"/>
      </w:pPr>
      <w:bookmarkStart w:id="50" w:name="_Toc530307913"/>
      <w:bookmarkStart w:id="51" w:name="_Toc97557034"/>
      <w:bookmarkStart w:id="52" w:name="_Toc163062701"/>
      <w:r w:rsidRPr="00230C15">
        <w:t>Contenu</w:t>
      </w:r>
      <w:r w:rsidR="00B7136A" w:rsidRPr="00230C15">
        <w:t xml:space="preserve"> </w:t>
      </w:r>
      <w:r w:rsidRPr="00230C15">
        <w:t>du</w:t>
      </w:r>
      <w:r w:rsidR="00B7136A" w:rsidRPr="00230C15">
        <w:t xml:space="preserve"> </w:t>
      </w:r>
      <w:r w:rsidRPr="00230C15">
        <w:t>Dossier</w:t>
      </w:r>
      <w:r w:rsidR="00B7136A" w:rsidRPr="00230C15">
        <w:t xml:space="preserve"> </w:t>
      </w:r>
      <w:r w:rsidRPr="00230C15">
        <w:t>d’Appel</w:t>
      </w:r>
      <w:r w:rsidR="00B7136A" w:rsidRPr="00230C15">
        <w:t xml:space="preserve"> </w:t>
      </w:r>
      <w:r w:rsidRPr="00230C15">
        <w:t>d’Offres</w:t>
      </w:r>
      <w:bookmarkEnd w:id="50"/>
      <w:bookmarkEnd w:id="51"/>
      <w:bookmarkEnd w:id="52"/>
    </w:p>
    <w:p w14:paraId="7EC27199" w14:textId="793F27BB"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8.1.</w:t>
      </w:r>
      <w:r w:rsidRPr="00230C15">
        <w:rPr>
          <w:rFonts w:ascii="Arial Narrow" w:hAnsi="Arial Narrow" w:cs="Arial"/>
        </w:rPr>
        <w:t xml:space="preserve"> Le</w:t>
      </w:r>
      <w:r w:rsidR="00B7136A" w:rsidRPr="00230C15">
        <w:rPr>
          <w:rFonts w:ascii="Arial Narrow" w:hAnsi="Arial Narrow" w:cs="Arial"/>
        </w:rPr>
        <w:t xml:space="preserve"> </w:t>
      </w:r>
      <w:r w:rsidRPr="00230C15">
        <w:rPr>
          <w:rFonts w:ascii="Arial Narrow" w:hAnsi="Arial Narrow" w:cs="Arial"/>
        </w:rPr>
        <w:t>Dossier</w:t>
      </w:r>
      <w:r w:rsidR="00B7136A" w:rsidRPr="00230C15">
        <w:rPr>
          <w:rFonts w:ascii="Arial Narrow" w:hAnsi="Arial Narrow" w:cs="Arial"/>
        </w:rPr>
        <w:t xml:space="preserve"> </w:t>
      </w:r>
      <w:r w:rsidRPr="00230C15">
        <w:rPr>
          <w:rFonts w:ascii="Arial Narrow" w:hAnsi="Arial Narrow" w:cs="Arial"/>
        </w:rPr>
        <w:t>d’Appel</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Pr="00230C15">
        <w:rPr>
          <w:rFonts w:ascii="Arial Narrow" w:hAnsi="Arial Narrow" w:cs="Arial"/>
        </w:rPr>
        <w:t>décrit</w:t>
      </w:r>
      <w:r w:rsidR="00B7136A" w:rsidRPr="00230C15">
        <w:rPr>
          <w:rFonts w:ascii="Arial Narrow" w:hAnsi="Arial Narrow" w:cs="Arial"/>
        </w:rPr>
        <w:t xml:space="preserve"> </w:t>
      </w:r>
      <w:r w:rsidRPr="00230C15">
        <w:rPr>
          <w:rFonts w:ascii="Arial Narrow" w:hAnsi="Arial Narrow" w:cs="Arial"/>
        </w:rPr>
        <w:t>les</w:t>
      </w:r>
      <w:r w:rsidR="00B7136A" w:rsidRPr="00230C15">
        <w:rPr>
          <w:rFonts w:ascii="Arial Narrow" w:hAnsi="Arial Narrow" w:cs="Arial"/>
        </w:rPr>
        <w:t xml:space="preserve"> </w:t>
      </w:r>
      <w:r w:rsidRPr="00230C15">
        <w:rPr>
          <w:rFonts w:ascii="Arial Narrow" w:hAnsi="Arial Narrow" w:cs="Arial"/>
        </w:rPr>
        <w:t xml:space="preserve">travaux faisant l’objet du marché, fixe les procédures de consultation des </w:t>
      </w:r>
      <w:r w:rsidR="00283F16" w:rsidRPr="00230C15">
        <w:rPr>
          <w:rFonts w:ascii="Arial Narrow" w:hAnsi="Arial Narrow" w:cs="Arial"/>
        </w:rPr>
        <w:t>entreprises</w:t>
      </w:r>
      <w:r w:rsidRPr="00230C15">
        <w:rPr>
          <w:rFonts w:ascii="Arial Narrow" w:hAnsi="Arial Narrow" w:cs="Arial"/>
        </w:rPr>
        <w:t xml:space="preserve"> et précise les</w:t>
      </w:r>
      <w:r w:rsidR="00B7136A" w:rsidRPr="00230C15">
        <w:rPr>
          <w:rFonts w:ascii="Arial Narrow" w:hAnsi="Arial Narrow" w:cs="Arial"/>
        </w:rPr>
        <w:t xml:space="preserve"> </w:t>
      </w:r>
      <w:r w:rsidRPr="00230C15">
        <w:rPr>
          <w:rFonts w:ascii="Arial Narrow" w:hAnsi="Arial Narrow" w:cs="Arial"/>
        </w:rPr>
        <w:t>conditions</w:t>
      </w:r>
      <w:r w:rsidR="00B7136A" w:rsidRPr="00230C15">
        <w:rPr>
          <w:rFonts w:ascii="Arial Narrow" w:hAnsi="Arial Narrow" w:cs="Arial"/>
        </w:rPr>
        <w:t xml:space="preserv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marché.</w:t>
      </w:r>
      <w:r w:rsidR="00B7136A" w:rsidRPr="00230C15">
        <w:rPr>
          <w:rFonts w:ascii="Arial Narrow" w:hAnsi="Arial Narrow" w:cs="Arial"/>
        </w:rPr>
        <w:t xml:space="preserve"> </w:t>
      </w:r>
      <w:r w:rsidR="00804A57" w:rsidRPr="00230C15">
        <w:rPr>
          <w:rFonts w:ascii="Arial Narrow" w:hAnsi="Arial Narrow" w:cs="Arial"/>
        </w:rPr>
        <w:t>Outre le</w:t>
      </w:r>
      <w:r w:rsidRPr="00230C15">
        <w:rPr>
          <w:rFonts w:ascii="Arial Narrow" w:hAnsi="Arial Narrow" w:cs="Arial"/>
        </w:rPr>
        <w:t>(s)</w:t>
      </w:r>
      <w:r w:rsidR="00B7136A" w:rsidRPr="00230C15">
        <w:rPr>
          <w:rFonts w:ascii="Arial Narrow" w:hAnsi="Arial Narrow" w:cs="Arial"/>
        </w:rPr>
        <w:t xml:space="preserve"> </w:t>
      </w:r>
      <w:r w:rsidRPr="00230C15">
        <w:rPr>
          <w:rFonts w:ascii="Arial Narrow" w:hAnsi="Arial Narrow" w:cs="Arial"/>
        </w:rPr>
        <w:t xml:space="preserve">additif(s) </w:t>
      </w:r>
      <w:r w:rsidRPr="00230C15">
        <w:rPr>
          <w:rFonts w:ascii="Arial Narrow" w:hAnsi="Arial Narrow" w:cs="Arial"/>
          <w:spacing w:val="5"/>
        </w:rPr>
        <w:t>publié(s</w:t>
      </w:r>
      <w:r w:rsidRPr="00230C15">
        <w:rPr>
          <w:rFonts w:ascii="Arial Narrow" w:hAnsi="Arial Narrow" w:cs="Arial"/>
        </w:rPr>
        <w:t xml:space="preserve">) </w:t>
      </w:r>
      <w:r w:rsidRPr="00230C15">
        <w:rPr>
          <w:rFonts w:ascii="Arial Narrow" w:hAnsi="Arial Narrow" w:cs="Arial"/>
          <w:spacing w:val="5"/>
        </w:rPr>
        <w:t>conformémen</w:t>
      </w:r>
      <w:r w:rsidRPr="00230C15">
        <w:rPr>
          <w:rFonts w:ascii="Arial Narrow" w:hAnsi="Arial Narrow" w:cs="Arial"/>
        </w:rPr>
        <w:t xml:space="preserve">t à </w:t>
      </w:r>
      <w:r w:rsidRPr="00230C15">
        <w:rPr>
          <w:rFonts w:ascii="Arial Narrow" w:hAnsi="Arial Narrow" w:cs="Arial"/>
          <w:spacing w:val="5"/>
        </w:rPr>
        <w:t>l’articl</w:t>
      </w:r>
      <w:r w:rsidRPr="00230C15">
        <w:rPr>
          <w:rFonts w:ascii="Arial Narrow" w:hAnsi="Arial Narrow" w:cs="Arial"/>
        </w:rPr>
        <w:t xml:space="preserve">e </w:t>
      </w:r>
      <w:r w:rsidRPr="00230C15">
        <w:rPr>
          <w:rFonts w:ascii="Arial Narrow" w:hAnsi="Arial Narrow" w:cs="Arial"/>
          <w:spacing w:val="5"/>
        </w:rPr>
        <w:t>1</w:t>
      </w:r>
      <w:r w:rsidRPr="00230C15">
        <w:rPr>
          <w:rFonts w:ascii="Arial Narrow" w:hAnsi="Arial Narrow" w:cs="Arial"/>
        </w:rPr>
        <w:t xml:space="preserve">0 </w:t>
      </w:r>
      <w:r w:rsidRPr="00230C15">
        <w:rPr>
          <w:rFonts w:ascii="Arial Narrow" w:hAnsi="Arial Narrow" w:cs="Arial"/>
          <w:spacing w:val="5"/>
        </w:rPr>
        <w:t xml:space="preserve">du </w:t>
      </w:r>
      <w:r w:rsidRPr="00230C15">
        <w:rPr>
          <w:rFonts w:ascii="Arial Narrow" w:hAnsi="Arial Narrow" w:cs="Arial"/>
        </w:rPr>
        <w:t>RGAO,</w:t>
      </w:r>
      <w:r w:rsidR="00B7136A" w:rsidRPr="00230C15">
        <w:rPr>
          <w:rFonts w:ascii="Arial Narrow" w:hAnsi="Arial Narrow" w:cs="Arial"/>
        </w:rPr>
        <w:t xml:space="preserve"> </w:t>
      </w:r>
      <w:r w:rsidRPr="00230C15">
        <w:rPr>
          <w:rFonts w:ascii="Arial Narrow" w:hAnsi="Arial Narrow" w:cs="Arial"/>
        </w:rPr>
        <w:t>il</w:t>
      </w:r>
      <w:r w:rsidR="00B7136A" w:rsidRPr="00230C15">
        <w:rPr>
          <w:rFonts w:ascii="Arial Narrow" w:hAnsi="Arial Narrow" w:cs="Arial"/>
        </w:rPr>
        <w:t xml:space="preserve"> </w:t>
      </w:r>
      <w:r w:rsidRPr="00230C15">
        <w:rPr>
          <w:rFonts w:ascii="Arial Narrow" w:hAnsi="Arial Narrow" w:cs="Arial"/>
        </w:rPr>
        <w:t>comprend</w:t>
      </w:r>
      <w:r w:rsidRPr="00230C15">
        <w:rPr>
          <w:rFonts w:ascii="Arial Narrow" w:hAnsi="Arial Narrow" w:cs="Arial"/>
          <w:spacing w:val="24"/>
        </w:rPr>
        <w:t xml:space="preserve"> aussi </w:t>
      </w:r>
      <w:r w:rsidRPr="00230C15">
        <w:rPr>
          <w:rFonts w:ascii="Arial Narrow" w:hAnsi="Arial Narrow" w:cs="Arial"/>
        </w:rPr>
        <w:t>les</w:t>
      </w:r>
      <w:r w:rsidR="00B7136A" w:rsidRPr="00230C15">
        <w:rPr>
          <w:rFonts w:ascii="Arial Narrow" w:hAnsi="Arial Narrow" w:cs="Arial"/>
        </w:rPr>
        <w:t xml:space="preserve"> </w:t>
      </w:r>
      <w:r w:rsidRPr="00230C15">
        <w:rPr>
          <w:rFonts w:ascii="Arial Narrow" w:hAnsi="Arial Narrow" w:cs="Arial"/>
        </w:rPr>
        <w:t>principaux</w:t>
      </w:r>
      <w:r w:rsidR="00B7136A" w:rsidRPr="00230C15">
        <w:rPr>
          <w:rFonts w:ascii="Arial Narrow" w:hAnsi="Arial Narrow" w:cs="Arial"/>
        </w:rPr>
        <w:t xml:space="preserve"> </w:t>
      </w:r>
      <w:r w:rsidRPr="00230C15">
        <w:rPr>
          <w:rFonts w:ascii="Arial Narrow" w:hAnsi="Arial Narrow" w:cs="Arial"/>
        </w:rPr>
        <w:t>documents énumérés</w:t>
      </w:r>
      <w:r w:rsidR="00B7136A" w:rsidRPr="00230C15">
        <w:rPr>
          <w:rFonts w:ascii="Arial Narrow" w:hAnsi="Arial Narrow" w:cs="Arial"/>
        </w:rPr>
        <w:t xml:space="preserve"> </w:t>
      </w:r>
      <w:r w:rsidRPr="00230C15">
        <w:rPr>
          <w:rFonts w:ascii="Arial Narrow" w:hAnsi="Arial Narrow" w:cs="Arial"/>
        </w:rPr>
        <w:t>ci-</w:t>
      </w:r>
      <w:r w:rsidR="009F4A79" w:rsidRPr="00230C15">
        <w:rPr>
          <w:rFonts w:ascii="Arial Narrow" w:hAnsi="Arial Narrow" w:cs="Arial"/>
        </w:rPr>
        <w:t>après :</w:t>
      </w:r>
    </w:p>
    <w:p w14:paraId="2C6FE5F2" w14:textId="6392A8A9" w:rsidR="00273DD0" w:rsidRPr="00230C15" w:rsidRDefault="00353DCC" w:rsidP="00230C15">
      <w:pPr>
        <w:widowControl w:val="0"/>
        <w:autoSpaceDE w:val="0"/>
        <w:spacing w:after="60" w:line="360" w:lineRule="auto"/>
        <w:jc w:val="both"/>
        <w:rPr>
          <w:rFonts w:ascii="Arial Narrow" w:hAnsi="Arial Narrow" w:cs="Arial"/>
        </w:rPr>
      </w:pPr>
      <w:bookmarkStart w:id="53" w:name="_Hlk159242412"/>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0</w:t>
      </w:r>
      <w:r w:rsidR="00017324" w:rsidRPr="00230C15">
        <w:rPr>
          <w:rFonts w:ascii="Arial Narrow" w:hAnsi="Arial Narrow" w:cs="Arial"/>
        </w:rPr>
        <w:t> :</w:t>
      </w:r>
      <w:r w:rsidRPr="00230C15">
        <w:rPr>
          <w:rFonts w:ascii="Arial Narrow" w:hAnsi="Arial Narrow" w:cs="Arial"/>
        </w:rPr>
        <w:t xml:space="preserve"> La lettre d’invitation à soumissionner </w:t>
      </w:r>
      <w:r w:rsidR="007A2820" w:rsidRPr="00230C15">
        <w:rPr>
          <w:rFonts w:ascii="Arial Narrow" w:hAnsi="Arial Narrow" w:cs="Arial"/>
        </w:rPr>
        <w:t>(en</w:t>
      </w:r>
      <w:r w:rsidR="00C564DA" w:rsidRPr="00230C15">
        <w:rPr>
          <w:rFonts w:ascii="Arial Narrow" w:hAnsi="Arial Narrow" w:cs="Arial"/>
        </w:rPr>
        <w:t xml:space="preserve"> cas</w:t>
      </w:r>
      <w:r w:rsidR="00B7136A" w:rsidRPr="00230C15">
        <w:rPr>
          <w:rFonts w:ascii="Arial Narrow" w:hAnsi="Arial Narrow" w:cs="Arial"/>
        </w:rPr>
        <w:t xml:space="preserve"> </w:t>
      </w:r>
      <w:r w:rsidR="00C564DA" w:rsidRPr="00230C15">
        <w:rPr>
          <w:rFonts w:ascii="Arial Narrow" w:hAnsi="Arial Narrow" w:cs="Arial"/>
        </w:rPr>
        <w:t>d’</w:t>
      </w:r>
      <w:r w:rsidRPr="00230C15">
        <w:rPr>
          <w:rFonts w:ascii="Arial Narrow" w:hAnsi="Arial Narrow" w:cs="Arial"/>
        </w:rPr>
        <w:t>Appels</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Pr="00230C15">
        <w:rPr>
          <w:rFonts w:ascii="Arial Narrow" w:hAnsi="Arial Narrow" w:cs="Arial"/>
        </w:rPr>
        <w:t>Restreints</w:t>
      </w:r>
      <w:r w:rsidR="009F4A79" w:rsidRPr="00230C15">
        <w:rPr>
          <w:rFonts w:ascii="Arial Narrow" w:hAnsi="Arial Narrow" w:cs="Arial"/>
        </w:rPr>
        <w:t>) ;</w:t>
      </w:r>
    </w:p>
    <w:bookmarkEnd w:id="53"/>
    <w:p w14:paraId="5BD5374D" w14:textId="6AECCA0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1</w:t>
      </w:r>
      <w:r w:rsidR="00017324" w:rsidRPr="00230C15">
        <w:rPr>
          <w:rFonts w:ascii="Arial Narrow" w:hAnsi="Arial Narrow" w:cs="Arial"/>
        </w:rPr>
        <w:t> :</w:t>
      </w:r>
      <w:r w:rsidRPr="00230C15">
        <w:rPr>
          <w:rFonts w:ascii="Arial Narrow" w:hAnsi="Arial Narrow" w:cs="Arial"/>
        </w:rPr>
        <w:t xml:space="preserve"> L’Avis</w:t>
      </w:r>
      <w:r w:rsidR="00B7136A" w:rsidRPr="00230C15">
        <w:rPr>
          <w:rFonts w:ascii="Arial Narrow" w:hAnsi="Arial Narrow" w:cs="Arial"/>
        </w:rPr>
        <w:t xml:space="preserve"> </w:t>
      </w:r>
      <w:r w:rsidRPr="00230C15">
        <w:rPr>
          <w:rFonts w:ascii="Arial Narrow" w:hAnsi="Arial Narrow" w:cs="Arial"/>
        </w:rPr>
        <w:t>d’Appel</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00C564DA" w:rsidRPr="00230C15">
        <w:rPr>
          <w:rFonts w:ascii="Arial Narrow" w:hAnsi="Arial Narrow" w:cs="Arial"/>
        </w:rPr>
        <w:t xml:space="preserve">rédigé en français et en anglais </w:t>
      </w:r>
      <w:r w:rsidRPr="00230C15">
        <w:rPr>
          <w:rFonts w:ascii="Arial Narrow" w:hAnsi="Arial Narrow" w:cs="Arial"/>
        </w:rPr>
        <w:t>(AAO</w:t>
      </w:r>
      <w:r w:rsidR="009F4A79" w:rsidRPr="00230C15">
        <w:rPr>
          <w:rFonts w:ascii="Arial Narrow" w:hAnsi="Arial Narrow" w:cs="Arial"/>
        </w:rPr>
        <w:t>) ;</w:t>
      </w:r>
    </w:p>
    <w:p w14:paraId="1DB75C44" w14:textId="026CE5D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2</w:t>
      </w:r>
      <w:r w:rsidR="00017324" w:rsidRPr="00230C15">
        <w:rPr>
          <w:rFonts w:ascii="Arial Narrow" w:hAnsi="Arial Narrow" w:cs="Arial"/>
        </w:rPr>
        <w:t> :</w:t>
      </w:r>
      <w:r w:rsidRPr="00230C15">
        <w:rPr>
          <w:rFonts w:ascii="Arial Narrow" w:hAnsi="Arial Narrow" w:cs="Arial"/>
        </w:rPr>
        <w:t xml:space="preserve"> Le Règlement Général de l’Appel d’Offres (RGAO) ;</w:t>
      </w:r>
    </w:p>
    <w:p w14:paraId="1E5B67A2" w14:textId="26BA3E87" w:rsidR="00273DD0" w:rsidRPr="00230C15" w:rsidRDefault="00353DCC" w:rsidP="00230C15">
      <w:pPr>
        <w:widowControl w:val="0"/>
        <w:tabs>
          <w:tab w:val="left" w:pos="1760"/>
          <w:tab w:val="left" w:pos="3000"/>
          <w:tab w:val="left" w:pos="3480"/>
          <w:tab w:val="left" w:pos="4380"/>
        </w:tabs>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3</w:t>
      </w:r>
      <w:r w:rsidR="00017324" w:rsidRPr="00230C15">
        <w:rPr>
          <w:rFonts w:ascii="Arial Narrow" w:hAnsi="Arial Narrow" w:cs="Arial"/>
        </w:rPr>
        <w:t> :</w:t>
      </w:r>
      <w:r w:rsidRPr="00230C15">
        <w:rPr>
          <w:rFonts w:ascii="Arial Narrow" w:hAnsi="Arial Narrow" w:cs="Arial"/>
        </w:rPr>
        <w:t xml:space="preserve"> Le </w:t>
      </w:r>
      <w:r w:rsidRPr="00230C15">
        <w:rPr>
          <w:rFonts w:ascii="Arial Narrow" w:hAnsi="Arial Narrow" w:cs="Arial"/>
          <w:spacing w:val="5"/>
        </w:rPr>
        <w:t>Règlemen</w:t>
      </w:r>
      <w:r w:rsidRPr="00230C15">
        <w:rPr>
          <w:rFonts w:ascii="Arial Narrow" w:hAnsi="Arial Narrow" w:cs="Arial"/>
        </w:rPr>
        <w:t>t</w:t>
      </w:r>
      <w:r w:rsidR="00B7136A" w:rsidRPr="00230C15">
        <w:rPr>
          <w:rFonts w:ascii="Arial Narrow" w:hAnsi="Arial Narrow" w:cs="Arial"/>
        </w:rPr>
        <w:t xml:space="preserve"> </w:t>
      </w:r>
      <w:r w:rsidRPr="00230C15">
        <w:rPr>
          <w:rFonts w:ascii="Arial Narrow" w:hAnsi="Arial Narrow" w:cs="Arial"/>
          <w:spacing w:val="5"/>
        </w:rPr>
        <w:t>Particulie</w:t>
      </w:r>
      <w:r w:rsidRPr="00230C15">
        <w:rPr>
          <w:rFonts w:ascii="Arial Narrow" w:hAnsi="Arial Narrow" w:cs="Arial"/>
        </w:rPr>
        <w:t>r</w:t>
      </w:r>
      <w:r w:rsidR="00B7136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e</w:t>
      </w:r>
      <w:r w:rsidR="00B7136A" w:rsidRPr="00230C15">
        <w:rPr>
          <w:rFonts w:ascii="Arial Narrow" w:hAnsi="Arial Narrow" w:cs="Arial"/>
        </w:rPr>
        <w:t xml:space="preserve"> </w:t>
      </w:r>
      <w:r w:rsidRPr="00230C15">
        <w:rPr>
          <w:rFonts w:ascii="Arial Narrow" w:hAnsi="Arial Narrow" w:cs="Arial"/>
          <w:spacing w:val="5"/>
        </w:rPr>
        <w:t>l’Appe</w:t>
      </w:r>
      <w:r w:rsidRPr="00230C15">
        <w:rPr>
          <w:rFonts w:ascii="Arial Narrow" w:hAnsi="Arial Narrow" w:cs="Arial"/>
        </w:rPr>
        <w:t>l</w:t>
      </w:r>
      <w:r w:rsidR="00B7136A" w:rsidRPr="00230C15">
        <w:rPr>
          <w:rFonts w:ascii="Arial Narrow" w:hAnsi="Arial Narrow" w:cs="Arial"/>
        </w:rPr>
        <w:t xml:space="preserve"> </w:t>
      </w:r>
      <w:r w:rsidRPr="00230C15">
        <w:rPr>
          <w:rFonts w:ascii="Arial Narrow" w:hAnsi="Arial Narrow" w:cs="Arial"/>
          <w:spacing w:val="5"/>
        </w:rPr>
        <w:t>d’Offres</w:t>
      </w:r>
      <w:r w:rsidRPr="00230C15">
        <w:rPr>
          <w:rFonts w:ascii="Arial Narrow" w:hAnsi="Arial Narrow" w:cs="Arial"/>
        </w:rPr>
        <w:t xml:space="preserve"> (RPAO)</w:t>
      </w:r>
      <w:r w:rsidR="009F4A79" w:rsidRPr="00230C15">
        <w:rPr>
          <w:rFonts w:ascii="Arial Narrow" w:hAnsi="Arial Narrow" w:cs="Arial"/>
        </w:rPr>
        <w:t xml:space="preserve"> </w:t>
      </w:r>
      <w:r w:rsidRPr="00230C15">
        <w:rPr>
          <w:rFonts w:ascii="Arial Narrow" w:hAnsi="Arial Narrow" w:cs="Arial"/>
        </w:rPr>
        <w:t>;</w:t>
      </w:r>
    </w:p>
    <w:p w14:paraId="33A37DE8" w14:textId="51FD773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4</w:t>
      </w:r>
      <w:r w:rsidR="00017324" w:rsidRPr="00230C15">
        <w:rPr>
          <w:rFonts w:ascii="Arial Narrow" w:hAnsi="Arial Narrow" w:cs="Arial"/>
        </w:rPr>
        <w:t> :</w:t>
      </w:r>
      <w:r w:rsidRPr="00230C15">
        <w:rPr>
          <w:rFonts w:ascii="Arial Narrow" w:hAnsi="Arial Narrow" w:cs="Arial"/>
        </w:rPr>
        <w:t xml:space="preserve"> Le Cahier des Clauses Administratives Particulières (CCAP)</w:t>
      </w:r>
      <w:r w:rsidR="009F4A79" w:rsidRPr="00230C15">
        <w:rPr>
          <w:rFonts w:ascii="Arial Narrow" w:hAnsi="Arial Narrow" w:cs="Arial"/>
        </w:rPr>
        <w:t xml:space="preserve"> </w:t>
      </w:r>
      <w:r w:rsidRPr="00230C15">
        <w:rPr>
          <w:rFonts w:ascii="Arial Narrow" w:hAnsi="Arial Narrow" w:cs="Arial"/>
        </w:rPr>
        <w:t>;</w:t>
      </w:r>
    </w:p>
    <w:p w14:paraId="2221EEC5" w14:textId="03D37657"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5</w:t>
      </w:r>
      <w:r w:rsidR="00017324" w:rsidRPr="00230C15">
        <w:rPr>
          <w:rFonts w:ascii="Arial Narrow" w:hAnsi="Arial Narrow" w:cs="Arial"/>
        </w:rPr>
        <w:t> :</w:t>
      </w:r>
      <w:r w:rsidRPr="00230C15">
        <w:rPr>
          <w:rFonts w:ascii="Arial Narrow" w:hAnsi="Arial Narrow" w:cs="Arial"/>
        </w:rPr>
        <w:t xml:space="preserve"> Le Cahier des Clauses Techniques Particulières (CCTP)</w:t>
      </w:r>
      <w:r w:rsidR="009F4A79" w:rsidRPr="00230C15">
        <w:rPr>
          <w:rFonts w:ascii="Arial Narrow" w:hAnsi="Arial Narrow" w:cs="Arial"/>
        </w:rPr>
        <w:t xml:space="preserve"> </w:t>
      </w:r>
      <w:r w:rsidRPr="00230C15">
        <w:rPr>
          <w:rFonts w:ascii="Arial Narrow" w:hAnsi="Arial Narrow" w:cs="Arial"/>
        </w:rPr>
        <w:t>;</w:t>
      </w:r>
    </w:p>
    <w:p w14:paraId="0AD1CBF8" w14:textId="570126A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w:t>
      </w:r>
      <w:r w:rsidR="002E23FF" w:rsidRPr="00230C15">
        <w:rPr>
          <w:rFonts w:ascii="Arial Narrow" w:hAnsi="Arial Narrow" w:cs="Arial"/>
        </w:rPr>
        <w:t>6</w:t>
      </w:r>
      <w:r w:rsidR="00017324" w:rsidRPr="00230C15">
        <w:rPr>
          <w:rFonts w:ascii="Arial Narrow" w:hAnsi="Arial Narrow" w:cs="Arial"/>
        </w:rPr>
        <w:t> :</w:t>
      </w:r>
      <w:r w:rsidRPr="00230C15">
        <w:rPr>
          <w:rFonts w:ascii="Arial Narrow" w:hAnsi="Arial Narrow" w:cs="Arial"/>
        </w:rPr>
        <w:t xml:space="preserve"> 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Bordereau</w:t>
      </w:r>
      <w:r w:rsidR="00B7136A" w:rsidRPr="00230C15">
        <w:rPr>
          <w:rFonts w:ascii="Arial Narrow" w:hAnsi="Arial Narrow" w:cs="Arial"/>
        </w:rPr>
        <w:t xml:space="preserve"> </w:t>
      </w:r>
      <w:r w:rsidRPr="00230C15">
        <w:rPr>
          <w:rFonts w:ascii="Arial Narrow" w:hAnsi="Arial Narrow" w:cs="Arial"/>
        </w:rPr>
        <w:t>des</w:t>
      </w:r>
      <w:r w:rsidR="00B7136A" w:rsidRPr="00230C15">
        <w:rPr>
          <w:rFonts w:ascii="Arial Narrow" w:hAnsi="Arial Narrow" w:cs="Arial"/>
        </w:rPr>
        <w:t xml:space="preserve"> </w:t>
      </w:r>
      <w:r w:rsidR="009F4A79" w:rsidRPr="00230C15">
        <w:rPr>
          <w:rFonts w:ascii="Arial Narrow" w:hAnsi="Arial Narrow" w:cs="Arial"/>
        </w:rPr>
        <w:t>prix unitaires ;</w:t>
      </w:r>
    </w:p>
    <w:p w14:paraId="2D8A98C0" w14:textId="2B0C2354"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7</w:t>
      </w:r>
      <w:r w:rsidR="00017324" w:rsidRPr="00230C15">
        <w:rPr>
          <w:rFonts w:ascii="Arial Narrow" w:hAnsi="Arial Narrow" w:cs="Arial"/>
        </w:rPr>
        <w:t xml:space="preserve"> : </w:t>
      </w:r>
      <w:r w:rsidRPr="00230C15">
        <w:rPr>
          <w:rFonts w:ascii="Arial Narrow" w:hAnsi="Arial Narrow" w:cs="Arial"/>
        </w:rPr>
        <w:t>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Détail</w:t>
      </w:r>
      <w:r w:rsidR="00B7136A" w:rsidRPr="00230C15">
        <w:rPr>
          <w:rFonts w:ascii="Arial Narrow" w:hAnsi="Arial Narrow" w:cs="Arial"/>
        </w:rPr>
        <w:t xml:space="preserve"> </w:t>
      </w:r>
      <w:r w:rsidRPr="00230C15">
        <w:rPr>
          <w:rFonts w:ascii="Arial Narrow" w:hAnsi="Arial Narrow" w:cs="Arial"/>
        </w:rPr>
        <w:t>quantitatif</w:t>
      </w:r>
      <w:r w:rsidR="00B7136A" w:rsidRPr="00230C15">
        <w:rPr>
          <w:rFonts w:ascii="Arial Narrow" w:hAnsi="Arial Narrow" w:cs="Arial"/>
        </w:rPr>
        <w:t xml:space="preserve"> </w:t>
      </w:r>
      <w:r w:rsidRPr="00230C15">
        <w:rPr>
          <w:rFonts w:ascii="Arial Narrow" w:hAnsi="Arial Narrow" w:cs="Arial"/>
        </w:rPr>
        <w:t>et</w:t>
      </w:r>
      <w:r w:rsidR="00B7136A" w:rsidRPr="00230C15">
        <w:rPr>
          <w:rFonts w:ascii="Arial Narrow" w:hAnsi="Arial Narrow" w:cs="Arial"/>
        </w:rPr>
        <w:t xml:space="preserve"> </w:t>
      </w:r>
      <w:r w:rsidR="009F4A79" w:rsidRPr="00230C15">
        <w:rPr>
          <w:rFonts w:ascii="Arial Narrow" w:hAnsi="Arial Narrow" w:cs="Arial"/>
        </w:rPr>
        <w:t>estimatif ;</w:t>
      </w:r>
    </w:p>
    <w:p w14:paraId="3912C54F" w14:textId="572CAC3E"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2E23FF" w:rsidRPr="00230C15">
        <w:rPr>
          <w:rFonts w:ascii="Arial Narrow" w:hAnsi="Arial Narrow" w:cs="Arial"/>
        </w:rPr>
        <w:t>8 :</w:t>
      </w:r>
      <w:r w:rsidRPr="00230C15">
        <w:rPr>
          <w:rFonts w:ascii="Arial Narrow" w:hAnsi="Arial Narrow" w:cs="Arial"/>
        </w:rPr>
        <w:t xml:space="preserve"> 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Sous-Détail</w:t>
      </w:r>
      <w:r w:rsidR="00B7136A" w:rsidRPr="00230C15">
        <w:rPr>
          <w:rFonts w:ascii="Arial Narrow" w:hAnsi="Arial Narrow" w:cs="Arial"/>
        </w:rPr>
        <w:t xml:space="preserve"> </w:t>
      </w:r>
      <w:r w:rsidRPr="00230C15">
        <w:rPr>
          <w:rFonts w:ascii="Arial Narrow" w:hAnsi="Arial Narrow" w:cs="Arial"/>
        </w:rPr>
        <w:t>des</w:t>
      </w:r>
      <w:r w:rsidR="00B7136A" w:rsidRPr="00230C15">
        <w:rPr>
          <w:rFonts w:ascii="Arial Narrow" w:hAnsi="Arial Narrow" w:cs="Arial"/>
        </w:rPr>
        <w:t xml:space="preserve"> </w:t>
      </w:r>
      <w:r w:rsidRPr="00230C15">
        <w:rPr>
          <w:rFonts w:ascii="Arial Narrow" w:hAnsi="Arial Narrow" w:cs="Arial"/>
        </w:rPr>
        <w:t>Prix</w:t>
      </w:r>
      <w:r w:rsidR="00B7136A" w:rsidRPr="00230C15">
        <w:rPr>
          <w:rFonts w:ascii="Arial Narrow" w:hAnsi="Arial Narrow" w:cs="Arial"/>
        </w:rPr>
        <w:t xml:space="preserve"> </w:t>
      </w:r>
      <w:r w:rsidR="00655F7F" w:rsidRPr="00230C15">
        <w:rPr>
          <w:rFonts w:ascii="Arial Narrow" w:hAnsi="Arial Narrow" w:cs="Arial"/>
        </w:rPr>
        <w:t xml:space="preserve">Unitaires </w:t>
      </w:r>
      <w:r w:rsidR="00E42602" w:rsidRPr="00230C15">
        <w:rPr>
          <w:rFonts w:ascii="Arial Narrow" w:hAnsi="Arial Narrow" w:cs="Arial"/>
          <w:spacing w:val="6"/>
        </w:rPr>
        <w:t>ou de la décomposition des prix</w:t>
      </w:r>
      <w:r w:rsidR="00ED3FF4" w:rsidRPr="00230C15">
        <w:rPr>
          <w:rFonts w:ascii="Arial Narrow" w:hAnsi="Arial Narrow" w:cs="Arial"/>
          <w:spacing w:val="6"/>
        </w:rPr>
        <w:t>,</w:t>
      </w:r>
      <w:r w:rsidR="00E42602" w:rsidRPr="00230C15">
        <w:rPr>
          <w:rFonts w:ascii="Arial Narrow" w:hAnsi="Arial Narrow" w:cs="Arial"/>
          <w:spacing w:val="6"/>
        </w:rPr>
        <w:t xml:space="preserve"> le cas </w:t>
      </w:r>
      <w:r w:rsidR="009F4A79" w:rsidRPr="00230C15">
        <w:rPr>
          <w:rFonts w:ascii="Arial Narrow" w:hAnsi="Arial Narrow" w:cs="Arial"/>
          <w:spacing w:val="6"/>
        </w:rPr>
        <w:t>échéant</w:t>
      </w:r>
      <w:r w:rsidR="009F4A79" w:rsidRPr="00230C15">
        <w:rPr>
          <w:rFonts w:ascii="Arial Narrow" w:hAnsi="Arial Narrow" w:cs="Arial"/>
        </w:rPr>
        <w:t xml:space="preserve"> ;</w:t>
      </w:r>
    </w:p>
    <w:p w14:paraId="20282D16" w14:textId="77777777"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310214" w:rsidRPr="00230C15">
        <w:rPr>
          <w:rFonts w:ascii="Arial Narrow" w:hAnsi="Arial Narrow" w:cs="Arial"/>
        </w:rPr>
        <w:t>0</w:t>
      </w:r>
      <w:r w:rsidR="002E23FF" w:rsidRPr="00230C15">
        <w:rPr>
          <w:rFonts w:ascii="Arial Narrow" w:hAnsi="Arial Narrow" w:cs="Arial"/>
        </w:rPr>
        <w:t>9</w:t>
      </w:r>
      <w:r w:rsidR="00017324" w:rsidRPr="00230C15">
        <w:rPr>
          <w:rFonts w:ascii="Arial Narrow" w:hAnsi="Arial Narrow" w:cs="Arial"/>
        </w:rPr>
        <w:t> :</w:t>
      </w:r>
      <w:r w:rsidRPr="00230C15">
        <w:rPr>
          <w:rFonts w:ascii="Arial Narrow" w:hAnsi="Arial Narrow" w:cs="Arial"/>
        </w:rPr>
        <w:t xml:space="preserve"> Le modèle</w:t>
      </w:r>
      <w:r w:rsidR="00B7136A" w:rsidRPr="00230C15">
        <w:rPr>
          <w:rFonts w:ascii="Arial Narrow" w:hAnsi="Arial Narrow" w:cs="Arial"/>
        </w:rPr>
        <w:t xml:space="preserve"> </w:t>
      </w:r>
      <w:r w:rsidRPr="00230C15">
        <w:rPr>
          <w:rFonts w:ascii="Arial Narrow" w:hAnsi="Arial Narrow" w:cs="Arial"/>
        </w:rPr>
        <w:t>de marché</w:t>
      </w:r>
      <w:r w:rsidR="002E23FF" w:rsidRPr="00230C15">
        <w:rPr>
          <w:rFonts w:ascii="Arial Narrow" w:hAnsi="Arial Narrow" w:cs="Arial"/>
        </w:rPr>
        <w:t> ;</w:t>
      </w:r>
    </w:p>
    <w:p w14:paraId="4056601C" w14:textId="15DCDFE4"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 1</w:t>
      </w:r>
      <w:r w:rsidR="002E23FF" w:rsidRPr="00230C15">
        <w:rPr>
          <w:rFonts w:ascii="Arial Narrow" w:hAnsi="Arial Narrow" w:cs="Arial"/>
        </w:rPr>
        <w:t>0</w:t>
      </w:r>
      <w:r w:rsidR="00017324" w:rsidRPr="00230C15">
        <w:rPr>
          <w:rFonts w:ascii="Arial Narrow" w:hAnsi="Arial Narrow" w:cs="Arial"/>
        </w:rPr>
        <w:t> :</w:t>
      </w:r>
      <w:r w:rsidR="002E23FF" w:rsidRPr="00230C15">
        <w:rPr>
          <w:rFonts w:ascii="Arial Narrow" w:hAnsi="Arial Narrow" w:cs="Arial"/>
        </w:rPr>
        <w:t xml:space="preserve">Les </w:t>
      </w:r>
      <w:r w:rsidRPr="00230C15">
        <w:rPr>
          <w:rFonts w:ascii="Arial Narrow" w:hAnsi="Arial Narrow" w:cs="Arial"/>
        </w:rPr>
        <w:t>Modèles</w:t>
      </w:r>
      <w:r w:rsidR="003E1B02" w:rsidRPr="00230C15">
        <w:rPr>
          <w:rFonts w:ascii="Arial Narrow" w:hAnsi="Arial Narrow" w:cs="Arial"/>
        </w:rPr>
        <w:t xml:space="preserve"> ou formulaires types</w:t>
      </w:r>
      <w:r w:rsidRPr="00230C15">
        <w:rPr>
          <w:rFonts w:ascii="Arial Narrow" w:hAnsi="Arial Narrow" w:cs="Arial"/>
        </w:rPr>
        <w:t xml:space="preserve"> à utiliser par les Soumissionnaires</w:t>
      </w:r>
      <w:r w:rsidR="008B033E" w:rsidRPr="00230C15">
        <w:rPr>
          <w:rFonts w:ascii="Arial Narrow" w:hAnsi="Arial Narrow" w:cs="Arial"/>
        </w:rPr>
        <w:t xml:space="preserve"> notamment</w:t>
      </w:r>
      <w:r w:rsidR="002E23FF" w:rsidRPr="00230C15">
        <w:rPr>
          <w:rFonts w:ascii="Arial Narrow" w:hAnsi="Arial Narrow" w:cs="Arial"/>
        </w:rPr>
        <w:t> :</w:t>
      </w:r>
    </w:p>
    <w:p w14:paraId="6FDD4036" w14:textId="78E5E600" w:rsidR="00E80048" w:rsidRPr="00386EE2" w:rsidRDefault="00E80048" w:rsidP="00E80048">
      <w:pPr>
        <w:widowControl w:val="0"/>
        <w:autoSpaceDE w:val="0"/>
        <w:spacing w:line="360" w:lineRule="auto"/>
        <w:jc w:val="both"/>
        <w:rPr>
          <w:rFonts w:ascii="Arial Narrow" w:hAnsi="Arial Narrow" w:cs="Arial"/>
          <w:i/>
          <w:iCs/>
        </w:rPr>
      </w:pPr>
      <w:bookmarkStart w:id="54" w:name="_Hlk158723946"/>
      <w:r>
        <w:rPr>
          <w:rFonts w:ascii="Arial Narrow" w:hAnsi="Arial Narrow" w:cs="Arial"/>
          <w:i/>
          <w:iCs/>
        </w:rPr>
        <w:t xml:space="preserve">                          </w:t>
      </w:r>
      <w:r w:rsidRPr="00A82FDA">
        <w:rPr>
          <w:rFonts w:ascii="Arial Narrow" w:hAnsi="Arial Narrow" w:cs="Arial"/>
          <w:i/>
          <w:iCs/>
        </w:rPr>
        <w:t xml:space="preserve">Annexe n° 1: </w:t>
      </w:r>
      <w:r w:rsidRPr="00386EE2">
        <w:rPr>
          <w:rFonts w:ascii="Arial Narrow" w:hAnsi="Arial Narrow" w:cs="Arial"/>
          <w:i/>
          <w:iCs/>
        </w:rPr>
        <w:t xml:space="preserve">Modèle </w:t>
      </w:r>
      <w:r w:rsidR="00774A75">
        <w:rPr>
          <w:rFonts w:ascii="Arial Narrow" w:hAnsi="Arial Narrow" w:cs="Arial"/>
          <w:i/>
          <w:iCs/>
        </w:rPr>
        <w:t xml:space="preserve">de </w:t>
      </w:r>
      <w:r w:rsidRPr="00386EE2">
        <w:rPr>
          <w:rFonts w:ascii="Arial Narrow" w:hAnsi="Arial Narrow" w:cs="Arial"/>
          <w:i/>
          <w:iCs/>
        </w:rPr>
        <w:t>Déclaration d’intention de soumissionner</w:t>
      </w:r>
      <w:r>
        <w:rPr>
          <w:rFonts w:ascii="Arial Narrow" w:hAnsi="Arial Narrow" w:cs="Arial"/>
          <w:i/>
          <w:iCs/>
        </w:rPr>
        <w:t xml:space="preserve"> </w:t>
      </w:r>
    </w:p>
    <w:p w14:paraId="15F540BF" w14:textId="77777777" w:rsidR="00E80048" w:rsidRPr="00A82FDA" w:rsidRDefault="00E80048" w:rsidP="00E80048">
      <w:pPr>
        <w:widowControl w:val="0"/>
        <w:autoSpaceDE w:val="0"/>
        <w:spacing w:line="360" w:lineRule="auto"/>
        <w:jc w:val="both"/>
        <w:rPr>
          <w:rFonts w:ascii="Arial Narrow" w:hAnsi="Arial Narrow" w:cs="Arial"/>
          <w:i/>
          <w:iCs/>
        </w:rPr>
      </w:pPr>
      <w:r>
        <w:rPr>
          <w:rFonts w:ascii="Arial Narrow" w:hAnsi="Arial Narrow" w:cs="Arial"/>
          <w:i/>
          <w:iCs/>
        </w:rPr>
        <w:t xml:space="preserve">                         </w:t>
      </w:r>
      <w:r w:rsidRPr="00386EE2">
        <w:rPr>
          <w:rFonts w:ascii="Arial Narrow" w:hAnsi="Arial Narrow" w:cs="Arial"/>
          <w:i/>
          <w:iCs/>
        </w:rPr>
        <w:t xml:space="preserve">Annexe n° </w:t>
      </w:r>
      <w:r>
        <w:rPr>
          <w:rFonts w:ascii="Arial Narrow" w:hAnsi="Arial Narrow" w:cs="Arial"/>
          <w:i/>
          <w:iCs/>
        </w:rPr>
        <w:t>2</w:t>
      </w:r>
      <w:r w:rsidRPr="00386EE2">
        <w:rPr>
          <w:rFonts w:ascii="Arial Narrow" w:hAnsi="Arial Narrow" w:cs="Arial"/>
          <w:i/>
          <w:iCs/>
        </w:rPr>
        <w:t>: Modèle de soumission</w:t>
      </w:r>
      <w:r w:rsidRPr="00A82FDA">
        <w:rPr>
          <w:rFonts w:ascii="Arial Narrow" w:hAnsi="Arial Narrow" w:cs="Arial"/>
          <w:i/>
          <w:iCs/>
        </w:rPr>
        <w:tab/>
      </w:r>
    </w:p>
    <w:p w14:paraId="7CC18CDD"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3</w:t>
      </w:r>
      <w:r w:rsidRPr="00A82FDA">
        <w:rPr>
          <w:rFonts w:ascii="Arial Narrow" w:hAnsi="Arial Narrow" w:cs="Arial"/>
          <w:i/>
          <w:iCs/>
        </w:rPr>
        <w:t>: Modèle de caution de soumission</w:t>
      </w:r>
      <w:r w:rsidRPr="00A82FDA">
        <w:rPr>
          <w:rFonts w:ascii="Arial Narrow" w:hAnsi="Arial Narrow" w:cs="Arial"/>
          <w:i/>
          <w:iCs/>
        </w:rPr>
        <w:tab/>
      </w:r>
    </w:p>
    <w:p w14:paraId="2846044E"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4</w:t>
      </w:r>
      <w:r w:rsidRPr="00A82FDA">
        <w:rPr>
          <w:rFonts w:ascii="Arial Narrow" w:hAnsi="Arial Narrow" w:cs="Arial"/>
          <w:i/>
          <w:iCs/>
        </w:rPr>
        <w:t>: Modèle de cautionnement définitif</w:t>
      </w:r>
      <w:r w:rsidRPr="00A82FDA">
        <w:rPr>
          <w:rFonts w:ascii="Arial Narrow" w:hAnsi="Arial Narrow" w:cs="Arial"/>
          <w:i/>
          <w:iCs/>
        </w:rPr>
        <w:tab/>
      </w:r>
    </w:p>
    <w:p w14:paraId="211FEE4B"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5</w:t>
      </w:r>
      <w:r w:rsidRPr="00A82FDA">
        <w:rPr>
          <w:rFonts w:ascii="Arial Narrow" w:hAnsi="Arial Narrow" w:cs="Arial"/>
          <w:i/>
          <w:iCs/>
        </w:rPr>
        <w:t>: Modèle de caution d'avance de démarrage</w:t>
      </w:r>
      <w:r w:rsidRPr="00A82FDA">
        <w:rPr>
          <w:rFonts w:ascii="Arial Narrow" w:hAnsi="Arial Narrow" w:cs="Arial"/>
          <w:i/>
          <w:iCs/>
        </w:rPr>
        <w:tab/>
      </w:r>
    </w:p>
    <w:p w14:paraId="6105716F" w14:textId="77777777" w:rsidR="00E80048"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w:t>
      </w:r>
      <w:r>
        <w:rPr>
          <w:rFonts w:ascii="Arial Narrow" w:hAnsi="Arial Narrow" w:cs="Arial"/>
          <w:i/>
          <w:iCs/>
        </w:rPr>
        <w:t>6</w:t>
      </w:r>
      <w:r w:rsidRPr="00A82FDA">
        <w:rPr>
          <w:rFonts w:ascii="Arial Narrow" w:hAnsi="Arial Narrow" w:cs="Arial"/>
          <w:i/>
          <w:iCs/>
        </w:rPr>
        <w:t> : Modèle de caution de bonne exécution (retenue de garantie)</w:t>
      </w:r>
      <w:r w:rsidRPr="00A82FDA">
        <w:rPr>
          <w:rFonts w:ascii="Arial Narrow" w:hAnsi="Arial Narrow" w:cs="Arial"/>
          <w:i/>
          <w:iCs/>
        </w:rPr>
        <w:tab/>
      </w:r>
    </w:p>
    <w:p w14:paraId="28DDA663"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7</w:t>
      </w:r>
      <w:r w:rsidRPr="00A82FDA">
        <w:rPr>
          <w:rFonts w:ascii="Arial Narrow" w:hAnsi="Arial Narrow" w:cs="Arial"/>
          <w:i/>
          <w:iCs/>
        </w:rPr>
        <w:t>: Modèle de Lettre de soumission de la proposition technique</w:t>
      </w:r>
    </w:p>
    <w:p w14:paraId="5A44EF7E"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lastRenderedPageBreak/>
        <w:t xml:space="preserve">Annexe n° </w:t>
      </w:r>
      <w:r>
        <w:rPr>
          <w:rFonts w:ascii="Arial Narrow" w:hAnsi="Arial Narrow" w:cs="Arial"/>
          <w:i/>
          <w:iCs/>
        </w:rPr>
        <w:t>8</w:t>
      </w:r>
      <w:r w:rsidRPr="00A82FDA">
        <w:rPr>
          <w:rFonts w:ascii="Arial Narrow" w:hAnsi="Arial Narrow" w:cs="Arial"/>
          <w:i/>
          <w:iCs/>
        </w:rPr>
        <w:t>: Modèle de Cadre du planning</w:t>
      </w:r>
      <w:r w:rsidRPr="00A82FDA">
        <w:rPr>
          <w:rFonts w:ascii="Arial Narrow" w:hAnsi="Arial Narrow" w:cs="Arial"/>
          <w:i/>
          <w:iCs/>
        </w:rPr>
        <w:tab/>
      </w:r>
    </w:p>
    <w:p w14:paraId="21A49236"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9</w:t>
      </w:r>
      <w:r w:rsidRPr="00A82FDA">
        <w:rPr>
          <w:rFonts w:ascii="Arial Narrow" w:hAnsi="Arial Narrow" w:cs="Arial"/>
          <w:i/>
          <w:iCs/>
        </w:rPr>
        <w:t>: Modèle de liste de personnels à mobiliser</w:t>
      </w:r>
      <w:r w:rsidRPr="00A82FDA">
        <w:rPr>
          <w:rFonts w:ascii="Arial Narrow" w:hAnsi="Arial Narrow" w:cs="Arial"/>
          <w:i/>
          <w:iCs/>
        </w:rPr>
        <w:tab/>
      </w:r>
    </w:p>
    <w:p w14:paraId="4189E880"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10</w:t>
      </w:r>
      <w:r w:rsidRPr="00A82FDA">
        <w:rPr>
          <w:rFonts w:ascii="Arial Narrow" w:hAnsi="Arial Narrow" w:cs="Arial"/>
          <w:i/>
          <w:iCs/>
        </w:rPr>
        <w:t>: Modèle de fiches de prestations sus</w:t>
      </w:r>
      <w:r>
        <w:rPr>
          <w:rFonts w:ascii="Arial Narrow" w:hAnsi="Arial Narrow" w:cs="Arial"/>
          <w:i/>
          <w:iCs/>
        </w:rPr>
        <w:t>ceptibles d'être sous traitées</w:t>
      </w:r>
      <w:r>
        <w:rPr>
          <w:rFonts w:ascii="Arial Narrow" w:hAnsi="Arial Narrow" w:cs="Arial"/>
          <w:i/>
          <w:iCs/>
        </w:rPr>
        <w:tab/>
      </w:r>
      <w:r w:rsidRPr="00A82FDA">
        <w:rPr>
          <w:rFonts w:ascii="Arial Narrow" w:hAnsi="Arial Narrow" w:cs="Arial"/>
          <w:i/>
          <w:iCs/>
        </w:rPr>
        <w:tab/>
      </w:r>
    </w:p>
    <w:p w14:paraId="62A949E5" w14:textId="57850CD0"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 1</w:t>
      </w:r>
      <w:r>
        <w:rPr>
          <w:rFonts w:ascii="Arial Narrow" w:hAnsi="Arial Narrow" w:cs="Arial"/>
          <w:i/>
          <w:iCs/>
        </w:rPr>
        <w:t>1</w:t>
      </w:r>
      <w:r w:rsidRPr="00A82FDA">
        <w:rPr>
          <w:rFonts w:ascii="Arial Narrow" w:hAnsi="Arial Narrow" w:cs="Arial"/>
          <w:i/>
          <w:iCs/>
        </w:rPr>
        <w:t>: Modèle de CV de personnels à mobiliser</w:t>
      </w:r>
      <w:r w:rsidRPr="00A82FDA">
        <w:rPr>
          <w:rFonts w:ascii="Arial Narrow" w:hAnsi="Arial Narrow" w:cs="Arial"/>
          <w:i/>
          <w:iCs/>
        </w:rPr>
        <w:tab/>
      </w:r>
      <w:r w:rsidR="00F43F7D">
        <w:rPr>
          <w:rFonts w:ascii="Arial Narrow" w:hAnsi="Arial Narrow" w:cs="Arial"/>
          <w:i/>
          <w:iCs/>
        </w:rPr>
        <w:t xml:space="preserve"> </w:t>
      </w:r>
    </w:p>
    <w:p w14:paraId="7C907E5E" w14:textId="66E6ADDC"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11 : </w:t>
      </w:r>
      <w:r w:rsidRPr="003F541E">
        <w:rPr>
          <w:rFonts w:ascii="Arial Narrow" w:hAnsi="Arial Narrow" w:cs="Arial"/>
        </w:rPr>
        <w:t xml:space="preserve">Le </w:t>
      </w:r>
      <w:r w:rsidR="00C70909" w:rsidRPr="003F541E">
        <w:rPr>
          <w:rFonts w:ascii="Arial Narrow" w:hAnsi="Arial Narrow" w:cs="Arial"/>
        </w:rPr>
        <w:t>formulaire</w:t>
      </w:r>
      <w:r w:rsidRPr="003F541E">
        <w:rPr>
          <w:rFonts w:ascii="Arial Narrow" w:hAnsi="Arial Narrow" w:cs="Arial"/>
        </w:rPr>
        <w:t xml:space="preserve"> de </w:t>
      </w:r>
      <w:bookmarkStart w:id="55" w:name="_Hlk159243329"/>
      <w:r w:rsidRPr="003F541E">
        <w:rPr>
          <w:rFonts w:ascii="Arial Narrow" w:hAnsi="Arial Narrow" w:cs="Arial"/>
        </w:rPr>
        <w:t xml:space="preserve">la charte </w:t>
      </w:r>
      <w:r w:rsidR="006A0842" w:rsidRPr="003F541E">
        <w:rPr>
          <w:rFonts w:ascii="Arial Narrow" w:hAnsi="Arial Narrow" w:cs="Arial"/>
        </w:rPr>
        <w:t>d’intégrité</w:t>
      </w:r>
      <w:bookmarkEnd w:id="55"/>
      <w:r w:rsidR="006A0842" w:rsidRPr="003F541E">
        <w:rPr>
          <w:rFonts w:ascii="Arial Narrow" w:hAnsi="Arial Narrow" w:cs="Arial"/>
        </w:rPr>
        <w:t>.</w:t>
      </w:r>
    </w:p>
    <w:p w14:paraId="154CFF8A" w14:textId="7D7078C3"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Pièce n° 12 </w:t>
      </w:r>
      <w:r w:rsidRPr="003F541E">
        <w:rPr>
          <w:rFonts w:ascii="Arial Narrow" w:hAnsi="Arial Narrow" w:cs="Arial"/>
        </w:rPr>
        <w:t xml:space="preserve">: Le </w:t>
      </w:r>
      <w:r w:rsidR="00C70909" w:rsidRPr="003F541E">
        <w:rPr>
          <w:rFonts w:ascii="Arial Narrow" w:hAnsi="Arial Narrow" w:cs="Arial"/>
        </w:rPr>
        <w:t>formulaire de</w:t>
      </w:r>
      <w:r w:rsidRPr="003F541E">
        <w:rPr>
          <w:rFonts w:ascii="Arial Narrow" w:hAnsi="Arial Narrow" w:cs="Arial"/>
        </w:rPr>
        <w:t xml:space="preserve"> </w:t>
      </w:r>
      <w:bookmarkStart w:id="56" w:name="_Hlk159243341"/>
      <w:r w:rsidRPr="003F541E">
        <w:rPr>
          <w:rFonts w:ascii="Arial Narrow" w:hAnsi="Arial Narrow" w:cs="Arial"/>
        </w:rPr>
        <w:t>décl</w:t>
      </w:r>
      <w:r w:rsidRPr="00230C15">
        <w:rPr>
          <w:rFonts w:ascii="Arial Narrow" w:hAnsi="Arial Narrow" w:cs="Arial"/>
        </w:rPr>
        <w:t xml:space="preserve">aration d’engagement </w:t>
      </w:r>
      <w:r w:rsidR="006A0842" w:rsidRPr="00230C15">
        <w:rPr>
          <w:rFonts w:ascii="Arial Narrow" w:hAnsi="Arial Narrow" w:cs="Arial"/>
        </w:rPr>
        <w:t xml:space="preserve">au respect des clauses </w:t>
      </w:r>
      <w:r w:rsidRPr="00230C15">
        <w:rPr>
          <w:rFonts w:ascii="Arial Narrow" w:hAnsi="Arial Narrow" w:cs="Arial"/>
        </w:rPr>
        <w:t>social</w:t>
      </w:r>
      <w:r w:rsidR="006A0842" w:rsidRPr="00230C15">
        <w:rPr>
          <w:rFonts w:ascii="Arial Narrow" w:hAnsi="Arial Narrow" w:cs="Arial"/>
        </w:rPr>
        <w:t>es</w:t>
      </w:r>
      <w:r w:rsidRPr="00230C15">
        <w:rPr>
          <w:rFonts w:ascii="Arial Narrow" w:hAnsi="Arial Narrow" w:cs="Arial"/>
        </w:rPr>
        <w:t xml:space="preserve"> et environnemental</w:t>
      </w:r>
      <w:r w:rsidR="006A0842" w:rsidRPr="00230C15">
        <w:rPr>
          <w:rFonts w:ascii="Arial Narrow" w:hAnsi="Arial Narrow" w:cs="Arial"/>
        </w:rPr>
        <w:t>es</w:t>
      </w:r>
      <w:bookmarkEnd w:id="56"/>
      <w:r w:rsidRPr="00230C15">
        <w:rPr>
          <w:rFonts w:ascii="Arial Narrow" w:hAnsi="Arial Narrow" w:cs="Arial"/>
        </w:rPr>
        <w:t>.</w:t>
      </w:r>
    </w:p>
    <w:bookmarkEnd w:id="54"/>
    <w:p w14:paraId="3B7B2F6F" w14:textId="25BF7873"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13 : </w:t>
      </w:r>
      <w:r w:rsidR="00B2158C">
        <w:rPr>
          <w:rFonts w:ascii="Arial Narrow" w:hAnsi="Arial Narrow" w:cs="Arial"/>
        </w:rPr>
        <w:t xml:space="preserve">le </w:t>
      </w:r>
      <w:r w:rsidR="001672D7">
        <w:rPr>
          <w:rFonts w:ascii="Arial Narrow" w:hAnsi="Arial Narrow" w:cs="Arial"/>
        </w:rPr>
        <w:t xml:space="preserve">visa de maturité ou </w:t>
      </w:r>
      <w:r w:rsidR="007E0A36" w:rsidRPr="00230C15">
        <w:rPr>
          <w:rFonts w:ascii="Arial Narrow" w:hAnsi="Arial Narrow" w:cs="Arial"/>
        </w:rPr>
        <w:t>les justificatifs des études préalables à remplir par le Maître d’ Ouvrage ou le Maître d’ Ouvrage</w:t>
      </w:r>
      <w:r w:rsidRPr="00230C15">
        <w:rPr>
          <w:rFonts w:ascii="Arial Narrow" w:hAnsi="Arial Narrow" w:cs="Arial"/>
        </w:rPr>
        <w:t xml:space="preserve"> Délégué</w:t>
      </w:r>
      <w:r w:rsidR="007E0A36" w:rsidRPr="00230C15">
        <w:rPr>
          <w:rFonts w:ascii="Arial Narrow" w:hAnsi="Arial Narrow" w:cs="Arial"/>
        </w:rPr>
        <w:t xml:space="preserve">, </w:t>
      </w:r>
      <w:r w:rsidR="007E0A36" w:rsidRPr="00230C15">
        <w:rPr>
          <w:rFonts w:ascii="Arial Narrow" w:hAnsi="Arial Narrow"/>
        </w:rPr>
        <w:t xml:space="preserve">la disponibilité du financement </w:t>
      </w:r>
      <w:r w:rsidR="008F2876" w:rsidRPr="00230C15">
        <w:rPr>
          <w:rFonts w:ascii="Arial Narrow" w:hAnsi="Arial Narrow"/>
        </w:rPr>
        <w:t>ou</w:t>
      </w:r>
      <w:r w:rsidR="007E0A36" w:rsidRPr="00230C15">
        <w:rPr>
          <w:rFonts w:ascii="Arial Narrow" w:hAnsi="Arial Narrow"/>
        </w:rPr>
        <w:t xml:space="preserve"> l'inscription budgétaire</w:t>
      </w:r>
      <w:r w:rsidRPr="00230C15">
        <w:rPr>
          <w:rFonts w:ascii="Arial Narrow" w:hAnsi="Arial Narrow" w:cs="Arial"/>
        </w:rPr>
        <w:t>.</w:t>
      </w:r>
    </w:p>
    <w:p w14:paraId="22B6EB0F" w14:textId="38F81CBE"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 xml:space="preserve">Pièce n° </w:t>
      </w:r>
      <w:r w:rsidR="008443AE" w:rsidRPr="00230C15">
        <w:rPr>
          <w:rFonts w:ascii="Arial Narrow" w:hAnsi="Arial Narrow" w:cs="Arial"/>
        </w:rPr>
        <w:t>14 </w:t>
      </w:r>
      <w:r w:rsidR="00017324" w:rsidRPr="00230C15">
        <w:rPr>
          <w:rFonts w:ascii="Arial Narrow" w:hAnsi="Arial Narrow" w:cs="Arial"/>
        </w:rPr>
        <w:t>:</w:t>
      </w:r>
      <w:r w:rsidRPr="00230C15">
        <w:rPr>
          <w:rFonts w:ascii="Arial Narrow" w:hAnsi="Arial Narrow" w:cs="Arial"/>
        </w:rPr>
        <w:tab/>
        <w:t>La</w:t>
      </w:r>
      <w:r w:rsidR="004D0CF2" w:rsidRPr="00230C15">
        <w:rPr>
          <w:rFonts w:ascii="Arial Narrow" w:hAnsi="Arial Narrow" w:cs="Arial"/>
        </w:rPr>
        <w:t xml:space="preserve"> </w:t>
      </w:r>
      <w:r w:rsidRPr="003F541E">
        <w:rPr>
          <w:rFonts w:ascii="Arial Narrow" w:hAnsi="Arial Narrow" w:cs="Arial"/>
        </w:rPr>
        <w:t>liste</w:t>
      </w:r>
      <w:r w:rsidR="004D0CF2" w:rsidRPr="003F541E">
        <w:rPr>
          <w:rFonts w:ascii="Arial Narrow" w:hAnsi="Arial Narrow" w:cs="Arial"/>
        </w:rPr>
        <w:t xml:space="preserve"> </w:t>
      </w:r>
      <w:r w:rsidR="00C70909" w:rsidRPr="003F541E">
        <w:rPr>
          <w:rFonts w:ascii="Arial Narrow" w:hAnsi="Arial Narrow" w:cs="Arial"/>
        </w:rPr>
        <w:t xml:space="preserve">des établissements bancaires et organismes financiers </w:t>
      </w:r>
      <w:r w:rsidR="00540AA3" w:rsidRPr="003F541E">
        <w:rPr>
          <w:rFonts w:ascii="Arial Narrow" w:hAnsi="Arial Narrow" w:cs="Arial"/>
        </w:rPr>
        <w:t xml:space="preserve">habilités </w:t>
      </w:r>
      <w:r w:rsidR="00FE3BD9" w:rsidRPr="00230C15">
        <w:rPr>
          <w:rFonts w:ascii="Arial Narrow" w:hAnsi="Arial Narrow" w:cs="Arial"/>
        </w:rPr>
        <w:t>par le M</w:t>
      </w:r>
      <w:r w:rsidRPr="00230C15">
        <w:rPr>
          <w:rFonts w:ascii="Arial Narrow" w:hAnsi="Arial Narrow" w:cs="Arial"/>
        </w:rPr>
        <w:t>inistre en charge des à</w:t>
      </w:r>
      <w:r w:rsidR="004D0CF2" w:rsidRPr="00230C15">
        <w:rPr>
          <w:rFonts w:ascii="Arial Narrow" w:hAnsi="Arial Narrow" w:cs="Arial"/>
        </w:rPr>
        <w:t xml:space="preserve"> </w:t>
      </w:r>
      <w:r w:rsidRPr="00230C15">
        <w:rPr>
          <w:rFonts w:ascii="Arial Narrow" w:hAnsi="Arial Narrow" w:cs="Arial"/>
        </w:rPr>
        <w:t>émettre</w:t>
      </w:r>
      <w:r w:rsidR="004D0CF2" w:rsidRPr="00230C15">
        <w:rPr>
          <w:rFonts w:ascii="Arial Narrow" w:hAnsi="Arial Narrow" w:cs="Arial"/>
        </w:rPr>
        <w:t xml:space="preserve"> </w:t>
      </w:r>
      <w:r w:rsidRPr="00230C15">
        <w:rPr>
          <w:rFonts w:ascii="Arial Narrow" w:hAnsi="Arial Narrow" w:cs="Arial"/>
        </w:rPr>
        <w:t>des</w:t>
      </w:r>
      <w:r w:rsidR="004D0CF2" w:rsidRPr="00230C15">
        <w:rPr>
          <w:rFonts w:ascii="Arial Narrow" w:hAnsi="Arial Narrow" w:cs="Arial"/>
        </w:rPr>
        <w:t xml:space="preserve"> </w:t>
      </w:r>
      <w:r w:rsidRPr="00230C15">
        <w:rPr>
          <w:rFonts w:ascii="Arial Narrow" w:hAnsi="Arial Narrow" w:cs="Arial"/>
        </w:rPr>
        <w:t>cautions, dans le cadre des marchés publics</w:t>
      </w:r>
      <w:r w:rsidR="00CE6D4B" w:rsidRPr="00230C15">
        <w:rPr>
          <w:rFonts w:ascii="Arial Narrow" w:hAnsi="Arial Narrow" w:cs="Arial"/>
        </w:rPr>
        <w:t>.</w:t>
      </w:r>
      <w:r w:rsidR="00C70909">
        <w:rPr>
          <w:rFonts w:ascii="Arial Narrow" w:hAnsi="Arial Narrow" w:cs="Arial"/>
        </w:rPr>
        <w:t xml:space="preserve"> </w:t>
      </w:r>
    </w:p>
    <w:p w14:paraId="5E645CDD" w14:textId="3BB8A98B" w:rsidR="00273DD0" w:rsidRPr="00230C15" w:rsidRDefault="00353DCC" w:rsidP="00230C15">
      <w:pPr>
        <w:widowControl w:val="0"/>
        <w:tabs>
          <w:tab w:val="left" w:pos="2420"/>
          <w:tab w:val="left" w:pos="2940"/>
          <w:tab w:val="left" w:pos="3320"/>
          <w:tab w:val="left" w:pos="4300"/>
        </w:tabs>
        <w:autoSpaceDE w:val="0"/>
        <w:spacing w:after="60" w:line="360" w:lineRule="auto"/>
        <w:jc w:val="both"/>
        <w:rPr>
          <w:rFonts w:ascii="Arial Narrow" w:hAnsi="Arial Narrow" w:cs="Arial"/>
        </w:rPr>
      </w:pPr>
      <w:r w:rsidRPr="00230C15">
        <w:rPr>
          <w:rFonts w:ascii="Arial Narrow" w:hAnsi="Arial Narrow" w:cs="Arial"/>
          <w:b/>
        </w:rPr>
        <w:t>8.2</w:t>
      </w:r>
      <w:r w:rsidRPr="00230C15">
        <w:rPr>
          <w:rFonts w:ascii="Arial Narrow" w:hAnsi="Arial Narrow" w:cs="Arial"/>
        </w:rPr>
        <w:t>. Le Soumissionnaire doit examiner l’ensemble des</w:t>
      </w:r>
      <w:r w:rsidR="006E3A4A" w:rsidRPr="00230C15">
        <w:rPr>
          <w:rFonts w:ascii="Arial Narrow" w:hAnsi="Arial Narrow" w:cs="Arial"/>
        </w:rPr>
        <w:t xml:space="preserve"> </w:t>
      </w:r>
      <w:r w:rsidRPr="00230C15">
        <w:rPr>
          <w:rFonts w:ascii="Arial Narrow" w:hAnsi="Arial Narrow" w:cs="Arial"/>
        </w:rPr>
        <w:t>règlements,</w:t>
      </w:r>
      <w:r w:rsidR="006E3A4A" w:rsidRPr="00230C15">
        <w:rPr>
          <w:rFonts w:ascii="Arial Narrow" w:hAnsi="Arial Narrow" w:cs="Arial"/>
        </w:rPr>
        <w:t xml:space="preserve"> </w:t>
      </w:r>
      <w:r w:rsidRPr="00230C15">
        <w:rPr>
          <w:rFonts w:ascii="Arial Narrow" w:hAnsi="Arial Narrow" w:cs="Arial"/>
        </w:rPr>
        <w:t>formulaires,</w:t>
      </w:r>
      <w:r w:rsidR="006E3A4A" w:rsidRPr="00230C15">
        <w:rPr>
          <w:rFonts w:ascii="Arial Narrow" w:hAnsi="Arial Narrow" w:cs="Arial"/>
        </w:rPr>
        <w:t xml:space="preserve"> </w:t>
      </w:r>
      <w:r w:rsidRPr="00230C15">
        <w:rPr>
          <w:rFonts w:ascii="Arial Narrow" w:hAnsi="Arial Narrow" w:cs="Arial"/>
        </w:rPr>
        <w:t>conditions</w:t>
      </w:r>
      <w:r w:rsidR="006E3A4A" w:rsidRPr="00230C15">
        <w:rPr>
          <w:rFonts w:ascii="Arial Narrow" w:hAnsi="Arial Narrow" w:cs="Arial"/>
        </w:rPr>
        <w:t xml:space="preserve"> </w:t>
      </w:r>
      <w:r w:rsidRPr="00230C15">
        <w:rPr>
          <w:rFonts w:ascii="Arial Narrow" w:hAnsi="Arial Narrow" w:cs="Arial"/>
        </w:rPr>
        <w:t>et</w:t>
      </w:r>
      <w:r w:rsidR="006E3A4A" w:rsidRPr="00230C15">
        <w:rPr>
          <w:rFonts w:ascii="Arial Narrow" w:hAnsi="Arial Narrow" w:cs="Arial"/>
        </w:rPr>
        <w:t xml:space="preserve"> </w:t>
      </w:r>
      <w:r w:rsidRPr="00230C15">
        <w:rPr>
          <w:rFonts w:ascii="Arial Narrow" w:hAnsi="Arial Narrow" w:cs="Arial"/>
        </w:rPr>
        <w:t>spécifications</w:t>
      </w:r>
      <w:r w:rsidR="006E3A4A" w:rsidRPr="00230C15">
        <w:rPr>
          <w:rFonts w:ascii="Arial Narrow" w:hAnsi="Arial Narrow" w:cs="Arial"/>
        </w:rPr>
        <w:t xml:space="preserve"> </w:t>
      </w:r>
      <w:r w:rsidRPr="00230C15">
        <w:rPr>
          <w:rFonts w:ascii="Arial Narrow" w:hAnsi="Arial Narrow" w:cs="Arial"/>
        </w:rPr>
        <w:t>contenus</w:t>
      </w:r>
      <w:r w:rsidR="006E3A4A" w:rsidRPr="00230C15">
        <w:rPr>
          <w:rFonts w:ascii="Arial Narrow" w:hAnsi="Arial Narrow" w:cs="Arial"/>
        </w:rPr>
        <w:t xml:space="preserve"> </w:t>
      </w:r>
      <w:r w:rsidRPr="00230C15">
        <w:rPr>
          <w:rFonts w:ascii="Arial Narrow" w:hAnsi="Arial Narrow" w:cs="Arial"/>
        </w:rPr>
        <w:t>dans</w:t>
      </w:r>
      <w:r w:rsidR="006E3A4A" w:rsidRPr="00230C15">
        <w:rPr>
          <w:rFonts w:ascii="Arial Narrow" w:hAnsi="Arial Narrow" w:cs="Arial"/>
        </w:rPr>
        <w:t xml:space="preserve"> </w:t>
      </w:r>
      <w:r w:rsidRPr="00230C15">
        <w:rPr>
          <w:rFonts w:ascii="Arial Narrow" w:hAnsi="Arial Narrow" w:cs="Arial"/>
        </w:rPr>
        <w:t>le</w:t>
      </w:r>
      <w:r w:rsidR="006E3A4A" w:rsidRPr="00230C15">
        <w:rPr>
          <w:rFonts w:ascii="Arial Narrow" w:hAnsi="Arial Narrow" w:cs="Arial"/>
        </w:rPr>
        <w:t xml:space="preserve"> </w:t>
      </w:r>
      <w:r w:rsidRPr="00230C15">
        <w:rPr>
          <w:rFonts w:ascii="Arial Narrow" w:hAnsi="Arial Narrow" w:cs="Arial"/>
        </w:rPr>
        <w:t>DAO.</w:t>
      </w:r>
      <w:r w:rsidR="006E3A4A" w:rsidRPr="00230C15">
        <w:rPr>
          <w:rFonts w:ascii="Arial Narrow" w:hAnsi="Arial Narrow" w:cs="Arial"/>
        </w:rPr>
        <w:t xml:space="preserve"> </w:t>
      </w:r>
      <w:r w:rsidRPr="00230C15">
        <w:rPr>
          <w:rFonts w:ascii="Arial Narrow" w:hAnsi="Arial Narrow" w:cs="Arial"/>
        </w:rPr>
        <w:t>Il</w:t>
      </w:r>
      <w:r w:rsidR="006E3A4A" w:rsidRPr="00230C15">
        <w:rPr>
          <w:rFonts w:ascii="Arial Narrow" w:hAnsi="Arial Narrow" w:cs="Arial"/>
        </w:rPr>
        <w:t xml:space="preserve"> </w:t>
      </w:r>
      <w:r w:rsidRPr="00230C15">
        <w:rPr>
          <w:rFonts w:ascii="Arial Narrow" w:hAnsi="Arial Narrow" w:cs="Arial"/>
        </w:rPr>
        <w:t>lui</w:t>
      </w:r>
      <w:r w:rsidR="006E3A4A" w:rsidRPr="00230C15">
        <w:rPr>
          <w:rFonts w:ascii="Arial Narrow" w:hAnsi="Arial Narrow" w:cs="Arial"/>
        </w:rPr>
        <w:t xml:space="preserve"> </w:t>
      </w:r>
      <w:r w:rsidRPr="00230C15">
        <w:rPr>
          <w:rFonts w:ascii="Arial Narrow" w:hAnsi="Arial Narrow" w:cs="Arial"/>
          <w:spacing w:val="5"/>
        </w:rPr>
        <w:t>appartient</w:t>
      </w:r>
      <w:r w:rsidR="006E3A4A" w:rsidRPr="00230C15">
        <w:rPr>
          <w:rFonts w:ascii="Arial Narrow" w:hAnsi="Arial Narrow" w:cs="Arial"/>
          <w:spacing w:val="5"/>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tou</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renseignements </w:t>
      </w:r>
      <w:r w:rsidRPr="00230C15">
        <w:rPr>
          <w:rFonts w:ascii="Arial Narrow" w:hAnsi="Arial Narrow" w:cs="Arial"/>
        </w:rPr>
        <w:t>demandés</w:t>
      </w:r>
      <w:r w:rsidR="006E3A4A" w:rsidRPr="00230C15">
        <w:rPr>
          <w:rFonts w:ascii="Arial Narrow" w:hAnsi="Arial Narrow" w:cs="Arial"/>
        </w:rPr>
        <w:t xml:space="preserve"> </w:t>
      </w:r>
      <w:r w:rsidRPr="00230C15">
        <w:rPr>
          <w:rFonts w:ascii="Arial Narrow" w:hAnsi="Arial Narrow" w:cs="Arial"/>
        </w:rPr>
        <w:t>et</w:t>
      </w:r>
      <w:r w:rsidR="006E3A4A" w:rsidRPr="00230C15">
        <w:rPr>
          <w:rFonts w:ascii="Arial Narrow" w:hAnsi="Arial Narrow" w:cs="Arial"/>
        </w:rPr>
        <w:t xml:space="preserve"> </w:t>
      </w:r>
      <w:r w:rsidRPr="00230C15">
        <w:rPr>
          <w:rFonts w:ascii="Arial Narrow" w:hAnsi="Arial Narrow" w:cs="Arial"/>
        </w:rPr>
        <w:t>de</w:t>
      </w:r>
      <w:r w:rsidR="006E3A4A" w:rsidRPr="00230C15">
        <w:rPr>
          <w:rFonts w:ascii="Arial Narrow" w:hAnsi="Arial Narrow" w:cs="Arial"/>
        </w:rPr>
        <w:t xml:space="preserve"> </w:t>
      </w:r>
      <w:r w:rsidRPr="00230C15">
        <w:rPr>
          <w:rFonts w:ascii="Arial Narrow" w:hAnsi="Arial Narrow" w:cs="Arial"/>
        </w:rPr>
        <w:t>préparer</w:t>
      </w:r>
      <w:r w:rsidR="006E3A4A" w:rsidRPr="00230C15">
        <w:rPr>
          <w:rFonts w:ascii="Arial Narrow" w:hAnsi="Arial Narrow" w:cs="Arial"/>
        </w:rPr>
        <w:t xml:space="preserve"> </w:t>
      </w:r>
      <w:r w:rsidRPr="00230C15">
        <w:rPr>
          <w:rFonts w:ascii="Arial Narrow" w:hAnsi="Arial Narrow" w:cs="Arial"/>
        </w:rPr>
        <w:t>une</w:t>
      </w:r>
      <w:r w:rsidR="006E3A4A" w:rsidRPr="00230C15">
        <w:rPr>
          <w:rFonts w:ascii="Arial Narrow" w:hAnsi="Arial Narrow" w:cs="Arial"/>
        </w:rPr>
        <w:t xml:space="preserve"> </w:t>
      </w:r>
      <w:r w:rsidRPr="00230C15">
        <w:rPr>
          <w:rFonts w:ascii="Arial Narrow" w:hAnsi="Arial Narrow" w:cs="Arial"/>
        </w:rPr>
        <w:t>offre</w:t>
      </w:r>
      <w:r w:rsidR="006E3A4A" w:rsidRPr="00230C15">
        <w:rPr>
          <w:rFonts w:ascii="Arial Narrow" w:hAnsi="Arial Narrow" w:cs="Arial"/>
        </w:rPr>
        <w:t xml:space="preserve"> </w:t>
      </w:r>
      <w:r w:rsidRPr="00230C15">
        <w:rPr>
          <w:rFonts w:ascii="Arial Narrow" w:hAnsi="Arial Narrow" w:cs="Arial"/>
        </w:rPr>
        <w:t>conforme</w:t>
      </w:r>
      <w:r w:rsidR="006E3A4A" w:rsidRPr="00230C15">
        <w:rPr>
          <w:rFonts w:ascii="Arial Narrow" w:hAnsi="Arial Narrow" w:cs="Arial"/>
        </w:rPr>
        <w:t xml:space="preserve"> </w:t>
      </w:r>
      <w:r w:rsidRPr="00230C15">
        <w:rPr>
          <w:rFonts w:ascii="Arial Narrow" w:hAnsi="Arial Narrow" w:cs="Arial"/>
        </w:rPr>
        <w:t>à tous</w:t>
      </w:r>
      <w:r w:rsidR="006E3A4A" w:rsidRPr="00230C15">
        <w:rPr>
          <w:rFonts w:ascii="Arial Narrow" w:hAnsi="Arial Narrow" w:cs="Arial"/>
        </w:rPr>
        <w:t xml:space="preserve"> </w:t>
      </w:r>
      <w:r w:rsidRPr="00230C15">
        <w:rPr>
          <w:rFonts w:ascii="Arial Narrow" w:hAnsi="Arial Narrow" w:cs="Arial"/>
        </w:rPr>
        <w:t>égards</w:t>
      </w:r>
      <w:r w:rsidR="006E3A4A" w:rsidRPr="00230C15">
        <w:rPr>
          <w:rFonts w:ascii="Arial Narrow" w:hAnsi="Arial Narrow" w:cs="Arial"/>
        </w:rPr>
        <w:t xml:space="preserve"> </w:t>
      </w:r>
      <w:r w:rsidRPr="00230C15">
        <w:rPr>
          <w:rFonts w:ascii="Arial Narrow" w:hAnsi="Arial Narrow" w:cs="Arial"/>
        </w:rPr>
        <w:t>audit</w:t>
      </w:r>
      <w:r w:rsidR="006E3A4A" w:rsidRPr="00230C15">
        <w:rPr>
          <w:rFonts w:ascii="Arial Narrow" w:hAnsi="Arial Narrow" w:cs="Arial"/>
        </w:rPr>
        <w:t xml:space="preserve"> </w:t>
      </w:r>
      <w:r w:rsidRPr="00230C15">
        <w:rPr>
          <w:rFonts w:ascii="Arial Narrow" w:hAnsi="Arial Narrow" w:cs="Arial"/>
        </w:rPr>
        <w:t>dossier.</w:t>
      </w:r>
    </w:p>
    <w:p w14:paraId="364CFAAF" w14:textId="77777777" w:rsidR="0087171A" w:rsidRPr="00230C15" w:rsidRDefault="0087171A" w:rsidP="00230C15">
      <w:pPr>
        <w:widowControl w:val="0"/>
        <w:tabs>
          <w:tab w:val="left" w:pos="2420"/>
          <w:tab w:val="left" w:pos="2940"/>
          <w:tab w:val="left" w:pos="3320"/>
          <w:tab w:val="left" w:pos="4300"/>
        </w:tabs>
        <w:autoSpaceDE w:val="0"/>
        <w:spacing w:after="60" w:line="360" w:lineRule="auto"/>
        <w:jc w:val="both"/>
        <w:rPr>
          <w:rFonts w:ascii="Arial Narrow" w:hAnsi="Arial Narrow" w:cs="Arial"/>
        </w:rPr>
      </w:pPr>
    </w:p>
    <w:p w14:paraId="4B4B6FE3" w14:textId="54A7B071" w:rsidR="00273DD0" w:rsidRPr="00230C15" w:rsidRDefault="00353DCC" w:rsidP="00230C15">
      <w:pPr>
        <w:pStyle w:val="RGAOarticles"/>
      </w:pPr>
      <w:bookmarkStart w:id="57" w:name="_Toc530307914"/>
      <w:bookmarkStart w:id="58" w:name="_Toc97557035"/>
      <w:bookmarkStart w:id="59" w:name="_Toc163062702"/>
      <w:r w:rsidRPr="00230C15">
        <w:t>Eclaircissements</w:t>
      </w:r>
      <w:r w:rsidR="006E3A4A" w:rsidRPr="00230C15">
        <w:t xml:space="preserve"> </w:t>
      </w:r>
      <w:r w:rsidRPr="00230C15">
        <w:t>apportés</w:t>
      </w:r>
      <w:r w:rsidR="006E3A4A" w:rsidRPr="00230C15">
        <w:t xml:space="preserve"> </w:t>
      </w:r>
      <w:r w:rsidRPr="00230C15">
        <w:t>au</w:t>
      </w:r>
      <w:r w:rsidR="006E3A4A" w:rsidRPr="00230C15">
        <w:t xml:space="preserve"> </w:t>
      </w:r>
      <w:r w:rsidRPr="00230C15">
        <w:t>Dossier d’Appel</w:t>
      </w:r>
      <w:r w:rsidR="006E3A4A" w:rsidRPr="00230C15">
        <w:t xml:space="preserve"> </w:t>
      </w:r>
      <w:r w:rsidRPr="00230C15">
        <w:t>d’Offres</w:t>
      </w:r>
      <w:r w:rsidR="006E3A4A" w:rsidRPr="00230C15">
        <w:t xml:space="preserve"> </w:t>
      </w:r>
      <w:r w:rsidRPr="00230C15">
        <w:t>et</w:t>
      </w:r>
      <w:r w:rsidR="006E3A4A" w:rsidRPr="00230C15">
        <w:t xml:space="preserve"> </w:t>
      </w:r>
      <w:r w:rsidR="00603955" w:rsidRPr="00230C15">
        <w:t>R</w:t>
      </w:r>
      <w:r w:rsidRPr="00230C15">
        <w:t>ecours</w:t>
      </w:r>
      <w:bookmarkEnd w:id="57"/>
      <w:bookmarkEnd w:id="58"/>
      <w:bookmarkEnd w:id="59"/>
    </w:p>
    <w:p w14:paraId="28103CFF" w14:textId="21D2A235" w:rsidR="00273DD0" w:rsidRPr="00230C15" w:rsidRDefault="00353DCC" w:rsidP="00230C15">
      <w:pPr>
        <w:widowControl w:val="0"/>
        <w:autoSpaceDE w:val="0"/>
        <w:spacing w:after="60" w:line="360" w:lineRule="auto"/>
        <w:ind w:right="-15"/>
        <w:jc w:val="both"/>
        <w:rPr>
          <w:rFonts w:ascii="Arial Narrow" w:hAnsi="Arial Narrow" w:cs="Arial"/>
        </w:rPr>
      </w:pPr>
      <w:r w:rsidRPr="00230C15">
        <w:rPr>
          <w:rFonts w:ascii="Arial Narrow" w:hAnsi="Arial Narrow" w:cs="Arial"/>
        </w:rPr>
        <w:t xml:space="preserve">9.1. </w:t>
      </w:r>
      <w:r w:rsidR="00DC7471" w:rsidRPr="00230C15">
        <w:rPr>
          <w:rFonts w:ascii="Arial Narrow" w:hAnsi="Arial Narrow" w:cs="Arial"/>
        </w:rPr>
        <w:t xml:space="preserve">a) </w:t>
      </w:r>
      <w:r w:rsidRPr="00230C15">
        <w:rPr>
          <w:rFonts w:ascii="Arial Narrow" w:hAnsi="Arial Narrow" w:cs="Arial"/>
          <w:spacing w:val="3"/>
        </w:rPr>
        <w:t>Tou</w:t>
      </w:r>
      <w:r w:rsidRPr="00230C15">
        <w:rPr>
          <w:rFonts w:ascii="Arial Narrow" w:hAnsi="Arial Narrow" w:cs="Arial"/>
        </w:rPr>
        <w:t xml:space="preserve">t </w:t>
      </w:r>
      <w:r w:rsidRPr="00230C15">
        <w:rPr>
          <w:rFonts w:ascii="Arial Narrow" w:hAnsi="Arial Narrow" w:cs="Arial"/>
          <w:spacing w:val="3"/>
        </w:rPr>
        <w:t>soumissionnair</w:t>
      </w:r>
      <w:r w:rsidRPr="00230C15">
        <w:rPr>
          <w:rFonts w:ascii="Arial Narrow" w:hAnsi="Arial Narrow" w:cs="Arial"/>
        </w:rPr>
        <w:t xml:space="preserve">e </w:t>
      </w:r>
      <w:r w:rsidRPr="00230C15">
        <w:rPr>
          <w:rFonts w:ascii="Arial Narrow" w:hAnsi="Arial Narrow" w:cs="Arial"/>
          <w:spacing w:val="3"/>
        </w:rPr>
        <w:t>désiran</w:t>
      </w:r>
      <w:r w:rsidRPr="00230C15">
        <w:rPr>
          <w:rFonts w:ascii="Arial Narrow" w:hAnsi="Arial Narrow" w:cs="Arial"/>
        </w:rPr>
        <w:t xml:space="preserve">t </w:t>
      </w:r>
      <w:r w:rsidRPr="00230C15">
        <w:rPr>
          <w:rFonts w:ascii="Arial Narrow" w:hAnsi="Arial Narrow" w:cs="Arial"/>
          <w:spacing w:val="3"/>
        </w:rPr>
        <w:t>obteni</w:t>
      </w:r>
      <w:r w:rsidRPr="00230C15">
        <w:rPr>
          <w:rFonts w:ascii="Arial Narrow" w:hAnsi="Arial Narrow" w:cs="Arial"/>
        </w:rPr>
        <w:t xml:space="preserve">r </w:t>
      </w:r>
      <w:r w:rsidRPr="00230C15">
        <w:rPr>
          <w:rFonts w:ascii="Arial Narrow" w:hAnsi="Arial Narrow" w:cs="Arial"/>
          <w:spacing w:val="3"/>
        </w:rPr>
        <w:t xml:space="preserve">des </w:t>
      </w:r>
      <w:r w:rsidRPr="00230C15">
        <w:rPr>
          <w:rFonts w:ascii="Arial Narrow" w:hAnsi="Arial Narrow" w:cs="Arial"/>
          <w:spacing w:val="5"/>
        </w:rPr>
        <w:t>éclaircissement</w:t>
      </w:r>
      <w:r w:rsidRPr="00230C15">
        <w:rPr>
          <w:rFonts w:ascii="Arial Narrow" w:hAnsi="Arial Narrow" w:cs="Arial"/>
        </w:rPr>
        <w:t>s</w:t>
      </w:r>
      <w:r w:rsidR="006E3A4A" w:rsidRPr="00230C15">
        <w:rPr>
          <w:rFonts w:ascii="Arial Narrow" w:hAnsi="Arial Narrow" w:cs="Arial"/>
        </w:rPr>
        <w:t xml:space="preserve"> </w:t>
      </w:r>
      <w:r w:rsidRPr="00230C15">
        <w:rPr>
          <w:rFonts w:ascii="Arial Narrow" w:hAnsi="Arial Narrow" w:cs="Arial"/>
          <w:spacing w:val="5"/>
        </w:rPr>
        <w:t>su</w:t>
      </w:r>
      <w:r w:rsidRPr="00230C15">
        <w:rPr>
          <w:rFonts w:ascii="Arial Narrow" w:hAnsi="Arial Narrow" w:cs="Arial"/>
        </w:rPr>
        <w:t>r</w:t>
      </w:r>
      <w:r w:rsidR="006E3A4A"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e</w:t>
      </w:r>
      <w:r w:rsidR="006E3A4A" w:rsidRPr="00230C15">
        <w:rPr>
          <w:rFonts w:ascii="Arial Narrow" w:hAnsi="Arial Narrow" w:cs="Arial"/>
        </w:rPr>
        <w:t xml:space="preserve"> </w:t>
      </w:r>
      <w:r w:rsidRPr="00230C15">
        <w:rPr>
          <w:rFonts w:ascii="Arial Narrow" w:hAnsi="Arial Narrow" w:cs="Arial"/>
          <w:spacing w:val="5"/>
        </w:rPr>
        <w:t>Dossie</w:t>
      </w:r>
      <w:r w:rsidRPr="00230C15">
        <w:rPr>
          <w:rFonts w:ascii="Arial Narrow" w:hAnsi="Arial Narrow" w:cs="Arial"/>
        </w:rPr>
        <w:t>r</w:t>
      </w:r>
      <w:r w:rsidR="006E3A4A" w:rsidRPr="00230C15">
        <w:rPr>
          <w:rFonts w:ascii="Arial Narrow" w:hAnsi="Arial Narrow" w:cs="Arial"/>
        </w:rPr>
        <w:t xml:space="preserve"> </w:t>
      </w:r>
      <w:r w:rsidRPr="00230C15">
        <w:rPr>
          <w:rFonts w:ascii="Arial Narrow" w:hAnsi="Arial Narrow" w:cs="Arial"/>
          <w:spacing w:val="5"/>
        </w:rPr>
        <w:t xml:space="preserve">d’Appel </w:t>
      </w:r>
      <w:r w:rsidRPr="00230C15">
        <w:rPr>
          <w:rFonts w:ascii="Arial Narrow" w:hAnsi="Arial Narrow" w:cs="Arial"/>
        </w:rPr>
        <w:t xml:space="preserve">d’Offres peut en faire la demande </w:t>
      </w:r>
      <w:r w:rsidR="003A0E07" w:rsidRPr="00230C15">
        <w:rPr>
          <w:rFonts w:ascii="Arial Narrow" w:hAnsi="Arial Narrow" w:cs="Arial"/>
        </w:rPr>
        <w:t>à l’Autorité Contractante</w:t>
      </w:r>
      <w:r w:rsidR="006E3A4A" w:rsidRPr="00230C15">
        <w:rPr>
          <w:rFonts w:ascii="Arial Narrow" w:hAnsi="Arial Narrow" w:cs="Arial"/>
        </w:rPr>
        <w:t xml:space="preserve"> </w:t>
      </w:r>
      <w:r w:rsidRPr="00230C15">
        <w:rPr>
          <w:rFonts w:ascii="Arial Narrow" w:hAnsi="Arial Narrow" w:cs="Arial"/>
        </w:rPr>
        <w:t>par</w:t>
      </w:r>
      <w:r w:rsidR="006E3A4A" w:rsidRPr="00230C15">
        <w:rPr>
          <w:rFonts w:ascii="Arial Narrow" w:hAnsi="Arial Narrow" w:cs="Arial"/>
        </w:rPr>
        <w:t xml:space="preserve"> </w:t>
      </w:r>
      <w:r w:rsidRPr="00230C15">
        <w:rPr>
          <w:rFonts w:ascii="Arial Narrow" w:hAnsi="Arial Narrow" w:cs="Arial"/>
        </w:rPr>
        <w:t>écrit</w:t>
      </w:r>
      <w:r w:rsidR="006E3A4A" w:rsidRPr="00230C15">
        <w:rPr>
          <w:rFonts w:ascii="Arial Narrow" w:hAnsi="Arial Narrow" w:cs="Arial"/>
        </w:rPr>
        <w:t xml:space="preserve"> </w:t>
      </w:r>
      <w:r w:rsidRPr="00230C15">
        <w:rPr>
          <w:rFonts w:ascii="Arial Narrow" w:hAnsi="Arial Narrow" w:cs="Arial"/>
        </w:rPr>
        <w:t>ou</w:t>
      </w:r>
      <w:r w:rsidR="006E3A4A" w:rsidRPr="00230C15">
        <w:rPr>
          <w:rFonts w:ascii="Arial Narrow" w:hAnsi="Arial Narrow" w:cs="Arial"/>
        </w:rPr>
        <w:t xml:space="preserve"> </w:t>
      </w:r>
      <w:r w:rsidRPr="00230C15">
        <w:rPr>
          <w:rFonts w:ascii="Arial Narrow" w:hAnsi="Arial Narrow" w:cs="Arial"/>
        </w:rPr>
        <w:t>par</w:t>
      </w:r>
      <w:r w:rsidR="006E3A4A" w:rsidRPr="00230C15">
        <w:rPr>
          <w:rFonts w:ascii="Arial Narrow" w:hAnsi="Arial Narrow" w:cs="Arial"/>
        </w:rPr>
        <w:t xml:space="preserve"> </w:t>
      </w:r>
      <w:r w:rsidRPr="00230C15">
        <w:rPr>
          <w:rFonts w:ascii="Arial Narrow" w:hAnsi="Arial Narrow" w:cs="Arial"/>
        </w:rPr>
        <w:t>courrier</w:t>
      </w:r>
      <w:r w:rsidR="006E3A4A" w:rsidRPr="00230C15">
        <w:rPr>
          <w:rFonts w:ascii="Arial Narrow" w:hAnsi="Arial Narrow" w:cs="Arial"/>
        </w:rPr>
        <w:t xml:space="preserve"> </w:t>
      </w:r>
      <w:r w:rsidRPr="00230C15">
        <w:rPr>
          <w:rFonts w:ascii="Arial Narrow" w:hAnsi="Arial Narrow" w:cs="Arial"/>
        </w:rPr>
        <w:t>électronique (télécopie ou e-mail) à l’adresse d</w:t>
      </w:r>
      <w:r w:rsidR="005B53FD" w:rsidRPr="00230C15">
        <w:rPr>
          <w:rFonts w:ascii="Arial Narrow" w:hAnsi="Arial Narrow" w:cs="Arial"/>
        </w:rPr>
        <w:t>u</w:t>
      </w:r>
      <w:r w:rsidR="006E3A4A" w:rsidRPr="00230C15">
        <w:rPr>
          <w:rFonts w:ascii="Arial Narrow" w:hAnsi="Arial Narrow" w:cs="Arial"/>
        </w:rPr>
        <w:t xml:space="preserve"> </w:t>
      </w:r>
      <w:r w:rsidR="00CC1E99" w:rsidRPr="00230C15">
        <w:rPr>
          <w:rFonts w:ascii="Arial Narrow" w:hAnsi="Arial Narrow" w:cs="Arial"/>
        </w:rPr>
        <w:t xml:space="preserve">Maître d’Ouvrage ou </w:t>
      </w:r>
      <w:r w:rsidR="00C564DA" w:rsidRPr="00230C15">
        <w:rPr>
          <w:rFonts w:ascii="Arial Narrow" w:hAnsi="Arial Narrow" w:cs="Arial"/>
        </w:rPr>
        <w:t xml:space="preserve">du </w:t>
      </w:r>
      <w:r w:rsidR="00CC1E99" w:rsidRPr="00230C15">
        <w:rPr>
          <w:rFonts w:ascii="Arial Narrow" w:hAnsi="Arial Narrow" w:cs="Arial"/>
        </w:rPr>
        <w:t>Maître d’Ouvrage Délégué</w:t>
      </w:r>
      <w:r w:rsidR="006E3A4A" w:rsidRPr="00230C15">
        <w:rPr>
          <w:rFonts w:ascii="Arial Narrow" w:hAnsi="Arial Narrow" w:cs="Arial"/>
        </w:rPr>
        <w:t xml:space="preserve"> </w:t>
      </w:r>
      <w:r w:rsidRPr="00230C15">
        <w:rPr>
          <w:rFonts w:ascii="Arial Narrow" w:hAnsi="Arial Narrow" w:cs="Arial"/>
        </w:rPr>
        <w:t>indiquée</w:t>
      </w:r>
      <w:r w:rsidR="006E3A4A" w:rsidRPr="00230C15">
        <w:rPr>
          <w:rFonts w:ascii="Arial Narrow" w:hAnsi="Arial Narrow" w:cs="Arial"/>
        </w:rPr>
        <w:t xml:space="preserve"> </w:t>
      </w:r>
      <w:r w:rsidRPr="00230C15">
        <w:rPr>
          <w:rFonts w:ascii="Arial Narrow" w:hAnsi="Arial Narrow" w:cs="Arial"/>
        </w:rPr>
        <w:t>dans</w:t>
      </w:r>
      <w:r w:rsidR="006E3A4A" w:rsidRPr="00230C15">
        <w:rPr>
          <w:rFonts w:ascii="Arial Narrow" w:hAnsi="Arial Narrow" w:cs="Arial"/>
        </w:rPr>
        <w:t xml:space="preserve"> </w:t>
      </w:r>
      <w:r w:rsidRPr="00230C15">
        <w:rPr>
          <w:rFonts w:ascii="Arial Narrow" w:hAnsi="Arial Narrow" w:cs="Arial"/>
        </w:rPr>
        <w:t>le</w:t>
      </w:r>
      <w:r w:rsidR="006E3A4A" w:rsidRPr="00230C15">
        <w:rPr>
          <w:rFonts w:ascii="Arial Narrow" w:hAnsi="Arial Narrow" w:cs="Arial"/>
        </w:rPr>
        <w:t xml:space="preserve"> </w:t>
      </w:r>
      <w:r w:rsidRPr="00230C15">
        <w:rPr>
          <w:rFonts w:ascii="Arial Narrow" w:hAnsi="Arial Narrow" w:cs="Arial"/>
        </w:rPr>
        <w:t xml:space="preserve">RPAO </w:t>
      </w:r>
      <w:r w:rsidR="00F44318" w:rsidRPr="00230C15">
        <w:rPr>
          <w:rFonts w:ascii="Arial Narrow" w:hAnsi="Arial Narrow" w:cs="Arial"/>
          <w:b/>
        </w:rPr>
        <w:t>ou via COLEPS</w:t>
      </w:r>
      <w:r w:rsidR="00C70909" w:rsidRPr="00C70909">
        <w:rPr>
          <w:rFonts w:ascii="Arial Narrow" w:hAnsi="Arial Narrow" w:cs="Arial"/>
        </w:rPr>
        <w:t xml:space="preserve"> </w:t>
      </w:r>
      <w:r w:rsidR="00C70909" w:rsidRPr="00C70909">
        <w:rPr>
          <w:rFonts w:ascii="Arial Narrow" w:hAnsi="Arial Narrow" w:cs="Arial"/>
          <w:b/>
        </w:rPr>
        <w:t>avec copie à l’organisme chargé de la régulation des marchés publics</w:t>
      </w:r>
      <w:r w:rsidR="00F44318" w:rsidRPr="00230C15">
        <w:rPr>
          <w:rFonts w:ascii="Arial Narrow" w:hAnsi="Arial Narrow" w:cs="Arial"/>
          <w:b/>
        </w:rPr>
        <w:t>.</w:t>
      </w:r>
      <w:r w:rsidR="00F44318" w:rsidRPr="00230C15">
        <w:rPr>
          <w:rFonts w:ascii="Arial Narrow" w:hAnsi="Arial Narrow" w:cs="Arial"/>
          <w:b/>
          <w:spacing w:val="26"/>
        </w:rPr>
        <w:t xml:space="preserve"> Cependant, </w:t>
      </w:r>
      <w:r w:rsidR="00F44318" w:rsidRPr="00230C15">
        <w:rPr>
          <w:rFonts w:ascii="Arial Narrow" w:hAnsi="Arial Narrow" w:cs="Arial"/>
          <w:b/>
        </w:rPr>
        <w:t>l’Autorité Contractante</w:t>
      </w:r>
      <w:r w:rsidR="00F44318" w:rsidRPr="00230C15">
        <w:rPr>
          <w:rFonts w:ascii="Arial Narrow" w:hAnsi="Arial Narrow" w:cs="Arial"/>
          <w:b/>
          <w:spacing w:val="8"/>
        </w:rPr>
        <w:t xml:space="preserve"> </w:t>
      </w:r>
      <w:r w:rsidR="00F44318" w:rsidRPr="00230C15">
        <w:rPr>
          <w:rFonts w:ascii="Arial Narrow" w:hAnsi="Arial Narrow" w:cs="Arial"/>
          <w:b/>
        </w:rPr>
        <w:t>répondra</w:t>
      </w:r>
      <w:r w:rsidR="00F44318" w:rsidRPr="00230C15">
        <w:rPr>
          <w:rFonts w:ascii="Arial Narrow" w:hAnsi="Arial Narrow" w:cs="Arial"/>
          <w:b/>
          <w:spacing w:val="8"/>
        </w:rPr>
        <w:t xml:space="preserve"> </w:t>
      </w:r>
      <w:r w:rsidR="00F44318" w:rsidRPr="00230C15">
        <w:rPr>
          <w:rFonts w:ascii="Arial Narrow" w:hAnsi="Arial Narrow" w:cs="Arial"/>
          <w:b/>
        </w:rPr>
        <w:t>par</w:t>
      </w:r>
      <w:r w:rsidR="00F44318" w:rsidRPr="00230C15">
        <w:rPr>
          <w:rFonts w:ascii="Arial Narrow" w:hAnsi="Arial Narrow" w:cs="Arial"/>
          <w:b/>
          <w:spacing w:val="8"/>
        </w:rPr>
        <w:t xml:space="preserve"> </w:t>
      </w:r>
      <w:r w:rsidR="00F44318" w:rsidRPr="00230C15">
        <w:rPr>
          <w:rFonts w:ascii="Arial Narrow" w:hAnsi="Arial Narrow" w:cs="Arial"/>
          <w:b/>
        </w:rPr>
        <w:t xml:space="preserve">écrit ou par courrier électronique ou via COLEPS </w:t>
      </w:r>
      <w:r w:rsidR="00B4539E" w:rsidRPr="00230C15">
        <w:rPr>
          <w:rFonts w:ascii="Arial Narrow" w:hAnsi="Arial Narrow" w:cs="Arial"/>
          <w:b/>
        </w:rPr>
        <w:t xml:space="preserve">ou sur tout autre moyen </w:t>
      </w:r>
      <w:r w:rsidR="00C70909" w:rsidRPr="00230C15">
        <w:rPr>
          <w:rFonts w:ascii="Arial Narrow" w:hAnsi="Arial Narrow" w:cs="Arial"/>
          <w:b/>
        </w:rPr>
        <w:t xml:space="preserve">de </w:t>
      </w:r>
      <w:r w:rsidR="00C70909">
        <w:rPr>
          <w:rFonts w:ascii="Arial Narrow" w:hAnsi="Arial Narrow" w:cs="Arial"/>
          <w:b/>
        </w:rPr>
        <w:t>communication</w:t>
      </w:r>
      <w:r w:rsidR="00B4539E" w:rsidRPr="00230C15">
        <w:rPr>
          <w:rFonts w:ascii="Arial Narrow" w:hAnsi="Arial Narrow" w:cs="Arial"/>
          <w:b/>
        </w:rPr>
        <w:t xml:space="preserve"> électronique </w:t>
      </w:r>
      <w:r w:rsidR="008F2876" w:rsidRPr="00230C15">
        <w:rPr>
          <w:rFonts w:ascii="Arial Narrow" w:hAnsi="Arial Narrow" w:cs="Arial"/>
          <w:b/>
        </w:rPr>
        <w:t>indiqué dans le DAO</w:t>
      </w:r>
      <w:r w:rsidR="00B4539E" w:rsidRPr="00230C15">
        <w:rPr>
          <w:rFonts w:ascii="Arial Narrow" w:hAnsi="Arial Narrow" w:cs="Arial"/>
          <w:b/>
        </w:rPr>
        <w:t xml:space="preserve"> </w:t>
      </w:r>
      <w:r w:rsidR="00C70909" w:rsidRPr="00230C15">
        <w:rPr>
          <w:rFonts w:ascii="Arial Narrow" w:hAnsi="Arial Narrow" w:cs="Arial"/>
          <w:b/>
        </w:rPr>
        <w:t>à toute demande d’éclaircissement</w:t>
      </w:r>
      <w:r w:rsidR="00F44318" w:rsidRPr="00230C15">
        <w:rPr>
          <w:rFonts w:ascii="Arial Narrow" w:hAnsi="Arial Narrow" w:cs="Arial"/>
          <w:b/>
        </w:rPr>
        <w:t xml:space="preserve"> reçue au moins quatorze (14) jours avant la date limite de dépôt des offres.</w:t>
      </w:r>
      <w:r w:rsidR="00FE3BD9" w:rsidRPr="00230C15">
        <w:rPr>
          <w:rFonts w:ascii="Arial Narrow" w:hAnsi="Arial Narrow" w:cs="Arial"/>
          <w:spacing w:val="26"/>
        </w:rPr>
        <w:t xml:space="preserve"> </w:t>
      </w:r>
    </w:p>
    <w:p w14:paraId="1200BAD6" w14:textId="553CEC2C" w:rsidR="00603955" w:rsidRPr="00230C15" w:rsidRDefault="00EF4C26"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9.1.b</w:t>
      </w:r>
      <w:r w:rsidR="00603955" w:rsidRPr="00230C15">
        <w:rPr>
          <w:rFonts w:ascii="Arial Narrow" w:hAnsi="Arial Narrow" w:cs="Arial"/>
          <w:sz w:val="24"/>
          <w:szCs w:val="24"/>
        </w:rPr>
        <w:t>)</w:t>
      </w:r>
      <w:r w:rsidRPr="00230C15">
        <w:rPr>
          <w:rFonts w:ascii="Arial Narrow" w:hAnsi="Arial Narrow" w:cs="Arial"/>
          <w:sz w:val="24"/>
          <w:szCs w:val="24"/>
        </w:rPr>
        <w:t xml:space="preserve">. </w:t>
      </w:r>
      <w:r w:rsidR="00C046D0" w:rsidRPr="00230C15">
        <w:rPr>
          <w:rFonts w:ascii="Arial Narrow" w:hAnsi="Arial Narrow" w:cs="Arial"/>
          <w:sz w:val="24"/>
          <w:szCs w:val="24"/>
        </w:rPr>
        <w:t xml:space="preserve">Une copie de la réponse </w:t>
      </w:r>
      <w:r w:rsidR="003A0E07" w:rsidRPr="00230C15">
        <w:rPr>
          <w:rFonts w:ascii="Arial Narrow" w:hAnsi="Arial Narrow" w:cs="Arial"/>
          <w:sz w:val="24"/>
          <w:szCs w:val="24"/>
        </w:rPr>
        <w:t>de l’Autorité Contractante</w:t>
      </w:r>
      <w:r w:rsidR="00C046D0" w:rsidRPr="00230C15">
        <w:rPr>
          <w:rFonts w:ascii="Arial Narrow" w:hAnsi="Arial Narrow" w:cs="Arial"/>
          <w:sz w:val="24"/>
          <w:szCs w:val="24"/>
        </w:rPr>
        <w:t>, indiquant la question posée mais ne mentionnant pas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son</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auteur,</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est</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adressée</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à</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tous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les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soumissionnaires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ayant</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acheté</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le</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Dossier</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d’Appel</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d’Offres</w:t>
      </w:r>
      <w:r w:rsidR="00B4539E" w:rsidRPr="00230C15">
        <w:rPr>
          <w:rFonts w:ascii="Arial Narrow" w:hAnsi="Arial Narrow" w:cs="Arial"/>
          <w:sz w:val="24"/>
          <w:szCs w:val="24"/>
        </w:rPr>
        <w:t xml:space="preserve"> dans un délai maximal de cinq (05) jours</w:t>
      </w:r>
      <w:r w:rsidR="00C046D0" w:rsidRPr="00230C15">
        <w:rPr>
          <w:rFonts w:ascii="Arial Narrow" w:hAnsi="Arial Narrow" w:cs="Arial"/>
          <w:sz w:val="24"/>
          <w:szCs w:val="24"/>
        </w:rPr>
        <w:t>.</w:t>
      </w:r>
    </w:p>
    <w:p w14:paraId="2397FCC2" w14:textId="77777777" w:rsidR="00E67CB0" w:rsidRDefault="00353DCC"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9.</w:t>
      </w:r>
      <w:r w:rsidR="00BC4719" w:rsidRPr="00230C15">
        <w:rPr>
          <w:rFonts w:ascii="Arial Narrow" w:hAnsi="Arial Narrow" w:cs="Arial"/>
          <w:sz w:val="24"/>
          <w:szCs w:val="24"/>
        </w:rPr>
        <w:t xml:space="preserve"> 2</w:t>
      </w:r>
      <w:r w:rsidRPr="00230C15">
        <w:rPr>
          <w:rFonts w:ascii="Arial Narrow" w:hAnsi="Arial Narrow" w:cs="Arial"/>
          <w:sz w:val="24"/>
          <w:szCs w:val="24"/>
        </w:rPr>
        <w:t xml:space="preserve">. </w:t>
      </w:r>
      <w:r w:rsidR="00BC4719" w:rsidRPr="00230C15">
        <w:rPr>
          <w:rFonts w:ascii="Arial Narrow" w:hAnsi="Arial Narrow" w:cs="Arial"/>
          <w:sz w:val="24"/>
          <w:szCs w:val="24"/>
        </w:rPr>
        <w:t xml:space="preserve"> </w:t>
      </w:r>
      <w:r w:rsidR="00603955" w:rsidRPr="00230C15">
        <w:rPr>
          <w:rFonts w:ascii="Arial Narrow" w:hAnsi="Arial Narrow" w:cs="Arial"/>
          <w:sz w:val="24"/>
          <w:szCs w:val="24"/>
        </w:rPr>
        <w:t xml:space="preserve">Tout soumissionnaire qui s’estime lésé peut introduire une requête auprès du Maître d’ouvrage </w:t>
      </w:r>
      <w:r w:rsidR="00661807" w:rsidRPr="00230C15">
        <w:rPr>
          <w:rFonts w:ascii="Arial Narrow" w:hAnsi="Arial Narrow" w:cs="Arial"/>
          <w:sz w:val="24"/>
          <w:szCs w:val="24"/>
        </w:rPr>
        <w:t xml:space="preserve">ou du </w:t>
      </w:r>
      <w:r w:rsidR="00603955" w:rsidRPr="00230C15">
        <w:rPr>
          <w:rFonts w:ascii="Arial Narrow" w:hAnsi="Arial Narrow" w:cs="Arial"/>
          <w:sz w:val="24"/>
          <w:szCs w:val="24"/>
        </w:rPr>
        <w:t>Maître d’ouvrage Délégué.</w:t>
      </w:r>
    </w:p>
    <w:p w14:paraId="410C600F" w14:textId="3E497846" w:rsidR="00224873" w:rsidRPr="00230C15" w:rsidRDefault="00603955"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 xml:space="preserve"> </w:t>
      </w:r>
      <w:r w:rsidR="00224873" w:rsidRPr="00230C15">
        <w:rPr>
          <w:rFonts w:ascii="Arial Narrow" w:hAnsi="Arial Narrow" w:cs="Arial"/>
          <w:sz w:val="24"/>
          <w:szCs w:val="24"/>
        </w:rPr>
        <w:t>E</w:t>
      </w:r>
      <w:r w:rsidRPr="00230C15">
        <w:rPr>
          <w:rFonts w:ascii="Arial Narrow" w:hAnsi="Arial Narrow" w:cs="Arial"/>
          <w:sz w:val="24"/>
          <w:szCs w:val="24"/>
        </w:rPr>
        <w:t xml:space="preserve">n cas d’appel d’offres restreint, </w:t>
      </w:r>
      <w:r w:rsidR="00224873" w:rsidRPr="00230C15">
        <w:rPr>
          <w:rFonts w:ascii="Arial Narrow" w:hAnsi="Arial Narrow" w:cs="Arial"/>
          <w:sz w:val="24"/>
          <w:szCs w:val="24"/>
        </w:rPr>
        <w:t>le recours doit :</w:t>
      </w:r>
    </w:p>
    <w:p w14:paraId="12CE01C2" w14:textId="509A1B68" w:rsidR="006401F9" w:rsidRPr="00230C15" w:rsidRDefault="00224873" w:rsidP="00230C15">
      <w:pPr>
        <w:pStyle w:val="Paragraphedeliste"/>
        <w:tabs>
          <w:tab w:val="left" w:pos="1701"/>
        </w:tabs>
        <w:spacing w:after="60" w:line="360" w:lineRule="auto"/>
        <w:ind w:left="567"/>
        <w:jc w:val="both"/>
        <w:rPr>
          <w:rFonts w:ascii="Arial Narrow" w:hAnsi="Arial Narrow" w:cs="Arial"/>
          <w:sz w:val="24"/>
          <w:szCs w:val="24"/>
        </w:rPr>
      </w:pPr>
      <w:r w:rsidRPr="00230C15">
        <w:rPr>
          <w:rFonts w:ascii="Arial Narrow" w:hAnsi="Arial Narrow" w:cs="Arial"/>
          <w:sz w:val="24"/>
          <w:szCs w:val="24"/>
        </w:rPr>
        <w:t xml:space="preserve">a)  </w:t>
      </w:r>
      <w:r w:rsidR="00603955" w:rsidRPr="00230C15">
        <w:rPr>
          <w:rFonts w:ascii="Arial Narrow" w:hAnsi="Arial Narrow" w:cs="Arial"/>
          <w:sz w:val="24"/>
          <w:szCs w:val="24"/>
        </w:rPr>
        <w:t xml:space="preserve">à la </w:t>
      </w:r>
      <w:r w:rsidR="00C046D0" w:rsidRPr="00230C15">
        <w:rPr>
          <w:rFonts w:ascii="Arial Narrow" w:hAnsi="Arial Narrow" w:cs="Arial"/>
          <w:sz w:val="24"/>
          <w:szCs w:val="24"/>
        </w:rPr>
        <w:t xml:space="preserve">phase de </w:t>
      </w:r>
      <w:r w:rsidR="00E66E51" w:rsidRPr="00230C15">
        <w:rPr>
          <w:rFonts w:ascii="Arial Narrow" w:hAnsi="Arial Narrow" w:cs="Arial"/>
          <w:spacing w:val="-3"/>
          <w:sz w:val="24"/>
          <w:szCs w:val="24"/>
        </w:rPr>
        <w:t>pré qualification</w:t>
      </w:r>
      <w:r w:rsidR="00C046D0" w:rsidRPr="00230C15">
        <w:rPr>
          <w:rFonts w:ascii="Arial Narrow" w:hAnsi="Arial Narrow" w:cs="Arial"/>
          <w:spacing w:val="-3"/>
          <w:sz w:val="24"/>
          <w:szCs w:val="24"/>
        </w:rPr>
        <w:t xml:space="preserve">, </w:t>
      </w:r>
      <w:r w:rsidR="00E67CB0">
        <w:rPr>
          <w:rFonts w:ascii="Arial Narrow" w:hAnsi="Arial Narrow" w:cs="Arial"/>
          <w:spacing w:val="-3"/>
          <w:sz w:val="24"/>
          <w:szCs w:val="24"/>
        </w:rPr>
        <w:t xml:space="preserve">doit </w:t>
      </w:r>
      <w:r w:rsidR="00C046D0" w:rsidRPr="00230C15">
        <w:rPr>
          <w:rFonts w:ascii="Arial Narrow" w:hAnsi="Arial Narrow" w:cs="Arial"/>
          <w:sz w:val="24"/>
          <w:szCs w:val="24"/>
        </w:rPr>
        <w:t xml:space="preserve">porter sur des demandes de </w:t>
      </w:r>
      <w:r w:rsidR="00C046D0" w:rsidRPr="00230C15">
        <w:rPr>
          <w:rFonts w:ascii="Arial Narrow" w:hAnsi="Arial Narrow" w:cs="Arial"/>
          <w:spacing w:val="-3"/>
          <w:sz w:val="24"/>
          <w:szCs w:val="24"/>
        </w:rPr>
        <w:t xml:space="preserve">réexamen </w:t>
      </w:r>
      <w:bookmarkStart w:id="60" w:name="_Hlk159242928"/>
      <w:r w:rsidR="00C046D0" w:rsidRPr="00230C15">
        <w:rPr>
          <w:rFonts w:ascii="Arial Narrow" w:hAnsi="Arial Narrow" w:cs="Arial"/>
          <w:sz w:val="24"/>
          <w:szCs w:val="24"/>
        </w:rPr>
        <w:t xml:space="preserve">des </w:t>
      </w:r>
      <w:r w:rsidR="00C046D0" w:rsidRPr="00230C15">
        <w:rPr>
          <w:rFonts w:ascii="Arial Narrow" w:hAnsi="Arial Narrow" w:cs="Arial"/>
          <w:spacing w:val="-3"/>
          <w:sz w:val="24"/>
          <w:szCs w:val="24"/>
        </w:rPr>
        <w:t xml:space="preserve">conditions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 xml:space="preserve">sollicitation, </w:t>
      </w:r>
      <w:r w:rsidR="00C046D0" w:rsidRPr="00230C15">
        <w:rPr>
          <w:rFonts w:ascii="Arial Narrow" w:hAnsi="Arial Narrow" w:cs="Arial"/>
          <w:sz w:val="24"/>
          <w:szCs w:val="24"/>
        </w:rPr>
        <w:t xml:space="preserve">de </w:t>
      </w:r>
      <w:r w:rsidR="00E66E51" w:rsidRPr="00230C15">
        <w:rPr>
          <w:rFonts w:ascii="Arial Narrow" w:hAnsi="Arial Narrow" w:cs="Arial"/>
          <w:spacing w:val="-3"/>
          <w:sz w:val="24"/>
          <w:szCs w:val="24"/>
        </w:rPr>
        <w:t>pré qualification</w:t>
      </w:r>
      <w:r w:rsidR="00C046D0" w:rsidRPr="00230C15">
        <w:rPr>
          <w:rFonts w:ascii="Arial Narrow" w:hAnsi="Arial Narrow" w:cs="Arial"/>
          <w:spacing w:val="-3"/>
          <w:sz w:val="24"/>
          <w:szCs w:val="24"/>
        </w:rPr>
        <w:t xml:space="preserve"> </w:t>
      </w:r>
      <w:r w:rsidR="00C046D0" w:rsidRPr="00230C15">
        <w:rPr>
          <w:rFonts w:ascii="Arial Narrow" w:hAnsi="Arial Narrow" w:cs="Arial"/>
          <w:sz w:val="24"/>
          <w:szCs w:val="24"/>
        </w:rPr>
        <w:t xml:space="preserve">ou sur </w:t>
      </w:r>
      <w:bookmarkEnd w:id="60"/>
      <w:r w:rsidR="00C046D0" w:rsidRPr="00230C15">
        <w:rPr>
          <w:rFonts w:ascii="Arial Narrow" w:hAnsi="Arial Narrow" w:cs="Arial"/>
          <w:sz w:val="24"/>
          <w:szCs w:val="24"/>
        </w:rPr>
        <w:t xml:space="preserve">des demandes de </w:t>
      </w:r>
      <w:r w:rsidR="00C046D0" w:rsidRPr="00230C15">
        <w:rPr>
          <w:rFonts w:ascii="Arial Narrow" w:hAnsi="Arial Narrow" w:cs="Arial"/>
          <w:spacing w:val="-3"/>
          <w:sz w:val="24"/>
          <w:szCs w:val="24"/>
        </w:rPr>
        <w:t xml:space="preserve">réexamen </w:t>
      </w:r>
      <w:bookmarkStart w:id="61" w:name="_Hlk159243008"/>
      <w:r w:rsidR="00C046D0" w:rsidRPr="00230C15">
        <w:rPr>
          <w:rFonts w:ascii="Arial Narrow" w:hAnsi="Arial Narrow" w:cs="Arial"/>
          <w:sz w:val="24"/>
          <w:szCs w:val="24"/>
        </w:rPr>
        <w:t xml:space="preserve">des décisions ou actes pris </w:t>
      </w:r>
      <w:bookmarkEnd w:id="61"/>
      <w:r w:rsidR="00E67CB0" w:rsidRPr="00E67CB0">
        <w:rPr>
          <w:rFonts w:ascii="Arial Narrow" w:hAnsi="Arial Narrow" w:cs="Arial"/>
          <w:sz w:val="24"/>
          <w:szCs w:val="24"/>
        </w:rPr>
        <w:t xml:space="preserve">et publiés </w:t>
      </w:r>
      <w:r w:rsidR="00C046D0" w:rsidRPr="00230C15">
        <w:rPr>
          <w:rFonts w:ascii="Arial Narrow" w:hAnsi="Arial Narrow" w:cs="Arial"/>
          <w:sz w:val="24"/>
          <w:szCs w:val="24"/>
        </w:rPr>
        <w:t xml:space="preserve">par le </w:t>
      </w:r>
      <w:r w:rsidR="00C046D0" w:rsidRPr="00230C15">
        <w:rPr>
          <w:rFonts w:ascii="Arial Narrow" w:hAnsi="Arial Narrow" w:cs="Arial"/>
          <w:spacing w:val="-3"/>
          <w:sz w:val="24"/>
          <w:szCs w:val="24"/>
        </w:rPr>
        <w:t xml:space="preserve">Maître d’Ouvrage </w:t>
      </w:r>
      <w:r w:rsidR="00C046D0" w:rsidRPr="00230C15">
        <w:rPr>
          <w:rFonts w:ascii="Arial Narrow" w:hAnsi="Arial Narrow" w:cs="Arial"/>
          <w:sz w:val="24"/>
          <w:szCs w:val="24"/>
        </w:rPr>
        <w:t xml:space="preserve">ou le </w:t>
      </w:r>
      <w:r w:rsidR="00C046D0" w:rsidRPr="00230C15">
        <w:rPr>
          <w:rFonts w:ascii="Arial Narrow" w:hAnsi="Arial Narrow" w:cs="Arial"/>
          <w:spacing w:val="-3"/>
          <w:sz w:val="24"/>
          <w:szCs w:val="24"/>
        </w:rPr>
        <w:t xml:space="preserve">Maître d’Ouvrage </w:t>
      </w:r>
      <w:r w:rsidR="00C046D0" w:rsidRPr="00230C15">
        <w:rPr>
          <w:rFonts w:ascii="Arial Narrow" w:hAnsi="Arial Narrow" w:cs="Arial"/>
          <w:sz w:val="24"/>
          <w:szCs w:val="24"/>
        </w:rPr>
        <w:t xml:space="preserve">Délégué </w:t>
      </w:r>
      <w:bookmarkStart w:id="62" w:name="_Hlk159243061"/>
      <w:r w:rsidR="00C046D0" w:rsidRPr="00230C15">
        <w:rPr>
          <w:rFonts w:ascii="Arial Narrow" w:hAnsi="Arial Narrow" w:cs="Arial"/>
          <w:sz w:val="24"/>
          <w:szCs w:val="24"/>
        </w:rPr>
        <w:t xml:space="preserve">lors de la </w:t>
      </w:r>
      <w:r w:rsidR="00C046D0" w:rsidRPr="00230C15">
        <w:rPr>
          <w:rFonts w:ascii="Arial Narrow" w:hAnsi="Arial Narrow" w:cs="Arial"/>
          <w:spacing w:val="-3"/>
          <w:sz w:val="24"/>
          <w:szCs w:val="24"/>
        </w:rPr>
        <w:t xml:space="preserve">procédure </w:t>
      </w:r>
      <w:r w:rsidR="00C046D0" w:rsidRPr="00230C15">
        <w:rPr>
          <w:rFonts w:ascii="Arial Narrow" w:hAnsi="Arial Narrow" w:cs="Arial"/>
          <w:sz w:val="24"/>
          <w:szCs w:val="24"/>
        </w:rPr>
        <w:t xml:space="preserve">de </w:t>
      </w:r>
      <w:bookmarkEnd w:id="62"/>
      <w:r w:rsidR="00E66E51" w:rsidRPr="00230C15">
        <w:rPr>
          <w:rFonts w:ascii="Arial Narrow" w:hAnsi="Arial Narrow" w:cs="Arial"/>
          <w:spacing w:val="-3"/>
          <w:sz w:val="24"/>
          <w:szCs w:val="24"/>
        </w:rPr>
        <w:t>pré qualification</w:t>
      </w:r>
      <w:r w:rsidR="00C046D0" w:rsidRPr="00230C15">
        <w:rPr>
          <w:rFonts w:ascii="Arial Narrow" w:hAnsi="Arial Narrow" w:cs="Arial"/>
          <w:spacing w:val="-3"/>
          <w:sz w:val="24"/>
          <w:szCs w:val="24"/>
        </w:rPr>
        <w:t>.</w:t>
      </w:r>
      <w:r w:rsidR="00E67CB0">
        <w:rPr>
          <w:rFonts w:ascii="Arial Narrow" w:hAnsi="Arial Narrow" w:cs="Arial"/>
          <w:spacing w:val="-3"/>
          <w:sz w:val="24"/>
          <w:szCs w:val="24"/>
        </w:rPr>
        <w:t xml:space="preserve"> </w:t>
      </w:r>
    </w:p>
    <w:p w14:paraId="04262EF2" w14:textId="0862191D" w:rsidR="006401F9" w:rsidRPr="00230C15" w:rsidRDefault="00BC4719" w:rsidP="00230C15">
      <w:pPr>
        <w:pStyle w:val="Corpsdetexte"/>
        <w:spacing w:after="60" w:line="360" w:lineRule="auto"/>
        <w:ind w:left="567"/>
        <w:jc w:val="both"/>
        <w:rPr>
          <w:rFonts w:ascii="Arial Narrow" w:hAnsi="Arial Narrow" w:cs="Arial"/>
          <w:w w:val="110"/>
        </w:rPr>
      </w:pPr>
      <w:r w:rsidRPr="00230C15">
        <w:rPr>
          <w:rFonts w:ascii="Arial Narrow" w:hAnsi="Arial Narrow" w:cs="Arial"/>
        </w:rPr>
        <w:t xml:space="preserve">b) </w:t>
      </w:r>
      <w:r w:rsidR="00B66139" w:rsidRPr="00230C15">
        <w:rPr>
          <w:rFonts w:ascii="Arial Narrow" w:hAnsi="Arial Narrow" w:cs="Arial"/>
          <w:spacing w:val="-3"/>
          <w:w w:val="110"/>
        </w:rPr>
        <w:t>Les</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candidats</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disposent</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cinq</w:t>
      </w:r>
      <w:r w:rsidR="006E3A4A" w:rsidRPr="00230C15">
        <w:rPr>
          <w:rFonts w:ascii="Arial Narrow" w:hAnsi="Arial Narrow" w:cs="Arial"/>
          <w:w w:val="110"/>
        </w:rPr>
        <w:t xml:space="preserve"> </w:t>
      </w:r>
      <w:r w:rsidR="00B66139" w:rsidRPr="00230C15">
        <w:rPr>
          <w:rFonts w:ascii="Arial Narrow" w:hAnsi="Arial Narrow" w:cs="Arial"/>
          <w:w w:val="110"/>
        </w:rPr>
        <w:t>(05)</w:t>
      </w:r>
      <w:r w:rsidR="006E3A4A" w:rsidRPr="00230C15">
        <w:rPr>
          <w:rFonts w:ascii="Arial Narrow" w:hAnsi="Arial Narrow" w:cs="Arial"/>
          <w:w w:val="110"/>
        </w:rPr>
        <w:t xml:space="preserve"> </w:t>
      </w:r>
      <w:r w:rsidR="00B66139" w:rsidRPr="00230C15">
        <w:rPr>
          <w:rFonts w:ascii="Arial Narrow" w:hAnsi="Arial Narrow" w:cs="Arial"/>
          <w:w w:val="110"/>
        </w:rPr>
        <w:t>jours</w:t>
      </w:r>
      <w:r w:rsidR="006E3A4A" w:rsidRPr="00230C15">
        <w:rPr>
          <w:rFonts w:ascii="Arial Narrow" w:hAnsi="Arial Narrow" w:cs="Arial"/>
          <w:w w:val="110"/>
        </w:rPr>
        <w:t xml:space="preserve"> </w:t>
      </w:r>
      <w:bookmarkStart w:id="63" w:name="_Hlk159243106"/>
      <w:r w:rsidR="00B66139" w:rsidRPr="00230C15">
        <w:rPr>
          <w:rFonts w:ascii="Arial Narrow" w:hAnsi="Arial Narrow" w:cs="Arial"/>
          <w:spacing w:val="-3"/>
          <w:w w:val="110"/>
        </w:rPr>
        <w:t>ouvrables</w:t>
      </w:r>
      <w:r w:rsidR="006E3A4A" w:rsidRPr="00230C15">
        <w:rPr>
          <w:rFonts w:ascii="Arial Narrow" w:hAnsi="Arial Narrow" w:cs="Arial"/>
          <w:spacing w:val="-3"/>
          <w:w w:val="110"/>
        </w:rPr>
        <w:t xml:space="preserve"> </w:t>
      </w:r>
      <w:r w:rsidR="00B66139" w:rsidRPr="00230C15">
        <w:rPr>
          <w:rFonts w:ascii="Arial Narrow" w:hAnsi="Arial Narrow" w:cs="Arial"/>
          <w:spacing w:val="-4"/>
          <w:w w:val="110"/>
        </w:rPr>
        <w:t>avant</w:t>
      </w:r>
      <w:r w:rsidR="006E3A4A" w:rsidRPr="00230C15">
        <w:rPr>
          <w:rFonts w:ascii="Arial Narrow" w:hAnsi="Arial Narrow" w:cs="Arial"/>
          <w:spacing w:val="-4"/>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date</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spacing w:val="-3"/>
          <w:w w:val="110"/>
        </w:rPr>
        <w:t>dépôt</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candidatures</w:t>
      </w:r>
      <w:r w:rsidR="006E3A4A" w:rsidRPr="00230C15">
        <w:rPr>
          <w:rFonts w:ascii="Arial Narrow" w:hAnsi="Arial Narrow" w:cs="Arial"/>
          <w:spacing w:val="-3"/>
          <w:w w:val="110"/>
        </w:rPr>
        <w:t xml:space="preserve"> </w:t>
      </w:r>
      <w:r w:rsidR="00B66139" w:rsidRPr="00230C15">
        <w:rPr>
          <w:rFonts w:ascii="Arial Narrow" w:hAnsi="Arial Narrow" w:cs="Arial"/>
          <w:spacing w:val="-4"/>
          <w:w w:val="110"/>
        </w:rPr>
        <w:t>et</w:t>
      </w:r>
      <w:r w:rsidR="006E3A4A" w:rsidRPr="00230C15">
        <w:rPr>
          <w:rFonts w:ascii="Arial Narrow" w:hAnsi="Arial Narrow" w:cs="Arial"/>
          <w:spacing w:val="-4"/>
          <w:w w:val="110"/>
        </w:rPr>
        <w:t xml:space="preserve"> </w:t>
      </w:r>
      <w:r w:rsidR="00B66139" w:rsidRPr="00230C15">
        <w:rPr>
          <w:rFonts w:ascii="Arial Narrow" w:hAnsi="Arial Narrow" w:cs="Arial"/>
          <w:w w:val="110"/>
        </w:rPr>
        <w:t>cinq</w:t>
      </w:r>
      <w:r w:rsidR="006E3A4A" w:rsidRPr="00230C15">
        <w:rPr>
          <w:rFonts w:ascii="Arial Narrow" w:hAnsi="Arial Narrow" w:cs="Arial"/>
          <w:w w:val="110"/>
        </w:rPr>
        <w:t xml:space="preserve"> </w:t>
      </w:r>
      <w:r w:rsidR="00B66139" w:rsidRPr="00230C15">
        <w:rPr>
          <w:rFonts w:ascii="Arial Narrow" w:hAnsi="Arial Narrow" w:cs="Arial"/>
          <w:w w:val="110"/>
        </w:rPr>
        <w:t>(05)</w:t>
      </w:r>
      <w:r w:rsidR="006E3A4A" w:rsidRPr="00230C15">
        <w:rPr>
          <w:rFonts w:ascii="Arial Narrow" w:hAnsi="Arial Narrow" w:cs="Arial"/>
          <w:w w:val="110"/>
        </w:rPr>
        <w:t xml:space="preserve"> </w:t>
      </w:r>
      <w:r w:rsidR="00B66139" w:rsidRPr="00230C15">
        <w:rPr>
          <w:rFonts w:ascii="Arial Narrow" w:hAnsi="Arial Narrow" w:cs="Arial"/>
          <w:w w:val="110"/>
        </w:rPr>
        <w:t>jours</w:t>
      </w:r>
      <w:r w:rsidR="006E3A4A" w:rsidRPr="00230C15">
        <w:rPr>
          <w:rFonts w:ascii="Arial Narrow" w:hAnsi="Arial Narrow" w:cs="Arial"/>
          <w:w w:val="110"/>
        </w:rPr>
        <w:t xml:space="preserve"> </w:t>
      </w:r>
      <w:r w:rsidR="00B66139" w:rsidRPr="00230C15">
        <w:rPr>
          <w:rFonts w:ascii="Arial Narrow" w:hAnsi="Arial Narrow" w:cs="Arial"/>
          <w:spacing w:val="-3"/>
          <w:w w:val="110"/>
        </w:rPr>
        <w:t>ouvrables</w:t>
      </w:r>
      <w:r w:rsidR="006E3A4A" w:rsidRPr="00230C15">
        <w:rPr>
          <w:rFonts w:ascii="Arial Narrow" w:hAnsi="Arial Narrow" w:cs="Arial"/>
          <w:spacing w:val="-3"/>
          <w:w w:val="110"/>
        </w:rPr>
        <w:t xml:space="preserve"> </w:t>
      </w:r>
      <w:bookmarkEnd w:id="63"/>
      <w:r w:rsidR="00B66139" w:rsidRPr="00230C15">
        <w:rPr>
          <w:rFonts w:ascii="Arial Narrow" w:hAnsi="Arial Narrow" w:cs="Arial"/>
          <w:spacing w:val="-3"/>
          <w:w w:val="110"/>
        </w:rPr>
        <w:t>après</w:t>
      </w:r>
      <w:r w:rsidR="006E3A4A" w:rsidRPr="00230C15">
        <w:rPr>
          <w:rFonts w:ascii="Arial Narrow" w:hAnsi="Arial Narrow" w:cs="Arial"/>
          <w:spacing w:val="-3"/>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w w:val="110"/>
        </w:rPr>
        <w:t>publi</w:t>
      </w:r>
      <w:r w:rsidR="00B66139" w:rsidRPr="00230C15">
        <w:rPr>
          <w:rFonts w:ascii="Arial Narrow" w:hAnsi="Arial Narrow" w:cs="Arial"/>
          <w:spacing w:val="-3"/>
          <w:w w:val="110"/>
        </w:rPr>
        <w:t>cation</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résultats</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E66E51" w:rsidRPr="00230C15">
        <w:rPr>
          <w:rFonts w:ascii="Arial Narrow" w:hAnsi="Arial Narrow" w:cs="Arial"/>
          <w:spacing w:val="-3"/>
          <w:w w:val="110"/>
        </w:rPr>
        <w:t>pré qualification</w:t>
      </w:r>
      <w:r w:rsidR="006E3A4A" w:rsidRPr="00230C15">
        <w:rPr>
          <w:rFonts w:ascii="Arial Narrow" w:hAnsi="Arial Narrow" w:cs="Arial"/>
          <w:spacing w:val="-3"/>
          <w:w w:val="110"/>
        </w:rPr>
        <w:t xml:space="preserve"> </w:t>
      </w:r>
      <w:r w:rsidR="00B66139" w:rsidRPr="00230C15">
        <w:rPr>
          <w:rFonts w:ascii="Arial Narrow" w:hAnsi="Arial Narrow" w:cs="Arial"/>
          <w:w w:val="110"/>
        </w:rPr>
        <w:t>pour</w:t>
      </w:r>
      <w:r w:rsidR="006E3A4A" w:rsidRPr="00230C15">
        <w:rPr>
          <w:rFonts w:ascii="Arial Narrow" w:hAnsi="Arial Narrow" w:cs="Arial"/>
          <w:w w:val="110"/>
        </w:rPr>
        <w:t xml:space="preserve"> </w:t>
      </w:r>
      <w:r w:rsidR="00B66139" w:rsidRPr="00230C15">
        <w:rPr>
          <w:rFonts w:ascii="Arial Narrow" w:hAnsi="Arial Narrow" w:cs="Arial"/>
          <w:spacing w:val="-3"/>
          <w:w w:val="110"/>
        </w:rPr>
        <w:t>introduire</w:t>
      </w:r>
      <w:r w:rsidR="006E3A4A" w:rsidRPr="00230C15">
        <w:rPr>
          <w:rFonts w:ascii="Arial Narrow" w:hAnsi="Arial Narrow" w:cs="Arial"/>
          <w:spacing w:val="-3"/>
          <w:w w:val="110"/>
        </w:rPr>
        <w:t xml:space="preserve"> </w:t>
      </w:r>
      <w:r w:rsidR="00B66139" w:rsidRPr="00230C15">
        <w:rPr>
          <w:rFonts w:ascii="Arial Narrow" w:hAnsi="Arial Narrow" w:cs="Arial"/>
          <w:w w:val="110"/>
        </w:rPr>
        <w:lastRenderedPageBreak/>
        <w:t>leur</w:t>
      </w:r>
      <w:r w:rsidR="006E3A4A" w:rsidRPr="00230C15">
        <w:rPr>
          <w:rFonts w:ascii="Arial Narrow" w:hAnsi="Arial Narrow" w:cs="Arial"/>
          <w:w w:val="110"/>
        </w:rPr>
        <w:t xml:space="preserve"> </w:t>
      </w:r>
      <w:r w:rsidR="00B66139" w:rsidRPr="00230C15">
        <w:rPr>
          <w:rFonts w:ascii="Arial Narrow" w:hAnsi="Arial Narrow" w:cs="Arial"/>
          <w:spacing w:val="-4"/>
          <w:w w:val="110"/>
        </w:rPr>
        <w:t xml:space="preserve">recours </w:t>
      </w:r>
      <w:r w:rsidR="00B66139" w:rsidRPr="00230C15">
        <w:rPr>
          <w:rFonts w:ascii="Arial Narrow" w:hAnsi="Arial Narrow" w:cs="Arial"/>
          <w:spacing w:val="-3"/>
          <w:w w:val="110"/>
        </w:rPr>
        <w:t xml:space="preserve">auprès </w:t>
      </w:r>
      <w:r w:rsidR="00B66139" w:rsidRPr="00230C15">
        <w:rPr>
          <w:rFonts w:ascii="Arial Narrow" w:hAnsi="Arial Narrow" w:cs="Arial"/>
          <w:w w:val="110"/>
        </w:rPr>
        <w:t xml:space="preserve">du </w:t>
      </w:r>
      <w:r w:rsidR="00B66139" w:rsidRPr="00230C15">
        <w:rPr>
          <w:rFonts w:ascii="Arial Narrow" w:hAnsi="Arial Narrow" w:cs="Arial"/>
          <w:spacing w:val="-3"/>
          <w:w w:val="110"/>
        </w:rPr>
        <w:t xml:space="preserve">Maître d’Ouvrage </w:t>
      </w:r>
      <w:r w:rsidR="00B66139" w:rsidRPr="00230C15">
        <w:rPr>
          <w:rFonts w:ascii="Arial Narrow" w:hAnsi="Arial Narrow" w:cs="Arial"/>
          <w:w w:val="110"/>
        </w:rPr>
        <w:t xml:space="preserve">ou du </w:t>
      </w:r>
      <w:r w:rsidR="00B66139" w:rsidRPr="00230C15">
        <w:rPr>
          <w:rFonts w:ascii="Arial Narrow" w:hAnsi="Arial Narrow" w:cs="Arial"/>
          <w:spacing w:val="-3"/>
          <w:w w:val="110"/>
        </w:rPr>
        <w:t xml:space="preserve">Maître d’Ouvrage </w:t>
      </w:r>
      <w:r w:rsidR="00B66139" w:rsidRPr="00230C15">
        <w:rPr>
          <w:rFonts w:ascii="Arial Narrow" w:hAnsi="Arial Narrow" w:cs="Arial"/>
          <w:w w:val="110"/>
        </w:rPr>
        <w:t>Délégué</w:t>
      </w:r>
      <w:r w:rsidR="00661807" w:rsidRPr="00230C15">
        <w:rPr>
          <w:rFonts w:ascii="Arial Narrow" w:hAnsi="Arial Narrow" w:cs="Arial"/>
          <w:w w:val="110"/>
        </w:rPr>
        <w:t>,</w:t>
      </w:r>
      <w:r w:rsidR="00B66139" w:rsidRPr="00230C15">
        <w:rPr>
          <w:rFonts w:ascii="Arial Narrow" w:hAnsi="Arial Narrow" w:cs="Arial"/>
          <w:w w:val="110"/>
        </w:rPr>
        <w:t xml:space="preserve"> </w:t>
      </w:r>
      <w:r w:rsidR="00B66139" w:rsidRPr="00230C15">
        <w:rPr>
          <w:rFonts w:ascii="Arial Narrow" w:hAnsi="Arial Narrow" w:cs="Arial"/>
          <w:spacing w:val="-4"/>
          <w:w w:val="110"/>
        </w:rPr>
        <w:t xml:space="preserve">avec </w:t>
      </w:r>
      <w:r w:rsidR="00B66139" w:rsidRPr="00230C15">
        <w:rPr>
          <w:rFonts w:ascii="Arial Narrow" w:hAnsi="Arial Narrow" w:cs="Arial"/>
          <w:spacing w:val="-3"/>
          <w:w w:val="110"/>
        </w:rPr>
        <w:t>copie</w:t>
      </w:r>
      <w:r w:rsidR="006E3A4A" w:rsidRPr="00230C15">
        <w:rPr>
          <w:rFonts w:ascii="Arial Narrow" w:hAnsi="Arial Narrow" w:cs="Arial"/>
          <w:spacing w:val="-3"/>
          <w:w w:val="110"/>
        </w:rPr>
        <w:t xml:space="preserve"> </w:t>
      </w:r>
      <w:r w:rsidR="00B66139" w:rsidRPr="00230C15">
        <w:rPr>
          <w:rFonts w:ascii="Arial Narrow" w:hAnsi="Arial Narrow" w:cs="Arial"/>
          <w:w w:val="110"/>
        </w:rPr>
        <w:t>à</w:t>
      </w:r>
      <w:r w:rsidR="006E3A4A" w:rsidRPr="00230C15">
        <w:rPr>
          <w:rFonts w:ascii="Arial Narrow" w:hAnsi="Arial Narrow" w:cs="Arial"/>
          <w:w w:val="110"/>
        </w:rPr>
        <w:t xml:space="preserve"> </w:t>
      </w:r>
      <w:r w:rsidR="00B66139" w:rsidRPr="00230C15">
        <w:rPr>
          <w:rFonts w:ascii="Arial Narrow" w:hAnsi="Arial Narrow" w:cs="Arial"/>
          <w:spacing w:val="-3"/>
          <w:w w:val="110"/>
        </w:rPr>
        <w:t>l’Autorité</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chargée</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marchés</w:t>
      </w:r>
      <w:r w:rsidR="006E3A4A" w:rsidRPr="00230C15">
        <w:rPr>
          <w:rFonts w:ascii="Arial Narrow" w:hAnsi="Arial Narrow" w:cs="Arial"/>
          <w:spacing w:val="-3"/>
          <w:w w:val="110"/>
        </w:rPr>
        <w:t xml:space="preserve"> </w:t>
      </w:r>
      <w:r w:rsidR="00B66139" w:rsidRPr="00230C15">
        <w:rPr>
          <w:rFonts w:ascii="Arial Narrow" w:hAnsi="Arial Narrow" w:cs="Arial"/>
          <w:w w:val="110"/>
        </w:rPr>
        <w:t>publics</w:t>
      </w:r>
      <w:r w:rsidR="006E3A4A" w:rsidRPr="00230C15">
        <w:rPr>
          <w:rFonts w:ascii="Arial Narrow" w:hAnsi="Arial Narrow" w:cs="Arial"/>
          <w:w w:val="110"/>
        </w:rPr>
        <w:t xml:space="preserve"> </w:t>
      </w:r>
      <w:r w:rsidR="00B66139" w:rsidRPr="00230C15">
        <w:rPr>
          <w:rFonts w:ascii="Arial Narrow" w:hAnsi="Arial Narrow" w:cs="Arial"/>
          <w:spacing w:val="-4"/>
          <w:w w:val="110"/>
        </w:rPr>
        <w:t>et</w:t>
      </w:r>
      <w:r w:rsidR="006E3A4A" w:rsidRPr="00230C15">
        <w:rPr>
          <w:rFonts w:ascii="Arial Narrow" w:hAnsi="Arial Narrow" w:cs="Arial"/>
          <w:spacing w:val="-4"/>
          <w:w w:val="110"/>
        </w:rPr>
        <w:t xml:space="preserve"> </w:t>
      </w:r>
      <w:r w:rsidR="00B66139" w:rsidRPr="00230C15">
        <w:rPr>
          <w:rFonts w:ascii="Arial Narrow" w:hAnsi="Arial Narrow" w:cs="Arial"/>
          <w:w w:val="110"/>
        </w:rPr>
        <w:t>à</w:t>
      </w:r>
      <w:r w:rsidR="006E3A4A" w:rsidRPr="00230C15">
        <w:rPr>
          <w:rFonts w:ascii="Arial Narrow" w:hAnsi="Arial Narrow" w:cs="Arial"/>
          <w:w w:val="110"/>
        </w:rPr>
        <w:t xml:space="preserve"> </w:t>
      </w:r>
      <w:r w:rsidR="00B66139" w:rsidRPr="00230C15">
        <w:rPr>
          <w:rFonts w:ascii="Arial Narrow" w:hAnsi="Arial Narrow" w:cs="Arial"/>
          <w:spacing w:val="-3"/>
          <w:w w:val="110"/>
        </w:rPr>
        <w:t>l’organisme</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 xml:space="preserve">chargé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régulation</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marchés</w:t>
      </w:r>
      <w:r w:rsidR="006E3A4A" w:rsidRPr="00230C15">
        <w:rPr>
          <w:rFonts w:ascii="Arial Narrow" w:hAnsi="Arial Narrow" w:cs="Arial"/>
          <w:spacing w:val="-3"/>
          <w:w w:val="110"/>
        </w:rPr>
        <w:t xml:space="preserve"> </w:t>
      </w:r>
      <w:r w:rsidR="00B66139" w:rsidRPr="00230C15">
        <w:rPr>
          <w:rFonts w:ascii="Arial Narrow" w:hAnsi="Arial Narrow" w:cs="Arial"/>
          <w:w w:val="110"/>
        </w:rPr>
        <w:t>publics.</w:t>
      </w:r>
    </w:p>
    <w:p w14:paraId="47E3A79F" w14:textId="526C62C9" w:rsidR="00815271" w:rsidRPr="00230C15" w:rsidRDefault="00C046D0"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Ce recours n’est pas suspensif.</w:t>
      </w:r>
    </w:p>
    <w:p w14:paraId="03A250F6" w14:textId="77777777" w:rsidR="00224873" w:rsidRPr="00230C15" w:rsidRDefault="00224873"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9.3. Lorsque l’appel d’offres est la procédure retenue, le recours doit être adressé, entre la publication de l’Avis d’appel d’offres et l’ouverture des plis : </w:t>
      </w:r>
    </w:p>
    <w:p w14:paraId="0508AAD0" w14:textId="77777777" w:rsidR="00224873" w:rsidRPr="00230C15" w:rsidRDefault="00D60BFE"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a)</w:t>
      </w:r>
      <w:r w:rsidR="009F4A79" w:rsidRPr="00230C15">
        <w:rPr>
          <w:rFonts w:ascii="Arial Narrow" w:hAnsi="Arial Narrow" w:cs="Arial"/>
        </w:rPr>
        <w:t xml:space="preserve"> </w:t>
      </w:r>
      <w:r w:rsidRPr="00230C15">
        <w:rPr>
          <w:rFonts w:ascii="Arial Narrow" w:hAnsi="Arial Narrow" w:cs="Arial"/>
        </w:rPr>
        <w:t>au Maître d’ouvrage ou au Maître d’ouvrage Délégué avec copie à l’Autorité chargée des Marchés Publics et à l’organisme chargé de la régulation des marchés publics ;</w:t>
      </w:r>
    </w:p>
    <w:p w14:paraId="388D9EF1" w14:textId="77777777" w:rsidR="00D60BFE" w:rsidRPr="00230C15" w:rsidRDefault="00CC6C86"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b)</w:t>
      </w:r>
      <w:r w:rsidR="00CB2A76" w:rsidRPr="00230C15">
        <w:rPr>
          <w:rFonts w:ascii="Arial Narrow" w:hAnsi="Arial Narrow" w:cs="Arial"/>
        </w:rPr>
        <w:t xml:space="preserve"> </w:t>
      </w:r>
      <w:r w:rsidRPr="00230C15">
        <w:rPr>
          <w:rFonts w:ascii="Arial Narrow" w:hAnsi="Arial Narrow" w:cs="Arial"/>
        </w:rPr>
        <w:t>il doit parvenir</w:t>
      </w:r>
      <w:r w:rsidR="00D60BFE" w:rsidRPr="00230C15">
        <w:rPr>
          <w:rFonts w:ascii="Arial Narrow" w:hAnsi="Arial Narrow" w:cs="Arial"/>
        </w:rPr>
        <w:t xml:space="preserve"> au Maître d’ouvrage ou au Maître d’ouvrage Délégué au plus tard quatorze</w:t>
      </w:r>
      <w:r w:rsidR="009F4A79" w:rsidRPr="00230C15">
        <w:rPr>
          <w:rFonts w:ascii="Arial Narrow" w:hAnsi="Arial Narrow" w:cs="Arial"/>
        </w:rPr>
        <w:t xml:space="preserve"> </w:t>
      </w:r>
      <w:r w:rsidR="00D60BFE" w:rsidRPr="00230C15">
        <w:rPr>
          <w:rFonts w:ascii="Arial Narrow" w:hAnsi="Arial Narrow" w:cs="Arial"/>
        </w:rPr>
        <w:t>(14) jours ouvrables avant la date d’ouverture des offres ;</w:t>
      </w:r>
    </w:p>
    <w:p w14:paraId="2C1751ED" w14:textId="33EA5526" w:rsidR="00BC4719" w:rsidRPr="00230C15" w:rsidRDefault="00661807"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le Maître d’O</w:t>
      </w:r>
      <w:r w:rsidR="00F44318" w:rsidRPr="00230C15">
        <w:rPr>
          <w:rFonts w:ascii="Arial Narrow" w:hAnsi="Arial Narrow" w:cs="Arial"/>
        </w:rPr>
        <w:t xml:space="preserve">uvrage </w:t>
      </w:r>
      <w:r w:rsidR="00D60BFE" w:rsidRPr="00230C15">
        <w:rPr>
          <w:rFonts w:ascii="Arial Narrow" w:hAnsi="Arial Narrow" w:cs="Arial"/>
        </w:rPr>
        <w:t xml:space="preserve"> </w:t>
      </w:r>
      <w:r w:rsidR="00F44318" w:rsidRPr="00230C15">
        <w:rPr>
          <w:rFonts w:ascii="Arial Narrow" w:hAnsi="Arial Narrow" w:cs="Arial"/>
        </w:rPr>
        <w:t xml:space="preserve">ou </w:t>
      </w:r>
      <w:r w:rsidRPr="00230C15">
        <w:rPr>
          <w:rFonts w:ascii="Arial Narrow" w:hAnsi="Arial Narrow" w:cs="Arial"/>
        </w:rPr>
        <w:t>le Maître d’O</w:t>
      </w:r>
      <w:r w:rsidR="00D60BFE" w:rsidRPr="00230C15">
        <w:rPr>
          <w:rFonts w:ascii="Arial Narrow" w:hAnsi="Arial Narrow" w:cs="Arial"/>
        </w:rPr>
        <w:t xml:space="preserve">uvrage Délégué </w:t>
      </w:r>
      <w:r w:rsidR="00CC6C86" w:rsidRPr="00230C15">
        <w:rPr>
          <w:rFonts w:ascii="Arial Narrow" w:hAnsi="Arial Narrow" w:cs="Arial"/>
        </w:rPr>
        <w:t>dispose de cinq</w:t>
      </w:r>
      <w:r w:rsidR="009F4A79" w:rsidRPr="00230C15">
        <w:rPr>
          <w:rFonts w:ascii="Arial Narrow" w:hAnsi="Arial Narrow" w:cs="Arial"/>
        </w:rPr>
        <w:t xml:space="preserve"> </w:t>
      </w:r>
      <w:r w:rsidR="00CC6C86" w:rsidRPr="00230C15">
        <w:rPr>
          <w:rFonts w:ascii="Arial Narrow" w:hAnsi="Arial Narrow" w:cs="Arial"/>
        </w:rPr>
        <w:t>(05) jours ouvrables pour réagir. La copie de la réaction est transmise à l’Autorité char</w:t>
      </w:r>
      <w:r w:rsidRPr="00230C15">
        <w:rPr>
          <w:rFonts w:ascii="Arial Narrow" w:hAnsi="Arial Narrow" w:cs="Arial"/>
        </w:rPr>
        <w:t>gée des Marchés Publics et à l’O</w:t>
      </w:r>
      <w:r w:rsidR="00CC6C86" w:rsidRPr="00230C15">
        <w:rPr>
          <w:rFonts w:ascii="Arial Narrow" w:hAnsi="Arial Narrow" w:cs="Arial"/>
        </w:rPr>
        <w:t xml:space="preserve">rganisme </w:t>
      </w:r>
      <w:r w:rsidRPr="00230C15">
        <w:rPr>
          <w:rFonts w:ascii="Arial Narrow" w:hAnsi="Arial Narrow" w:cs="Arial"/>
        </w:rPr>
        <w:t>Chargé de la Régulation des Marchés P</w:t>
      </w:r>
      <w:r w:rsidR="00CC6C86" w:rsidRPr="00230C15">
        <w:rPr>
          <w:rFonts w:ascii="Arial Narrow" w:hAnsi="Arial Narrow" w:cs="Arial"/>
        </w:rPr>
        <w:t>ublics ;</w:t>
      </w:r>
    </w:p>
    <w:p w14:paraId="15AECACA" w14:textId="5C1A3776" w:rsidR="00CC6C86" w:rsidRPr="00230C15" w:rsidRDefault="00CC6C86"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d) en cas de désaccord entre le requérant et le Maître d’ouvrage</w:t>
      </w:r>
      <w:r w:rsidRPr="00230C15">
        <w:rPr>
          <w:rFonts w:ascii="Arial Narrow" w:hAnsi="Arial Narrow" w:cs="Arial"/>
          <w:strike/>
        </w:rPr>
        <w:t xml:space="preserve"> </w:t>
      </w:r>
      <w:r w:rsidR="00F44318" w:rsidRPr="00230C15">
        <w:rPr>
          <w:rFonts w:ascii="Arial Narrow" w:hAnsi="Arial Narrow" w:cs="Arial"/>
        </w:rPr>
        <w:t xml:space="preserve">ou </w:t>
      </w:r>
      <w:r w:rsidR="00661807" w:rsidRPr="00230C15">
        <w:rPr>
          <w:rFonts w:ascii="Arial Narrow" w:hAnsi="Arial Narrow" w:cs="Arial"/>
        </w:rPr>
        <w:t>le</w:t>
      </w:r>
      <w:r w:rsidRPr="00230C15">
        <w:rPr>
          <w:rFonts w:ascii="Arial Narrow" w:hAnsi="Arial Narrow" w:cs="Arial"/>
        </w:rPr>
        <w:t xml:space="preserve"> Maître d’ouvrage Délégué, le recours est porté par le requérant au Comité chargé de l’examen des recours.</w:t>
      </w:r>
    </w:p>
    <w:p w14:paraId="6DA66B1E" w14:textId="38A7AC44" w:rsidR="00CC6C86" w:rsidRPr="00230C15" w:rsidRDefault="00754DD5" w:rsidP="00230C15">
      <w:pPr>
        <w:widowControl w:val="0"/>
        <w:autoSpaceDE w:val="0"/>
        <w:spacing w:after="60" w:line="360" w:lineRule="auto"/>
        <w:ind w:left="567"/>
        <w:jc w:val="both"/>
        <w:rPr>
          <w:rFonts w:ascii="Arial Narrow" w:hAnsi="Arial Narrow" w:cs="Arial"/>
        </w:rPr>
      </w:pPr>
      <w:r>
        <w:rPr>
          <w:rFonts w:ascii="Arial Narrow" w:hAnsi="Arial Narrow" w:cs="Arial"/>
        </w:rPr>
        <w:t>e</w:t>
      </w:r>
      <w:r w:rsidR="00CC6C86" w:rsidRPr="00230C15">
        <w:rPr>
          <w:rFonts w:ascii="Arial Narrow" w:hAnsi="Arial Narrow" w:cs="Arial"/>
        </w:rPr>
        <w:t>) ce recours n’est pas suspensif.</w:t>
      </w:r>
    </w:p>
    <w:p w14:paraId="24683F88" w14:textId="2EDCD631" w:rsidR="00273DD0" w:rsidRPr="00230C15" w:rsidRDefault="00353DCC" w:rsidP="00230C15">
      <w:pPr>
        <w:pStyle w:val="RGAOarticles"/>
      </w:pPr>
      <w:bookmarkStart w:id="64" w:name="_Toc530307915"/>
      <w:bookmarkStart w:id="65" w:name="_Toc97557036"/>
      <w:bookmarkStart w:id="66" w:name="_Toc163062703"/>
      <w:r w:rsidRPr="00230C15">
        <w:t>Modification du Dossier</w:t>
      </w:r>
      <w:r w:rsidR="00A27FAB" w:rsidRPr="00230C15">
        <w:t xml:space="preserve"> </w:t>
      </w:r>
      <w:r w:rsidRPr="00230C15">
        <w:t>d’Appel d’Offres</w:t>
      </w:r>
      <w:bookmarkEnd w:id="64"/>
      <w:bookmarkEnd w:id="65"/>
      <w:bookmarkEnd w:id="66"/>
    </w:p>
    <w:p w14:paraId="4E5A11F5" w14:textId="486523E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w w:val="99"/>
        </w:rPr>
        <w:t>10.1</w:t>
      </w:r>
      <w:r w:rsidRPr="00230C15">
        <w:rPr>
          <w:rFonts w:ascii="Arial Narrow" w:hAnsi="Arial Narrow" w:cs="Arial"/>
        </w:rPr>
        <w:t xml:space="preserve">. </w:t>
      </w:r>
      <w:r w:rsidR="003E4F4D" w:rsidRPr="00230C15">
        <w:rPr>
          <w:rFonts w:ascii="Arial Narrow" w:hAnsi="Arial Narrow" w:cs="Arial"/>
        </w:rPr>
        <w:t xml:space="preserve"> Le </w:t>
      </w:r>
      <w:r w:rsidR="00CC1E99" w:rsidRPr="00230C15">
        <w:rPr>
          <w:rFonts w:ascii="Arial Narrow" w:hAnsi="Arial Narrow" w:cs="Arial"/>
        </w:rPr>
        <w:t xml:space="preserve">Maître d’Ouvrage ou </w:t>
      </w:r>
      <w:r w:rsidR="003E4F4D"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peut, à tout moment avant la date limite de dépôt des offres et pour tout motif, que ce soit à son initiative ou consécutivement à une saisine d’un soumissionnaire</w:t>
      </w:r>
      <w:r w:rsidR="00661807" w:rsidRPr="00230C15">
        <w:rPr>
          <w:rFonts w:ascii="Arial Narrow" w:hAnsi="Arial Narrow" w:cs="Arial"/>
        </w:rPr>
        <w:t>,</w:t>
      </w:r>
      <w:r w:rsidRPr="00230C15">
        <w:rPr>
          <w:rFonts w:ascii="Arial Narrow" w:hAnsi="Arial Narrow" w:cs="Arial"/>
        </w:rPr>
        <w:t xml:space="preserve"> modifier le Dossier d’Appel d’Offres en publiant un additif.</w:t>
      </w:r>
    </w:p>
    <w:p w14:paraId="0A9AA9A8" w14:textId="4C3B7B8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10.2. Tout additif ainsi publié fera partie intégrante du Dossier d’Appel d’Offres conformément à </w:t>
      </w:r>
      <w:r w:rsidR="00C046D0" w:rsidRPr="00230C15">
        <w:rPr>
          <w:rFonts w:ascii="Arial Narrow" w:hAnsi="Arial Narrow" w:cs="Arial"/>
          <w:shd w:val="clear" w:color="auto" w:fill="FFFFFF"/>
        </w:rPr>
        <w:t>l’Article 8.1 du RGAO</w:t>
      </w:r>
      <w:r w:rsidRPr="00230C15">
        <w:rPr>
          <w:rFonts w:ascii="Arial Narrow" w:hAnsi="Arial Narrow" w:cs="Arial"/>
        </w:rPr>
        <w:t xml:space="preserve"> et doit être communiqué par écrit ou signifié par tout moyen laissant trace écrite à tous les </w:t>
      </w:r>
      <w:r w:rsidR="00661807" w:rsidRPr="00230C15">
        <w:rPr>
          <w:rFonts w:ascii="Arial Narrow" w:hAnsi="Arial Narrow" w:cs="Arial"/>
        </w:rPr>
        <w:t>soumissionnaires ayant</w:t>
      </w:r>
      <w:r w:rsidRPr="00230C15">
        <w:rPr>
          <w:rFonts w:ascii="Arial Narrow" w:hAnsi="Arial Narrow" w:cs="Arial"/>
        </w:rPr>
        <w:t xml:space="preserve"> </w:t>
      </w:r>
      <w:r w:rsidR="00661807" w:rsidRPr="00230C15">
        <w:rPr>
          <w:rFonts w:ascii="Arial Narrow" w:hAnsi="Arial Narrow" w:cs="Arial"/>
        </w:rPr>
        <w:t>acheté le Dossier d’Appel</w:t>
      </w:r>
      <w:r w:rsidRPr="00230C15">
        <w:rPr>
          <w:rFonts w:ascii="Arial Narrow" w:hAnsi="Arial Narrow" w:cs="Arial"/>
        </w:rPr>
        <w:t xml:space="preserve"> d’Offres</w:t>
      </w:r>
      <w:r w:rsidR="00F44318" w:rsidRPr="00230C15">
        <w:rPr>
          <w:rFonts w:ascii="Arial Narrow" w:hAnsi="Arial Narrow" w:cs="Arial"/>
        </w:rPr>
        <w:t xml:space="preserve"> </w:t>
      </w:r>
      <w:r w:rsidR="00F44318" w:rsidRPr="00230C15">
        <w:rPr>
          <w:rFonts w:ascii="Arial Narrow" w:hAnsi="Arial Narrow" w:cs="Arial"/>
          <w:b/>
        </w:rPr>
        <w:t>ou via COLEPS</w:t>
      </w:r>
      <w:r w:rsidR="00B4539E" w:rsidRPr="00230C15">
        <w:rPr>
          <w:rFonts w:ascii="Arial Narrow" w:hAnsi="Arial Narrow" w:cs="Arial"/>
          <w:b/>
        </w:rPr>
        <w:t xml:space="preserve"> ou sur tout autre moyen de communication électronique </w:t>
      </w:r>
      <w:r w:rsidR="00EA3F3F" w:rsidRPr="00230C15">
        <w:rPr>
          <w:rFonts w:ascii="Arial Narrow" w:hAnsi="Arial Narrow" w:cs="Arial"/>
          <w:b/>
        </w:rPr>
        <w:t>indiqué par le Maître d’Ouvrage dans le DAO</w:t>
      </w:r>
      <w:r w:rsidRPr="00230C15">
        <w:rPr>
          <w:rFonts w:ascii="Arial Narrow" w:hAnsi="Arial Narrow" w:cs="Arial"/>
        </w:rPr>
        <w:t>.</w:t>
      </w:r>
    </w:p>
    <w:p w14:paraId="6A6B407C" w14:textId="05A5BFDC" w:rsidR="00273DD0" w:rsidRPr="00230C15" w:rsidRDefault="00353DCC" w:rsidP="00230C15">
      <w:pPr>
        <w:widowControl w:val="0"/>
        <w:tabs>
          <w:tab w:val="left" w:pos="1260"/>
          <w:tab w:val="left" w:pos="1760"/>
          <w:tab w:val="left" w:pos="2700"/>
          <w:tab w:val="left" w:pos="3320"/>
        </w:tabs>
        <w:autoSpaceDE w:val="0"/>
        <w:spacing w:after="60" w:line="360" w:lineRule="auto"/>
        <w:jc w:val="both"/>
        <w:rPr>
          <w:rFonts w:ascii="Arial Narrow" w:hAnsi="Arial Narrow" w:cs="Arial"/>
        </w:rPr>
      </w:pPr>
      <w:r w:rsidRPr="00230C15">
        <w:rPr>
          <w:rFonts w:ascii="Arial Narrow" w:hAnsi="Arial Narrow" w:cs="Arial"/>
          <w:w w:val="99"/>
        </w:rPr>
        <w:t>10.3.</w:t>
      </w:r>
      <w:r w:rsidRPr="00230C15">
        <w:rPr>
          <w:rFonts w:ascii="Arial Narrow" w:hAnsi="Arial Narrow" w:cs="Arial"/>
        </w:rPr>
        <w:t xml:space="preserve"> Afin de donner aux soumissionnaires suffisamment de temps pour tenir compte de l’additif dans la préparation de leurs offres, </w:t>
      </w:r>
      <w:r w:rsidR="0020065C" w:rsidRPr="00230C15">
        <w:rPr>
          <w:rFonts w:ascii="Arial Narrow" w:hAnsi="Arial Narrow" w:cs="Arial"/>
        </w:rPr>
        <w:t xml:space="preserve">le </w:t>
      </w:r>
      <w:r w:rsidR="00CC1E99" w:rsidRPr="00230C15">
        <w:rPr>
          <w:rFonts w:ascii="Arial Narrow" w:hAnsi="Arial Narrow" w:cs="Arial"/>
        </w:rPr>
        <w:t xml:space="preserve">Maître d’Ouvrage ou </w:t>
      </w:r>
      <w:r w:rsidR="00815271"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pourra reporter, autant que nécessaire, la date limite de dépôt des offres, conformément aux dispositions de</w:t>
      </w:r>
      <w:r w:rsidR="009152FA" w:rsidRPr="00230C15">
        <w:rPr>
          <w:rFonts w:ascii="Arial Narrow" w:hAnsi="Arial Narrow" w:cs="Arial"/>
        </w:rPr>
        <w:t xml:space="preserve"> </w:t>
      </w:r>
      <w:r w:rsidR="00C046D0" w:rsidRPr="00230C15">
        <w:rPr>
          <w:rFonts w:ascii="Arial Narrow" w:hAnsi="Arial Narrow" w:cs="Arial"/>
        </w:rPr>
        <w:t>l’Article 22 du RGAO.</w:t>
      </w:r>
    </w:p>
    <w:p w14:paraId="1FEF6346" w14:textId="2A5216A1" w:rsidR="00CB2A76" w:rsidRPr="00230C15" w:rsidRDefault="00CB2A76" w:rsidP="00230C15">
      <w:pPr>
        <w:pStyle w:val="RGAOpartie"/>
      </w:pPr>
      <w:bookmarkStart w:id="67" w:name="_Toc530307916"/>
      <w:bookmarkStart w:id="68" w:name="_Toc97557037"/>
      <w:bookmarkStart w:id="69" w:name="_Toc163062704"/>
      <w:r w:rsidRPr="00230C15">
        <w:t>Préparation des offres</w:t>
      </w:r>
      <w:bookmarkEnd w:id="67"/>
      <w:bookmarkEnd w:id="68"/>
      <w:bookmarkEnd w:id="69"/>
    </w:p>
    <w:p w14:paraId="3DC0298E" w14:textId="1E2EEAF1" w:rsidR="00273DD0" w:rsidRPr="00230C15" w:rsidRDefault="00353DCC" w:rsidP="00230C15">
      <w:pPr>
        <w:pStyle w:val="RGAOarticles"/>
      </w:pPr>
      <w:bookmarkStart w:id="70" w:name="_Toc530307917"/>
      <w:bookmarkStart w:id="71" w:name="_Toc97557038"/>
      <w:bookmarkStart w:id="72" w:name="_Toc163062705"/>
      <w:r w:rsidRPr="00230C15">
        <w:t>Frais</w:t>
      </w:r>
      <w:r w:rsidR="009152FA" w:rsidRPr="00230C15">
        <w:t xml:space="preserve"> </w:t>
      </w:r>
      <w:r w:rsidRPr="00230C15">
        <w:t>de</w:t>
      </w:r>
      <w:r w:rsidR="009152FA" w:rsidRPr="00230C15">
        <w:t xml:space="preserve"> </w:t>
      </w:r>
      <w:r w:rsidRPr="00230C15">
        <w:t>soumission</w:t>
      </w:r>
      <w:bookmarkEnd w:id="70"/>
      <w:bookmarkEnd w:id="71"/>
      <w:bookmarkEnd w:id="72"/>
    </w:p>
    <w:p w14:paraId="7347F69C" w14:textId="2278F11C" w:rsidR="0087171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w:t>
      </w:r>
      <w:r w:rsidR="00A27FAB" w:rsidRPr="00230C15">
        <w:rPr>
          <w:rFonts w:ascii="Arial Narrow" w:hAnsi="Arial Narrow" w:cs="Arial"/>
        </w:rPr>
        <w:t xml:space="preserve"> </w:t>
      </w:r>
      <w:r w:rsidRPr="00230C15">
        <w:rPr>
          <w:rFonts w:ascii="Arial Narrow" w:hAnsi="Arial Narrow" w:cs="Arial"/>
        </w:rPr>
        <w:t>candidat</w:t>
      </w:r>
      <w:r w:rsidR="00A27FAB" w:rsidRPr="00230C15">
        <w:rPr>
          <w:rFonts w:ascii="Arial Narrow" w:hAnsi="Arial Narrow" w:cs="Arial"/>
        </w:rPr>
        <w:t xml:space="preserve"> </w:t>
      </w:r>
      <w:r w:rsidRPr="00230C15">
        <w:rPr>
          <w:rFonts w:ascii="Arial Narrow" w:hAnsi="Arial Narrow" w:cs="Arial"/>
        </w:rPr>
        <w:t>supportera</w:t>
      </w:r>
      <w:r w:rsidR="00A27FAB" w:rsidRPr="00230C15">
        <w:rPr>
          <w:rFonts w:ascii="Arial Narrow" w:hAnsi="Arial Narrow" w:cs="Arial"/>
        </w:rPr>
        <w:t xml:space="preserve"> </w:t>
      </w:r>
      <w:r w:rsidRPr="00230C15">
        <w:rPr>
          <w:rFonts w:ascii="Arial Narrow" w:hAnsi="Arial Narrow" w:cs="Arial"/>
        </w:rPr>
        <w:t>tous</w:t>
      </w:r>
      <w:r w:rsidR="00A27FAB" w:rsidRPr="00230C15">
        <w:rPr>
          <w:rFonts w:ascii="Arial Narrow" w:hAnsi="Arial Narrow" w:cs="Arial"/>
        </w:rPr>
        <w:t xml:space="preserve"> </w:t>
      </w:r>
      <w:r w:rsidRPr="00230C15">
        <w:rPr>
          <w:rFonts w:ascii="Arial Narrow" w:hAnsi="Arial Narrow" w:cs="Arial"/>
        </w:rPr>
        <w:t>les</w:t>
      </w:r>
      <w:r w:rsidR="00A27FAB" w:rsidRPr="00230C15">
        <w:rPr>
          <w:rFonts w:ascii="Arial Narrow" w:hAnsi="Arial Narrow" w:cs="Arial"/>
        </w:rPr>
        <w:t xml:space="preserve"> </w:t>
      </w:r>
      <w:r w:rsidRPr="00230C15">
        <w:rPr>
          <w:rFonts w:ascii="Arial Narrow" w:hAnsi="Arial Narrow" w:cs="Arial"/>
        </w:rPr>
        <w:t>frais</w:t>
      </w:r>
      <w:r w:rsidR="00A27FAB" w:rsidRPr="00230C15">
        <w:rPr>
          <w:rFonts w:ascii="Arial Narrow" w:hAnsi="Arial Narrow" w:cs="Arial"/>
        </w:rPr>
        <w:t xml:space="preserve"> </w:t>
      </w:r>
      <w:r w:rsidRPr="00230C15">
        <w:rPr>
          <w:rFonts w:ascii="Arial Narrow" w:hAnsi="Arial Narrow" w:cs="Arial"/>
        </w:rPr>
        <w:t>afférents</w:t>
      </w:r>
      <w:r w:rsidR="00A27FAB" w:rsidRPr="00230C15">
        <w:rPr>
          <w:rFonts w:ascii="Arial Narrow" w:hAnsi="Arial Narrow" w:cs="Arial"/>
        </w:rPr>
        <w:t xml:space="preserve"> </w:t>
      </w:r>
      <w:r w:rsidRPr="00230C15">
        <w:rPr>
          <w:rFonts w:ascii="Arial Narrow" w:hAnsi="Arial Narrow" w:cs="Arial"/>
        </w:rPr>
        <w:t>à</w:t>
      </w:r>
      <w:r w:rsidR="00A27FAB" w:rsidRPr="00230C15">
        <w:rPr>
          <w:rFonts w:ascii="Arial Narrow" w:hAnsi="Arial Narrow" w:cs="Arial"/>
        </w:rPr>
        <w:t xml:space="preserve"> </w:t>
      </w:r>
      <w:r w:rsidRPr="00230C15">
        <w:rPr>
          <w:rFonts w:ascii="Arial Narrow" w:hAnsi="Arial Narrow" w:cs="Arial"/>
        </w:rPr>
        <w:t>la préparation et à la présentation de son offre. L</w:t>
      </w:r>
      <w:r w:rsidR="0020065C" w:rsidRPr="00230C15">
        <w:rPr>
          <w:rFonts w:ascii="Arial Narrow" w:hAnsi="Arial Narrow" w:cs="Arial"/>
        </w:rPr>
        <w:t xml:space="preserve">e </w:t>
      </w:r>
      <w:r w:rsidR="00CC1E99" w:rsidRPr="00230C15">
        <w:rPr>
          <w:rFonts w:ascii="Arial Narrow" w:hAnsi="Arial Narrow" w:cs="Arial"/>
        </w:rPr>
        <w:t xml:space="preserve">Maître d’Ouvrage ou </w:t>
      </w:r>
      <w:r w:rsidR="00B66139" w:rsidRPr="00230C15">
        <w:rPr>
          <w:rFonts w:ascii="Arial Narrow" w:hAnsi="Arial Narrow" w:cs="Arial"/>
        </w:rPr>
        <w:t xml:space="preserve">le </w:t>
      </w:r>
      <w:r w:rsidR="00CC1E99" w:rsidRPr="00230C15">
        <w:rPr>
          <w:rFonts w:ascii="Arial Narrow" w:hAnsi="Arial Narrow" w:cs="Arial"/>
        </w:rPr>
        <w:t>Maître d’Ouvrage Délégué</w:t>
      </w:r>
      <w:r w:rsidR="00A27FAB" w:rsidRPr="00230C15">
        <w:rPr>
          <w:rFonts w:ascii="Arial Narrow" w:hAnsi="Arial Narrow" w:cs="Arial"/>
        </w:rPr>
        <w:t xml:space="preserve"> </w:t>
      </w:r>
      <w:r w:rsidR="00A467D9" w:rsidRPr="00230C15">
        <w:rPr>
          <w:rFonts w:ascii="Arial Narrow" w:hAnsi="Arial Narrow" w:cs="Arial"/>
        </w:rPr>
        <w:t>n’est</w:t>
      </w:r>
      <w:r w:rsidRPr="00230C15">
        <w:rPr>
          <w:rFonts w:ascii="Arial Narrow" w:hAnsi="Arial Narrow" w:cs="Arial"/>
        </w:rPr>
        <w:t xml:space="preserve"> en aucun cas responsable de</w:t>
      </w:r>
      <w:r w:rsidR="00A27FAB" w:rsidRPr="00230C15">
        <w:rPr>
          <w:rFonts w:ascii="Arial Narrow" w:hAnsi="Arial Narrow" w:cs="Arial"/>
        </w:rPr>
        <w:t xml:space="preserve"> </w:t>
      </w:r>
      <w:r w:rsidRPr="00230C15">
        <w:rPr>
          <w:rFonts w:ascii="Arial Narrow" w:hAnsi="Arial Narrow" w:cs="Arial"/>
        </w:rPr>
        <w:t>ces</w:t>
      </w:r>
      <w:r w:rsidR="00A27FAB" w:rsidRPr="00230C15">
        <w:rPr>
          <w:rFonts w:ascii="Arial Narrow" w:hAnsi="Arial Narrow" w:cs="Arial"/>
        </w:rPr>
        <w:t xml:space="preserve"> </w:t>
      </w:r>
      <w:r w:rsidRPr="00230C15">
        <w:rPr>
          <w:rFonts w:ascii="Arial Narrow" w:hAnsi="Arial Narrow" w:cs="Arial"/>
        </w:rPr>
        <w:t>frais,</w:t>
      </w:r>
      <w:r w:rsidR="00A27FAB" w:rsidRPr="00230C15">
        <w:rPr>
          <w:rFonts w:ascii="Arial Narrow" w:hAnsi="Arial Narrow" w:cs="Arial"/>
        </w:rPr>
        <w:t xml:space="preserve"> </w:t>
      </w:r>
      <w:r w:rsidRPr="00230C15">
        <w:rPr>
          <w:rFonts w:ascii="Arial Narrow" w:hAnsi="Arial Narrow" w:cs="Arial"/>
        </w:rPr>
        <w:t>ni</w:t>
      </w:r>
      <w:r w:rsidR="00A27FAB" w:rsidRPr="00230C15">
        <w:rPr>
          <w:rFonts w:ascii="Arial Narrow" w:hAnsi="Arial Narrow" w:cs="Arial"/>
        </w:rPr>
        <w:t xml:space="preserve"> </w:t>
      </w:r>
      <w:r w:rsidRPr="00230C15">
        <w:rPr>
          <w:rFonts w:ascii="Arial Narrow" w:hAnsi="Arial Narrow" w:cs="Arial"/>
        </w:rPr>
        <w:t>tenu</w:t>
      </w:r>
      <w:r w:rsidR="00A27FAB" w:rsidRPr="00230C15">
        <w:rPr>
          <w:rFonts w:ascii="Arial Narrow" w:hAnsi="Arial Narrow" w:cs="Arial"/>
        </w:rPr>
        <w:t xml:space="preserve"> </w:t>
      </w:r>
      <w:r w:rsidRPr="00230C15">
        <w:rPr>
          <w:rFonts w:ascii="Arial Narrow" w:hAnsi="Arial Narrow" w:cs="Arial"/>
        </w:rPr>
        <w:t>de</w:t>
      </w:r>
      <w:r w:rsidR="00A27FAB" w:rsidRPr="00230C15">
        <w:rPr>
          <w:rFonts w:ascii="Arial Narrow" w:hAnsi="Arial Narrow" w:cs="Arial"/>
        </w:rPr>
        <w:t xml:space="preserve"> </w:t>
      </w:r>
      <w:r w:rsidRPr="00230C15">
        <w:rPr>
          <w:rFonts w:ascii="Arial Narrow" w:hAnsi="Arial Narrow" w:cs="Arial"/>
        </w:rPr>
        <w:t>les</w:t>
      </w:r>
      <w:r w:rsidR="00A27FAB" w:rsidRPr="00230C15">
        <w:rPr>
          <w:rFonts w:ascii="Arial Narrow" w:hAnsi="Arial Narrow" w:cs="Arial"/>
        </w:rPr>
        <w:t xml:space="preserve"> </w:t>
      </w:r>
      <w:r w:rsidRPr="00230C15">
        <w:rPr>
          <w:rFonts w:ascii="Arial Narrow" w:hAnsi="Arial Narrow" w:cs="Arial"/>
        </w:rPr>
        <w:t>régler,</w:t>
      </w:r>
      <w:r w:rsidR="00A27FAB" w:rsidRPr="00230C15">
        <w:rPr>
          <w:rFonts w:ascii="Arial Narrow" w:hAnsi="Arial Narrow" w:cs="Arial"/>
        </w:rPr>
        <w:t xml:space="preserve"> </w:t>
      </w:r>
      <w:r w:rsidR="00CC6C86" w:rsidRPr="00230C15">
        <w:rPr>
          <w:rFonts w:ascii="Arial Narrow" w:hAnsi="Arial Narrow" w:cs="Arial"/>
        </w:rPr>
        <w:t>quel que</w:t>
      </w:r>
      <w:r w:rsidR="00A27FAB" w:rsidRPr="00230C15">
        <w:rPr>
          <w:rFonts w:ascii="Arial Narrow" w:hAnsi="Arial Narrow" w:cs="Arial"/>
        </w:rPr>
        <w:t xml:space="preserve"> </w:t>
      </w:r>
      <w:r w:rsidRPr="00230C15">
        <w:rPr>
          <w:rFonts w:ascii="Arial Narrow" w:hAnsi="Arial Narrow" w:cs="Arial"/>
        </w:rPr>
        <w:t>soit</w:t>
      </w:r>
      <w:r w:rsidR="00A27FAB" w:rsidRPr="00230C15">
        <w:rPr>
          <w:rFonts w:ascii="Arial Narrow" w:hAnsi="Arial Narrow" w:cs="Arial"/>
        </w:rPr>
        <w:t xml:space="preserve"> </w:t>
      </w:r>
      <w:r w:rsidRPr="00230C15">
        <w:rPr>
          <w:rFonts w:ascii="Arial Narrow" w:hAnsi="Arial Narrow" w:cs="Arial"/>
        </w:rPr>
        <w:t>le déroulement ou l’issue de la procédure d’</w:t>
      </w:r>
      <w:r w:rsidR="00C51075" w:rsidRPr="00230C15">
        <w:rPr>
          <w:rFonts w:ascii="Arial Narrow" w:hAnsi="Arial Narrow" w:cs="Arial"/>
        </w:rPr>
        <w:t>A</w:t>
      </w:r>
      <w:r w:rsidRPr="00230C15">
        <w:rPr>
          <w:rFonts w:ascii="Arial Narrow" w:hAnsi="Arial Narrow" w:cs="Arial"/>
        </w:rPr>
        <w:t>ppel d’</w:t>
      </w:r>
      <w:r w:rsidR="00C51075" w:rsidRPr="00230C15">
        <w:rPr>
          <w:rFonts w:ascii="Arial Narrow" w:hAnsi="Arial Narrow" w:cs="Arial"/>
        </w:rPr>
        <w:t>O</w:t>
      </w:r>
      <w:r w:rsidRPr="00230C15">
        <w:rPr>
          <w:rFonts w:ascii="Arial Narrow" w:hAnsi="Arial Narrow" w:cs="Arial"/>
        </w:rPr>
        <w:t>ffres.</w:t>
      </w:r>
    </w:p>
    <w:p w14:paraId="774F439F" w14:textId="5C3F85E1" w:rsidR="00273DD0" w:rsidRPr="00230C15" w:rsidRDefault="00353DCC" w:rsidP="00230C15">
      <w:pPr>
        <w:pStyle w:val="RGAOarticles"/>
      </w:pPr>
      <w:bookmarkStart w:id="73" w:name="_Toc530307918"/>
      <w:bookmarkStart w:id="74" w:name="_Toc97557039"/>
      <w:bookmarkStart w:id="75" w:name="_Toc163062706"/>
      <w:r w:rsidRPr="00230C15">
        <w:lastRenderedPageBreak/>
        <w:t>Langue</w:t>
      </w:r>
      <w:r w:rsidR="00A27FAB" w:rsidRPr="00230C15">
        <w:t xml:space="preserve"> </w:t>
      </w:r>
      <w:r w:rsidRPr="00230C15">
        <w:t>de</w:t>
      </w:r>
      <w:r w:rsidR="00A27FAB" w:rsidRPr="00230C15">
        <w:t xml:space="preserve"> </w:t>
      </w:r>
      <w:r w:rsidRPr="00230C15">
        <w:t>l’offre</w:t>
      </w:r>
      <w:bookmarkEnd w:id="73"/>
      <w:bookmarkEnd w:id="74"/>
      <w:bookmarkEnd w:id="75"/>
    </w:p>
    <w:p w14:paraId="36E22798" w14:textId="76DA387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3"/>
        </w:rPr>
        <w:t>L’offr</w:t>
      </w:r>
      <w:r w:rsidRPr="00230C15">
        <w:rPr>
          <w:rFonts w:ascii="Arial Narrow" w:hAnsi="Arial Narrow" w:cs="Arial"/>
        </w:rPr>
        <w:t xml:space="preserve">e </w:t>
      </w:r>
      <w:r w:rsidRPr="00230C15">
        <w:rPr>
          <w:rFonts w:ascii="Arial Narrow" w:hAnsi="Arial Narrow" w:cs="Arial"/>
          <w:spacing w:val="3"/>
        </w:rPr>
        <w:t>ains</w:t>
      </w:r>
      <w:r w:rsidRPr="00230C15">
        <w:rPr>
          <w:rFonts w:ascii="Arial Narrow" w:hAnsi="Arial Narrow" w:cs="Arial"/>
        </w:rPr>
        <w:t xml:space="preserve">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tout</w:t>
      </w:r>
      <w:r w:rsidRPr="00230C15">
        <w:rPr>
          <w:rFonts w:ascii="Arial Narrow" w:hAnsi="Arial Narrow" w:cs="Arial"/>
        </w:rPr>
        <w:t xml:space="preserve">e </w:t>
      </w:r>
      <w:r w:rsidRPr="00230C15">
        <w:rPr>
          <w:rFonts w:ascii="Arial Narrow" w:hAnsi="Arial Narrow" w:cs="Arial"/>
          <w:spacing w:val="3"/>
        </w:rPr>
        <w:t>correspondanc</w:t>
      </w:r>
      <w:r w:rsidRPr="00230C15">
        <w:rPr>
          <w:rFonts w:ascii="Arial Narrow" w:hAnsi="Arial Narrow" w:cs="Arial"/>
        </w:rPr>
        <w:t xml:space="preserve">e </w:t>
      </w:r>
      <w:r w:rsidRPr="00230C15">
        <w:rPr>
          <w:rFonts w:ascii="Arial Narrow" w:hAnsi="Arial Narrow" w:cs="Arial"/>
          <w:spacing w:val="3"/>
        </w:rPr>
        <w:t>e</w:t>
      </w:r>
      <w:r w:rsidRPr="00230C15">
        <w:rPr>
          <w:rFonts w:ascii="Arial Narrow" w:hAnsi="Arial Narrow" w:cs="Arial"/>
        </w:rPr>
        <w:t xml:space="preserve">t </w:t>
      </w:r>
      <w:r w:rsidRPr="00230C15">
        <w:rPr>
          <w:rFonts w:ascii="Arial Narrow" w:hAnsi="Arial Narrow" w:cs="Arial"/>
          <w:spacing w:val="3"/>
        </w:rPr>
        <w:t xml:space="preserve">tout </w:t>
      </w:r>
      <w:r w:rsidRPr="00230C15">
        <w:rPr>
          <w:rFonts w:ascii="Arial Narrow" w:hAnsi="Arial Narrow" w:cs="Arial"/>
        </w:rPr>
        <w:t>document, échangé entre le Soumissionnaire et l</w:t>
      </w:r>
      <w:r w:rsidR="005C4AE6" w:rsidRPr="00230C15">
        <w:rPr>
          <w:rFonts w:ascii="Arial Narrow" w:hAnsi="Arial Narrow" w:cs="Arial"/>
        </w:rPr>
        <w:t xml:space="preserve">e </w:t>
      </w:r>
      <w:r w:rsidR="00CC1E99" w:rsidRPr="00230C15">
        <w:rPr>
          <w:rFonts w:ascii="Arial Narrow" w:hAnsi="Arial Narrow" w:cs="Arial"/>
        </w:rPr>
        <w:t xml:space="preserve">Maître d’Ouvrage ou </w:t>
      </w:r>
      <w:r w:rsidR="00815271" w:rsidRPr="00230C15">
        <w:rPr>
          <w:rFonts w:ascii="Arial Narrow" w:hAnsi="Arial Narrow" w:cs="Arial"/>
        </w:rPr>
        <w:t xml:space="preserve">le </w:t>
      </w:r>
      <w:r w:rsidR="00CC1E99" w:rsidRPr="00230C15">
        <w:rPr>
          <w:rFonts w:ascii="Arial Narrow" w:hAnsi="Arial Narrow" w:cs="Arial"/>
        </w:rPr>
        <w:t>Maître d’Ouvrage Délégué</w:t>
      </w:r>
      <w:r w:rsidR="00A27FAB" w:rsidRPr="00230C15">
        <w:rPr>
          <w:rFonts w:ascii="Arial Narrow" w:hAnsi="Arial Narrow" w:cs="Arial"/>
        </w:rPr>
        <w:t xml:space="preserve"> </w:t>
      </w:r>
      <w:r w:rsidRPr="00230C15">
        <w:rPr>
          <w:rFonts w:ascii="Arial Narrow" w:hAnsi="Arial Narrow" w:cs="Arial"/>
        </w:rPr>
        <w:t>seront</w:t>
      </w:r>
      <w:r w:rsidR="00A27FAB" w:rsidRPr="00230C15">
        <w:rPr>
          <w:rFonts w:ascii="Arial Narrow" w:hAnsi="Arial Narrow" w:cs="Arial"/>
        </w:rPr>
        <w:t xml:space="preserve"> </w:t>
      </w:r>
      <w:r w:rsidRPr="00230C15">
        <w:rPr>
          <w:rFonts w:ascii="Arial Narrow" w:hAnsi="Arial Narrow" w:cs="Arial"/>
        </w:rPr>
        <w:t>rédigés</w:t>
      </w:r>
      <w:r w:rsidR="00A27FAB" w:rsidRPr="00230C15">
        <w:rPr>
          <w:rFonts w:ascii="Arial Narrow" w:hAnsi="Arial Narrow" w:cs="Arial"/>
        </w:rPr>
        <w:t xml:space="preserve"> </w:t>
      </w:r>
      <w:r w:rsidRPr="00230C15">
        <w:rPr>
          <w:rFonts w:ascii="Arial Narrow" w:hAnsi="Arial Narrow" w:cs="Arial"/>
        </w:rPr>
        <w:t>en</w:t>
      </w:r>
      <w:r w:rsidR="00A27FAB" w:rsidRPr="00230C15">
        <w:rPr>
          <w:rFonts w:ascii="Arial Narrow" w:hAnsi="Arial Narrow" w:cs="Arial"/>
        </w:rPr>
        <w:t xml:space="preserve"> </w:t>
      </w:r>
      <w:r w:rsidRPr="00230C15">
        <w:rPr>
          <w:rFonts w:ascii="Arial Narrow" w:hAnsi="Arial Narrow" w:cs="Arial"/>
        </w:rPr>
        <w:t>français</w:t>
      </w:r>
      <w:r w:rsidR="00A27FAB" w:rsidRPr="00230C15">
        <w:rPr>
          <w:rFonts w:ascii="Arial Narrow" w:hAnsi="Arial Narrow" w:cs="Arial"/>
        </w:rPr>
        <w:t xml:space="preserve"> </w:t>
      </w:r>
      <w:r w:rsidRPr="00230C15">
        <w:rPr>
          <w:rFonts w:ascii="Arial Narrow" w:hAnsi="Arial Narrow" w:cs="Arial"/>
        </w:rPr>
        <w:t>ou</w:t>
      </w:r>
      <w:r w:rsidR="00A27FAB" w:rsidRPr="00230C15">
        <w:rPr>
          <w:rFonts w:ascii="Arial Narrow" w:hAnsi="Arial Narrow" w:cs="Arial"/>
        </w:rPr>
        <w:t xml:space="preserve"> </w:t>
      </w:r>
      <w:r w:rsidRPr="00230C15">
        <w:rPr>
          <w:rFonts w:ascii="Arial Narrow" w:hAnsi="Arial Narrow"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230C15">
        <w:rPr>
          <w:rFonts w:ascii="Arial Narrow" w:hAnsi="Arial Narrow" w:cs="Arial"/>
        </w:rPr>
        <w:t>fait par un traducteur agrée</w:t>
      </w:r>
      <w:r w:rsidRPr="00230C15">
        <w:rPr>
          <w:rFonts w:ascii="Arial Narrow" w:hAnsi="Arial Narrow" w:cs="Arial"/>
        </w:rPr>
        <w:t>; auquel cas et aux fins d’interprétation</w:t>
      </w:r>
      <w:r w:rsidR="00A27FAB" w:rsidRPr="00230C15">
        <w:rPr>
          <w:rFonts w:ascii="Arial Narrow" w:hAnsi="Arial Narrow" w:cs="Arial"/>
        </w:rPr>
        <w:t xml:space="preserve"> </w:t>
      </w:r>
      <w:r w:rsidRPr="00230C15">
        <w:rPr>
          <w:rFonts w:ascii="Arial Narrow" w:hAnsi="Arial Narrow" w:cs="Arial"/>
        </w:rPr>
        <w:t>de</w:t>
      </w:r>
      <w:r w:rsidR="00A27FAB" w:rsidRPr="00230C15">
        <w:rPr>
          <w:rFonts w:ascii="Arial Narrow" w:hAnsi="Arial Narrow" w:cs="Arial"/>
        </w:rPr>
        <w:t xml:space="preserve"> </w:t>
      </w:r>
      <w:r w:rsidRPr="00230C15">
        <w:rPr>
          <w:rFonts w:ascii="Arial Narrow" w:hAnsi="Arial Narrow" w:cs="Arial"/>
        </w:rPr>
        <w:t>l’offre,</w:t>
      </w:r>
      <w:r w:rsidR="00A27FAB" w:rsidRPr="00230C15">
        <w:rPr>
          <w:rFonts w:ascii="Arial Narrow" w:hAnsi="Arial Narrow" w:cs="Arial"/>
        </w:rPr>
        <w:t xml:space="preserve"> </w:t>
      </w:r>
      <w:r w:rsidRPr="00230C15">
        <w:rPr>
          <w:rFonts w:ascii="Arial Narrow" w:hAnsi="Arial Narrow" w:cs="Arial"/>
        </w:rPr>
        <w:t>la</w:t>
      </w:r>
      <w:r w:rsidR="00A27FAB" w:rsidRPr="00230C15">
        <w:rPr>
          <w:rFonts w:ascii="Arial Narrow" w:hAnsi="Arial Narrow" w:cs="Arial"/>
        </w:rPr>
        <w:t xml:space="preserve"> </w:t>
      </w:r>
      <w:r w:rsidRPr="00230C15">
        <w:rPr>
          <w:rFonts w:ascii="Arial Narrow" w:hAnsi="Arial Narrow" w:cs="Arial"/>
        </w:rPr>
        <w:t>traduction</w:t>
      </w:r>
      <w:r w:rsidR="00A27FAB" w:rsidRPr="00230C15">
        <w:rPr>
          <w:rFonts w:ascii="Arial Narrow" w:hAnsi="Arial Narrow" w:cs="Arial"/>
        </w:rPr>
        <w:t xml:space="preserve"> </w:t>
      </w:r>
      <w:r w:rsidRPr="00230C15">
        <w:rPr>
          <w:rFonts w:ascii="Arial Narrow" w:hAnsi="Arial Narrow" w:cs="Arial"/>
        </w:rPr>
        <w:t>fera</w:t>
      </w:r>
      <w:r w:rsidR="00A27FAB" w:rsidRPr="00230C15">
        <w:rPr>
          <w:rFonts w:ascii="Arial Narrow" w:hAnsi="Arial Narrow" w:cs="Arial"/>
        </w:rPr>
        <w:t xml:space="preserve"> </w:t>
      </w:r>
      <w:r w:rsidRPr="00230C15">
        <w:rPr>
          <w:rFonts w:ascii="Arial Narrow" w:hAnsi="Arial Narrow" w:cs="Arial"/>
        </w:rPr>
        <w:t>foi.</w:t>
      </w:r>
    </w:p>
    <w:p w14:paraId="2CB5A372" w14:textId="77777777" w:rsidR="0087171A" w:rsidRPr="00230C15" w:rsidRDefault="0087171A" w:rsidP="00230C15">
      <w:pPr>
        <w:widowControl w:val="0"/>
        <w:autoSpaceDE w:val="0"/>
        <w:spacing w:after="60" w:line="360" w:lineRule="auto"/>
        <w:jc w:val="both"/>
        <w:rPr>
          <w:rFonts w:ascii="Arial Narrow" w:hAnsi="Arial Narrow" w:cs="Arial"/>
        </w:rPr>
      </w:pPr>
    </w:p>
    <w:p w14:paraId="1D15BD60" w14:textId="00C3ADF2" w:rsidR="00273DD0" w:rsidRPr="00230C15" w:rsidRDefault="00353DCC" w:rsidP="00230C15">
      <w:pPr>
        <w:pStyle w:val="RGAOarticles"/>
      </w:pPr>
      <w:bookmarkStart w:id="76" w:name="_Toc530307919"/>
      <w:bookmarkStart w:id="77" w:name="_Toc97557040"/>
      <w:bookmarkStart w:id="78" w:name="_Toc163062707"/>
      <w:r w:rsidRPr="00230C15">
        <w:t>Documents</w:t>
      </w:r>
      <w:r w:rsidR="00A27FAB" w:rsidRPr="00230C15">
        <w:t xml:space="preserve"> </w:t>
      </w:r>
      <w:r w:rsidRPr="00230C15">
        <w:t>constituant</w:t>
      </w:r>
      <w:r w:rsidR="00A27FAB" w:rsidRPr="00230C15">
        <w:t xml:space="preserve"> </w:t>
      </w:r>
      <w:r w:rsidRPr="00230C15">
        <w:t>l’offre</w:t>
      </w:r>
      <w:bookmarkEnd w:id="76"/>
      <w:bookmarkEnd w:id="77"/>
      <w:bookmarkEnd w:id="78"/>
    </w:p>
    <w:p w14:paraId="660EC678" w14:textId="18A1468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13.1.</w:t>
      </w:r>
      <w:r w:rsidR="00A27FAB" w:rsidRPr="00230C15">
        <w:rPr>
          <w:rFonts w:ascii="Arial Narrow" w:hAnsi="Arial Narrow" w:cs="Arial"/>
        </w:rPr>
        <w:t xml:space="preserve">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présenté</w:t>
      </w:r>
      <w:r w:rsidRPr="00230C15">
        <w:rPr>
          <w:rFonts w:ascii="Arial Narrow" w:hAnsi="Arial Narrow" w:cs="Arial"/>
        </w:rPr>
        <w:t>e</w:t>
      </w:r>
      <w:r w:rsidR="00A27FAB"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soumissionnaire comprendr</w:t>
      </w:r>
      <w:r w:rsidRPr="00230C15">
        <w:rPr>
          <w:rFonts w:ascii="Arial Narrow" w:hAnsi="Arial Narrow" w:cs="Arial"/>
        </w:rPr>
        <w:t xml:space="preserve">a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document</w:t>
      </w:r>
      <w:r w:rsidRPr="00230C15">
        <w:rPr>
          <w:rFonts w:ascii="Arial Narrow" w:hAnsi="Arial Narrow" w:cs="Arial"/>
        </w:rPr>
        <w:t xml:space="preserve">s </w:t>
      </w:r>
      <w:r w:rsidRPr="00230C15">
        <w:rPr>
          <w:rFonts w:ascii="Arial Narrow" w:hAnsi="Arial Narrow" w:cs="Arial"/>
          <w:spacing w:val="5"/>
        </w:rPr>
        <w:t>détaillé</w:t>
      </w:r>
      <w:r w:rsidRPr="00230C15">
        <w:rPr>
          <w:rFonts w:ascii="Arial Narrow" w:hAnsi="Arial Narrow" w:cs="Arial"/>
        </w:rPr>
        <w:t>s</w:t>
      </w:r>
      <w:r w:rsidR="00A27FAB" w:rsidRPr="00230C15">
        <w:rPr>
          <w:rFonts w:ascii="Arial Narrow" w:hAnsi="Arial Narrow" w:cs="Arial"/>
        </w:rPr>
        <w:t xml:space="preserve"> </w:t>
      </w:r>
      <w:r w:rsidRPr="00230C15">
        <w:rPr>
          <w:rFonts w:ascii="Arial Narrow" w:hAnsi="Arial Narrow" w:cs="Arial"/>
          <w:spacing w:val="5"/>
        </w:rPr>
        <w:t xml:space="preserve">au </w:t>
      </w:r>
      <w:r w:rsidRPr="00230C15">
        <w:rPr>
          <w:rFonts w:ascii="Arial Narrow" w:hAnsi="Arial Narrow" w:cs="Arial"/>
        </w:rPr>
        <w:t>RPAO, dûment remplis et regroupés en trois volumes</w:t>
      </w:r>
      <w:r w:rsidR="00EA14D6" w:rsidRPr="00230C15">
        <w:rPr>
          <w:rFonts w:ascii="Arial Narrow" w:hAnsi="Arial Narrow" w:cs="Arial"/>
        </w:rPr>
        <w:t xml:space="preserve"> </w:t>
      </w:r>
      <w:r w:rsidRPr="00230C15">
        <w:rPr>
          <w:rFonts w:ascii="Arial Narrow" w:hAnsi="Arial Narrow" w:cs="Arial"/>
        </w:rPr>
        <w:t>:</w:t>
      </w:r>
    </w:p>
    <w:p w14:paraId="5FE0C514" w14:textId="77777777" w:rsidR="00273DD0" w:rsidRPr="00230C15" w:rsidRDefault="00353DCC" w:rsidP="00230C15">
      <w:pPr>
        <w:widowControl w:val="0"/>
        <w:autoSpaceDE w:val="0"/>
        <w:spacing w:after="60" w:line="360" w:lineRule="auto"/>
        <w:jc w:val="both"/>
        <w:rPr>
          <w:rFonts w:ascii="Arial Narrow" w:hAnsi="Arial Narrow" w:cs="Arial"/>
          <w:b/>
          <w:i/>
          <w:iCs/>
        </w:rPr>
      </w:pPr>
      <w:r w:rsidRPr="00230C15">
        <w:rPr>
          <w:rFonts w:ascii="Arial Narrow" w:hAnsi="Arial Narrow" w:cs="Arial"/>
          <w:i/>
          <w:iCs/>
        </w:rPr>
        <w:t>a.</w:t>
      </w:r>
      <w:r w:rsidR="00A27FAB" w:rsidRPr="00230C15">
        <w:rPr>
          <w:rFonts w:ascii="Arial Narrow" w:hAnsi="Arial Narrow" w:cs="Arial"/>
          <w:i/>
          <w:iCs/>
        </w:rPr>
        <w:t xml:space="preserve"> </w:t>
      </w:r>
      <w:r w:rsidRPr="00230C15">
        <w:rPr>
          <w:rFonts w:ascii="Arial Narrow" w:hAnsi="Arial Narrow" w:cs="Arial"/>
          <w:b/>
          <w:i/>
          <w:iCs/>
        </w:rPr>
        <w:t>Volume</w:t>
      </w:r>
      <w:r w:rsidR="00A27FAB" w:rsidRPr="00230C15">
        <w:rPr>
          <w:rFonts w:ascii="Arial Narrow" w:hAnsi="Arial Narrow" w:cs="Arial"/>
          <w:b/>
          <w:i/>
          <w:iCs/>
        </w:rPr>
        <w:t xml:space="preserve"> </w:t>
      </w:r>
      <w:r w:rsidRPr="00230C15">
        <w:rPr>
          <w:rFonts w:ascii="Arial Narrow" w:hAnsi="Arial Narrow" w:cs="Arial"/>
          <w:b/>
          <w:i/>
          <w:iCs/>
        </w:rPr>
        <w:t>1</w:t>
      </w:r>
      <w:r w:rsidR="00A27FAB" w:rsidRPr="00230C15">
        <w:rPr>
          <w:rFonts w:ascii="Arial Narrow" w:hAnsi="Arial Narrow" w:cs="Arial"/>
          <w:b/>
          <w:i/>
          <w:iCs/>
        </w:rPr>
        <w:t xml:space="preserve"> </w:t>
      </w:r>
      <w:r w:rsidRPr="00230C15">
        <w:rPr>
          <w:rFonts w:ascii="Arial Narrow" w:hAnsi="Arial Narrow" w:cs="Arial"/>
          <w:b/>
          <w:i/>
          <w:iCs/>
        </w:rPr>
        <w:t>:</w:t>
      </w:r>
      <w:r w:rsidR="00A27FAB" w:rsidRPr="00230C15">
        <w:rPr>
          <w:rFonts w:ascii="Arial Narrow" w:hAnsi="Arial Narrow" w:cs="Arial"/>
          <w:b/>
          <w:i/>
          <w:iCs/>
        </w:rPr>
        <w:t xml:space="preserve"> </w:t>
      </w:r>
      <w:r w:rsidRPr="00230C15">
        <w:rPr>
          <w:rFonts w:ascii="Arial Narrow" w:hAnsi="Arial Narrow" w:cs="Arial"/>
          <w:b/>
          <w:i/>
          <w:iCs/>
        </w:rPr>
        <w:t>Dossier</w:t>
      </w:r>
      <w:r w:rsidR="00A27FAB" w:rsidRPr="00230C15">
        <w:rPr>
          <w:rFonts w:ascii="Arial Narrow" w:hAnsi="Arial Narrow" w:cs="Arial"/>
          <w:b/>
          <w:i/>
          <w:iCs/>
        </w:rPr>
        <w:t xml:space="preserve"> </w:t>
      </w:r>
      <w:r w:rsidRPr="00230C15">
        <w:rPr>
          <w:rFonts w:ascii="Arial Narrow" w:hAnsi="Arial Narrow" w:cs="Arial"/>
          <w:b/>
          <w:i/>
          <w:iCs/>
        </w:rPr>
        <w:t>administratif</w:t>
      </w:r>
    </w:p>
    <w:p w14:paraId="4CF58827"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A27FAB" w:rsidRPr="00230C15">
        <w:rPr>
          <w:rFonts w:ascii="Arial Narrow" w:hAnsi="Arial Narrow" w:cs="Arial"/>
        </w:rPr>
        <w:t xml:space="preserve"> </w:t>
      </w:r>
      <w:r w:rsidRPr="00230C15">
        <w:rPr>
          <w:rFonts w:ascii="Arial Narrow" w:hAnsi="Arial Narrow" w:cs="Arial"/>
        </w:rPr>
        <w:t>comprend</w:t>
      </w:r>
      <w:r w:rsidR="00E16FC5" w:rsidRPr="00230C15">
        <w:rPr>
          <w:rFonts w:ascii="Arial Narrow" w:hAnsi="Arial Narrow" w:cs="Arial"/>
        </w:rPr>
        <w:t xml:space="preserve"> notamment </w:t>
      </w:r>
      <w:r w:rsidRPr="00230C15">
        <w:rPr>
          <w:rFonts w:ascii="Arial Narrow" w:hAnsi="Arial Narrow" w:cs="Arial"/>
        </w:rPr>
        <w:t>:</w:t>
      </w:r>
    </w:p>
    <w:p w14:paraId="02750BA0" w14:textId="7E1BCFE8" w:rsidR="00273DD0" w:rsidRPr="00230C15" w:rsidRDefault="00691F3A"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w w:val="93"/>
        </w:rPr>
        <w:t xml:space="preserve"> a.1</w:t>
      </w:r>
      <w:r w:rsidR="00353DCC" w:rsidRPr="00230C15">
        <w:rPr>
          <w:rFonts w:ascii="Arial Narrow" w:hAnsi="Arial Narrow" w:cs="Arial"/>
          <w:w w:val="93"/>
        </w:rPr>
        <w:t>.Tous</w:t>
      </w:r>
      <w:r w:rsidR="00A27FAB" w:rsidRPr="00230C15">
        <w:rPr>
          <w:rFonts w:ascii="Arial Narrow" w:hAnsi="Arial Narrow" w:cs="Arial"/>
          <w:w w:val="93"/>
        </w:rPr>
        <w:t xml:space="preserve"> </w:t>
      </w:r>
      <w:r w:rsidR="00353DCC" w:rsidRPr="00230C15">
        <w:rPr>
          <w:rFonts w:ascii="Arial Narrow" w:hAnsi="Arial Narrow" w:cs="Arial"/>
          <w:w w:val="93"/>
        </w:rPr>
        <w:t>les</w:t>
      </w:r>
      <w:r w:rsidR="00A27FAB" w:rsidRPr="00230C15">
        <w:rPr>
          <w:rFonts w:ascii="Arial Narrow" w:hAnsi="Arial Narrow" w:cs="Arial"/>
          <w:w w:val="93"/>
        </w:rPr>
        <w:t xml:space="preserve"> </w:t>
      </w:r>
      <w:r w:rsidR="00353DCC" w:rsidRPr="00230C15">
        <w:rPr>
          <w:rFonts w:ascii="Arial Narrow" w:hAnsi="Arial Narrow" w:cs="Arial"/>
          <w:w w:val="93"/>
        </w:rPr>
        <w:t>documents</w:t>
      </w:r>
      <w:r w:rsidR="00A27FAB" w:rsidRPr="00230C15">
        <w:rPr>
          <w:rFonts w:ascii="Arial Narrow" w:hAnsi="Arial Narrow" w:cs="Arial"/>
          <w:w w:val="93"/>
        </w:rPr>
        <w:t xml:space="preserve"> </w:t>
      </w:r>
      <w:r w:rsidR="00353DCC" w:rsidRPr="00230C15">
        <w:rPr>
          <w:rFonts w:ascii="Arial Narrow" w:hAnsi="Arial Narrow" w:cs="Arial"/>
          <w:w w:val="93"/>
        </w:rPr>
        <w:t>attestant</w:t>
      </w:r>
      <w:r w:rsidR="00A27FAB" w:rsidRPr="00230C15">
        <w:rPr>
          <w:rFonts w:ascii="Arial Narrow" w:hAnsi="Arial Narrow" w:cs="Arial"/>
          <w:w w:val="93"/>
        </w:rPr>
        <w:t xml:space="preserve"> </w:t>
      </w:r>
      <w:r w:rsidR="00353DCC" w:rsidRPr="00230C15">
        <w:rPr>
          <w:rFonts w:ascii="Arial Narrow" w:hAnsi="Arial Narrow" w:cs="Arial"/>
          <w:w w:val="93"/>
        </w:rPr>
        <w:t>que</w:t>
      </w:r>
      <w:r w:rsidR="00A27FAB" w:rsidRPr="00230C15">
        <w:rPr>
          <w:rFonts w:ascii="Arial Narrow" w:hAnsi="Arial Narrow" w:cs="Arial"/>
          <w:w w:val="93"/>
        </w:rPr>
        <w:t xml:space="preserve"> </w:t>
      </w:r>
      <w:r w:rsidR="00353DCC" w:rsidRPr="00230C15">
        <w:rPr>
          <w:rFonts w:ascii="Arial Narrow" w:hAnsi="Arial Narrow" w:cs="Arial"/>
          <w:w w:val="93"/>
        </w:rPr>
        <w:t>le</w:t>
      </w:r>
      <w:r w:rsidR="00A27FAB" w:rsidRPr="00230C15">
        <w:rPr>
          <w:rFonts w:ascii="Arial Narrow" w:hAnsi="Arial Narrow" w:cs="Arial"/>
          <w:w w:val="93"/>
        </w:rPr>
        <w:t xml:space="preserve"> </w:t>
      </w:r>
      <w:r w:rsidR="00353DCC" w:rsidRPr="00230C15">
        <w:rPr>
          <w:rFonts w:ascii="Arial Narrow" w:hAnsi="Arial Narrow" w:cs="Arial"/>
          <w:w w:val="93"/>
        </w:rPr>
        <w:t>soumissionnaire</w:t>
      </w:r>
      <w:r w:rsidR="00EA14D6" w:rsidRPr="00230C15">
        <w:rPr>
          <w:rFonts w:ascii="Arial Narrow" w:hAnsi="Arial Narrow" w:cs="Arial"/>
          <w:w w:val="93"/>
        </w:rPr>
        <w:t xml:space="preserve"> </w:t>
      </w:r>
      <w:r w:rsidR="00353DCC" w:rsidRPr="00230C15">
        <w:rPr>
          <w:rFonts w:ascii="Arial Narrow" w:hAnsi="Arial Narrow" w:cs="Arial"/>
          <w:w w:val="93"/>
        </w:rPr>
        <w:t>:</w:t>
      </w:r>
    </w:p>
    <w:p w14:paraId="5F4BA93A" w14:textId="0C03E4D4" w:rsidR="00273DD0" w:rsidRPr="00230C15" w:rsidRDefault="00CC6C8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a</w:t>
      </w:r>
      <w:r w:rsidR="00A27FAB" w:rsidRPr="00230C15">
        <w:rPr>
          <w:rFonts w:ascii="Arial Narrow" w:hAnsi="Arial Narrow" w:cs="Arial"/>
        </w:rPr>
        <w:t xml:space="preserve"> </w:t>
      </w:r>
      <w:r w:rsidR="00353DCC" w:rsidRPr="00230C15">
        <w:rPr>
          <w:rFonts w:ascii="Arial Narrow" w:hAnsi="Arial Narrow" w:cs="Arial"/>
        </w:rPr>
        <w:t>souscrit</w:t>
      </w:r>
      <w:r w:rsidR="00A27FAB" w:rsidRPr="00230C15">
        <w:rPr>
          <w:rFonts w:ascii="Arial Narrow" w:hAnsi="Arial Narrow" w:cs="Arial"/>
        </w:rPr>
        <w:t xml:space="preserve"> </w:t>
      </w:r>
      <w:r w:rsidR="00353DCC" w:rsidRPr="00230C15">
        <w:rPr>
          <w:rFonts w:ascii="Arial Narrow" w:hAnsi="Arial Narrow" w:cs="Arial"/>
        </w:rPr>
        <w:t>les</w:t>
      </w:r>
      <w:r w:rsidR="00A27FAB" w:rsidRPr="00230C15">
        <w:rPr>
          <w:rFonts w:ascii="Arial Narrow" w:hAnsi="Arial Narrow" w:cs="Arial"/>
        </w:rPr>
        <w:t xml:space="preserve"> </w:t>
      </w:r>
      <w:r w:rsidR="00353DCC" w:rsidRPr="00230C15">
        <w:rPr>
          <w:rFonts w:ascii="Arial Narrow" w:hAnsi="Arial Narrow" w:cs="Arial"/>
        </w:rPr>
        <w:t>déclarations</w:t>
      </w:r>
      <w:r w:rsidR="00A27FAB" w:rsidRPr="00230C15">
        <w:rPr>
          <w:rFonts w:ascii="Arial Narrow" w:hAnsi="Arial Narrow" w:cs="Arial"/>
        </w:rPr>
        <w:t xml:space="preserve"> </w:t>
      </w:r>
      <w:r w:rsidR="00353DCC" w:rsidRPr="00230C15">
        <w:rPr>
          <w:rFonts w:ascii="Arial Narrow" w:hAnsi="Arial Narrow" w:cs="Arial"/>
        </w:rPr>
        <w:t>prévues</w:t>
      </w:r>
      <w:r w:rsidR="00A27FAB" w:rsidRPr="00230C15">
        <w:rPr>
          <w:rFonts w:ascii="Arial Narrow" w:hAnsi="Arial Narrow" w:cs="Arial"/>
        </w:rPr>
        <w:t xml:space="preserve"> </w:t>
      </w:r>
      <w:r w:rsidR="00353DCC" w:rsidRPr="00230C15">
        <w:rPr>
          <w:rFonts w:ascii="Arial Narrow" w:hAnsi="Arial Narrow" w:cs="Arial"/>
        </w:rPr>
        <w:t>par</w:t>
      </w:r>
      <w:r w:rsidR="00A27FAB" w:rsidRPr="00230C15">
        <w:rPr>
          <w:rFonts w:ascii="Arial Narrow" w:hAnsi="Arial Narrow" w:cs="Arial"/>
        </w:rPr>
        <w:t xml:space="preserve"> </w:t>
      </w:r>
      <w:r w:rsidR="00353DCC" w:rsidRPr="00230C15">
        <w:rPr>
          <w:rFonts w:ascii="Arial Narrow" w:hAnsi="Arial Narrow" w:cs="Arial"/>
        </w:rPr>
        <w:t>les</w:t>
      </w:r>
      <w:r w:rsidR="00A27FAB" w:rsidRPr="00230C15">
        <w:rPr>
          <w:rFonts w:ascii="Arial Narrow" w:hAnsi="Arial Narrow" w:cs="Arial"/>
        </w:rPr>
        <w:t xml:space="preserve"> </w:t>
      </w:r>
      <w:r w:rsidR="00353DCC" w:rsidRPr="00230C15">
        <w:rPr>
          <w:rFonts w:ascii="Arial Narrow" w:hAnsi="Arial Narrow" w:cs="Arial"/>
        </w:rPr>
        <w:t>lois</w:t>
      </w:r>
      <w:r w:rsidR="00A27FAB" w:rsidRPr="00230C15">
        <w:rPr>
          <w:rFonts w:ascii="Arial Narrow" w:hAnsi="Arial Narrow" w:cs="Arial"/>
        </w:rPr>
        <w:t xml:space="preserve"> </w:t>
      </w:r>
      <w:r w:rsidR="00353DCC" w:rsidRPr="00230C15">
        <w:rPr>
          <w:rFonts w:ascii="Arial Narrow" w:hAnsi="Arial Narrow" w:cs="Arial"/>
        </w:rPr>
        <w:t>et règlements</w:t>
      </w:r>
      <w:r w:rsidR="00A27FAB" w:rsidRPr="00230C15">
        <w:rPr>
          <w:rFonts w:ascii="Arial Narrow" w:hAnsi="Arial Narrow" w:cs="Arial"/>
        </w:rPr>
        <w:t xml:space="preserve"> </w:t>
      </w:r>
      <w:r w:rsidR="00353DCC" w:rsidRPr="00230C15">
        <w:rPr>
          <w:rFonts w:ascii="Arial Narrow" w:hAnsi="Arial Narrow" w:cs="Arial"/>
        </w:rPr>
        <w:t>en</w:t>
      </w:r>
      <w:r w:rsidR="00A27FAB" w:rsidRPr="00230C15">
        <w:rPr>
          <w:rFonts w:ascii="Arial Narrow" w:hAnsi="Arial Narrow" w:cs="Arial"/>
        </w:rPr>
        <w:t xml:space="preserve"> </w:t>
      </w:r>
      <w:r w:rsidR="00353DCC" w:rsidRPr="00230C15">
        <w:rPr>
          <w:rFonts w:ascii="Arial Narrow" w:hAnsi="Arial Narrow" w:cs="Arial"/>
        </w:rPr>
        <w:t>vigueur</w:t>
      </w:r>
      <w:r w:rsidR="00EA14D6" w:rsidRPr="00230C15">
        <w:rPr>
          <w:rFonts w:ascii="Arial Narrow" w:hAnsi="Arial Narrow" w:cs="Arial"/>
        </w:rPr>
        <w:t xml:space="preserve"> </w:t>
      </w:r>
      <w:r w:rsidR="00353DCC" w:rsidRPr="00230C15">
        <w:rPr>
          <w:rFonts w:ascii="Arial Narrow" w:hAnsi="Arial Narrow" w:cs="Arial"/>
        </w:rPr>
        <w:t>;</w:t>
      </w:r>
    </w:p>
    <w:p w14:paraId="74A80770" w14:textId="1D77F247"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 </w:t>
      </w:r>
      <w:r w:rsidR="00E16FC5" w:rsidRPr="00230C15">
        <w:rPr>
          <w:rFonts w:ascii="Arial Narrow" w:hAnsi="Arial Narrow" w:cs="Arial"/>
        </w:rPr>
        <w:t xml:space="preserve">s’est </w:t>
      </w:r>
      <w:r w:rsidR="00FE3BD9" w:rsidRPr="00230C15">
        <w:rPr>
          <w:rFonts w:ascii="Arial Narrow" w:hAnsi="Arial Narrow" w:cs="Arial"/>
        </w:rPr>
        <w:t>acquitté d</w:t>
      </w:r>
      <w:r w:rsidRPr="00230C15">
        <w:rPr>
          <w:rFonts w:ascii="Arial Narrow" w:hAnsi="Arial Narrow" w:cs="Arial"/>
        </w:rPr>
        <w:t>es droits, taxes, impôts, cotisations, contributions, redevances ou prélèvements de quelque</w:t>
      </w:r>
      <w:r w:rsidR="00D4229F" w:rsidRPr="00230C15">
        <w:rPr>
          <w:rFonts w:ascii="Arial Narrow" w:hAnsi="Arial Narrow" w:cs="Arial"/>
        </w:rPr>
        <w:t xml:space="preserve"> </w:t>
      </w:r>
      <w:r w:rsidRPr="00230C15">
        <w:rPr>
          <w:rFonts w:ascii="Arial Narrow" w:hAnsi="Arial Narrow" w:cs="Arial"/>
        </w:rPr>
        <w:t>nature</w:t>
      </w:r>
      <w:r w:rsidR="00D4229F" w:rsidRPr="00230C15">
        <w:rPr>
          <w:rFonts w:ascii="Arial Narrow" w:hAnsi="Arial Narrow" w:cs="Arial"/>
        </w:rPr>
        <w:t xml:space="preserve"> </w:t>
      </w:r>
      <w:r w:rsidRPr="00230C15">
        <w:rPr>
          <w:rFonts w:ascii="Arial Narrow" w:hAnsi="Arial Narrow" w:cs="Arial"/>
        </w:rPr>
        <w:t>que</w:t>
      </w:r>
      <w:r w:rsidR="00D4229F" w:rsidRPr="00230C15">
        <w:rPr>
          <w:rFonts w:ascii="Arial Narrow" w:hAnsi="Arial Narrow" w:cs="Arial"/>
        </w:rPr>
        <w:t xml:space="preserve"> </w:t>
      </w:r>
      <w:r w:rsidRPr="00230C15">
        <w:rPr>
          <w:rFonts w:ascii="Arial Narrow" w:hAnsi="Arial Narrow" w:cs="Arial"/>
        </w:rPr>
        <w:t>ce</w:t>
      </w:r>
      <w:r w:rsidR="00D4229F" w:rsidRPr="00230C15">
        <w:rPr>
          <w:rFonts w:ascii="Arial Narrow" w:hAnsi="Arial Narrow" w:cs="Arial"/>
        </w:rPr>
        <w:t xml:space="preserve"> </w:t>
      </w:r>
      <w:r w:rsidRPr="00230C15">
        <w:rPr>
          <w:rFonts w:ascii="Arial Narrow" w:hAnsi="Arial Narrow" w:cs="Arial"/>
        </w:rPr>
        <w:t>soit</w:t>
      </w:r>
      <w:r w:rsidR="00483276" w:rsidRPr="00230C15">
        <w:rPr>
          <w:rFonts w:ascii="Arial Narrow" w:hAnsi="Arial Narrow" w:cs="Arial"/>
        </w:rPr>
        <w:t xml:space="preserve"> </w:t>
      </w:r>
      <w:r w:rsidRPr="00230C15">
        <w:rPr>
          <w:rFonts w:ascii="Arial Narrow" w:hAnsi="Arial Narrow" w:cs="Arial"/>
        </w:rPr>
        <w:t>;</w:t>
      </w:r>
    </w:p>
    <w:p w14:paraId="6D323DB5" w14:textId="1D964B16"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 </w:t>
      </w:r>
      <w:r w:rsidR="00B123D6" w:rsidRPr="00230C15">
        <w:rPr>
          <w:rFonts w:ascii="Arial Narrow" w:hAnsi="Arial Narrow" w:cs="Arial"/>
        </w:rPr>
        <w:t xml:space="preserve"> n</w:t>
      </w:r>
      <w:r w:rsidRPr="00230C15">
        <w:rPr>
          <w:rFonts w:ascii="Arial Narrow" w:hAnsi="Arial Narrow" w:cs="Arial"/>
        </w:rPr>
        <w:t>’est pas en état de liquidation judiciaire ou en faillite</w:t>
      </w:r>
      <w:r w:rsidR="00483276" w:rsidRPr="00230C15">
        <w:rPr>
          <w:rFonts w:ascii="Arial Narrow" w:hAnsi="Arial Narrow" w:cs="Arial"/>
        </w:rPr>
        <w:t xml:space="preserve"> </w:t>
      </w:r>
      <w:r w:rsidRPr="00230C15">
        <w:rPr>
          <w:rFonts w:ascii="Arial Narrow" w:hAnsi="Arial Narrow" w:cs="Arial"/>
        </w:rPr>
        <w:t>;</w:t>
      </w:r>
    </w:p>
    <w:p w14:paraId="3B7649DB" w14:textId="42BE0601" w:rsidR="00273DD0" w:rsidRPr="00230C15" w:rsidRDefault="00353DCC" w:rsidP="00230C15">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 xml:space="preserve">- </w:t>
      </w:r>
      <w:r w:rsidR="00B123D6" w:rsidRPr="00230C15">
        <w:rPr>
          <w:rFonts w:ascii="Arial Narrow" w:hAnsi="Arial Narrow" w:cs="Arial"/>
        </w:rPr>
        <w:t xml:space="preserve"> n</w:t>
      </w:r>
      <w:r w:rsidRPr="00230C15">
        <w:rPr>
          <w:rFonts w:ascii="Arial Narrow" w:hAnsi="Arial Narrow" w:cs="Arial"/>
        </w:rPr>
        <w:t xml:space="preserve">’est pas frappé </w:t>
      </w:r>
      <w:r w:rsidR="00FE3BD9" w:rsidRPr="00230C15">
        <w:rPr>
          <w:rFonts w:ascii="Arial Narrow" w:hAnsi="Arial Narrow" w:cs="Arial"/>
        </w:rPr>
        <w:t>de l’une des interdictions ou d</w:t>
      </w:r>
      <w:r w:rsidRPr="00230C15">
        <w:rPr>
          <w:rFonts w:ascii="Arial Narrow" w:hAnsi="Arial Narrow" w:cs="Arial"/>
        </w:rPr>
        <w:t>échéances</w:t>
      </w:r>
      <w:r w:rsidR="00D4229F" w:rsidRPr="00230C15">
        <w:rPr>
          <w:rFonts w:ascii="Arial Narrow" w:hAnsi="Arial Narrow" w:cs="Arial"/>
        </w:rPr>
        <w:t xml:space="preserve"> </w:t>
      </w:r>
      <w:r w:rsidRPr="00230C15">
        <w:rPr>
          <w:rFonts w:ascii="Arial Narrow" w:hAnsi="Arial Narrow" w:cs="Arial"/>
        </w:rPr>
        <w:t>prévues</w:t>
      </w:r>
      <w:r w:rsidR="00D4229F" w:rsidRPr="00230C15">
        <w:rPr>
          <w:rFonts w:ascii="Arial Narrow" w:hAnsi="Arial Narrow" w:cs="Arial"/>
        </w:rPr>
        <w:t xml:space="preserve"> </w:t>
      </w:r>
      <w:r w:rsidRPr="00230C15">
        <w:rPr>
          <w:rFonts w:ascii="Arial Narrow" w:hAnsi="Arial Narrow" w:cs="Arial"/>
        </w:rPr>
        <w:t>par</w:t>
      </w:r>
      <w:r w:rsidR="00D4229F" w:rsidRPr="00230C15">
        <w:rPr>
          <w:rFonts w:ascii="Arial Narrow" w:hAnsi="Arial Narrow" w:cs="Arial"/>
        </w:rPr>
        <w:t xml:space="preserve"> </w:t>
      </w:r>
      <w:r w:rsidRPr="00230C15">
        <w:rPr>
          <w:rFonts w:ascii="Arial Narrow" w:hAnsi="Arial Narrow" w:cs="Arial"/>
        </w:rPr>
        <w:t>l</w:t>
      </w:r>
      <w:r w:rsidR="00E16FC5" w:rsidRPr="00230C15">
        <w:rPr>
          <w:rFonts w:ascii="Arial Narrow" w:hAnsi="Arial Narrow" w:cs="Arial"/>
        </w:rPr>
        <w:t xml:space="preserve">es lois et règlements </w:t>
      </w:r>
      <w:r w:rsidRPr="00230C15">
        <w:rPr>
          <w:rFonts w:ascii="Arial Narrow" w:hAnsi="Arial Narrow" w:cs="Arial"/>
        </w:rPr>
        <w:t>en</w:t>
      </w:r>
      <w:r w:rsidR="00D4229F" w:rsidRPr="00230C15">
        <w:rPr>
          <w:rFonts w:ascii="Arial Narrow" w:hAnsi="Arial Narrow" w:cs="Arial"/>
        </w:rPr>
        <w:t xml:space="preserve"> </w:t>
      </w:r>
      <w:r w:rsidRPr="00230C15">
        <w:rPr>
          <w:rFonts w:ascii="Arial Narrow" w:hAnsi="Arial Narrow" w:cs="Arial"/>
        </w:rPr>
        <w:t>vigueur</w:t>
      </w:r>
      <w:r w:rsidR="00E16FC5" w:rsidRPr="00230C15">
        <w:rPr>
          <w:rFonts w:ascii="Arial Narrow" w:hAnsi="Arial Narrow" w:cs="Arial"/>
        </w:rPr>
        <w:t>, aussi bien au plan national qu’international</w:t>
      </w:r>
      <w:r w:rsidRPr="00230C15">
        <w:rPr>
          <w:rFonts w:ascii="Arial Narrow" w:hAnsi="Arial Narrow" w:cs="Arial"/>
        </w:rPr>
        <w:t>.</w:t>
      </w:r>
    </w:p>
    <w:p w14:paraId="43FC2F33" w14:textId="442A0DDE" w:rsidR="00273DD0" w:rsidRPr="00230C15" w:rsidRDefault="00691F3A" w:rsidP="00230C15">
      <w:pPr>
        <w:widowControl w:val="0"/>
        <w:tabs>
          <w:tab w:val="left" w:pos="3840"/>
        </w:tabs>
        <w:autoSpaceDE w:val="0"/>
        <w:spacing w:after="60" w:line="360" w:lineRule="auto"/>
        <w:ind w:left="567" w:hanging="283"/>
        <w:jc w:val="both"/>
        <w:rPr>
          <w:rFonts w:ascii="Arial Narrow" w:hAnsi="Arial Narrow" w:cs="Arial"/>
        </w:rPr>
      </w:pPr>
      <w:r w:rsidRPr="00230C15">
        <w:rPr>
          <w:rFonts w:ascii="Arial Narrow" w:hAnsi="Arial Narrow" w:cs="Arial"/>
        </w:rPr>
        <w:t>a.2</w:t>
      </w:r>
      <w:r w:rsidR="00353DCC" w:rsidRPr="00230C15">
        <w:rPr>
          <w:rFonts w:ascii="Arial Narrow" w:hAnsi="Arial Narrow" w:cs="Arial"/>
        </w:rPr>
        <w:t>. L</w:t>
      </w:r>
      <w:r w:rsidR="00815271" w:rsidRPr="00230C15">
        <w:rPr>
          <w:rFonts w:ascii="Arial Narrow" w:hAnsi="Arial Narrow" w:cs="Arial"/>
        </w:rPr>
        <w:t xml:space="preserve">e </w:t>
      </w:r>
      <w:r w:rsidR="00353DCC" w:rsidRPr="00230C15">
        <w:rPr>
          <w:rFonts w:ascii="Arial Narrow" w:hAnsi="Arial Narrow" w:cs="Arial"/>
        </w:rPr>
        <w:t>caution</w:t>
      </w:r>
      <w:r w:rsidR="00815271" w:rsidRPr="00230C15">
        <w:rPr>
          <w:rFonts w:ascii="Arial Narrow" w:hAnsi="Arial Narrow" w:cs="Arial"/>
        </w:rPr>
        <w:t xml:space="preserve">nement </w:t>
      </w:r>
      <w:r w:rsidR="00353DCC" w:rsidRPr="00230C15">
        <w:rPr>
          <w:rFonts w:ascii="Arial Narrow" w:hAnsi="Arial Narrow" w:cs="Arial"/>
        </w:rPr>
        <w:t>de</w:t>
      </w:r>
      <w:r w:rsidR="00D4229F" w:rsidRPr="00230C15">
        <w:rPr>
          <w:rFonts w:ascii="Arial Narrow" w:hAnsi="Arial Narrow" w:cs="Arial"/>
        </w:rPr>
        <w:t xml:space="preserve"> </w:t>
      </w:r>
      <w:r w:rsidR="00353DCC" w:rsidRPr="00230C15">
        <w:rPr>
          <w:rFonts w:ascii="Arial Narrow" w:hAnsi="Arial Narrow" w:cs="Arial"/>
        </w:rPr>
        <w:t>soumission</w:t>
      </w:r>
      <w:r w:rsidR="00D4229F" w:rsidRPr="00230C15">
        <w:rPr>
          <w:rFonts w:ascii="Arial Narrow" w:hAnsi="Arial Narrow" w:cs="Arial"/>
        </w:rPr>
        <w:t xml:space="preserve"> </w:t>
      </w:r>
      <w:r w:rsidR="00353DCC" w:rsidRPr="00230C15">
        <w:rPr>
          <w:rFonts w:ascii="Arial Narrow" w:hAnsi="Arial Narrow" w:cs="Arial"/>
        </w:rPr>
        <w:t>établi</w:t>
      </w:r>
      <w:r w:rsidR="00D4229F" w:rsidRPr="00230C15">
        <w:rPr>
          <w:rFonts w:ascii="Arial Narrow" w:hAnsi="Arial Narrow" w:cs="Arial"/>
        </w:rPr>
        <w:t xml:space="preserve"> </w:t>
      </w:r>
      <w:r w:rsidR="00353DCC" w:rsidRPr="00230C15">
        <w:rPr>
          <w:rFonts w:ascii="Arial Narrow" w:hAnsi="Arial Narrow" w:cs="Arial"/>
        </w:rPr>
        <w:t>conformément aux</w:t>
      </w:r>
      <w:r w:rsidR="00D4229F" w:rsidRPr="00230C15">
        <w:rPr>
          <w:rFonts w:ascii="Arial Narrow" w:hAnsi="Arial Narrow" w:cs="Arial"/>
        </w:rPr>
        <w:t xml:space="preserve"> </w:t>
      </w:r>
      <w:r w:rsidR="00353DCC" w:rsidRPr="00230C15">
        <w:rPr>
          <w:rFonts w:ascii="Arial Narrow" w:hAnsi="Arial Narrow" w:cs="Arial"/>
        </w:rPr>
        <w:t>dispositions</w:t>
      </w:r>
      <w:r w:rsidR="00D4229F" w:rsidRPr="00230C15">
        <w:rPr>
          <w:rFonts w:ascii="Arial Narrow" w:hAnsi="Arial Narrow" w:cs="Arial"/>
        </w:rPr>
        <w:t xml:space="preserve"> </w:t>
      </w:r>
      <w:r w:rsidR="00353DCC" w:rsidRPr="00230C15">
        <w:rPr>
          <w:rFonts w:ascii="Arial Narrow" w:hAnsi="Arial Narrow" w:cs="Arial"/>
        </w:rPr>
        <w:t>de</w:t>
      </w:r>
      <w:r w:rsidR="00D4229F" w:rsidRPr="00230C15">
        <w:rPr>
          <w:rFonts w:ascii="Arial Narrow" w:hAnsi="Arial Narrow" w:cs="Arial"/>
        </w:rPr>
        <w:t xml:space="preserve"> </w:t>
      </w:r>
      <w:r w:rsidR="00C046D0" w:rsidRPr="00230C15">
        <w:rPr>
          <w:rFonts w:ascii="Arial Narrow" w:hAnsi="Arial Narrow" w:cs="Arial"/>
        </w:rPr>
        <w:t>l’article</w:t>
      </w:r>
      <w:r w:rsidR="00D4229F" w:rsidRPr="00230C15">
        <w:rPr>
          <w:rFonts w:ascii="Arial Narrow" w:hAnsi="Arial Narrow" w:cs="Arial"/>
        </w:rPr>
        <w:t xml:space="preserve"> </w:t>
      </w:r>
      <w:r w:rsidR="00C046D0" w:rsidRPr="00230C15">
        <w:rPr>
          <w:rFonts w:ascii="Arial Narrow" w:hAnsi="Arial Narrow" w:cs="Arial"/>
        </w:rPr>
        <w:t>17</w:t>
      </w:r>
      <w:r w:rsidR="00D4229F" w:rsidRPr="00230C15">
        <w:rPr>
          <w:rFonts w:ascii="Arial Narrow" w:hAnsi="Arial Narrow" w:cs="Arial"/>
        </w:rPr>
        <w:t xml:space="preserve"> </w:t>
      </w:r>
      <w:r w:rsidR="00C046D0" w:rsidRPr="00230C15">
        <w:rPr>
          <w:rFonts w:ascii="Arial Narrow" w:hAnsi="Arial Narrow" w:cs="Arial"/>
        </w:rPr>
        <w:t>du</w:t>
      </w:r>
      <w:r w:rsidR="00D4229F" w:rsidRPr="00230C15">
        <w:rPr>
          <w:rFonts w:ascii="Arial Narrow" w:hAnsi="Arial Narrow" w:cs="Arial"/>
        </w:rPr>
        <w:t xml:space="preserve"> </w:t>
      </w:r>
      <w:r w:rsidR="00C046D0" w:rsidRPr="00230C15">
        <w:rPr>
          <w:rFonts w:ascii="Arial Narrow" w:hAnsi="Arial Narrow" w:cs="Arial"/>
        </w:rPr>
        <w:t>RGAO</w:t>
      </w:r>
      <w:r w:rsidR="00483276" w:rsidRPr="00230C15">
        <w:rPr>
          <w:rFonts w:ascii="Arial Narrow" w:hAnsi="Arial Narrow" w:cs="Arial"/>
        </w:rPr>
        <w:t xml:space="preserve"> </w:t>
      </w:r>
      <w:r w:rsidR="00353DCC" w:rsidRPr="00230C15">
        <w:rPr>
          <w:rFonts w:ascii="Arial Narrow" w:hAnsi="Arial Narrow" w:cs="Arial"/>
        </w:rPr>
        <w:t>;</w:t>
      </w:r>
    </w:p>
    <w:p w14:paraId="3CAB8CCC" w14:textId="0E30773D" w:rsidR="00273DD0" w:rsidRPr="00230C15" w:rsidRDefault="00691F3A"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 a.3</w:t>
      </w:r>
      <w:r w:rsidR="00353DCC" w:rsidRPr="00230C15">
        <w:rPr>
          <w:rFonts w:ascii="Arial Narrow" w:hAnsi="Arial Narrow" w:cs="Arial"/>
        </w:rPr>
        <w:t>.L</w:t>
      </w:r>
      <w:r w:rsidR="005401B6" w:rsidRPr="00230C15">
        <w:rPr>
          <w:rFonts w:ascii="Arial Narrow" w:hAnsi="Arial Narrow" w:cs="Arial"/>
        </w:rPr>
        <w:t>’</w:t>
      </w:r>
      <w:r w:rsidR="00353DCC" w:rsidRPr="00230C15">
        <w:rPr>
          <w:rFonts w:ascii="Arial Narrow" w:hAnsi="Arial Narrow" w:cs="Arial"/>
        </w:rPr>
        <w:t>a</w:t>
      </w:r>
      <w:r w:rsidR="005401B6" w:rsidRPr="00230C15">
        <w:rPr>
          <w:rFonts w:ascii="Arial Narrow" w:hAnsi="Arial Narrow" w:cs="Arial"/>
        </w:rPr>
        <w:t>cte</w:t>
      </w:r>
      <w:r w:rsidR="00D4229F" w:rsidRPr="00230C15">
        <w:rPr>
          <w:rFonts w:ascii="Arial Narrow" w:hAnsi="Arial Narrow" w:cs="Arial"/>
        </w:rPr>
        <w:t xml:space="preserve"> </w:t>
      </w:r>
      <w:r w:rsidR="00353DCC" w:rsidRPr="00230C15">
        <w:rPr>
          <w:rFonts w:ascii="Arial Narrow" w:hAnsi="Arial Narrow" w:cs="Arial"/>
        </w:rPr>
        <w:t>écrit</w:t>
      </w:r>
      <w:r w:rsidR="005401B6" w:rsidRPr="00230C15">
        <w:rPr>
          <w:rFonts w:ascii="Arial Narrow" w:hAnsi="Arial Narrow" w:cs="Arial"/>
        </w:rPr>
        <w:t xml:space="preserve"> donnant pouvoir</w:t>
      </w:r>
      <w:r w:rsidR="00D4229F" w:rsidRPr="00230C15">
        <w:rPr>
          <w:rFonts w:ascii="Arial Narrow" w:hAnsi="Arial Narrow" w:cs="Arial"/>
        </w:rPr>
        <w:t xml:space="preserve"> </w:t>
      </w:r>
      <w:r w:rsidR="00BE64D1" w:rsidRPr="00230C15">
        <w:rPr>
          <w:rFonts w:ascii="Arial Narrow" w:hAnsi="Arial Narrow" w:cs="Arial"/>
        </w:rPr>
        <w:t xml:space="preserve">au </w:t>
      </w:r>
      <w:r w:rsidR="00353DCC" w:rsidRPr="00230C15">
        <w:rPr>
          <w:rFonts w:ascii="Arial Narrow" w:hAnsi="Arial Narrow" w:cs="Arial"/>
        </w:rPr>
        <w:t xml:space="preserve">signataire de l’offre </w:t>
      </w:r>
      <w:r w:rsidR="00BE64D1" w:rsidRPr="00230C15">
        <w:rPr>
          <w:rFonts w:ascii="Arial Narrow" w:hAnsi="Arial Narrow" w:cs="Arial"/>
        </w:rPr>
        <w:t>d’</w:t>
      </w:r>
      <w:r w:rsidR="00353DCC" w:rsidRPr="00230C15">
        <w:rPr>
          <w:rFonts w:ascii="Arial Narrow" w:hAnsi="Arial Narrow" w:cs="Arial"/>
        </w:rPr>
        <w:t xml:space="preserve">engager </w:t>
      </w:r>
      <w:r w:rsidR="000E0EC1" w:rsidRPr="00230C15">
        <w:rPr>
          <w:rFonts w:ascii="Arial Narrow" w:hAnsi="Arial Narrow" w:cs="Arial"/>
        </w:rPr>
        <w:t>la personne morale soumissionnaire, le cas échéant</w:t>
      </w:r>
      <w:r w:rsidR="00A96D31" w:rsidRPr="00230C15">
        <w:rPr>
          <w:rFonts w:ascii="Arial Narrow" w:hAnsi="Arial Narrow" w:cs="Arial"/>
        </w:rPr>
        <w:t>,</w:t>
      </w:r>
      <w:r w:rsidR="00BE64D1" w:rsidRPr="00230C15">
        <w:rPr>
          <w:rFonts w:ascii="Arial Narrow" w:hAnsi="Arial Narrow" w:cs="Arial"/>
        </w:rPr>
        <w:t xml:space="preserve"> </w:t>
      </w:r>
      <w:r w:rsidR="00353DCC" w:rsidRPr="00230C15">
        <w:rPr>
          <w:rFonts w:ascii="Arial Narrow" w:hAnsi="Arial Narrow" w:cs="Arial"/>
        </w:rPr>
        <w:t>conformément</w:t>
      </w:r>
      <w:r w:rsidR="00D4229F" w:rsidRPr="00230C15">
        <w:rPr>
          <w:rFonts w:ascii="Arial Narrow" w:hAnsi="Arial Narrow" w:cs="Arial"/>
        </w:rPr>
        <w:t xml:space="preserve"> </w:t>
      </w:r>
      <w:r w:rsidR="00353DCC" w:rsidRPr="00230C15">
        <w:rPr>
          <w:rFonts w:ascii="Arial Narrow" w:hAnsi="Arial Narrow" w:cs="Arial"/>
        </w:rPr>
        <w:t>aux</w:t>
      </w:r>
      <w:r w:rsidR="00D4229F" w:rsidRPr="00230C15">
        <w:rPr>
          <w:rFonts w:ascii="Arial Narrow" w:hAnsi="Arial Narrow" w:cs="Arial"/>
        </w:rPr>
        <w:t xml:space="preserve"> </w:t>
      </w:r>
      <w:r w:rsidR="00353DCC" w:rsidRPr="00230C15">
        <w:rPr>
          <w:rFonts w:ascii="Arial Narrow" w:hAnsi="Arial Narrow" w:cs="Arial"/>
        </w:rPr>
        <w:t>dispositions</w:t>
      </w:r>
      <w:r w:rsidR="00D4229F" w:rsidRPr="00230C15">
        <w:rPr>
          <w:rFonts w:ascii="Arial Narrow" w:hAnsi="Arial Narrow" w:cs="Arial"/>
        </w:rPr>
        <w:t xml:space="preserve"> </w:t>
      </w:r>
      <w:r w:rsidR="00353DCC" w:rsidRPr="00230C15">
        <w:rPr>
          <w:rFonts w:ascii="Arial Narrow" w:hAnsi="Arial Narrow" w:cs="Arial"/>
        </w:rPr>
        <w:t>de</w:t>
      </w:r>
      <w:r w:rsidR="00D4229F" w:rsidRPr="00230C15">
        <w:rPr>
          <w:rFonts w:ascii="Arial Narrow" w:hAnsi="Arial Narrow" w:cs="Arial"/>
        </w:rPr>
        <w:t xml:space="preserve"> </w:t>
      </w:r>
      <w:r w:rsidR="00C046D0" w:rsidRPr="00230C15">
        <w:rPr>
          <w:rFonts w:ascii="Arial Narrow" w:hAnsi="Arial Narrow" w:cs="Arial"/>
        </w:rPr>
        <w:t>l’article</w:t>
      </w:r>
      <w:r w:rsidR="00D4229F" w:rsidRPr="00230C15">
        <w:rPr>
          <w:rFonts w:ascii="Arial Narrow" w:hAnsi="Arial Narrow" w:cs="Arial"/>
        </w:rPr>
        <w:t xml:space="preserve"> </w:t>
      </w:r>
      <w:r w:rsidR="00C046D0" w:rsidRPr="00230C15">
        <w:rPr>
          <w:rFonts w:ascii="Arial Narrow" w:hAnsi="Arial Narrow" w:cs="Arial"/>
        </w:rPr>
        <w:t>6.1</w:t>
      </w:r>
      <w:r w:rsidR="00D4229F" w:rsidRPr="00230C15">
        <w:rPr>
          <w:rFonts w:ascii="Arial Narrow" w:hAnsi="Arial Narrow" w:cs="Arial"/>
        </w:rPr>
        <w:t xml:space="preserve"> </w:t>
      </w:r>
      <w:r w:rsidR="00C046D0" w:rsidRPr="00230C15">
        <w:rPr>
          <w:rFonts w:ascii="Arial Narrow" w:hAnsi="Arial Narrow" w:cs="Arial"/>
        </w:rPr>
        <w:t>du</w:t>
      </w:r>
      <w:r w:rsidR="00D4229F" w:rsidRPr="00230C15">
        <w:rPr>
          <w:rFonts w:ascii="Arial Narrow" w:hAnsi="Arial Narrow" w:cs="Arial"/>
        </w:rPr>
        <w:t xml:space="preserve"> </w:t>
      </w:r>
      <w:r w:rsidR="00C046D0" w:rsidRPr="00230C15">
        <w:rPr>
          <w:rFonts w:ascii="Arial Narrow" w:hAnsi="Arial Narrow" w:cs="Arial"/>
        </w:rPr>
        <w:t>RGAO</w:t>
      </w:r>
      <w:r w:rsidR="001D6E17" w:rsidRPr="00230C15">
        <w:rPr>
          <w:rFonts w:ascii="Arial Narrow" w:hAnsi="Arial Narrow" w:cs="Arial"/>
        </w:rPr>
        <w:t xml:space="preserve"> </w:t>
      </w:r>
      <w:r w:rsidR="00353DCC" w:rsidRPr="00230C15">
        <w:rPr>
          <w:rFonts w:ascii="Arial Narrow" w:hAnsi="Arial Narrow" w:cs="Arial"/>
        </w:rPr>
        <w:t>;</w:t>
      </w:r>
    </w:p>
    <w:p w14:paraId="1C453CB6" w14:textId="77777777" w:rsidR="00273DD0" w:rsidRPr="00230C15" w:rsidRDefault="00353DCC" w:rsidP="00230C15">
      <w:pPr>
        <w:widowControl w:val="0"/>
        <w:autoSpaceDE w:val="0"/>
        <w:spacing w:after="60" w:line="360" w:lineRule="auto"/>
        <w:jc w:val="both"/>
        <w:rPr>
          <w:rFonts w:ascii="Arial Narrow" w:hAnsi="Arial Narrow" w:cs="Arial"/>
          <w:b/>
        </w:rPr>
      </w:pPr>
      <w:r w:rsidRPr="00230C15">
        <w:rPr>
          <w:rFonts w:ascii="Arial Narrow" w:hAnsi="Arial Narrow" w:cs="Arial"/>
          <w:b/>
          <w:i/>
          <w:iCs/>
        </w:rPr>
        <w:t>b.</w:t>
      </w:r>
      <w:r w:rsidR="004B7C74" w:rsidRPr="00230C15">
        <w:rPr>
          <w:rFonts w:ascii="Arial Narrow" w:hAnsi="Arial Narrow" w:cs="Arial"/>
          <w:b/>
          <w:i/>
          <w:iCs/>
        </w:rPr>
        <w:t xml:space="preserve"> </w:t>
      </w:r>
      <w:r w:rsidRPr="00230C15">
        <w:rPr>
          <w:rFonts w:ascii="Arial Narrow" w:hAnsi="Arial Narrow" w:cs="Arial"/>
          <w:b/>
          <w:i/>
          <w:iCs/>
        </w:rPr>
        <w:t>Volume</w:t>
      </w:r>
      <w:r w:rsidR="00D4229F" w:rsidRPr="00230C15">
        <w:rPr>
          <w:rFonts w:ascii="Arial Narrow" w:hAnsi="Arial Narrow" w:cs="Arial"/>
          <w:b/>
          <w:i/>
          <w:iCs/>
        </w:rPr>
        <w:t xml:space="preserve"> </w:t>
      </w:r>
      <w:r w:rsidRPr="00230C15">
        <w:rPr>
          <w:rFonts w:ascii="Arial Narrow" w:hAnsi="Arial Narrow" w:cs="Arial"/>
          <w:b/>
          <w:i/>
          <w:iCs/>
        </w:rPr>
        <w:t>2</w:t>
      </w:r>
      <w:r w:rsidR="00D4229F" w:rsidRPr="00230C15">
        <w:rPr>
          <w:rFonts w:ascii="Arial Narrow" w:hAnsi="Arial Narrow" w:cs="Arial"/>
          <w:b/>
          <w:i/>
          <w:iCs/>
        </w:rPr>
        <w:t xml:space="preserve"> </w:t>
      </w:r>
      <w:r w:rsidRPr="00230C15">
        <w:rPr>
          <w:rFonts w:ascii="Arial Narrow" w:hAnsi="Arial Narrow" w:cs="Arial"/>
          <w:b/>
          <w:i/>
          <w:iCs/>
        </w:rPr>
        <w:t>:</w:t>
      </w:r>
      <w:r w:rsidR="00D4229F" w:rsidRPr="00230C15">
        <w:rPr>
          <w:rFonts w:ascii="Arial Narrow" w:hAnsi="Arial Narrow" w:cs="Arial"/>
          <w:b/>
          <w:i/>
          <w:iCs/>
        </w:rPr>
        <w:t xml:space="preserve"> </w:t>
      </w:r>
      <w:r w:rsidRPr="00230C15">
        <w:rPr>
          <w:rFonts w:ascii="Arial Narrow" w:hAnsi="Arial Narrow" w:cs="Arial"/>
          <w:b/>
          <w:i/>
          <w:iCs/>
        </w:rPr>
        <w:t>Offre</w:t>
      </w:r>
      <w:r w:rsidR="00D4229F" w:rsidRPr="00230C15">
        <w:rPr>
          <w:rFonts w:ascii="Arial Narrow" w:hAnsi="Arial Narrow" w:cs="Arial"/>
          <w:b/>
          <w:i/>
          <w:iCs/>
        </w:rPr>
        <w:t xml:space="preserve"> </w:t>
      </w:r>
      <w:r w:rsidRPr="00230C15">
        <w:rPr>
          <w:rFonts w:ascii="Arial Narrow" w:hAnsi="Arial Narrow" w:cs="Arial"/>
          <w:b/>
          <w:i/>
          <w:iCs/>
        </w:rPr>
        <w:t>technique</w:t>
      </w:r>
    </w:p>
    <w:p w14:paraId="2736DA5A" w14:textId="77777777" w:rsidR="004931E5" w:rsidRPr="00230C15" w:rsidRDefault="004931E5" w:rsidP="00230C15">
      <w:pPr>
        <w:widowControl w:val="0"/>
        <w:autoSpaceDE w:val="0"/>
        <w:spacing w:after="60" w:line="360" w:lineRule="auto"/>
        <w:jc w:val="both"/>
        <w:rPr>
          <w:rFonts w:ascii="Arial Narrow" w:hAnsi="Arial Narrow" w:cs="Arial"/>
        </w:rPr>
      </w:pPr>
      <w:r w:rsidRPr="00230C15">
        <w:rPr>
          <w:rFonts w:ascii="Arial Narrow" w:hAnsi="Arial Narrow" w:cs="Arial"/>
        </w:rPr>
        <w:t>Il comprend notamment :</w:t>
      </w:r>
    </w:p>
    <w:p w14:paraId="7E636610" w14:textId="2235CBD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b.1.</w:t>
      </w:r>
      <w:r w:rsidR="00C046D0" w:rsidRPr="00230C15">
        <w:rPr>
          <w:rFonts w:ascii="Arial Narrow" w:hAnsi="Arial Narrow" w:cs="Arial"/>
          <w:b/>
          <w:i/>
          <w:iCs/>
        </w:rPr>
        <w:t>Les</w:t>
      </w:r>
      <w:r w:rsidR="004B7C74" w:rsidRPr="00230C15">
        <w:rPr>
          <w:rFonts w:ascii="Arial Narrow" w:hAnsi="Arial Narrow" w:cs="Arial"/>
          <w:b/>
          <w:i/>
          <w:iCs/>
        </w:rPr>
        <w:t xml:space="preserve"> </w:t>
      </w:r>
      <w:r w:rsidR="00C046D0" w:rsidRPr="00230C15">
        <w:rPr>
          <w:rFonts w:ascii="Arial Narrow" w:hAnsi="Arial Narrow" w:cs="Arial"/>
          <w:b/>
          <w:i/>
          <w:iCs/>
        </w:rPr>
        <w:t>renseignements</w:t>
      </w:r>
      <w:r w:rsidR="004B7C74" w:rsidRPr="00230C15">
        <w:rPr>
          <w:rFonts w:ascii="Arial Narrow" w:hAnsi="Arial Narrow" w:cs="Arial"/>
          <w:b/>
          <w:i/>
          <w:iCs/>
        </w:rPr>
        <w:t xml:space="preserve"> </w:t>
      </w:r>
      <w:r w:rsidR="00C046D0" w:rsidRPr="00230C15">
        <w:rPr>
          <w:rFonts w:ascii="Arial Narrow" w:hAnsi="Arial Narrow" w:cs="Arial"/>
          <w:b/>
          <w:i/>
          <w:iCs/>
        </w:rPr>
        <w:t>sur</w:t>
      </w:r>
      <w:r w:rsidR="004B7C74" w:rsidRPr="00230C15">
        <w:rPr>
          <w:rFonts w:ascii="Arial Narrow" w:hAnsi="Arial Narrow" w:cs="Arial"/>
          <w:b/>
          <w:i/>
          <w:iCs/>
        </w:rPr>
        <w:t xml:space="preserve"> </w:t>
      </w:r>
      <w:r w:rsidR="00F644C4" w:rsidRPr="00230C15">
        <w:rPr>
          <w:rFonts w:ascii="Arial Narrow" w:hAnsi="Arial Narrow" w:cs="Arial"/>
          <w:b/>
          <w:i/>
          <w:iCs/>
        </w:rPr>
        <w:t xml:space="preserve">la </w:t>
      </w:r>
      <w:r w:rsidR="00C046D0" w:rsidRPr="00230C15">
        <w:rPr>
          <w:rFonts w:ascii="Arial Narrow" w:hAnsi="Arial Narrow" w:cs="Arial"/>
          <w:b/>
          <w:i/>
          <w:iCs/>
        </w:rPr>
        <w:t>qualification</w:t>
      </w:r>
    </w:p>
    <w:p w14:paraId="464F7CEE" w14:textId="4F0E6DD4"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RPAO précise la liste des documents à fournir par</w:t>
      </w:r>
      <w:r w:rsidR="004B7C74" w:rsidRPr="00230C15">
        <w:rPr>
          <w:rFonts w:ascii="Arial Narrow" w:hAnsi="Arial Narrow" w:cs="Arial"/>
        </w:rPr>
        <w:t xml:space="preserve"> </w:t>
      </w:r>
      <w:r w:rsidRPr="00230C15">
        <w:rPr>
          <w:rFonts w:ascii="Arial Narrow" w:hAnsi="Arial Narrow" w:cs="Arial"/>
        </w:rPr>
        <w:t>les</w:t>
      </w:r>
      <w:r w:rsidR="004B7C74" w:rsidRPr="00230C15">
        <w:rPr>
          <w:rFonts w:ascii="Arial Narrow" w:hAnsi="Arial Narrow" w:cs="Arial"/>
        </w:rPr>
        <w:t xml:space="preserve"> </w:t>
      </w:r>
      <w:r w:rsidRPr="00230C15">
        <w:rPr>
          <w:rFonts w:ascii="Arial Narrow" w:hAnsi="Arial Narrow" w:cs="Arial"/>
        </w:rPr>
        <w:t>soumissionnaires</w:t>
      </w:r>
      <w:r w:rsidR="004B7C74" w:rsidRPr="00230C15">
        <w:rPr>
          <w:rFonts w:ascii="Arial Narrow" w:hAnsi="Arial Narrow" w:cs="Arial"/>
        </w:rPr>
        <w:t xml:space="preserve"> </w:t>
      </w:r>
      <w:r w:rsidRPr="00230C15">
        <w:rPr>
          <w:rFonts w:ascii="Arial Narrow" w:hAnsi="Arial Narrow" w:cs="Arial"/>
        </w:rPr>
        <w:t>pour</w:t>
      </w:r>
      <w:r w:rsidR="004B7C74" w:rsidRPr="00230C15">
        <w:rPr>
          <w:rFonts w:ascii="Arial Narrow" w:hAnsi="Arial Narrow" w:cs="Arial"/>
        </w:rPr>
        <w:t xml:space="preserve"> </w:t>
      </w:r>
      <w:r w:rsidRPr="00230C15">
        <w:rPr>
          <w:rFonts w:ascii="Arial Narrow" w:hAnsi="Arial Narrow" w:cs="Arial"/>
        </w:rPr>
        <w:t>justifier</w:t>
      </w:r>
      <w:r w:rsidR="004B7C74" w:rsidRPr="00230C15">
        <w:rPr>
          <w:rFonts w:ascii="Arial Narrow" w:hAnsi="Arial Narrow" w:cs="Arial"/>
        </w:rPr>
        <w:t xml:space="preserve"> </w:t>
      </w:r>
      <w:r w:rsidRPr="00230C15">
        <w:rPr>
          <w:rFonts w:ascii="Arial Narrow" w:hAnsi="Arial Narrow" w:cs="Arial"/>
        </w:rPr>
        <w:t>les</w:t>
      </w:r>
      <w:r w:rsidR="004B7C74" w:rsidRPr="00230C15">
        <w:rPr>
          <w:rFonts w:ascii="Arial Narrow" w:hAnsi="Arial Narrow" w:cs="Arial"/>
        </w:rPr>
        <w:t xml:space="preserve"> </w:t>
      </w:r>
      <w:r w:rsidRPr="00230C15">
        <w:rPr>
          <w:rFonts w:ascii="Arial Narrow" w:hAnsi="Arial Narrow" w:cs="Arial"/>
        </w:rPr>
        <w:t>critères</w:t>
      </w:r>
      <w:r w:rsidR="004B7C74" w:rsidRPr="00230C15">
        <w:rPr>
          <w:rFonts w:ascii="Arial Narrow" w:hAnsi="Arial Narrow" w:cs="Arial"/>
        </w:rPr>
        <w:t xml:space="preserve"> </w:t>
      </w:r>
      <w:r w:rsidRPr="00230C15">
        <w:rPr>
          <w:rFonts w:ascii="Arial Narrow" w:hAnsi="Arial Narrow" w:cs="Arial"/>
        </w:rPr>
        <w:t>de qualification</w:t>
      </w:r>
      <w:r w:rsidR="004B7C74" w:rsidRPr="00230C15">
        <w:rPr>
          <w:rFonts w:ascii="Arial Narrow" w:hAnsi="Arial Narrow" w:cs="Arial"/>
        </w:rPr>
        <w:t xml:space="preserve"> </w:t>
      </w:r>
      <w:r w:rsidRPr="00230C15">
        <w:rPr>
          <w:rFonts w:ascii="Arial Narrow" w:hAnsi="Arial Narrow" w:cs="Arial"/>
        </w:rPr>
        <w:t>mentionnés</w:t>
      </w:r>
      <w:r w:rsidR="004B7C74" w:rsidRPr="00230C15">
        <w:rPr>
          <w:rFonts w:ascii="Arial Narrow" w:hAnsi="Arial Narrow" w:cs="Arial"/>
        </w:rPr>
        <w:t xml:space="preserve"> </w:t>
      </w:r>
      <w:r w:rsidRPr="00230C15">
        <w:rPr>
          <w:rFonts w:ascii="Arial Narrow" w:hAnsi="Arial Narrow" w:cs="Arial"/>
        </w:rPr>
        <w:t>à</w:t>
      </w:r>
      <w:r w:rsidR="004B7C74" w:rsidRPr="00230C15">
        <w:rPr>
          <w:rFonts w:ascii="Arial Narrow" w:hAnsi="Arial Narrow" w:cs="Arial"/>
        </w:rPr>
        <w:t xml:space="preserve"> </w:t>
      </w:r>
      <w:r w:rsidR="00C046D0" w:rsidRPr="00230C15">
        <w:rPr>
          <w:rFonts w:ascii="Arial Narrow" w:hAnsi="Arial Narrow" w:cs="Arial"/>
        </w:rPr>
        <w:t>l’article</w:t>
      </w:r>
      <w:r w:rsidR="004B7C74" w:rsidRPr="00230C15">
        <w:rPr>
          <w:rFonts w:ascii="Arial Narrow" w:hAnsi="Arial Narrow" w:cs="Arial"/>
        </w:rPr>
        <w:t xml:space="preserve"> </w:t>
      </w:r>
      <w:r w:rsidR="00C046D0" w:rsidRPr="00230C15">
        <w:rPr>
          <w:rFonts w:ascii="Arial Narrow" w:hAnsi="Arial Narrow" w:cs="Arial"/>
        </w:rPr>
        <w:t>6.1</w:t>
      </w:r>
      <w:r w:rsidR="004B7C74" w:rsidRPr="00230C15">
        <w:rPr>
          <w:rFonts w:ascii="Arial Narrow" w:hAnsi="Arial Narrow" w:cs="Arial"/>
        </w:rPr>
        <w:t xml:space="preserve"> </w:t>
      </w:r>
      <w:r w:rsidR="00774128" w:rsidRPr="00230C15">
        <w:rPr>
          <w:rFonts w:ascii="Arial Narrow" w:hAnsi="Arial Narrow" w:cs="Arial"/>
        </w:rPr>
        <w:t>du RGAO, notamment les références de l’entreprise, le matériel</w:t>
      </w:r>
      <w:r w:rsidR="00AD453B" w:rsidRPr="00230C15">
        <w:rPr>
          <w:rFonts w:ascii="Arial Narrow" w:hAnsi="Arial Narrow" w:cs="Arial"/>
        </w:rPr>
        <w:t xml:space="preserve"> et la liste du personnel.</w:t>
      </w:r>
      <w:r w:rsidR="00031069" w:rsidRPr="00230C15">
        <w:rPr>
          <w:rFonts w:ascii="Arial Narrow" w:hAnsi="Arial Narrow" w:cs="Arial"/>
        </w:rPr>
        <w:t xml:space="preserve"> </w:t>
      </w:r>
    </w:p>
    <w:p w14:paraId="72789FE2" w14:textId="22615C2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b.2.</w:t>
      </w:r>
      <w:r w:rsidR="00655F7F" w:rsidRPr="00230C15">
        <w:rPr>
          <w:rFonts w:ascii="Arial Narrow" w:hAnsi="Arial Narrow" w:cs="Arial"/>
          <w:i/>
          <w:iCs/>
        </w:rPr>
        <w:t xml:space="preserve"> </w:t>
      </w:r>
      <w:r w:rsidR="00655F7F" w:rsidRPr="00230C15">
        <w:rPr>
          <w:rFonts w:ascii="Arial Narrow" w:hAnsi="Arial Narrow" w:cs="Arial"/>
          <w:b/>
          <w:bCs/>
          <w:i/>
          <w:iCs/>
        </w:rPr>
        <w:t>La</w:t>
      </w:r>
      <w:r w:rsidR="00655F7F" w:rsidRPr="00230C15">
        <w:rPr>
          <w:rFonts w:ascii="Arial Narrow" w:hAnsi="Arial Narrow" w:cs="Arial"/>
          <w:b/>
          <w:i/>
          <w:iCs/>
        </w:rPr>
        <w:t xml:space="preserve"> </w:t>
      </w:r>
      <w:r w:rsidR="00C046D0" w:rsidRPr="00230C15">
        <w:rPr>
          <w:rFonts w:ascii="Arial Narrow" w:hAnsi="Arial Narrow" w:cs="Arial"/>
          <w:b/>
          <w:i/>
          <w:iCs/>
        </w:rPr>
        <w:t>Méthodologie</w:t>
      </w:r>
    </w:p>
    <w:p w14:paraId="189A90BF" w14:textId="77777777" w:rsidR="00273DD0" w:rsidRPr="00230C15" w:rsidRDefault="00353DCC" w:rsidP="00230C15">
      <w:pPr>
        <w:widowControl w:val="0"/>
        <w:tabs>
          <w:tab w:val="left" w:pos="1360"/>
          <w:tab w:val="left" w:pos="2620"/>
          <w:tab w:val="left" w:pos="3240"/>
        </w:tabs>
        <w:autoSpaceDE w:val="0"/>
        <w:spacing w:after="60" w:line="360" w:lineRule="auto"/>
        <w:jc w:val="both"/>
        <w:rPr>
          <w:rFonts w:ascii="Arial Narrow" w:hAnsi="Arial Narrow" w:cs="Arial"/>
        </w:rPr>
      </w:pPr>
      <w:r w:rsidRPr="00230C15">
        <w:rPr>
          <w:rFonts w:ascii="Arial Narrow" w:hAnsi="Arial Narrow" w:cs="Arial"/>
        </w:rPr>
        <w:t xml:space="preserve">Le RPAO précise les éléments constitutifs de la </w:t>
      </w:r>
      <w:r w:rsidRPr="00230C15">
        <w:rPr>
          <w:rFonts w:ascii="Arial Narrow" w:hAnsi="Arial Narrow" w:cs="Arial"/>
          <w:spacing w:val="5"/>
        </w:rPr>
        <w:t>propositio</w:t>
      </w:r>
      <w:r w:rsidRPr="00230C15">
        <w:rPr>
          <w:rFonts w:ascii="Arial Narrow" w:hAnsi="Arial Narrow" w:cs="Arial"/>
        </w:rPr>
        <w:t>n</w:t>
      </w:r>
      <w:r w:rsidR="004B7C74" w:rsidRPr="00230C15">
        <w:rPr>
          <w:rFonts w:ascii="Arial Narrow" w:hAnsi="Arial Narrow" w:cs="Arial"/>
        </w:rPr>
        <w:t xml:space="preserve"> </w:t>
      </w:r>
      <w:r w:rsidRPr="00230C15">
        <w:rPr>
          <w:rFonts w:ascii="Arial Narrow" w:hAnsi="Arial Narrow" w:cs="Arial"/>
          <w:spacing w:val="5"/>
        </w:rPr>
        <w:t>techniqu</w:t>
      </w:r>
      <w:r w:rsidRPr="00230C15">
        <w:rPr>
          <w:rFonts w:ascii="Arial Narrow" w:hAnsi="Arial Narrow" w:cs="Arial"/>
        </w:rPr>
        <w:t>e</w:t>
      </w:r>
      <w:r w:rsidR="004B7C74"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s</w:t>
      </w:r>
      <w:r w:rsidR="004B7C74" w:rsidRPr="00230C15">
        <w:rPr>
          <w:rFonts w:ascii="Arial Narrow" w:hAnsi="Arial Narrow" w:cs="Arial"/>
        </w:rPr>
        <w:t xml:space="preserve"> </w:t>
      </w:r>
      <w:r w:rsidRPr="00230C15">
        <w:rPr>
          <w:rFonts w:ascii="Arial Narrow" w:hAnsi="Arial Narrow" w:cs="Arial"/>
          <w:spacing w:val="5"/>
        </w:rPr>
        <w:t xml:space="preserve">soumissionnaires, </w:t>
      </w:r>
      <w:r w:rsidRPr="00230C15">
        <w:rPr>
          <w:rFonts w:ascii="Arial Narrow" w:hAnsi="Arial Narrow" w:cs="Arial"/>
        </w:rPr>
        <w:t>notamment : une note méthodologique portant sur une</w:t>
      </w:r>
      <w:r w:rsidR="004B7C74" w:rsidRPr="00230C15">
        <w:rPr>
          <w:rFonts w:ascii="Arial Narrow" w:hAnsi="Arial Narrow" w:cs="Arial"/>
        </w:rPr>
        <w:t xml:space="preserve"> </w:t>
      </w:r>
      <w:r w:rsidRPr="00230C15">
        <w:rPr>
          <w:rFonts w:ascii="Arial Narrow" w:hAnsi="Arial Narrow" w:cs="Arial"/>
        </w:rPr>
        <w:t>analyse</w:t>
      </w:r>
      <w:r w:rsidR="004B7C74" w:rsidRPr="00230C15">
        <w:rPr>
          <w:rFonts w:ascii="Arial Narrow" w:hAnsi="Arial Narrow" w:cs="Arial"/>
        </w:rPr>
        <w:t xml:space="preserve"> </w:t>
      </w:r>
      <w:r w:rsidRPr="00230C15">
        <w:rPr>
          <w:rFonts w:ascii="Arial Narrow" w:hAnsi="Arial Narrow" w:cs="Arial"/>
        </w:rPr>
        <w:t>des</w:t>
      </w:r>
      <w:r w:rsidR="004B7C74" w:rsidRPr="00230C15">
        <w:rPr>
          <w:rFonts w:ascii="Arial Narrow" w:hAnsi="Arial Narrow" w:cs="Arial"/>
        </w:rPr>
        <w:t xml:space="preserve"> </w:t>
      </w:r>
      <w:r w:rsidRPr="00230C15">
        <w:rPr>
          <w:rFonts w:ascii="Arial Narrow" w:hAnsi="Arial Narrow" w:cs="Arial"/>
        </w:rPr>
        <w:t>travaux</w:t>
      </w:r>
      <w:r w:rsidR="004B7C74" w:rsidRPr="00230C15">
        <w:rPr>
          <w:rFonts w:ascii="Arial Narrow" w:hAnsi="Arial Narrow" w:cs="Arial"/>
        </w:rPr>
        <w:t xml:space="preserve"> </w:t>
      </w:r>
      <w:r w:rsidRPr="00230C15">
        <w:rPr>
          <w:rFonts w:ascii="Arial Narrow" w:hAnsi="Arial Narrow" w:cs="Arial"/>
        </w:rPr>
        <w:t>et</w:t>
      </w:r>
      <w:r w:rsidR="004B7C74" w:rsidRPr="00230C15">
        <w:rPr>
          <w:rFonts w:ascii="Arial Narrow" w:hAnsi="Arial Narrow" w:cs="Arial"/>
        </w:rPr>
        <w:t xml:space="preserve"> </w:t>
      </w:r>
      <w:r w:rsidRPr="00230C15">
        <w:rPr>
          <w:rFonts w:ascii="Arial Narrow" w:hAnsi="Arial Narrow" w:cs="Arial"/>
        </w:rPr>
        <w:t>précisant</w:t>
      </w:r>
      <w:r w:rsidR="004B7C74" w:rsidRPr="00230C15">
        <w:rPr>
          <w:rFonts w:ascii="Arial Narrow" w:hAnsi="Arial Narrow" w:cs="Arial"/>
        </w:rPr>
        <w:t xml:space="preserve"> </w:t>
      </w:r>
      <w:r w:rsidRPr="00230C15">
        <w:rPr>
          <w:rFonts w:ascii="Arial Narrow" w:hAnsi="Arial Narrow" w:cs="Arial"/>
        </w:rPr>
        <w:t xml:space="preserve">l’organisation et le programme que </w:t>
      </w:r>
      <w:r w:rsidRPr="00230C15">
        <w:rPr>
          <w:rFonts w:ascii="Arial Narrow" w:hAnsi="Arial Narrow" w:cs="Arial"/>
        </w:rPr>
        <w:lastRenderedPageBreak/>
        <w:t xml:space="preserve">le soumissionnaire compte mettre en place ou en œuvre pour les réaliser (installations, planning, PAQ, sous-traitance, </w:t>
      </w:r>
      <w:r w:rsidR="00CC6C86" w:rsidRPr="00230C15">
        <w:rPr>
          <w:rFonts w:ascii="Arial Narrow" w:hAnsi="Arial Narrow" w:cs="Arial"/>
        </w:rPr>
        <w:t>approche HIMO</w:t>
      </w:r>
      <w:r w:rsidR="004B7C74" w:rsidRPr="00230C15">
        <w:rPr>
          <w:rFonts w:ascii="Arial Narrow" w:hAnsi="Arial Narrow" w:cs="Arial"/>
        </w:rPr>
        <w:t xml:space="preserve"> </w:t>
      </w:r>
      <w:r w:rsidRPr="00230C15">
        <w:rPr>
          <w:rFonts w:ascii="Arial Narrow" w:hAnsi="Arial Narrow" w:cs="Arial"/>
        </w:rPr>
        <w:t>le</w:t>
      </w:r>
      <w:r w:rsidR="004B7C74" w:rsidRPr="00230C15">
        <w:rPr>
          <w:rFonts w:ascii="Arial Narrow" w:hAnsi="Arial Narrow" w:cs="Arial"/>
        </w:rPr>
        <w:t xml:space="preserve"> </w:t>
      </w:r>
      <w:r w:rsidRPr="00230C15">
        <w:rPr>
          <w:rFonts w:ascii="Arial Narrow" w:hAnsi="Arial Narrow" w:cs="Arial"/>
        </w:rPr>
        <w:t>cas</w:t>
      </w:r>
      <w:r w:rsidR="004B7C74" w:rsidRPr="00230C15">
        <w:rPr>
          <w:rFonts w:ascii="Arial Narrow" w:hAnsi="Arial Narrow" w:cs="Arial"/>
        </w:rPr>
        <w:t xml:space="preserve"> </w:t>
      </w:r>
      <w:r w:rsidRPr="00230C15">
        <w:rPr>
          <w:rFonts w:ascii="Arial Narrow" w:hAnsi="Arial Narrow" w:cs="Arial"/>
        </w:rPr>
        <w:t>échéant,</w:t>
      </w:r>
      <w:r w:rsidR="004B7C74" w:rsidRPr="00230C15">
        <w:rPr>
          <w:rFonts w:ascii="Arial Narrow" w:hAnsi="Arial Narrow" w:cs="Arial"/>
        </w:rPr>
        <w:t xml:space="preserve"> </w:t>
      </w:r>
      <w:r w:rsidRPr="00230C15">
        <w:rPr>
          <w:rFonts w:ascii="Arial Narrow" w:hAnsi="Arial Narrow" w:cs="Arial"/>
        </w:rPr>
        <w:t>etc.).</w:t>
      </w:r>
    </w:p>
    <w:p w14:paraId="7CAFBBBC" w14:textId="5D614F4D"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w:t>
      </w:r>
      <w:r w:rsidR="00030F36" w:rsidRPr="00230C15">
        <w:rPr>
          <w:rFonts w:ascii="Arial Narrow" w:hAnsi="Arial Narrow" w:cs="Arial"/>
          <w:i/>
          <w:iCs/>
        </w:rPr>
        <w:t xml:space="preserve"> </w:t>
      </w:r>
      <w:r w:rsidRPr="00230C15">
        <w:rPr>
          <w:rFonts w:ascii="Arial Narrow" w:hAnsi="Arial Narrow" w:cs="Arial"/>
          <w:i/>
          <w:iCs/>
        </w:rPr>
        <w:t xml:space="preserve">3. </w:t>
      </w:r>
      <w:r w:rsidR="00C046D0" w:rsidRPr="00230C15">
        <w:rPr>
          <w:rFonts w:ascii="Arial Narrow" w:hAnsi="Arial Narrow" w:cs="Arial"/>
          <w:b/>
          <w:i/>
          <w:iCs/>
        </w:rPr>
        <w:t>Les</w:t>
      </w:r>
      <w:r w:rsidR="004B7C74" w:rsidRPr="00230C15">
        <w:rPr>
          <w:rFonts w:ascii="Arial Narrow" w:hAnsi="Arial Narrow" w:cs="Arial"/>
          <w:b/>
          <w:i/>
          <w:iCs/>
        </w:rPr>
        <w:t xml:space="preserve"> </w:t>
      </w:r>
      <w:r w:rsidR="00C046D0" w:rsidRPr="00230C15">
        <w:rPr>
          <w:rFonts w:ascii="Arial Narrow" w:hAnsi="Arial Narrow" w:cs="Arial"/>
          <w:b/>
          <w:i/>
          <w:iCs/>
        </w:rPr>
        <w:t>preuves</w:t>
      </w:r>
      <w:r w:rsidR="004B7C74" w:rsidRPr="00230C15">
        <w:rPr>
          <w:rFonts w:ascii="Arial Narrow" w:hAnsi="Arial Narrow" w:cs="Arial"/>
          <w:b/>
          <w:i/>
          <w:iCs/>
        </w:rPr>
        <w:t xml:space="preserve"> </w:t>
      </w:r>
      <w:r w:rsidR="00C046D0" w:rsidRPr="00230C15">
        <w:rPr>
          <w:rFonts w:ascii="Arial Narrow" w:hAnsi="Arial Narrow" w:cs="Arial"/>
          <w:b/>
          <w:i/>
          <w:iCs/>
        </w:rPr>
        <w:t>d’acceptation</w:t>
      </w:r>
      <w:r w:rsidR="004B7C74" w:rsidRPr="00230C15">
        <w:rPr>
          <w:rFonts w:ascii="Arial Narrow" w:hAnsi="Arial Narrow" w:cs="Arial"/>
          <w:b/>
          <w:i/>
          <w:iCs/>
        </w:rPr>
        <w:t xml:space="preserve"> </w:t>
      </w:r>
      <w:r w:rsidR="00C046D0" w:rsidRPr="00230C15">
        <w:rPr>
          <w:rFonts w:ascii="Arial Narrow" w:hAnsi="Arial Narrow" w:cs="Arial"/>
          <w:b/>
          <w:i/>
          <w:iCs/>
        </w:rPr>
        <w:t>des</w:t>
      </w:r>
      <w:r w:rsidR="004B7C74" w:rsidRPr="00230C15">
        <w:rPr>
          <w:rFonts w:ascii="Arial Narrow" w:hAnsi="Arial Narrow" w:cs="Arial"/>
          <w:b/>
          <w:i/>
          <w:iCs/>
        </w:rPr>
        <w:t xml:space="preserve"> </w:t>
      </w:r>
      <w:r w:rsidR="00C046D0" w:rsidRPr="00230C15">
        <w:rPr>
          <w:rFonts w:ascii="Arial Narrow" w:hAnsi="Arial Narrow" w:cs="Arial"/>
          <w:b/>
          <w:i/>
          <w:iCs/>
        </w:rPr>
        <w:t>conditions</w:t>
      </w:r>
      <w:r w:rsidR="004B7C74" w:rsidRPr="00230C15">
        <w:rPr>
          <w:rFonts w:ascii="Arial Narrow" w:hAnsi="Arial Narrow" w:cs="Arial"/>
          <w:b/>
          <w:i/>
          <w:iCs/>
        </w:rPr>
        <w:t xml:space="preserve"> </w:t>
      </w:r>
      <w:r w:rsidR="00C046D0" w:rsidRPr="00230C15">
        <w:rPr>
          <w:rFonts w:ascii="Arial Narrow" w:hAnsi="Arial Narrow" w:cs="Arial"/>
          <w:b/>
          <w:i/>
          <w:iCs/>
        </w:rPr>
        <w:t>du marché</w:t>
      </w:r>
    </w:p>
    <w:p w14:paraId="7CC21F04" w14:textId="3BDE2A2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soumissionnaire remettra les copies dûment paraphées</w:t>
      </w:r>
      <w:r w:rsidR="006D0FDA" w:rsidRPr="00230C15">
        <w:rPr>
          <w:rFonts w:ascii="Arial Narrow" w:hAnsi="Arial Narrow" w:cs="Arial"/>
        </w:rPr>
        <w:t>,</w:t>
      </w:r>
      <w:r w:rsidR="004B7C74" w:rsidRPr="00230C15">
        <w:rPr>
          <w:rFonts w:ascii="Arial Narrow" w:hAnsi="Arial Narrow" w:cs="Arial"/>
        </w:rPr>
        <w:t xml:space="preserve"> </w:t>
      </w:r>
      <w:r w:rsidR="00C046D0" w:rsidRPr="00230C15">
        <w:rPr>
          <w:rFonts w:ascii="Arial Narrow" w:hAnsi="Arial Narrow" w:cs="Arial"/>
        </w:rPr>
        <w:t>renseignées et signées</w:t>
      </w:r>
      <w:r w:rsidRPr="00230C15">
        <w:rPr>
          <w:rFonts w:ascii="Arial Narrow" w:hAnsi="Arial Narrow" w:cs="Arial"/>
        </w:rPr>
        <w:t xml:space="preserve"> des documents à caractères administratif</w:t>
      </w:r>
      <w:r w:rsidR="004B7C74" w:rsidRPr="00230C15">
        <w:rPr>
          <w:rFonts w:ascii="Arial Narrow" w:hAnsi="Arial Narrow" w:cs="Arial"/>
        </w:rPr>
        <w:t xml:space="preserve"> </w:t>
      </w:r>
      <w:r w:rsidRPr="00230C15">
        <w:rPr>
          <w:rFonts w:ascii="Arial Narrow" w:hAnsi="Arial Narrow" w:cs="Arial"/>
        </w:rPr>
        <w:t>et</w:t>
      </w:r>
      <w:r w:rsidR="004B7C74" w:rsidRPr="00230C15">
        <w:rPr>
          <w:rFonts w:ascii="Arial Narrow" w:hAnsi="Arial Narrow" w:cs="Arial"/>
        </w:rPr>
        <w:t xml:space="preserve"> </w:t>
      </w:r>
      <w:r w:rsidRPr="00230C15">
        <w:rPr>
          <w:rFonts w:ascii="Arial Narrow" w:hAnsi="Arial Narrow" w:cs="Arial"/>
        </w:rPr>
        <w:t>technique</w:t>
      </w:r>
      <w:r w:rsidR="004B7C74" w:rsidRPr="00230C15">
        <w:rPr>
          <w:rFonts w:ascii="Arial Narrow" w:hAnsi="Arial Narrow" w:cs="Arial"/>
        </w:rPr>
        <w:t xml:space="preserve"> </w:t>
      </w:r>
      <w:r w:rsidRPr="00230C15">
        <w:rPr>
          <w:rFonts w:ascii="Arial Narrow" w:hAnsi="Arial Narrow" w:cs="Arial"/>
        </w:rPr>
        <w:t>régissant</w:t>
      </w:r>
      <w:r w:rsidR="004B7C74" w:rsidRPr="00230C15">
        <w:rPr>
          <w:rFonts w:ascii="Arial Narrow" w:hAnsi="Arial Narrow" w:cs="Arial"/>
        </w:rPr>
        <w:t xml:space="preserve"> </w:t>
      </w:r>
      <w:r w:rsidRPr="00230C15">
        <w:rPr>
          <w:rFonts w:ascii="Arial Narrow" w:hAnsi="Arial Narrow" w:cs="Arial"/>
        </w:rPr>
        <w:t>le</w:t>
      </w:r>
      <w:r w:rsidR="004B7C74" w:rsidRPr="00230C15">
        <w:rPr>
          <w:rFonts w:ascii="Arial Narrow" w:hAnsi="Arial Narrow" w:cs="Arial"/>
        </w:rPr>
        <w:t xml:space="preserve"> </w:t>
      </w:r>
      <w:r w:rsidRPr="00230C15">
        <w:rPr>
          <w:rFonts w:ascii="Arial Narrow" w:hAnsi="Arial Narrow" w:cs="Arial"/>
        </w:rPr>
        <w:t>marché,</w:t>
      </w:r>
      <w:r w:rsidR="004B7C74" w:rsidRPr="00230C15">
        <w:rPr>
          <w:rFonts w:ascii="Arial Narrow" w:hAnsi="Arial Narrow" w:cs="Arial"/>
        </w:rPr>
        <w:t xml:space="preserve"> </w:t>
      </w:r>
      <w:r w:rsidRPr="00230C15">
        <w:rPr>
          <w:rFonts w:ascii="Arial Narrow" w:hAnsi="Arial Narrow" w:cs="Arial"/>
        </w:rPr>
        <w:t>à</w:t>
      </w:r>
      <w:r w:rsidR="004B7C74" w:rsidRPr="00230C15">
        <w:rPr>
          <w:rFonts w:ascii="Arial Narrow" w:hAnsi="Arial Narrow" w:cs="Arial"/>
        </w:rPr>
        <w:t xml:space="preserve"> </w:t>
      </w:r>
      <w:r w:rsidRPr="00230C15">
        <w:rPr>
          <w:rFonts w:ascii="Arial Narrow" w:hAnsi="Arial Narrow" w:cs="Arial"/>
        </w:rPr>
        <w:t>savoir</w:t>
      </w:r>
      <w:r w:rsidR="00DD49D0" w:rsidRPr="00230C15">
        <w:rPr>
          <w:rFonts w:ascii="Arial Narrow" w:hAnsi="Arial Narrow" w:cs="Arial"/>
        </w:rPr>
        <w:t xml:space="preserve"> </w:t>
      </w:r>
      <w:r w:rsidRPr="00230C15">
        <w:rPr>
          <w:rFonts w:ascii="Arial Narrow" w:hAnsi="Arial Narrow" w:cs="Arial"/>
        </w:rPr>
        <w:t>:</w:t>
      </w:r>
    </w:p>
    <w:p w14:paraId="3E2CE93E" w14:textId="55033B15" w:rsidR="00273DD0" w:rsidRPr="00230C15" w:rsidRDefault="00691F3A" w:rsidP="00230C15">
      <w:pPr>
        <w:widowControl w:val="0"/>
        <w:tabs>
          <w:tab w:val="left" w:pos="820"/>
          <w:tab w:val="left" w:pos="1780"/>
          <w:tab w:val="left" w:pos="2440"/>
          <w:tab w:val="left" w:pos="3540"/>
        </w:tabs>
        <w:autoSpaceDE w:val="0"/>
        <w:spacing w:after="60" w:line="360" w:lineRule="auto"/>
        <w:jc w:val="both"/>
        <w:rPr>
          <w:rFonts w:ascii="Arial Narrow" w:hAnsi="Arial Narrow" w:cs="Arial"/>
        </w:rPr>
      </w:pPr>
      <w:r w:rsidRPr="00230C15">
        <w:rPr>
          <w:rFonts w:ascii="Arial Narrow" w:hAnsi="Arial Narrow" w:cs="Arial"/>
          <w:w w:val="98"/>
        </w:rPr>
        <w:t xml:space="preserve"> i</w:t>
      </w:r>
      <w:r w:rsidR="00353DCC" w:rsidRPr="00230C15">
        <w:rPr>
          <w:rFonts w:ascii="Arial Narrow" w:hAnsi="Arial Narrow" w:cs="Arial"/>
          <w:w w:val="98"/>
        </w:rPr>
        <w:t>.</w:t>
      </w:r>
      <w:r w:rsidR="004B7C74" w:rsidRPr="00230C15">
        <w:rPr>
          <w:rFonts w:ascii="Arial Narrow" w:hAnsi="Arial Narrow" w:cs="Arial"/>
          <w:w w:val="98"/>
        </w:rPr>
        <w:t xml:space="preserve"> </w:t>
      </w:r>
      <w:r w:rsidR="00353DCC" w:rsidRPr="00230C15">
        <w:rPr>
          <w:rFonts w:ascii="Arial Narrow" w:hAnsi="Arial Narrow" w:cs="Arial"/>
          <w:spacing w:val="5"/>
          <w:w w:val="98"/>
        </w:rPr>
        <w:t>L</w:t>
      </w:r>
      <w:r w:rsidR="00353DCC" w:rsidRPr="00230C15">
        <w:rPr>
          <w:rFonts w:ascii="Arial Narrow" w:hAnsi="Arial Narrow" w:cs="Arial"/>
          <w:w w:val="98"/>
        </w:rPr>
        <w:t>e</w:t>
      </w:r>
      <w:r w:rsidR="004B7C74" w:rsidRPr="00230C15">
        <w:rPr>
          <w:rFonts w:ascii="Arial Narrow" w:hAnsi="Arial Narrow" w:cs="Arial"/>
          <w:w w:val="98"/>
        </w:rPr>
        <w:t xml:space="preserve"> </w:t>
      </w:r>
      <w:r w:rsidR="00353DCC" w:rsidRPr="00230C15">
        <w:rPr>
          <w:rFonts w:ascii="Arial Narrow" w:hAnsi="Arial Narrow" w:cs="Arial"/>
          <w:spacing w:val="5"/>
          <w:w w:val="98"/>
        </w:rPr>
        <w:t>Cahie</w:t>
      </w:r>
      <w:r w:rsidR="00353DCC" w:rsidRPr="00230C15">
        <w:rPr>
          <w:rFonts w:ascii="Arial Narrow" w:hAnsi="Arial Narrow" w:cs="Arial"/>
          <w:w w:val="98"/>
        </w:rPr>
        <w:t>r</w:t>
      </w:r>
      <w:r w:rsidR="004B7C74" w:rsidRPr="00230C15">
        <w:rPr>
          <w:rFonts w:ascii="Arial Narrow" w:hAnsi="Arial Narrow" w:cs="Arial"/>
          <w:w w:val="98"/>
        </w:rPr>
        <w:t xml:space="preserve"> </w:t>
      </w:r>
      <w:r w:rsidR="00353DCC" w:rsidRPr="00230C15">
        <w:rPr>
          <w:rFonts w:ascii="Arial Narrow" w:hAnsi="Arial Narrow" w:cs="Arial"/>
          <w:spacing w:val="5"/>
          <w:w w:val="98"/>
        </w:rPr>
        <w:t>de</w:t>
      </w:r>
      <w:r w:rsidR="00353DCC" w:rsidRPr="00230C15">
        <w:rPr>
          <w:rFonts w:ascii="Arial Narrow" w:hAnsi="Arial Narrow" w:cs="Arial"/>
          <w:w w:val="98"/>
        </w:rPr>
        <w:t>s</w:t>
      </w:r>
      <w:r w:rsidR="004B7C74" w:rsidRPr="00230C15">
        <w:rPr>
          <w:rFonts w:ascii="Arial Narrow" w:hAnsi="Arial Narrow" w:cs="Arial"/>
          <w:w w:val="98"/>
        </w:rPr>
        <w:t xml:space="preserve"> </w:t>
      </w:r>
      <w:r w:rsidR="00353DCC" w:rsidRPr="00230C15">
        <w:rPr>
          <w:rFonts w:ascii="Arial Narrow" w:hAnsi="Arial Narrow" w:cs="Arial"/>
          <w:spacing w:val="5"/>
          <w:w w:val="98"/>
        </w:rPr>
        <w:t>Clause</w:t>
      </w:r>
      <w:r w:rsidR="00353DCC" w:rsidRPr="00230C15">
        <w:rPr>
          <w:rFonts w:ascii="Arial Narrow" w:hAnsi="Arial Narrow" w:cs="Arial"/>
          <w:w w:val="98"/>
        </w:rPr>
        <w:t>s</w:t>
      </w:r>
      <w:r w:rsidR="004B7C74" w:rsidRPr="00230C15">
        <w:rPr>
          <w:rFonts w:ascii="Arial Narrow" w:hAnsi="Arial Narrow" w:cs="Arial"/>
          <w:w w:val="98"/>
        </w:rPr>
        <w:t xml:space="preserve"> </w:t>
      </w:r>
      <w:r w:rsidR="00353DCC" w:rsidRPr="00230C15">
        <w:rPr>
          <w:rFonts w:ascii="Arial Narrow" w:hAnsi="Arial Narrow" w:cs="Arial"/>
          <w:spacing w:val="5"/>
          <w:w w:val="98"/>
        </w:rPr>
        <w:t xml:space="preserve">Administratives </w:t>
      </w:r>
      <w:r w:rsidR="00353DCC" w:rsidRPr="00230C15">
        <w:rPr>
          <w:rFonts w:ascii="Arial Narrow" w:hAnsi="Arial Narrow" w:cs="Arial"/>
          <w:w w:val="98"/>
        </w:rPr>
        <w:t>Particulières</w:t>
      </w:r>
      <w:r w:rsidR="004B7C74" w:rsidRPr="00230C15">
        <w:rPr>
          <w:rFonts w:ascii="Arial Narrow" w:hAnsi="Arial Narrow" w:cs="Arial"/>
          <w:w w:val="98"/>
        </w:rPr>
        <w:t xml:space="preserve"> </w:t>
      </w:r>
      <w:r w:rsidR="00353DCC" w:rsidRPr="00230C15">
        <w:rPr>
          <w:rFonts w:ascii="Arial Narrow" w:hAnsi="Arial Narrow" w:cs="Arial"/>
          <w:w w:val="98"/>
        </w:rPr>
        <w:t>(CCAP)</w:t>
      </w:r>
      <w:r w:rsidR="00DD49D0" w:rsidRPr="00230C15">
        <w:rPr>
          <w:rFonts w:ascii="Arial Narrow" w:hAnsi="Arial Narrow" w:cs="Arial"/>
          <w:w w:val="98"/>
        </w:rPr>
        <w:t xml:space="preserve"> </w:t>
      </w:r>
      <w:r w:rsidR="00353DCC" w:rsidRPr="00230C15">
        <w:rPr>
          <w:rFonts w:ascii="Arial Narrow" w:hAnsi="Arial Narrow" w:cs="Arial"/>
          <w:w w:val="98"/>
        </w:rPr>
        <w:t>;</w:t>
      </w:r>
    </w:p>
    <w:p w14:paraId="5BFCD50D" w14:textId="77777777" w:rsidR="00273DD0" w:rsidRPr="00230C15" w:rsidRDefault="00691F3A" w:rsidP="00230C15">
      <w:pPr>
        <w:widowControl w:val="0"/>
        <w:autoSpaceDE w:val="0"/>
        <w:spacing w:after="60" w:line="360" w:lineRule="auto"/>
        <w:jc w:val="both"/>
        <w:rPr>
          <w:rFonts w:ascii="Arial Narrow" w:hAnsi="Arial Narrow" w:cs="Arial"/>
        </w:rPr>
      </w:pPr>
      <w:r w:rsidRPr="00230C15">
        <w:rPr>
          <w:rFonts w:ascii="Arial Narrow" w:hAnsi="Arial Narrow" w:cs="Arial"/>
          <w:w w:val="98"/>
        </w:rPr>
        <w:t xml:space="preserve"> ii</w:t>
      </w:r>
      <w:r w:rsidR="00353DCC" w:rsidRPr="00230C15">
        <w:rPr>
          <w:rFonts w:ascii="Arial Narrow" w:hAnsi="Arial Narrow" w:cs="Arial"/>
          <w:w w:val="98"/>
        </w:rPr>
        <w:t>.</w:t>
      </w:r>
      <w:r w:rsidR="004B7C74" w:rsidRPr="00230C15">
        <w:rPr>
          <w:rFonts w:ascii="Arial Narrow" w:hAnsi="Arial Narrow" w:cs="Arial"/>
          <w:w w:val="98"/>
        </w:rPr>
        <w:t xml:space="preserve"> </w:t>
      </w:r>
      <w:r w:rsidR="00353DCC" w:rsidRPr="00230C15">
        <w:rPr>
          <w:rFonts w:ascii="Arial Narrow" w:hAnsi="Arial Narrow" w:cs="Arial"/>
          <w:w w:val="98"/>
        </w:rPr>
        <w:t>Le</w:t>
      </w:r>
      <w:r w:rsidR="004B7C74" w:rsidRPr="00230C15">
        <w:rPr>
          <w:rFonts w:ascii="Arial Narrow" w:hAnsi="Arial Narrow" w:cs="Arial"/>
          <w:w w:val="98"/>
        </w:rPr>
        <w:t xml:space="preserve"> </w:t>
      </w:r>
      <w:r w:rsidR="00353DCC" w:rsidRPr="00230C15">
        <w:rPr>
          <w:rFonts w:ascii="Arial Narrow" w:hAnsi="Arial Narrow" w:cs="Arial"/>
          <w:w w:val="98"/>
        </w:rPr>
        <w:t>Cahier</w:t>
      </w:r>
      <w:r w:rsidR="004B7C74" w:rsidRPr="00230C15">
        <w:rPr>
          <w:rFonts w:ascii="Arial Narrow" w:hAnsi="Arial Narrow" w:cs="Arial"/>
          <w:w w:val="98"/>
        </w:rPr>
        <w:t xml:space="preserve"> </w:t>
      </w:r>
      <w:r w:rsidR="00353DCC" w:rsidRPr="00230C15">
        <w:rPr>
          <w:rFonts w:ascii="Arial Narrow" w:hAnsi="Arial Narrow" w:cs="Arial"/>
          <w:w w:val="98"/>
        </w:rPr>
        <w:t>des</w:t>
      </w:r>
      <w:r w:rsidR="004B7C74" w:rsidRPr="00230C15">
        <w:rPr>
          <w:rFonts w:ascii="Arial Narrow" w:hAnsi="Arial Narrow" w:cs="Arial"/>
          <w:w w:val="98"/>
        </w:rPr>
        <w:t xml:space="preserve"> </w:t>
      </w:r>
      <w:r w:rsidR="00353DCC" w:rsidRPr="00230C15">
        <w:rPr>
          <w:rFonts w:ascii="Arial Narrow" w:hAnsi="Arial Narrow" w:cs="Arial"/>
          <w:w w:val="98"/>
        </w:rPr>
        <w:t>Clauses</w:t>
      </w:r>
      <w:r w:rsidR="004B7C74" w:rsidRPr="00230C15">
        <w:rPr>
          <w:rFonts w:ascii="Arial Narrow" w:hAnsi="Arial Narrow" w:cs="Arial"/>
          <w:w w:val="98"/>
        </w:rPr>
        <w:t xml:space="preserve"> </w:t>
      </w:r>
      <w:r w:rsidR="00353DCC" w:rsidRPr="00230C15">
        <w:rPr>
          <w:rFonts w:ascii="Arial Narrow" w:hAnsi="Arial Narrow" w:cs="Arial"/>
          <w:w w:val="98"/>
        </w:rPr>
        <w:t>Techniques</w:t>
      </w:r>
      <w:r w:rsidR="004B7C74" w:rsidRPr="00230C15">
        <w:rPr>
          <w:rFonts w:ascii="Arial Narrow" w:hAnsi="Arial Narrow" w:cs="Arial"/>
          <w:w w:val="98"/>
        </w:rPr>
        <w:t xml:space="preserve"> </w:t>
      </w:r>
      <w:r w:rsidR="00353DCC" w:rsidRPr="00230C15">
        <w:rPr>
          <w:rFonts w:ascii="Arial Narrow" w:hAnsi="Arial Narrow" w:cs="Arial"/>
          <w:w w:val="98"/>
        </w:rPr>
        <w:t>Particulières (CCTP).</w:t>
      </w:r>
    </w:p>
    <w:p w14:paraId="0D863249" w14:textId="77777777" w:rsidR="00273DD0" w:rsidRPr="00230C15" w:rsidRDefault="00353DCC" w:rsidP="00230C15">
      <w:pPr>
        <w:widowControl w:val="0"/>
        <w:autoSpaceDE w:val="0"/>
        <w:spacing w:after="60" w:line="360" w:lineRule="auto"/>
        <w:jc w:val="both"/>
        <w:rPr>
          <w:rFonts w:ascii="Arial Narrow" w:hAnsi="Arial Narrow" w:cs="Arial"/>
          <w:b/>
          <w:i/>
          <w:iCs/>
        </w:rPr>
      </w:pPr>
      <w:r w:rsidRPr="00230C15">
        <w:rPr>
          <w:rFonts w:ascii="Arial Narrow" w:hAnsi="Arial Narrow" w:cs="Arial"/>
          <w:i/>
          <w:iCs/>
        </w:rPr>
        <w:t>b.4.</w:t>
      </w:r>
      <w:r w:rsidRPr="00230C15">
        <w:rPr>
          <w:rFonts w:ascii="Arial Narrow" w:hAnsi="Arial Narrow" w:cs="Arial"/>
          <w:b/>
          <w:i/>
          <w:iCs/>
        </w:rPr>
        <w:t>Commentaires</w:t>
      </w:r>
      <w:r w:rsidR="004B7C74" w:rsidRPr="00230C15">
        <w:rPr>
          <w:rFonts w:ascii="Arial Narrow" w:hAnsi="Arial Narrow" w:cs="Arial"/>
          <w:b/>
          <w:i/>
          <w:iCs/>
        </w:rPr>
        <w:t xml:space="preserve"> </w:t>
      </w:r>
      <w:r w:rsidR="006D0FDA" w:rsidRPr="00230C15">
        <w:rPr>
          <w:rFonts w:ascii="Arial Narrow" w:hAnsi="Arial Narrow" w:cs="Arial"/>
          <w:b/>
          <w:i/>
          <w:iCs/>
        </w:rPr>
        <w:t xml:space="preserve">CCAP et CCTP </w:t>
      </w:r>
      <w:r w:rsidR="00C046D0" w:rsidRPr="00230C15">
        <w:rPr>
          <w:rFonts w:ascii="Arial Narrow" w:hAnsi="Arial Narrow" w:cs="Arial"/>
          <w:b/>
          <w:i/>
          <w:iCs/>
        </w:rPr>
        <w:t>(f</w:t>
      </w:r>
      <w:r w:rsidR="0095669C" w:rsidRPr="00230C15">
        <w:rPr>
          <w:rFonts w:ascii="Arial Narrow" w:hAnsi="Arial Narrow" w:cs="Arial"/>
          <w:b/>
          <w:i/>
          <w:iCs/>
        </w:rPr>
        <w:t>acultatifs</w:t>
      </w:r>
      <w:r w:rsidR="00C046D0" w:rsidRPr="00230C15">
        <w:rPr>
          <w:rFonts w:ascii="Arial Narrow" w:hAnsi="Arial Narrow" w:cs="Arial"/>
          <w:b/>
          <w:i/>
          <w:iCs/>
        </w:rPr>
        <w:t>)</w:t>
      </w:r>
    </w:p>
    <w:p w14:paraId="7043D6D6" w14:textId="77777777" w:rsidR="00273DD0" w:rsidRDefault="0095669C" w:rsidP="00230C15">
      <w:pPr>
        <w:widowControl w:val="0"/>
        <w:autoSpaceDE w:val="0"/>
        <w:spacing w:after="60" w:line="360" w:lineRule="auto"/>
        <w:jc w:val="both"/>
        <w:rPr>
          <w:rFonts w:ascii="Arial Narrow" w:hAnsi="Arial Narrow" w:cs="Arial"/>
        </w:rPr>
      </w:pPr>
      <w:r w:rsidRPr="00230C15">
        <w:rPr>
          <w:rFonts w:ascii="Arial Narrow" w:hAnsi="Arial Narrow" w:cs="Arial"/>
        </w:rPr>
        <w:t>L</w:t>
      </w:r>
      <w:r w:rsidR="00CC6C86" w:rsidRPr="00230C15">
        <w:rPr>
          <w:rFonts w:ascii="Arial Narrow" w:hAnsi="Arial Narrow" w:cs="Arial"/>
        </w:rPr>
        <w:t>es soumissionnaires formuleront un</w:t>
      </w:r>
      <w:r w:rsidR="004B7C74" w:rsidRPr="00230C15">
        <w:rPr>
          <w:rFonts w:ascii="Arial Narrow" w:hAnsi="Arial Narrow" w:cs="Arial"/>
        </w:rPr>
        <w:t xml:space="preserve"> </w:t>
      </w:r>
      <w:r w:rsidR="00353DCC" w:rsidRPr="00230C15">
        <w:rPr>
          <w:rFonts w:ascii="Arial Narrow" w:hAnsi="Arial Narrow" w:cs="Arial"/>
        </w:rPr>
        <w:t>commentaire</w:t>
      </w:r>
      <w:r w:rsidR="004B7C74" w:rsidRPr="00230C15">
        <w:rPr>
          <w:rFonts w:ascii="Arial Narrow" w:hAnsi="Arial Narrow" w:cs="Arial"/>
        </w:rPr>
        <w:t xml:space="preserve"> </w:t>
      </w:r>
      <w:r w:rsidR="00CC6C86" w:rsidRPr="00230C15">
        <w:rPr>
          <w:rFonts w:ascii="Arial Narrow" w:hAnsi="Arial Narrow" w:cs="Arial"/>
        </w:rPr>
        <w:t>sur les</w:t>
      </w:r>
      <w:r w:rsidR="004B7C74" w:rsidRPr="00230C15">
        <w:rPr>
          <w:rFonts w:ascii="Arial Narrow" w:hAnsi="Arial Narrow" w:cs="Arial"/>
        </w:rPr>
        <w:t xml:space="preserve"> </w:t>
      </w:r>
      <w:r w:rsidR="00353DCC" w:rsidRPr="00230C15">
        <w:rPr>
          <w:rFonts w:ascii="Arial Narrow" w:hAnsi="Arial Narrow" w:cs="Arial"/>
        </w:rPr>
        <w:t>choix</w:t>
      </w:r>
      <w:r w:rsidR="004B7C74" w:rsidRPr="00230C15">
        <w:rPr>
          <w:rFonts w:ascii="Arial Narrow" w:hAnsi="Arial Narrow" w:cs="Arial"/>
        </w:rPr>
        <w:t xml:space="preserve"> </w:t>
      </w:r>
      <w:r w:rsidR="00353DCC" w:rsidRPr="00230C15">
        <w:rPr>
          <w:rFonts w:ascii="Arial Narrow" w:hAnsi="Arial Narrow" w:cs="Arial"/>
        </w:rPr>
        <w:t>techniques</w:t>
      </w:r>
      <w:r w:rsidR="004B7C74" w:rsidRPr="00230C15">
        <w:rPr>
          <w:rFonts w:ascii="Arial Narrow" w:hAnsi="Arial Narrow" w:cs="Arial"/>
        </w:rPr>
        <w:t xml:space="preserve"> </w:t>
      </w:r>
      <w:r w:rsidR="00353DCC" w:rsidRPr="00230C15">
        <w:rPr>
          <w:rFonts w:ascii="Arial Narrow" w:hAnsi="Arial Narrow" w:cs="Arial"/>
        </w:rPr>
        <w:t>du</w:t>
      </w:r>
      <w:r w:rsidR="004B7C74" w:rsidRPr="00230C15">
        <w:rPr>
          <w:rFonts w:ascii="Arial Narrow" w:hAnsi="Arial Narrow" w:cs="Arial"/>
        </w:rPr>
        <w:t xml:space="preserve"> </w:t>
      </w:r>
      <w:r w:rsidR="00353DCC" w:rsidRPr="00230C15">
        <w:rPr>
          <w:rFonts w:ascii="Arial Narrow" w:hAnsi="Arial Narrow" w:cs="Arial"/>
        </w:rPr>
        <w:t>projet</w:t>
      </w:r>
      <w:r w:rsidR="004B7C74" w:rsidRPr="00230C15">
        <w:rPr>
          <w:rFonts w:ascii="Arial Narrow" w:hAnsi="Arial Narrow" w:cs="Arial"/>
        </w:rPr>
        <w:t xml:space="preserve"> </w:t>
      </w:r>
      <w:r w:rsidR="00353DCC" w:rsidRPr="00230C15">
        <w:rPr>
          <w:rFonts w:ascii="Arial Narrow" w:hAnsi="Arial Narrow" w:cs="Arial"/>
        </w:rPr>
        <w:t>et d’éventuelles</w:t>
      </w:r>
      <w:r w:rsidR="004B7C74" w:rsidRPr="00230C15">
        <w:rPr>
          <w:rFonts w:ascii="Arial Narrow" w:hAnsi="Arial Narrow" w:cs="Arial"/>
        </w:rPr>
        <w:t xml:space="preserve"> </w:t>
      </w:r>
      <w:r w:rsidR="00353DCC" w:rsidRPr="00230C15">
        <w:rPr>
          <w:rFonts w:ascii="Arial Narrow" w:hAnsi="Arial Narrow" w:cs="Arial"/>
        </w:rPr>
        <w:t>propositions.</w:t>
      </w:r>
      <w:r w:rsidR="00774128" w:rsidRPr="00230C15">
        <w:rPr>
          <w:rFonts w:ascii="Arial Narrow" w:hAnsi="Arial Narrow" w:cs="Arial"/>
        </w:rPr>
        <w:t xml:space="preserve"> </w:t>
      </w:r>
    </w:p>
    <w:p w14:paraId="335F7C97" w14:textId="685E967D" w:rsidR="00CD3FC5" w:rsidRPr="00CD3FC5" w:rsidRDefault="00CD3FC5" w:rsidP="00CD3FC5">
      <w:pPr>
        <w:widowControl w:val="0"/>
        <w:autoSpaceDE w:val="0"/>
        <w:spacing w:after="60" w:line="360" w:lineRule="auto"/>
        <w:jc w:val="both"/>
        <w:rPr>
          <w:rFonts w:ascii="Arial Narrow" w:hAnsi="Arial Narrow" w:cs="Arial"/>
          <w:b/>
          <w:bCs/>
        </w:rPr>
      </w:pPr>
      <w:r w:rsidRPr="00CD3FC5">
        <w:rPr>
          <w:rFonts w:ascii="Arial Narrow" w:hAnsi="Arial Narrow" w:cs="Arial"/>
          <w:b/>
          <w:bCs/>
        </w:rPr>
        <w:t xml:space="preserve">b .5. la charte d’intégrité </w:t>
      </w:r>
    </w:p>
    <w:p w14:paraId="61D3C4F5" w14:textId="20B20460" w:rsidR="00CD3FC5" w:rsidRDefault="00CD3FC5" w:rsidP="00CD3FC5">
      <w:pPr>
        <w:widowControl w:val="0"/>
        <w:autoSpaceDE w:val="0"/>
        <w:spacing w:after="60" w:line="360" w:lineRule="auto"/>
        <w:jc w:val="both"/>
        <w:rPr>
          <w:rFonts w:ascii="Arial Narrow" w:hAnsi="Arial Narrow" w:cs="Arial"/>
          <w:b/>
          <w:bCs/>
        </w:rPr>
      </w:pPr>
      <w:r w:rsidRPr="00CD3FC5">
        <w:rPr>
          <w:rFonts w:ascii="Arial Narrow" w:hAnsi="Arial Narrow" w:cs="Arial"/>
          <w:b/>
          <w:bCs/>
        </w:rPr>
        <w:t>b-6- la déclaration d’engagement au respect des clauses sociales et environnementales</w:t>
      </w:r>
    </w:p>
    <w:p w14:paraId="6BB5E22D" w14:textId="77777777" w:rsidR="00C025E6" w:rsidRPr="00CD3FC5" w:rsidRDefault="00C025E6" w:rsidP="00CD3FC5">
      <w:pPr>
        <w:widowControl w:val="0"/>
        <w:autoSpaceDE w:val="0"/>
        <w:spacing w:after="60" w:line="360" w:lineRule="auto"/>
        <w:jc w:val="both"/>
        <w:rPr>
          <w:rFonts w:ascii="Arial Narrow" w:hAnsi="Arial Narrow" w:cs="Arial"/>
          <w:b/>
          <w:bCs/>
        </w:rPr>
      </w:pPr>
    </w:p>
    <w:p w14:paraId="7595B20C" w14:textId="77777777" w:rsidR="00273DD0" w:rsidRPr="00230C15" w:rsidRDefault="00353DCC" w:rsidP="00230C15">
      <w:pPr>
        <w:widowControl w:val="0"/>
        <w:autoSpaceDE w:val="0"/>
        <w:spacing w:after="60" w:line="360" w:lineRule="auto"/>
        <w:jc w:val="both"/>
        <w:rPr>
          <w:rFonts w:ascii="Arial Narrow" w:hAnsi="Arial Narrow" w:cs="Arial"/>
          <w:b/>
        </w:rPr>
      </w:pPr>
      <w:r w:rsidRPr="00230C15">
        <w:rPr>
          <w:rFonts w:ascii="Arial Narrow" w:hAnsi="Arial Narrow" w:cs="Arial"/>
          <w:i/>
          <w:iCs/>
        </w:rPr>
        <w:t>c.</w:t>
      </w:r>
      <w:r w:rsidR="008116F8" w:rsidRPr="00230C15">
        <w:rPr>
          <w:rFonts w:ascii="Arial Narrow" w:hAnsi="Arial Narrow" w:cs="Arial"/>
          <w:i/>
          <w:iCs/>
        </w:rPr>
        <w:t xml:space="preserve"> </w:t>
      </w:r>
      <w:r w:rsidRPr="00230C15">
        <w:rPr>
          <w:rFonts w:ascii="Arial Narrow" w:hAnsi="Arial Narrow" w:cs="Arial"/>
          <w:b/>
          <w:i/>
          <w:iCs/>
        </w:rPr>
        <w:t>Volume</w:t>
      </w:r>
      <w:r w:rsidR="004B7C74" w:rsidRPr="00230C15">
        <w:rPr>
          <w:rFonts w:ascii="Arial Narrow" w:hAnsi="Arial Narrow" w:cs="Arial"/>
          <w:b/>
          <w:i/>
          <w:iCs/>
        </w:rPr>
        <w:t xml:space="preserve"> </w:t>
      </w:r>
      <w:r w:rsidRPr="00230C15">
        <w:rPr>
          <w:rFonts w:ascii="Arial Narrow" w:hAnsi="Arial Narrow" w:cs="Arial"/>
          <w:b/>
          <w:i/>
          <w:iCs/>
        </w:rPr>
        <w:t>3</w:t>
      </w:r>
      <w:r w:rsidR="006B6860" w:rsidRPr="00230C15">
        <w:rPr>
          <w:rFonts w:ascii="Arial Narrow" w:hAnsi="Arial Narrow" w:cs="Arial"/>
          <w:b/>
          <w:i/>
          <w:iCs/>
        </w:rPr>
        <w:t xml:space="preserve"> </w:t>
      </w:r>
      <w:r w:rsidRPr="00230C15">
        <w:rPr>
          <w:rFonts w:ascii="Arial Narrow" w:hAnsi="Arial Narrow" w:cs="Arial"/>
          <w:b/>
          <w:i/>
          <w:iCs/>
        </w:rPr>
        <w:t>:</w:t>
      </w:r>
      <w:r w:rsidR="006B6860" w:rsidRPr="00230C15">
        <w:rPr>
          <w:rFonts w:ascii="Arial Narrow" w:hAnsi="Arial Narrow" w:cs="Arial"/>
          <w:b/>
          <w:i/>
          <w:iCs/>
        </w:rPr>
        <w:t xml:space="preserve"> </w:t>
      </w:r>
      <w:r w:rsidRPr="00230C15">
        <w:rPr>
          <w:rFonts w:ascii="Arial Narrow" w:hAnsi="Arial Narrow" w:cs="Arial"/>
          <w:b/>
          <w:i/>
          <w:iCs/>
        </w:rPr>
        <w:t>Offre</w:t>
      </w:r>
      <w:r w:rsidR="006B6860" w:rsidRPr="00230C15">
        <w:rPr>
          <w:rFonts w:ascii="Arial Narrow" w:hAnsi="Arial Narrow" w:cs="Arial"/>
          <w:b/>
          <w:i/>
          <w:iCs/>
        </w:rPr>
        <w:t xml:space="preserve"> </w:t>
      </w:r>
      <w:r w:rsidRPr="00230C15">
        <w:rPr>
          <w:rFonts w:ascii="Arial Narrow" w:hAnsi="Arial Narrow" w:cs="Arial"/>
          <w:b/>
          <w:i/>
          <w:iCs/>
        </w:rPr>
        <w:t>financière</w:t>
      </w:r>
    </w:p>
    <w:p w14:paraId="0ADC5C31" w14:textId="77FE8192" w:rsidR="00273DD0" w:rsidRPr="00230C15" w:rsidRDefault="0095669C" w:rsidP="00230C15">
      <w:pPr>
        <w:widowControl w:val="0"/>
        <w:autoSpaceDE w:val="0"/>
        <w:spacing w:after="60" w:line="360" w:lineRule="auto"/>
        <w:jc w:val="both"/>
        <w:rPr>
          <w:rFonts w:ascii="Arial Narrow" w:hAnsi="Arial Narrow" w:cs="Arial"/>
        </w:rPr>
      </w:pPr>
      <w:r w:rsidRPr="00230C15">
        <w:rPr>
          <w:rFonts w:ascii="Arial Narrow" w:hAnsi="Arial Narrow" w:cs="Arial"/>
          <w:spacing w:val="3"/>
        </w:rPr>
        <w:t xml:space="preserve">Il comprend </w:t>
      </w:r>
      <w:r w:rsidR="00353DCC" w:rsidRPr="00230C15">
        <w:rPr>
          <w:rFonts w:ascii="Arial Narrow" w:hAnsi="Arial Narrow" w:cs="Arial"/>
          <w:spacing w:val="3"/>
        </w:rPr>
        <w:t>le</w:t>
      </w:r>
      <w:r w:rsidR="00353DCC" w:rsidRPr="00230C15">
        <w:rPr>
          <w:rFonts w:ascii="Arial Narrow" w:hAnsi="Arial Narrow" w:cs="Arial"/>
        </w:rPr>
        <w:t xml:space="preserve">s </w:t>
      </w:r>
      <w:r w:rsidR="00353DCC" w:rsidRPr="00230C15">
        <w:rPr>
          <w:rFonts w:ascii="Arial Narrow" w:hAnsi="Arial Narrow" w:cs="Arial"/>
          <w:spacing w:val="3"/>
        </w:rPr>
        <w:t>élément</w:t>
      </w:r>
      <w:r w:rsidR="00353DCC" w:rsidRPr="00230C15">
        <w:rPr>
          <w:rFonts w:ascii="Arial Narrow" w:hAnsi="Arial Narrow" w:cs="Arial"/>
        </w:rPr>
        <w:t xml:space="preserve">s </w:t>
      </w:r>
      <w:r w:rsidR="00353DCC" w:rsidRPr="00230C15">
        <w:rPr>
          <w:rFonts w:ascii="Arial Narrow" w:hAnsi="Arial Narrow" w:cs="Arial"/>
          <w:spacing w:val="3"/>
        </w:rPr>
        <w:t>permettan</w:t>
      </w:r>
      <w:r w:rsidR="00353DCC" w:rsidRPr="00230C15">
        <w:rPr>
          <w:rFonts w:ascii="Arial Narrow" w:hAnsi="Arial Narrow" w:cs="Arial"/>
        </w:rPr>
        <w:t xml:space="preserve">t </w:t>
      </w:r>
      <w:r w:rsidR="00353DCC" w:rsidRPr="00230C15">
        <w:rPr>
          <w:rFonts w:ascii="Arial Narrow" w:hAnsi="Arial Narrow" w:cs="Arial"/>
          <w:spacing w:val="3"/>
        </w:rPr>
        <w:t xml:space="preserve">de </w:t>
      </w:r>
      <w:r w:rsidR="00353DCC" w:rsidRPr="00230C15">
        <w:rPr>
          <w:rFonts w:ascii="Arial Narrow" w:hAnsi="Arial Narrow" w:cs="Arial"/>
        </w:rPr>
        <w:t>justifier</w:t>
      </w:r>
      <w:r w:rsidR="006B6860" w:rsidRPr="00230C15">
        <w:rPr>
          <w:rFonts w:ascii="Arial Narrow" w:hAnsi="Arial Narrow" w:cs="Arial"/>
        </w:rPr>
        <w:t xml:space="preserve"> </w:t>
      </w:r>
      <w:r w:rsidR="00353DCC" w:rsidRPr="00230C15">
        <w:rPr>
          <w:rFonts w:ascii="Arial Narrow" w:hAnsi="Arial Narrow" w:cs="Arial"/>
        </w:rPr>
        <w:t>le</w:t>
      </w:r>
      <w:r w:rsidR="006B6860" w:rsidRPr="00230C15">
        <w:rPr>
          <w:rFonts w:ascii="Arial Narrow" w:hAnsi="Arial Narrow" w:cs="Arial"/>
        </w:rPr>
        <w:t xml:space="preserve"> </w:t>
      </w:r>
      <w:r w:rsidR="00353DCC" w:rsidRPr="00230C15">
        <w:rPr>
          <w:rFonts w:ascii="Arial Narrow" w:hAnsi="Arial Narrow" w:cs="Arial"/>
        </w:rPr>
        <w:t>coût</w:t>
      </w:r>
      <w:r w:rsidR="006B6860" w:rsidRPr="00230C15">
        <w:rPr>
          <w:rFonts w:ascii="Arial Narrow" w:hAnsi="Arial Narrow" w:cs="Arial"/>
        </w:rPr>
        <w:t xml:space="preserve"> </w:t>
      </w:r>
      <w:r w:rsidR="00353DCC" w:rsidRPr="00230C15">
        <w:rPr>
          <w:rFonts w:ascii="Arial Narrow" w:hAnsi="Arial Narrow" w:cs="Arial"/>
        </w:rPr>
        <w:t>des</w:t>
      </w:r>
      <w:r w:rsidR="006B6860" w:rsidRPr="00230C15">
        <w:rPr>
          <w:rFonts w:ascii="Arial Narrow" w:hAnsi="Arial Narrow" w:cs="Arial"/>
        </w:rPr>
        <w:t xml:space="preserve"> </w:t>
      </w:r>
      <w:r w:rsidR="00353DCC" w:rsidRPr="00230C15">
        <w:rPr>
          <w:rFonts w:ascii="Arial Narrow" w:hAnsi="Arial Narrow" w:cs="Arial"/>
        </w:rPr>
        <w:t>travaux,</w:t>
      </w:r>
      <w:r w:rsidR="006B6860" w:rsidRPr="00230C15">
        <w:rPr>
          <w:rFonts w:ascii="Arial Narrow" w:hAnsi="Arial Narrow" w:cs="Arial"/>
        </w:rPr>
        <w:t xml:space="preserve"> </w:t>
      </w:r>
      <w:r w:rsidR="00353DCC" w:rsidRPr="00230C15">
        <w:rPr>
          <w:rFonts w:ascii="Arial Narrow" w:hAnsi="Arial Narrow" w:cs="Arial"/>
        </w:rPr>
        <w:t>à</w:t>
      </w:r>
      <w:r w:rsidR="006B6860" w:rsidRPr="00230C15">
        <w:rPr>
          <w:rFonts w:ascii="Arial Narrow" w:hAnsi="Arial Narrow" w:cs="Arial"/>
        </w:rPr>
        <w:t xml:space="preserve"> </w:t>
      </w:r>
      <w:r w:rsidR="00353DCC" w:rsidRPr="00230C15">
        <w:rPr>
          <w:rFonts w:ascii="Arial Narrow" w:hAnsi="Arial Narrow" w:cs="Arial"/>
        </w:rPr>
        <w:t>savoir</w:t>
      </w:r>
      <w:r w:rsidR="00DD49D0" w:rsidRPr="00230C15">
        <w:rPr>
          <w:rFonts w:ascii="Arial Narrow" w:hAnsi="Arial Narrow" w:cs="Arial"/>
        </w:rPr>
        <w:t xml:space="preserve"> </w:t>
      </w:r>
      <w:r w:rsidR="00353DCC" w:rsidRPr="00230C15">
        <w:rPr>
          <w:rFonts w:ascii="Arial Narrow" w:hAnsi="Arial Narrow" w:cs="Arial"/>
        </w:rPr>
        <w:t>:</w:t>
      </w:r>
    </w:p>
    <w:p w14:paraId="42C97195" w14:textId="79BDC249"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1. La</w:t>
      </w:r>
      <w:r w:rsidR="006B6860" w:rsidRPr="00230C15">
        <w:rPr>
          <w:rFonts w:ascii="Arial Narrow" w:hAnsi="Arial Narrow" w:cs="Arial"/>
        </w:rPr>
        <w:t xml:space="preserve"> </w:t>
      </w:r>
      <w:r w:rsidR="00353DCC" w:rsidRPr="00230C15">
        <w:rPr>
          <w:rFonts w:ascii="Arial Narrow" w:hAnsi="Arial Narrow" w:cs="Arial"/>
        </w:rPr>
        <w:t>soumission</w:t>
      </w:r>
      <w:r w:rsidR="006B6860" w:rsidRPr="00230C15">
        <w:rPr>
          <w:rFonts w:ascii="Arial Narrow" w:hAnsi="Arial Narrow" w:cs="Arial"/>
        </w:rPr>
        <w:t xml:space="preserve"> </w:t>
      </w:r>
      <w:r w:rsidR="00353DCC" w:rsidRPr="00230C15">
        <w:rPr>
          <w:rFonts w:ascii="Arial Narrow" w:hAnsi="Arial Narrow" w:cs="Arial"/>
        </w:rPr>
        <w:t>proprement</w:t>
      </w:r>
      <w:r w:rsidR="006B6860" w:rsidRPr="00230C15">
        <w:rPr>
          <w:rFonts w:ascii="Arial Narrow" w:hAnsi="Arial Narrow" w:cs="Arial"/>
        </w:rPr>
        <w:t xml:space="preserve"> </w:t>
      </w:r>
      <w:r w:rsidR="00353DCC" w:rsidRPr="00230C15">
        <w:rPr>
          <w:rFonts w:ascii="Arial Narrow" w:hAnsi="Arial Narrow" w:cs="Arial"/>
        </w:rPr>
        <w:t>dite,</w:t>
      </w:r>
      <w:r w:rsidR="006B6860" w:rsidRPr="00230C15">
        <w:rPr>
          <w:rFonts w:ascii="Arial Narrow" w:hAnsi="Arial Narrow" w:cs="Arial"/>
        </w:rPr>
        <w:t xml:space="preserve"> </w:t>
      </w:r>
      <w:r w:rsidR="00353DCC" w:rsidRPr="00230C15">
        <w:rPr>
          <w:rFonts w:ascii="Arial Narrow" w:hAnsi="Arial Narrow" w:cs="Arial"/>
        </w:rPr>
        <w:t>en</w:t>
      </w:r>
      <w:r w:rsidR="006B6860" w:rsidRPr="00230C15">
        <w:rPr>
          <w:rFonts w:ascii="Arial Narrow" w:hAnsi="Arial Narrow" w:cs="Arial"/>
        </w:rPr>
        <w:t xml:space="preserve"> </w:t>
      </w:r>
      <w:r w:rsidR="00353DCC" w:rsidRPr="00230C15">
        <w:rPr>
          <w:rFonts w:ascii="Arial Narrow" w:hAnsi="Arial Narrow" w:cs="Arial"/>
        </w:rPr>
        <w:t>original</w:t>
      </w:r>
      <w:r w:rsidR="006B6860" w:rsidRPr="00230C15">
        <w:rPr>
          <w:rFonts w:ascii="Arial Narrow" w:hAnsi="Arial Narrow" w:cs="Arial"/>
        </w:rPr>
        <w:t xml:space="preserve"> </w:t>
      </w:r>
      <w:r w:rsidR="00353DCC" w:rsidRPr="00230C15">
        <w:rPr>
          <w:rFonts w:ascii="Arial Narrow" w:hAnsi="Arial Narrow" w:cs="Arial"/>
        </w:rPr>
        <w:t>rédigée selon</w:t>
      </w:r>
      <w:r w:rsidR="006B6860" w:rsidRPr="00230C15">
        <w:rPr>
          <w:rFonts w:ascii="Arial Narrow" w:hAnsi="Arial Narrow" w:cs="Arial"/>
        </w:rPr>
        <w:t xml:space="preserve"> </w:t>
      </w:r>
      <w:r w:rsidR="00353DCC" w:rsidRPr="00230C15">
        <w:rPr>
          <w:rFonts w:ascii="Arial Narrow" w:hAnsi="Arial Narrow" w:cs="Arial"/>
        </w:rPr>
        <w:t>le</w:t>
      </w:r>
      <w:r w:rsidR="006B6860" w:rsidRPr="00230C15">
        <w:rPr>
          <w:rFonts w:ascii="Arial Narrow" w:hAnsi="Arial Narrow" w:cs="Arial"/>
        </w:rPr>
        <w:t xml:space="preserve"> </w:t>
      </w:r>
      <w:r w:rsidR="00353DCC" w:rsidRPr="00230C15">
        <w:rPr>
          <w:rFonts w:ascii="Arial Narrow" w:hAnsi="Arial Narrow" w:cs="Arial"/>
        </w:rPr>
        <w:t>modèle</w:t>
      </w:r>
      <w:r w:rsidR="00F51536" w:rsidRPr="00230C15">
        <w:rPr>
          <w:rFonts w:ascii="Arial Narrow" w:hAnsi="Arial Narrow" w:cs="Arial"/>
        </w:rPr>
        <w:t xml:space="preserve"> ou le formulaire type</w:t>
      </w:r>
      <w:r w:rsidR="006B6860" w:rsidRPr="00230C15">
        <w:rPr>
          <w:rFonts w:ascii="Arial Narrow" w:hAnsi="Arial Narrow" w:cs="Arial"/>
        </w:rPr>
        <w:t xml:space="preserve"> </w:t>
      </w:r>
      <w:r w:rsidR="00353DCC" w:rsidRPr="00230C15">
        <w:rPr>
          <w:rFonts w:ascii="Arial Narrow" w:hAnsi="Arial Narrow" w:cs="Arial"/>
        </w:rPr>
        <w:t>joint,</w:t>
      </w:r>
      <w:r w:rsidR="006B6860" w:rsidRPr="00230C15">
        <w:rPr>
          <w:rFonts w:ascii="Arial Narrow" w:hAnsi="Arial Narrow" w:cs="Arial"/>
        </w:rPr>
        <w:t xml:space="preserve"> </w:t>
      </w:r>
      <w:r w:rsidR="00353DCC" w:rsidRPr="00230C15">
        <w:rPr>
          <w:rFonts w:ascii="Arial Narrow" w:hAnsi="Arial Narrow" w:cs="Arial"/>
        </w:rPr>
        <w:t>timbrée</w:t>
      </w:r>
      <w:r w:rsidR="006B6860" w:rsidRPr="00230C15">
        <w:rPr>
          <w:rFonts w:ascii="Arial Narrow" w:hAnsi="Arial Narrow" w:cs="Arial"/>
        </w:rPr>
        <w:t xml:space="preserve"> </w:t>
      </w:r>
      <w:r w:rsidR="00353DCC" w:rsidRPr="00230C15">
        <w:rPr>
          <w:rFonts w:ascii="Arial Narrow" w:hAnsi="Arial Narrow" w:cs="Arial"/>
        </w:rPr>
        <w:t>au</w:t>
      </w:r>
      <w:r w:rsidR="006B6860" w:rsidRPr="00230C15">
        <w:rPr>
          <w:rFonts w:ascii="Arial Narrow" w:hAnsi="Arial Narrow" w:cs="Arial"/>
        </w:rPr>
        <w:t xml:space="preserve"> </w:t>
      </w:r>
      <w:r w:rsidR="00353DCC" w:rsidRPr="00230C15">
        <w:rPr>
          <w:rFonts w:ascii="Arial Narrow" w:hAnsi="Arial Narrow" w:cs="Arial"/>
        </w:rPr>
        <w:t>tarif</w:t>
      </w:r>
      <w:r w:rsidR="006B6860" w:rsidRPr="00230C15">
        <w:rPr>
          <w:rFonts w:ascii="Arial Narrow" w:hAnsi="Arial Narrow" w:cs="Arial"/>
        </w:rPr>
        <w:t xml:space="preserve"> </w:t>
      </w:r>
      <w:r w:rsidR="00353DCC" w:rsidRPr="00230C15">
        <w:rPr>
          <w:rFonts w:ascii="Arial Narrow" w:hAnsi="Arial Narrow" w:cs="Arial"/>
        </w:rPr>
        <w:t>en</w:t>
      </w:r>
      <w:r w:rsidR="006B6860" w:rsidRPr="00230C15">
        <w:rPr>
          <w:rFonts w:ascii="Arial Narrow" w:hAnsi="Arial Narrow" w:cs="Arial"/>
        </w:rPr>
        <w:t xml:space="preserve"> </w:t>
      </w:r>
      <w:r w:rsidR="00353DCC" w:rsidRPr="00230C15">
        <w:rPr>
          <w:rFonts w:ascii="Arial Narrow" w:hAnsi="Arial Narrow" w:cs="Arial"/>
        </w:rPr>
        <w:t>vigueur, signée</w:t>
      </w:r>
      <w:r w:rsidR="006B6860" w:rsidRPr="00230C15">
        <w:rPr>
          <w:rFonts w:ascii="Arial Narrow" w:hAnsi="Arial Narrow" w:cs="Arial"/>
        </w:rPr>
        <w:t xml:space="preserve"> </w:t>
      </w:r>
      <w:r w:rsidR="00353DCC" w:rsidRPr="00230C15">
        <w:rPr>
          <w:rFonts w:ascii="Arial Narrow" w:hAnsi="Arial Narrow" w:cs="Arial"/>
        </w:rPr>
        <w:t>et</w:t>
      </w:r>
      <w:r w:rsidR="006B6860" w:rsidRPr="00230C15">
        <w:rPr>
          <w:rFonts w:ascii="Arial Narrow" w:hAnsi="Arial Narrow" w:cs="Arial"/>
        </w:rPr>
        <w:t xml:space="preserve"> </w:t>
      </w:r>
      <w:r w:rsidR="00353DCC" w:rsidRPr="00230C15">
        <w:rPr>
          <w:rFonts w:ascii="Arial Narrow" w:hAnsi="Arial Narrow" w:cs="Arial"/>
        </w:rPr>
        <w:t>datée</w:t>
      </w:r>
      <w:r w:rsidR="00DD49D0" w:rsidRPr="00230C15">
        <w:rPr>
          <w:rFonts w:ascii="Arial Narrow" w:hAnsi="Arial Narrow" w:cs="Arial"/>
        </w:rPr>
        <w:t xml:space="preserve"> </w:t>
      </w:r>
      <w:r w:rsidR="00353DCC" w:rsidRPr="00230C15">
        <w:rPr>
          <w:rFonts w:ascii="Arial Narrow" w:hAnsi="Arial Narrow" w:cs="Arial"/>
        </w:rPr>
        <w:t>;</w:t>
      </w:r>
    </w:p>
    <w:p w14:paraId="45173A4B" w14:textId="7FD35B48"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2. Le</w:t>
      </w:r>
      <w:r w:rsidR="006B6860" w:rsidRPr="00230C15">
        <w:rPr>
          <w:rFonts w:ascii="Arial Narrow" w:hAnsi="Arial Narrow" w:cs="Arial"/>
        </w:rPr>
        <w:t xml:space="preserve"> </w:t>
      </w:r>
      <w:r w:rsidR="00353DCC" w:rsidRPr="00230C15">
        <w:rPr>
          <w:rFonts w:ascii="Arial Narrow" w:hAnsi="Arial Narrow" w:cs="Arial"/>
        </w:rPr>
        <w:t>bordereau</w:t>
      </w:r>
      <w:r w:rsidR="006B6860" w:rsidRPr="00230C15">
        <w:rPr>
          <w:rFonts w:ascii="Arial Narrow" w:hAnsi="Arial Narrow" w:cs="Arial"/>
        </w:rPr>
        <w:t xml:space="preserve"> </w:t>
      </w:r>
      <w:r w:rsidR="00353DCC" w:rsidRPr="00230C15">
        <w:rPr>
          <w:rFonts w:ascii="Arial Narrow" w:hAnsi="Arial Narrow" w:cs="Arial"/>
        </w:rPr>
        <w:t>des</w:t>
      </w:r>
      <w:r w:rsidR="006B6860" w:rsidRPr="00230C15">
        <w:rPr>
          <w:rFonts w:ascii="Arial Narrow" w:hAnsi="Arial Narrow" w:cs="Arial"/>
        </w:rPr>
        <w:t xml:space="preserve"> </w:t>
      </w:r>
      <w:r w:rsidR="00353DCC" w:rsidRPr="00230C15">
        <w:rPr>
          <w:rFonts w:ascii="Arial Narrow" w:hAnsi="Arial Narrow" w:cs="Arial"/>
        </w:rPr>
        <w:t>prix</w:t>
      </w:r>
      <w:r w:rsidR="006B6860" w:rsidRPr="00230C15">
        <w:rPr>
          <w:rFonts w:ascii="Arial Narrow" w:hAnsi="Arial Narrow" w:cs="Arial"/>
        </w:rPr>
        <w:t xml:space="preserve"> </w:t>
      </w:r>
      <w:r w:rsidR="00353DCC" w:rsidRPr="00230C15">
        <w:rPr>
          <w:rFonts w:ascii="Arial Narrow" w:hAnsi="Arial Narrow" w:cs="Arial"/>
        </w:rPr>
        <w:t>unitaires</w:t>
      </w:r>
      <w:r w:rsidR="006B6860" w:rsidRPr="00230C15">
        <w:rPr>
          <w:rFonts w:ascii="Arial Narrow" w:hAnsi="Arial Narrow" w:cs="Arial"/>
        </w:rPr>
        <w:t xml:space="preserve"> </w:t>
      </w:r>
      <w:r w:rsidR="00353DCC" w:rsidRPr="00230C15">
        <w:rPr>
          <w:rFonts w:ascii="Arial Narrow" w:hAnsi="Arial Narrow" w:cs="Arial"/>
        </w:rPr>
        <w:t>dûment</w:t>
      </w:r>
      <w:r w:rsidR="006B6860" w:rsidRPr="00230C15">
        <w:rPr>
          <w:rFonts w:ascii="Arial Narrow" w:hAnsi="Arial Narrow" w:cs="Arial"/>
        </w:rPr>
        <w:t xml:space="preserve"> </w:t>
      </w:r>
      <w:r w:rsidR="00353DCC" w:rsidRPr="00230C15">
        <w:rPr>
          <w:rFonts w:ascii="Arial Narrow" w:hAnsi="Arial Narrow" w:cs="Arial"/>
        </w:rPr>
        <w:t>rempli</w:t>
      </w:r>
      <w:r w:rsidR="00DD49D0" w:rsidRPr="00230C15">
        <w:rPr>
          <w:rFonts w:ascii="Arial Narrow" w:hAnsi="Arial Narrow" w:cs="Arial"/>
        </w:rPr>
        <w:t xml:space="preserve"> </w:t>
      </w:r>
      <w:r w:rsidR="00353DCC" w:rsidRPr="00230C15">
        <w:rPr>
          <w:rFonts w:ascii="Arial Narrow" w:hAnsi="Arial Narrow" w:cs="Arial"/>
        </w:rPr>
        <w:t>;</w:t>
      </w:r>
    </w:p>
    <w:p w14:paraId="27242EEE" w14:textId="08852A78" w:rsidR="00273DD0" w:rsidRPr="00230C15" w:rsidRDefault="006D0FDA" w:rsidP="00230C15">
      <w:pPr>
        <w:widowControl w:val="0"/>
        <w:tabs>
          <w:tab w:val="left" w:pos="6675"/>
        </w:tabs>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3. Le</w:t>
      </w:r>
      <w:r w:rsidR="006B6860" w:rsidRPr="00230C15">
        <w:rPr>
          <w:rFonts w:ascii="Arial Narrow" w:hAnsi="Arial Narrow" w:cs="Arial"/>
        </w:rPr>
        <w:t xml:space="preserve"> </w:t>
      </w:r>
      <w:r w:rsidR="00353DCC" w:rsidRPr="00230C15">
        <w:rPr>
          <w:rFonts w:ascii="Arial Narrow" w:hAnsi="Arial Narrow" w:cs="Arial"/>
        </w:rPr>
        <w:t>détail</w:t>
      </w:r>
      <w:r w:rsidR="006B6860" w:rsidRPr="00230C15">
        <w:rPr>
          <w:rFonts w:ascii="Arial Narrow" w:hAnsi="Arial Narrow" w:cs="Arial"/>
        </w:rPr>
        <w:t xml:space="preserve"> </w:t>
      </w:r>
      <w:r w:rsidR="00031069" w:rsidRPr="00230C15">
        <w:rPr>
          <w:rFonts w:ascii="Arial Narrow" w:hAnsi="Arial Narrow" w:cs="Arial"/>
        </w:rPr>
        <w:t xml:space="preserve">quantitatif et </w:t>
      </w:r>
      <w:r w:rsidR="00353DCC" w:rsidRPr="00230C15">
        <w:rPr>
          <w:rFonts w:ascii="Arial Narrow" w:hAnsi="Arial Narrow" w:cs="Arial"/>
        </w:rPr>
        <w:t>estimatif</w:t>
      </w:r>
      <w:r w:rsidR="006B6860" w:rsidRPr="00230C15">
        <w:rPr>
          <w:rFonts w:ascii="Arial Narrow" w:hAnsi="Arial Narrow" w:cs="Arial"/>
        </w:rPr>
        <w:t xml:space="preserve"> </w:t>
      </w:r>
      <w:r w:rsidR="00353DCC" w:rsidRPr="00230C15">
        <w:rPr>
          <w:rFonts w:ascii="Arial Narrow" w:hAnsi="Arial Narrow" w:cs="Arial"/>
        </w:rPr>
        <w:t>dûment</w:t>
      </w:r>
      <w:r w:rsidR="006B6860" w:rsidRPr="00230C15">
        <w:rPr>
          <w:rFonts w:ascii="Arial Narrow" w:hAnsi="Arial Narrow" w:cs="Arial"/>
        </w:rPr>
        <w:t xml:space="preserve"> </w:t>
      </w:r>
      <w:r w:rsidR="00353DCC" w:rsidRPr="00230C15">
        <w:rPr>
          <w:rFonts w:ascii="Arial Narrow" w:hAnsi="Arial Narrow" w:cs="Arial"/>
        </w:rPr>
        <w:t>rempli</w:t>
      </w:r>
      <w:r w:rsidR="00DD49D0" w:rsidRPr="00230C15">
        <w:rPr>
          <w:rFonts w:ascii="Arial Narrow" w:hAnsi="Arial Narrow" w:cs="Arial"/>
        </w:rPr>
        <w:t xml:space="preserve"> </w:t>
      </w:r>
      <w:r w:rsidR="00353DCC" w:rsidRPr="00230C15">
        <w:rPr>
          <w:rFonts w:ascii="Arial Narrow" w:hAnsi="Arial Narrow" w:cs="Arial"/>
        </w:rPr>
        <w:t>;</w:t>
      </w:r>
      <w:r w:rsidR="00031069" w:rsidRPr="00230C15">
        <w:rPr>
          <w:rFonts w:ascii="Arial Narrow" w:hAnsi="Arial Narrow" w:cs="Arial"/>
        </w:rPr>
        <w:tab/>
      </w:r>
    </w:p>
    <w:p w14:paraId="32293894" w14:textId="48FE9799"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4. Le sous-détail des prix et/ou la décomposition des</w:t>
      </w:r>
      <w:r w:rsidR="006B6860" w:rsidRPr="00230C15">
        <w:rPr>
          <w:rFonts w:ascii="Arial Narrow" w:hAnsi="Arial Narrow" w:cs="Arial"/>
        </w:rPr>
        <w:t xml:space="preserve"> </w:t>
      </w:r>
      <w:r w:rsidR="00353DCC" w:rsidRPr="00230C15">
        <w:rPr>
          <w:rFonts w:ascii="Arial Narrow" w:hAnsi="Arial Narrow" w:cs="Arial"/>
        </w:rPr>
        <w:t>prix</w:t>
      </w:r>
      <w:r w:rsidR="006B6860" w:rsidRPr="00230C15">
        <w:rPr>
          <w:rFonts w:ascii="Arial Narrow" w:hAnsi="Arial Narrow" w:cs="Arial"/>
        </w:rPr>
        <w:t xml:space="preserve"> </w:t>
      </w:r>
      <w:r w:rsidR="00353DCC" w:rsidRPr="00230C15">
        <w:rPr>
          <w:rFonts w:ascii="Arial Narrow" w:hAnsi="Arial Narrow" w:cs="Arial"/>
        </w:rPr>
        <w:t>forfaitaires</w:t>
      </w:r>
      <w:r w:rsidR="00DD49D0" w:rsidRPr="00230C15">
        <w:rPr>
          <w:rFonts w:ascii="Arial Narrow" w:hAnsi="Arial Narrow" w:cs="Arial"/>
        </w:rPr>
        <w:t xml:space="preserve"> </w:t>
      </w:r>
      <w:r w:rsidR="00353DCC" w:rsidRPr="00230C15">
        <w:rPr>
          <w:rFonts w:ascii="Arial Narrow" w:hAnsi="Arial Narrow" w:cs="Arial"/>
        </w:rPr>
        <w:t>;</w:t>
      </w:r>
    </w:p>
    <w:p w14:paraId="726C509E" w14:textId="77777777"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 xml:space="preserve">5. </w:t>
      </w:r>
      <w:bookmarkStart w:id="79" w:name="_Hlk159243591"/>
      <w:r w:rsidR="00353DCC" w:rsidRPr="00230C15">
        <w:rPr>
          <w:rFonts w:ascii="Arial Narrow" w:hAnsi="Arial Narrow" w:cs="Arial"/>
        </w:rPr>
        <w:t>L’échéancier prévisionnel de paiements</w:t>
      </w:r>
      <w:r w:rsidR="0095669C" w:rsidRPr="00230C15">
        <w:rPr>
          <w:rFonts w:ascii="Arial Narrow" w:hAnsi="Arial Narrow" w:cs="Arial"/>
        </w:rPr>
        <w:t>,</w:t>
      </w:r>
      <w:r w:rsidR="00353DCC" w:rsidRPr="00230C15">
        <w:rPr>
          <w:rFonts w:ascii="Arial Narrow" w:hAnsi="Arial Narrow" w:cs="Arial"/>
        </w:rPr>
        <w:t xml:space="preserve"> le cas échéant</w:t>
      </w:r>
      <w:bookmarkEnd w:id="79"/>
      <w:r w:rsidR="00353DCC" w:rsidRPr="00230C15">
        <w:rPr>
          <w:rFonts w:ascii="Arial Narrow" w:hAnsi="Arial Narrow" w:cs="Arial"/>
        </w:rPr>
        <w:t>.</w:t>
      </w:r>
    </w:p>
    <w:p w14:paraId="405DA8D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soumissionnaire</w:t>
      </w:r>
      <w:r w:rsidRPr="00230C15">
        <w:rPr>
          <w:rFonts w:ascii="Arial Narrow" w:hAnsi="Arial Narrow" w:cs="Arial"/>
        </w:rPr>
        <w:t xml:space="preserve">s </w:t>
      </w:r>
      <w:r w:rsidRPr="00230C15">
        <w:rPr>
          <w:rFonts w:ascii="Arial Narrow" w:hAnsi="Arial Narrow" w:cs="Arial"/>
          <w:spacing w:val="1"/>
        </w:rPr>
        <w:t>utiliseron</w:t>
      </w:r>
      <w:r w:rsidRPr="00230C15">
        <w:rPr>
          <w:rFonts w:ascii="Arial Narrow" w:hAnsi="Arial Narrow" w:cs="Arial"/>
        </w:rPr>
        <w:t xml:space="preserve">t à </w:t>
      </w:r>
      <w:r w:rsidRPr="00230C15">
        <w:rPr>
          <w:rFonts w:ascii="Arial Narrow" w:hAnsi="Arial Narrow" w:cs="Arial"/>
          <w:spacing w:val="1"/>
        </w:rPr>
        <w:t>ce</w:t>
      </w:r>
      <w:r w:rsidRPr="00230C15">
        <w:rPr>
          <w:rFonts w:ascii="Arial Narrow" w:hAnsi="Arial Narrow" w:cs="Arial"/>
        </w:rPr>
        <w:t xml:space="preserve">t </w:t>
      </w:r>
      <w:r w:rsidRPr="00230C15">
        <w:rPr>
          <w:rFonts w:ascii="Arial Narrow" w:hAnsi="Arial Narrow" w:cs="Arial"/>
          <w:spacing w:val="1"/>
        </w:rPr>
        <w:t>effe</w:t>
      </w:r>
      <w:r w:rsidRPr="00230C15">
        <w:rPr>
          <w:rFonts w:ascii="Arial Narrow" w:hAnsi="Arial Narrow" w:cs="Arial"/>
        </w:rPr>
        <w:t xml:space="preserve">t </w:t>
      </w:r>
      <w:r w:rsidRPr="00230C15">
        <w:rPr>
          <w:rFonts w:ascii="Arial Narrow" w:hAnsi="Arial Narrow" w:cs="Arial"/>
          <w:spacing w:val="1"/>
        </w:rPr>
        <w:t xml:space="preserve">les </w:t>
      </w:r>
      <w:r w:rsidRPr="00230C15">
        <w:rPr>
          <w:rFonts w:ascii="Arial Narrow" w:hAnsi="Arial Narrow" w:cs="Arial"/>
        </w:rPr>
        <w:t>pièces et modèles</w:t>
      </w:r>
      <w:r w:rsidR="006B6860" w:rsidRPr="00230C15">
        <w:rPr>
          <w:rFonts w:ascii="Arial Narrow" w:hAnsi="Arial Narrow" w:cs="Arial"/>
        </w:rPr>
        <w:t xml:space="preserve"> </w:t>
      </w:r>
      <w:r w:rsidR="00407794" w:rsidRPr="00230C15">
        <w:rPr>
          <w:rFonts w:ascii="Arial Narrow" w:hAnsi="Arial Narrow" w:cs="Arial"/>
        </w:rPr>
        <w:t>ou formulaires types</w:t>
      </w:r>
      <w:r w:rsidRPr="00230C15">
        <w:rPr>
          <w:rFonts w:ascii="Arial Narrow" w:hAnsi="Arial Narrow" w:cs="Arial"/>
        </w:rPr>
        <w:t xml:space="preserve"> prévus dans le Dossier d’Appel d’Offres, sous</w:t>
      </w:r>
      <w:r w:rsidR="00764A83" w:rsidRPr="00230C15">
        <w:rPr>
          <w:rFonts w:ascii="Arial Narrow" w:hAnsi="Arial Narrow" w:cs="Arial"/>
        </w:rPr>
        <w:t xml:space="preserve"> réserve des dispositions de l’a</w:t>
      </w:r>
      <w:r w:rsidRPr="00230C15">
        <w:rPr>
          <w:rFonts w:ascii="Arial Narrow" w:hAnsi="Arial Narrow" w:cs="Arial"/>
        </w:rPr>
        <w:t xml:space="preserve">rticle </w:t>
      </w:r>
      <w:r w:rsidRPr="00230C15">
        <w:rPr>
          <w:rFonts w:ascii="Arial Narrow" w:hAnsi="Arial Narrow" w:cs="Arial"/>
          <w:spacing w:val="5"/>
        </w:rPr>
        <w:t>17.</w:t>
      </w:r>
      <w:r w:rsidRPr="00230C15">
        <w:rPr>
          <w:rFonts w:ascii="Arial Narrow" w:hAnsi="Arial Narrow" w:cs="Arial"/>
        </w:rPr>
        <w:t xml:space="preserve">2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RGA</w:t>
      </w:r>
      <w:r w:rsidRPr="00230C15">
        <w:rPr>
          <w:rFonts w:ascii="Arial Narrow" w:hAnsi="Arial Narrow" w:cs="Arial"/>
        </w:rPr>
        <w:t xml:space="preserve">O </w:t>
      </w:r>
      <w:r w:rsidRPr="00230C15">
        <w:rPr>
          <w:rFonts w:ascii="Arial Narrow" w:hAnsi="Arial Narrow" w:cs="Arial"/>
          <w:spacing w:val="5"/>
        </w:rPr>
        <w:t>concernan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autre</w:t>
      </w:r>
      <w:r w:rsidRPr="00230C15">
        <w:rPr>
          <w:rFonts w:ascii="Arial Narrow" w:hAnsi="Arial Narrow" w:cs="Arial"/>
        </w:rPr>
        <w:t xml:space="preserve">s </w:t>
      </w:r>
      <w:r w:rsidRPr="00230C15">
        <w:rPr>
          <w:rFonts w:ascii="Arial Narrow" w:hAnsi="Arial Narrow" w:cs="Arial"/>
          <w:spacing w:val="5"/>
        </w:rPr>
        <w:t xml:space="preserve">formes </w:t>
      </w:r>
      <w:r w:rsidRPr="00230C15">
        <w:rPr>
          <w:rFonts w:ascii="Arial Narrow" w:hAnsi="Arial Narrow" w:cs="Arial"/>
        </w:rPr>
        <w:t>possibles</w:t>
      </w:r>
      <w:r w:rsidR="006B6860" w:rsidRPr="00230C15">
        <w:rPr>
          <w:rFonts w:ascii="Arial Narrow" w:hAnsi="Arial Narrow" w:cs="Arial"/>
        </w:rPr>
        <w:t xml:space="preserve"> </w:t>
      </w:r>
      <w:r w:rsidRPr="00230C15">
        <w:rPr>
          <w:rFonts w:ascii="Arial Narrow" w:hAnsi="Arial Narrow" w:cs="Arial"/>
        </w:rPr>
        <w:t>de</w:t>
      </w:r>
      <w:r w:rsidR="006B6860" w:rsidRPr="00230C15">
        <w:rPr>
          <w:rFonts w:ascii="Arial Narrow" w:hAnsi="Arial Narrow" w:cs="Arial"/>
        </w:rPr>
        <w:t xml:space="preserve"> </w:t>
      </w:r>
      <w:r w:rsidRPr="00230C15">
        <w:rPr>
          <w:rFonts w:ascii="Arial Narrow" w:hAnsi="Arial Narrow" w:cs="Arial"/>
        </w:rPr>
        <w:t>Caution</w:t>
      </w:r>
      <w:r w:rsidR="00975494" w:rsidRPr="00230C15">
        <w:rPr>
          <w:rFonts w:ascii="Arial Narrow" w:hAnsi="Arial Narrow" w:cs="Arial"/>
        </w:rPr>
        <w:t xml:space="preserve">nement </w:t>
      </w:r>
      <w:r w:rsidRPr="00230C15">
        <w:rPr>
          <w:rFonts w:ascii="Arial Narrow" w:hAnsi="Arial Narrow" w:cs="Arial"/>
        </w:rPr>
        <w:t>de</w:t>
      </w:r>
      <w:r w:rsidR="006B6860" w:rsidRPr="00230C15">
        <w:rPr>
          <w:rFonts w:ascii="Arial Narrow" w:hAnsi="Arial Narrow" w:cs="Arial"/>
        </w:rPr>
        <w:t xml:space="preserve"> </w:t>
      </w:r>
      <w:r w:rsidRPr="00230C15">
        <w:rPr>
          <w:rFonts w:ascii="Arial Narrow" w:hAnsi="Arial Narrow" w:cs="Arial"/>
        </w:rPr>
        <w:t>Soumission.</w:t>
      </w:r>
    </w:p>
    <w:p w14:paraId="1E6033D1" w14:textId="6729F2CF" w:rsidR="00A0296A" w:rsidRPr="00230C15" w:rsidRDefault="00A0296A" w:rsidP="00230C15">
      <w:pPr>
        <w:spacing w:after="60" w:line="360" w:lineRule="auto"/>
        <w:jc w:val="both"/>
        <w:rPr>
          <w:rFonts w:ascii="Arial Narrow" w:hAnsi="Arial Narrow" w:cs="Arial"/>
        </w:rPr>
      </w:pPr>
      <w:r w:rsidRPr="00230C15">
        <w:rPr>
          <w:rFonts w:ascii="Arial Narrow" w:hAnsi="Arial Narrow" w:cs="Arial"/>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r w:rsidR="00030F36" w:rsidRPr="00230C15">
        <w:rPr>
          <w:rFonts w:ascii="Arial Narrow" w:hAnsi="Arial Narrow" w:cs="Arial"/>
        </w:rPr>
        <w:t>.</w:t>
      </w:r>
    </w:p>
    <w:p w14:paraId="1E243407" w14:textId="77777777" w:rsidR="002253B5" w:rsidRPr="00230C15" w:rsidRDefault="002253B5" w:rsidP="00230C15">
      <w:pPr>
        <w:spacing w:after="60" w:line="360" w:lineRule="auto"/>
        <w:rPr>
          <w:rFonts w:ascii="Arial Narrow" w:hAnsi="Arial Narrow" w:cs="Arial"/>
        </w:rPr>
      </w:pPr>
    </w:p>
    <w:p w14:paraId="3A2448D1" w14:textId="38BE8A67" w:rsidR="00273DD0" w:rsidRPr="00230C15" w:rsidRDefault="00353DCC" w:rsidP="00230C15">
      <w:pPr>
        <w:pStyle w:val="RGAOarticles"/>
      </w:pPr>
      <w:bookmarkStart w:id="80" w:name="_Toc530307920"/>
      <w:bookmarkStart w:id="81" w:name="_Toc97557041"/>
      <w:bookmarkStart w:id="82" w:name="_Toc163062708"/>
      <w:r w:rsidRPr="00230C15">
        <w:lastRenderedPageBreak/>
        <w:t>Montant</w:t>
      </w:r>
      <w:r w:rsidR="008A7AA5" w:rsidRPr="00230C15">
        <w:t xml:space="preserve"> </w:t>
      </w:r>
      <w:r w:rsidRPr="00230C15">
        <w:t>de</w:t>
      </w:r>
      <w:r w:rsidR="008A7AA5" w:rsidRPr="00230C15">
        <w:t xml:space="preserve"> </w:t>
      </w:r>
      <w:r w:rsidRPr="00230C15">
        <w:t>l’offre</w:t>
      </w:r>
      <w:bookmarkEnd w:id="80"/>
      <w:bookmarkEnd w:id="81"/>
      <w:bookmarkEnd w:id="82"/>
    </w:p>
    <w:p w14:paraId="1D0A4B3A" w14:textId="5A68B32C" w:rsidR="00273DD0" w:rsidRPr="007E6810"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14.1. </w:t>
      </w:r>
      <w:bookmarkStart w:id="83" w:name="_Hlk159243872"/>
      <w:r w:rsidRPr="00230C15">
        <w:rPr>
          <w:rFonts w:ascii="Arial Narrow" w:hAnsi="Arial Narrow" w:cs="Arial"/>
          <w:spacing w:val="2"/>
        </w:rPr>
        <w:t>Sau</w:t>
      </w:r>
      <w:r w:rsidRPr="00230C15">
        <w:rPr>
          <w:rFonts w:ascii="Arial Narrow" w:hAnsi="Arial Narrow" w:cs="Arial"/>
        </w:rPr>
        <w:t xml:space="preserve">f </w:t>
      </w:r>
      <w:r w:rsidRPr="00230C15">
        <w:rPr>
          <w:rFonts w:ascii="Arial Narrow" w:hAnsi="Arial Narrow" w:cs="Arial"/>
          <w:spacing w:val="2"/>
        </w:rPr>
        <w:t>indicatio</w:t>
      </w:r>
      <w:r w:rsidRPr="00230C15">
        <w:rPr>
          <w:rFonts w:ascii="Arial Narrow" w:hAnsi="Arial Narrow" w:cs="Arial"/>
        </w:rPr>
        <w:t xml:space="preserve">n </w:t>
      </w:r>
      <w:r w:rsidRPr="00230C15">
        <w:rPr>
          <w:rFonts w:ascii="Arial Narrow" w:hAnsi="Arial Narrow" w:cs="Arial"/>
          <w:spacing w:val="2"/>
        </w:rPr>
        <w:t>contrair</w:t>
      </w:r>
      <w:r w:rsidRPr="00230C15">
        <w:rPr>
          <w:rFonts w:ascii="Arial Narrow" w:hAnsi="Arial Narrow" w:cs="Arial"/>
        </w:rPr>
        <w:t xml:space="preserve">e </w:t>
      </w:r>
      <w:r w:rsidRPr="00230C15">
        <w:rPr>
          <w:rFonts w:ascii="Arial Narrow" w:hAnsi="Arial Narrow" w:cs="Arial"/>
          <w:spacing w:val="2"/>
        </w:rPr>
        <w:t>figuran</w:t>
      </w:r>
      <w:r w:rsidRPr="00230C15">
        <w:rPr>
          <w:rFonts w:ascii="Arial Narrow" w:hAnsi="Arial Narrow" w:cs="Arial"/>
        </w:rPr>
        <w:t xml:space="preserve">t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le </w:t>
      </w:r>
      <w:r w:rsidRPr="00230C15">
        <w:rPr>
          <w:rFonts w:ascii="Arial Narrow" w:hAnsi="Arial Narrow" w:cs="Arial"/>
          <w:spacing w:val="5"/>
        </w:rPr>
        <w:t>Dossie</w:t>
      </w:r>
      <w:r w:rsidRPr="00230C15">
        <w:rPr>
          <w:rFonts w:ascii="Arial Narrow" w:hAnsi="Arial Narrow" w:cs="Arial"/>
        </w:rPr>
        <w:t xml:space="preserve">r </w:t>
      </w:r>
      <w:r w:rsidRPr="00230C15">
        <w:rPr>
          <w:rFonts w:ascii="Arial Narrow" w:hAnsi="Arial Narrow" w:cs="Arial"/>
          <w:spacing w:val="5"/>
        </w:rPr>
        <w:t>d’Appe</w:t>
      </w:r>
      <w:r w:rsidRPr="00230C15">
        <w:rPr>
          <w:rFonts w:ascii="Arial Narrow" w:hAnsi="Arial Narrow" w:cs="Arial"/>
        </w:rPr>
        <w:t xml:space="preserve">l </w:t>
      </w:r>
      <w:r w:rsidRPr="00230C15">
        <w:rPr>
          <w:rFonts w:ascii="Arial Narrow" w:hAnsi="Arial Narrow" w:cs="Arial"/>
          <w:spacing w:val="5"/>
        </w:rPr>
        <w:t>d’Offres</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du march</w:t>
      </w:r>
      <w:r w:rsidRPr="00230C15">
        <w:rPr>
          <w:rFonts w:ascii="Arial Narrow" w:hAnsi="Arial Narrow" w:cs="Arial"/>
        </w:rPr>
        <w:t xml:space="preserve">é </w:t>
      </w:r>
      <w:r w:rsidRPr="00230C15">
        <w:rPr>
          <w:rFonts w:ascii="Arial Narrow" w:hAnsi="Arial Narrow" w:cs="Arial"/>
          <w:spacing w:val="5"/>
        </w:rPr>
        <w:t>couvrir</w:t>
      </w:r>
      <w:r w:rsidRPr="00230C15">
        <w:rPr>
          <w:rFonts w:ascii="Arial Narrow" w:hAnsi="Arial Narrow" w:cs="Arial"/>
        </w:rPr>
        <w:t xml:space="preserve">a </w:t>
      </w:r>
      <w:r w:rsidRPr="00230C15">
        <w:rPr>
          <w:rFonts w:ascii="Arial Narrow" w:hAnsi="Arial Narrow" w:cs="Arial"/>
          <w:spacing w:val="5"/>
        </w:rPr>
        <w:t>l’ensembl</w:t>
      </w:r>
      <w:r w:rsidRPr="00230C15">
        <w:rPr>
          <w:rFonts w:ascii="Arial Narrow" w:hAnsi="Arial Narrow" w:cs="Arial"/>
        </w:rPr>
        <w:t xml:space="preserve">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travaux </w:t>
      </w:r>
      <w:r w:rsidR="00764A83" w:rsidRPr="00230C15">
        <w:rPr>
          <w:rFonts w:ascii="Arial Narrow" w:hAnsi="Arial Narrow" w:cs="Arial"/>
        </w:rPr>
        <w:t>décrits à l’a</w:t>
      </w:r>
      <w:r w:rsidRPr="00230C15">
        <w:rPr>
          <w:rFonts w:ascii="Arial Narrow" w:hAnsi="Arial Narrow" w:cs="Arial"/>
        </w:rPr>
        <w:t xml:space="preserve">rticle 1.1 du </w:t>
      </w:r>
      <w:r w:rsidR="00B53D36" w:rsidRPr="00230C15">
        <w:rPr>
          <w:rFonts w:ascii="Arial Narrow" w:hAnsi="Arial Narrow" w:cs="Arial"/>
        </w:rPr>
        <w:t>RPAO</w:t>
      </w:r>
      <w:r w:rsidRPr="00230C15">
        <w:rPr>
          <w:rFonts w:ascii="Arial Narrow" w:hAnsi="Arial Narrow" w:cs="Arial"/>
        </w:rPr>
        <w:t>, sur la base du Bordereau des Prix et du Détail Quantitatif</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Estimatif</w:t>
      </w:r>
      <w:r w:rsidR="00045CDF" w:rsidRPr="00230C15">
        <w:rPr>
          <w:rFonts w:ascii="Arial Narrow" w:hAnsi="Arial Narrow" w:cs="Arial"/>
        </w:rPr>
        <w:t xml:space="preserve"> chiffrés</w:t>
      </w:r>
      <w:r w:rsidR="00F03C83" w:rsidRPr="00230C15">
        <w:rPr>
          <w:rFonts w:ascii="Arial Narrow" w:hAnsi="Arial Narrow" w:cs="Arial"/>
        </w:rPr>
        <w:t xml:space="preserve">, ainsi que </w:t>
      </w:r>
      <w:r w:rsidR="00013F41" w:rsidRPr="00230C15">
        <w:rPr>
          <w:rFonts w:ascii="Arial Narrow" w:hAnsi="Arial Narrow" w:cs="Arial"/>
        </w:rPr>
        <w:t>du sous-détail des prix unitaires et de la décomposition des prix forfaitaires</w:t>
      </w:r>
      <w:r w:rsidR="008A7AA5" w:rsidRPr="00230C15">
        <w:rPr>
          <w:rFonts w:ascii="Arial Narrow" w:hAnsi="Arial Narrow" w:cs="Arial"/>
        </w:rPr>
        <w:t xml:space="preserve"> </w:t>
      </w:r>
      <w:r w:rsidRPr="007E6810">
        <w:rPr>
          <w:rFonts w:ascii="Arial Narrow" w:hAnsi="Arial Narrow" w:cs="Arial"/>
        </w:rPr>
        <w:t>présentés</w:t>
      </w:r>
      <w:r w:rsidR="008A7AA5" w:rsidRPr="007E6810">
        <w:rPr>
          <w:rFonts w:ascii="Arial Narrow" w:hAnsi="Arial Narrow" w:cs="Arial"/>
        </w:rPr>
        <w:t xml:space="preserve"> </w:t>
      </w:r>
      <w:r w:rsidRPr="007E6810">
        <w:rPr>
          <w:rFonts w:ascii="Arial Narrow" w:hAnsi="Arial Narrow" w:cs="Arial"/>
        </w:rPr>
        <w:t>par le</w:t>
      </w:r>
      <w:r w:rsidR="008A7AA5" w:rsidRPr="007E6810">
        <w:rPr>
          <w:rFonts w:ascii="Arial Narrow" w:hAnsi="Arial Narrow" w:cs="Arial"/>
        </w:rPr>
        <w:t xml:space="preserve"> </w:t>
      </w:r>
      <w:r w:rsidRPr="007E6810">
        <w:rPr>
          <w:rFonts w:ascii="Arial Narrow" w:hAnsi="Arial Narrow" w:cs="Arial"/>
        </w:rPr>
        <w:t>soumissionnaire</w:t>
      </w:r>
      <w:r w:rsidR="00C025E6" w:rsidRPr="007E6810">
        <w:rPr>
          <w:rFonts w:ascii="Arial Narrow" w:hAnsi="Arial Narrow" w:cs="Arial"/>
        </w:rPr>
        <w:t xml:space="preserve"> </w:t>
      </w:r>
      <w:r w:rsidR="00F11ED2" w:rsidRPr="007E6810">
        <w:rPr>
          <w:rFonts w:ascii="Arial Narrow" w:hAnsi="Arial Narrow" w:cs="Arial"/>
        </w:rPr>
        <w:t>le ca</w:t>
      </w:r>
      <w:r w:rsidR="00C025E6" w:rsidRPr="007E6810">
        <w:rPr>
          <w:rFonts w:ascii="Arial Narrow" w:hAnsi="Arial Narrow" w:cs="Arial"/>
        </w:rPr>
        <w:t>s échéant</w:t>
      </w:r>
      <w:r w:rsidRPr="007E6810">
        <w:rPr>
          <w:rFonts w:ascii="Arial Narrow" w:hAnsi="Arial Narrow" w:cs="Arial"/>
        </w:rPr>
        <w:t>.</w:t>
      </w:r>
    </w:p>
    <w:p w14:paraId="2EF4A69F" w14:textId="77777777" w:rsidR="00273DD0" w:rsidRPr="00230C15" w:rsidRDefault="00353DCC" w:rsidP="00230C15">
      <w:pPr>
        <w:widowControl w:val="0"/>
        <w:autoSpaceDE w:val="0"/>
        <w:spacing w:after="60" w:line="360" w:lineRule="auto"/>
        <w:jc w:val="both"/>
        <w:rPr>
          <w:rFonts w:ascii="Arial Narrow" w:hAnsi="Arial Narrow" w:cs="Arial"/>
        </w:rPr>
      </w:pPr>
      <w:bookmarkStart w:id="84" w:name="_Hlk159243992"/>
      <w:bookmarkEnd w:id="83"/>
      <w:r w:rsidRPr="00230C15">
        <w:rPr>
          <w:rFonts w:ascii="Arial Narrow" w:hAnsi="Arial Narrow" w:cs="Arial"/>
        </w:rPr>
        <w:t>14.2. Le</w:t>
      </w:r>
      <w:r w:rsidR="008A7AA5" w:rsidRPr="00230C15">
        <w:rPr>
          <w:rFonts w:ascii="Arial Narrow" w:hAnsi="Arial Narrow" w:cs="Arial"/>
        </w:rPr>
        <w:t xml:space="preserve"> </w:t>
      </w:r>
      <w:r w:rsidRPr="00230C15">
        <w:rPr>
          <w:rFonts w:ascii="Arial Narrow" w:hAnsi="Arial Narrow" w:cs="Arial"/>
        </w:rPr>
        <w:t>soumissionnaire</w:t>
      </w:r>
      <w:r w:rsidR="008A7AA5" w:rsidRPr="00230C15">
        <w:rPr>
          <w:rFonts w:ascii="Arial Narrow" w:hAnsi="Arial Narrow" w:cs="Arial"/>
        </w:rPr>
        <w:t xml:space="preserve"> </w:t>
      </w:r>
      <w:r w:rsidRPr="00230C15">
        <w:rPr>
          <w:rFonts w:ascii="Arial Narrow" w:hAnsi="Arial Narrow" w:cs="Arial"/>
        </w:rPr>
        <w:t>remplira</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unitaires et</w:t>
      </w:r>
      <w:r w:rsidR="008A7AA5" w:rsidRPr="00230C15">
        <w:rPr>
          <w:rFonts w:ascii="Arial Narrow" w:hAnsi="Arial Narrow" w:cs="Arial"/>
        </w:rPr>
        <w:t xml:space="preserve"> </w:t>
      </w:r>
      <w:r w:rsidRPr="00230C15">
        <w:rPr>
          <w:rFonts w:ascii="Arial Narrow" w:hAnsi="Arial Narrow" w:cs="Arial"/>
        </w:rPr>
        <w:t>totaux</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tous</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postes</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bordereau</w:t>
      </w:r>
      <w:r w:rsidR="008A7AA5" w:rsidRPr="00230C15">
        <w:rPr>
          <w:rFonts w:ascii="Arial Narrow" w:hAnsi="Arial Narrow" w:cs="Arial"/>
        </w:rPr>
        <w:t xml:space="preserve"> </w:t>
      </w:r>
      <w:r w:rsidRPr="00230C15">
        <w:rPr>
          <w:rFonts w:ascii="Arial Narrow" w:hAnsi="Arial Narrow" w:cs="Arial"/>
        </w:rPr>
        <w:t>de prix</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Détail</w:t>
      </w:r>
      <w:r w:rsidR="008A7AA5" w:rsidRPr="00230C15">
        <w:rPr>
          <w:rFonts w:ascii="Arial Narrow" w:hAnsi="Arial Narrow" w:cs="Arial"/>
        </w:rPr>
        <w:t xml:space="preserve"> </w:t>
      </w:r>
      <w:r w:rsidRPr="00230C15">
        <w:rPr>
          <w:rFonts w:ascii="Arial Narrow" w:hAnsi="Arial Narrow" w:cs="Arial"/>
        </w:rPr>
        <w:t>quantitatif</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estimatif.</w:t>
      </w:r>
    </w:p>
    <w:bookmarkEnd w:id="84"/>
    <w:p w14:paraId="7AA8DE3A" w14:textId="5F336869" w:rsidR="00273DD0"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14.3. </w:t>
      </w:r>
      <w:bookmarkStart w:id="85" w:name="_Hlk159244150"/>
      <w:r w:rsidRPr="00230C15">
        <w:rPr>
          <w:rFonts w:ascii="Arial Narrow" w:hAnsi="Arial Narrow" w:cs="Arial"/>
          <w:spacing w:val="5"/>
        </w:rPr>
        <w:t>Sou</w:t>
      </w:r>
      <w:r w:rsidRPr="00230C15">
        <w:rPr>
          <w:rFonts w:ascii="Arial Narrow" w:hAnsi="Arial Narrow" w:cs="Arial"/>
        </w:rPr>
        <w:t xml:space="preserve">s </w:t>
      </w:r>
      <w:r w:rsidRPr="00230C15">
        <w:rPr>
          <w:rFonts w:ascii="Arial Narrow" w:hAnsi="Arial Narrow" w:cs="Arial"/>
          <w:spacing w:val="5"/>
        </w:rPr>
        <w:t>réserv</w:t>
      </w:r>
      <w:r w:rsidRPr="00230C15">
        <w:rPr>
          <w:rFonts w:ascii="Arial Narrow" w:hAnsi="Arial Narrow" w:cs="Arial"/>
        </w:rPr>
        <w:t xml:space="preserve">e </w:t>
      </w:r>
      <w:r w:rsidRPr="00230C15">
        <w:rPr>
          <w:rFonts w:ascii="Arial Narrow" w:hAnsi="Arial Narrow" w:cs="Arial"/>
          <w:spacing w:val="5"/>
        </w:rPr>
        <w:t>d</w:t>
      </w:r>
      <w:r w:rsidRPr="00230C15">
        <w:rPr>
          <w:rFonts w:ascii="Arial Narrow" w:hAnsi="Arial Narrow" w:cs="Arial"/>
        </w:rPr>
        <w:t xml:space="preserve">es </w:t>
      </w:r>
      <w:r w:rsidRPr="00230C15">
        <w:rPr>
          <w:rFonts w:ascii="Arial Narrow" w:hAnsi="Arial Narrow" w:cs="Arial"/>
          <w:spacing w:val="5"/>
        </w:rPr>
        <w:t>disposition</w:t>
      </w:r>
      <w:r w:rsidRPr="00230C15">
        <w:rPr>
          <w:rFonts w:ascii="Arial Narrow" w:hAnsi="Arial Narrow" w:cs="Arial"/>
        </w:rPr>
        <w:t xml:space="preserve">s </w:t>
      </w:r>
      <w:r w:rsidRPr="00230C15">
        <w:rPr>
          <w:rFonts w:ascii="Arial Narrow" w:hAnsi="Arial Narrow" w:cs="Arial"/>
          <w:spacing w:val="5"/>
        </w:rPr>
        <w:t xml:space="preserve">contraires </w:t>
      </w:r>
      <w:r w:rsidRPr="00230C15">
        <w:rPr>
          <w:rFonts w:ascii="Arial Narrow" w:hAnsi="Arial Narrow" w:cs="Arial"/>
        </w:rPr>
        <w:t>prévues</w:t>
      </w:r>
      <w:r w:rsidR="008A7AA5" w:rsidRPr="00230C15">
        <w:rPr>
          <w:rFonts w:ascii="Arial Narrow" w:hAnsi="Arial Narrow" w:cs="Arial"/>
        </w:rPr>
        <w:t xml:space="preserve"> </w:t>
      </w:r>
      <w:r w:rsidRPr="00230C15">
        <w:rPr>
          <w:rFonts w:ascii="Arial Narrow" w:hAnsi="Arial Narrow" w:cs="Arial"/>
        </w:rPr>
        <w:t>dans</w:t>
      </w:r>
      <w:r w:rsidR="008A7AA5" w:rsidRPr="00230C15">
        <w:rPr>
          <w:rFonts w:ascii="Arial Narrow" w:hAnsi="Arial Narrow" w:cs="Arial"/>
        </w:rPr>
        <w:t xml:space="preserve"> </w:t>
      </w:r>
      <w:r w:rsidRPr="00230C15">
        <w:rPr>
          <w:rFonts w:ascii="Arial Narrow" w:hAnsi="Arial Narrow" w:cs="Arial"/>
        </w:rPr>
        <w:t>le</w:t>
      </w:r>
      <w:r w:rsidR="008A7AA5" w:rsidRPr="00230C15">
        <w:rPr>
          <w:rFonts w:ascii="Arial Narrow" w:hAnsi="Arial Narrow" w:cs="Arial"/>
        </w:rPr>
        <w:t xml:space="preserve"> </w:t>
      </w:r>
      <w:r w:rsidRPr="00230C15">
        <w:rPr>
          <w:rFonts w:ascii="Arial Narrow" w:hAnsi="Arial Narrow" w:cs="Arial"/>
        </w:rPr>
        <w:t>RPAO</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006E566F" w:rsidRPr="00230C15">
        <w:rPr>
          <w:rFonts w:ascii="Arial Narrow" w:hAnsi="Arial Narrow" w:cs="Arial"/>
        </w:rPr>
        <w:t xml:space="preserve">le </w:t>
      </w:r>
      <w:r w:rsidRPr="00230C15">
        <w:rPr>
          <w:rFonts w:ascii="Arial Narrow" w:hAnsi="Arial Narrow" w:cs="Arial"/>
        </w:rPr>
        <w:t>CCAP</w:t>
      </w:r>
      <w:bookmarkEnd w:id="85"/>
      <w:r w:rsidRPr="00230C15">
        <w:rPr>
          <w:rFonts w:ascii="Arial Narrow" w:hAnsi="Arial Narrow" w:cs="Arial"/>
        </w:rPr>
        <w:t>,</w:t>
      </w:r>
      <w:r w:rsidR="008A7AA5" w:rsidRPr="00230C15">
        <w:rPr>
          <w:rFonts w:ascii="Arial Narrow" w:hAnsi="Arial Narrow" w:cs="Arial"/>
        </w:rPr>
        <w:t xml:space="preserve"> </w:t>
      </w:r>
      <w:r w:rsidRPr="00230C15">
        <w:rPr>
          <w:rFonts w:ascii="Arial Narrow" w:hAnsi="Arial Narrow" w:cs="Arial"/>
        </w:rPr>
        <w:t>tous</w:t>
      </w:r>
      <w:r w:rsidR="008A7AA5" w:rsidRPr="00230C15">
        <w:rPr>
          <w:rFonts w:ascii="Arial Narrow" w:hAnsi="Arial Narrow" w:cs="Arial"/>
        </w:rPr>
        <w:t xml:space="preserve"> </w:t>
      </w:r>
      <w:r w:rsidRPr="00230C15">
        <w:rPr>
          <w:rFonts w:ascii="Arial Narrow" w:hAnsi="Arial Narrow" w:cs="Arial"/>
        </w:rPr>
        <w:t xml:space="preserve">les </w:t>
      </w:r>
      <w:r w:rsidRPr="00230C15">
        <w:rPr>
          <w:rFonts w:ascii="Arial Narrow" w:hAnsi="Arial Narrow" w:cs="Arial"/>
          <w:spacing w:val="5"/>
        </w:rPr>
        <w:t>droits</w:t>
      </w:r>
      <w:r w:rsidRPr="00230C15">
        <w:rPr>
          <w:rFonts w:ascii="Arial Narrow" w:hAnsi="Arial Narrow" w:cs="Arial"/>
        </w:rPr>
        <w:t xml:space="preserve">, </w:t>
      </w:r>
      <w:r w:rsidRPr="00230C15">
        <w:rPr>
          <w:rFonts w:ascii="Arial Narrow" w:hAnsi="Arial Narrow" w:cs="Arial"/>
          <w:spacing w:val="5"/>
        </w:rPr>
        <w:t>impôt</w:t>
      </w:r>
      <w:r w:rsidRPr="00230C15">
        <w:rPr>
          <w:rFonts w:ascii="Arial Narrow" w:hAnsi="Arial Narrow" w:cs="Arial"/>
        </w:rPr>
        <w:t>s</w:t>
      </w:r>
      <w:r w:rsidR="00843DD8" w:rsidRPr="00230C15">
        <w:rPr>
          <w:rFonts w:ascii="Arial Narrow" w:hAnsi="Arial Narrow" w:cs="Arial"/>
        </w:rPr>
        <w:t>,</w:t>
      </w:r>
      <w:r w:rsidR="008A7AA5" w:rsidRPr="00230C15">
        <w:rPr>
          <w:rFonts w:ascii="Arial Narrow" w:hAnsi="Arial Narrow" w:cs="Arial"/>
        </w:rPr>
        <w:t xml:space="preserve"> </w:t>
      </w:r>
      <w:r w:rsidRPr="00230C15">
        <w:rPr>
          <w:rFonts w:ascii="Arial Narrow" w:hAnsi="Arial Narrow" w:cs="Arial"/>
          <w:spacing w:val="5"/>
        </w:rPr>
        <w:t>taxe</w:t>
      </w:r>
      <w:r w:rsidRPr="00230C15">
        <w:rPr>
          <w:rFonts w:ascii="Arial Narrow" w:hAnsi="Arial Narrow" w:cs="Arial"/>
        </w:rPr>
        <w:t xml:space="preserve">s </w:t>
      </w:r>
      <w:r w:rsidR="00843DD8" w:rsidRPr="00230C15">
        <w:rPr>
          <w:rFonts w:ascii="Arial Narrow" w:hAnsi="Arial Narrow" w:cs="Arial"/>
          <w:spacing w:val="5"/>
        </w:rPr>
        <w:t>e</w:t>
      </w:r>
      <w:r w:rsidR="00843DD8" w:rsidRPr="00230C15">
        <w:rPr>
          <w:rFonts w:ascii="Arial Narrow" w:hAnsi="Arial Narrow" w:cs="Arial"/>
        </w:rPr>
        <w:t>t</w:t>
      </w:r>
      <w:r w:rsidR="00843DD8" w:rsidRPr="00230C15">
        <w:rPr>
          <w:rFonts w:ascii="Arial Narrow" w:hAnsi="Arial Narrow" w:cs="Arial"/>
          <w:spacing w:val="5"/>
        </w:rPr>
        <w:t xml:space="preserve"> assurances </w:t>
      </w:r>
      <w:r w:rsidRPr="00230C15">
        <w:rPr>
          <w:rFonts w:ascii="Arial Narrow" w:hAnsi="Arial Narrow" w:cs="Arial"/>
          <w:spacing w:val="5"/>
        </w:rPr>
        <w:t>payable</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rPr>
        <w:t>soumissionnaire</w:t>
      </w:r>
      <w:r w:rsidR="008A7AA5" w:rsidRPr="00230C15">
        <w:rPr>
          <w:rFonts w:ascii="Arial Narrow" w:hAnsi="Arial Narrow" w:cs="Arial"/>
        </w:rPr>
        <w:t xml:space="preserve"> </w:t>
      </w:r>
      <w:r w:rsidRPr="00230C15">
        <w:rPr>
          <w:rFonts w:ascii="Arial Narrow" w:hAnsi="Arial Narrow" w:cs="Arial"/>
        </w:rPr>
        <w:t>au</w:t>
      </w:r>
      <w:r w:rsidR="008A7AA5" w:rsidRPr="00230C15">
        <w:rPr>
          <w:rFonts w:ascii="Arial Narrow" w:hAnsi="Arial Narrow" w:cs="Arial"/>
        </w:rPr>
        <w:t xml:space="preserve"> </w:t>
      </w:r>
      <w:r w:rsidRPr="00230C15">
        <w:rPr>
          <w:rFonts w:ascii="Arial Narrow" w:hAnsi="Arial Narrow" w:cs="Arial"/>
        </w:rPr>
        <w:t>titre</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futur</w:t>
      </w:r>
      <w:r w:rsidR="008A7AA5" w:rsidRPr="00230C15">
        <w:rPr>
          <w:rFonts w:ascii="Arial Narrow" w:hAnsi="Arial Narrow" w:cs="Arial"/>
        </w:rPr>
        <w:t xml:space="preserve"> </w:t>
      </w:r>
      <w:r w:rsidRPr="00230C15">
        <w:rPr>
          <w:rFonts w:ascii="Arial Narrow" w:hAnsi="Arial Narrow" w:cs="Arial"/>
        </w:rPr>
        <w:t>Marché,</w:t>
      </w:r>
      <w:r w:rsidR="008A7AA5" w:rsidRPr="00230C15">
        <w:rPr>
          <w:rFonts w:ascii="Arial Narrow" w:hAnsi="Arial Narrow" w:cs="Arial"/>
        </w:rPr>
        <w:t xml:space="preserve"> </w:t>
      </w:r>
      <w:r w:rsidRPr="00230C15">
        <w:rPr>
          <w:rFonts w:ascii="Arial Narrow" w:hAnsi="Arial Narrow" w:cs="Arial"/>
        </w:rPr>
        <w:t>ou</w:t>
      </w:r>
      <w:r w:rsidR="008A7AA5" w:rsidRPr="00230C15">
        <w:rPr>
          <w:rFonts w:ascii="Arial Narrow" w:hAnsi="Arial Narrow" w:cs="Arial"/>
        </w:rPr>
        <w:t xml:space="preserve"> </w:t>
      </w:r>
      <w:r w:rsidRPr="00230C15">
        <w:rPr>
          <w:rFonts w:ascii="Arial Narrow" w:hAnsi="Arial Narrow" w:cs="Arial"/>
        </w:rPr>
        <w:t>à tout</w:t>
      </w:r>
      <w:r w:rsidR="008A7AA5" w:rsidRPr="00230C15">
        <w:rPr>
          <w:rFonts w:ascii="Arial Narrow" w:hAnsi="Arial Narrow" w:cs="Arial"/>
        </w:rPr>
        <w:t xml:space="preserve"> </w:t>
      </w:r>
      <w:r w:rsidRPr="00230C15">
        <w:rPr>
          <w:rFonts w:ascii="Arial Narrow" w:hAnsi="Arial Narrow" w:cs="Arial"/>
        </w:rPr>
        <w:t>autre</w:t>
      </w:r>
      <w:r w:rsidR="008A7AA5" w:rsidRPr="00230C15">
        <w:rPr>
          <w:rFonts w:ascii="Arial Narrow" w:hAnsi="Arial Narrow" w:cs="Arial"/>
        </w:rPr>
        <w:t xml:space="preserve"> </w:t>
      </w:r>
      <w:r w:rsidRPr="00230C15">
        <w:rPr>
          <w:rFonts w:ascii="Arial Narrow" w:hAnsi="Arial Narrow" w:cs="Arial"/>
        </w:rPr>
        <w:t>titre,</w:t>
      </w:r>
      <w:r w:rsidR="008A7AA5" w:rsidRPr="00230C15">
        <w:rPr>
          <w:rFonts w:ascii="Arial Narrow" w:hAnsi="Arial Narrow" w:cs="Arial"/>
        </w:rPr>
        <w:t xml:space="preserve"> </w:t>
      </w:r>
      <w:r w:rsidRPr="00230C15">
        <w:rPr>
          <w:rFonts w:ascii="Arial Narrow" w:hAnsi="Arial Narrow" w:cs="Arial"/>
        </w:rPr>
        <w:t>trente</w:t>
      </w:r>
      <w:r w:rsidR="008A7AA5" w:rsidRPr="00230C15">
        <w:rPr>
          <w:rFonts w:ascii="Arial Narrow" w:hAnsi="Arial Narrow" w:cs="Arial"/>
        </w:rPr>
        <w:t xml:space="preserve"> </w:t>
      </w:r>
      <w:r w:rsidRPr="00230C15">
        <w:rPr>
          <w:rFonts w:ascii="Arial Narrow" w:hAnsi="Arial Narrow" w:cs="Arial"/>
        </w:rPr>
        <w:t>(30)</w:t>
      </w:r>
      <w:r w:rsidR="008A7AA5" w:rsidRPr="00230C15">
        <w:rPr>
          <w:rFonts w:ascii="Arial Narrow" w:hAnsi="Arial Narrow" w:cs="Arial"/>
        </w:rPr>
        <w:t xml:space="preserve"> </w:t>
      </w:r>
      <w:r w:rsidRPr="00230C15">
        <w:rPr>
          <w:rFonts w:ascii="Arial Narrow" w:hAnsi="Arial Narrow" w:cs="Arial"/>
        </w:rPr>
        <w:t>jours</w:t>
      </w:r>
      <w:r w:rsidR="008A7AA5" w:rsidRPr="00230C15">
        <w:rPr>
          <w:rFonts w:ascii="Arial Narrow" w:hAnsi="Arial Narrow" w:cs="Arial"/>
        </w:rPr>
        <w:t xml:space="preserve"> </w:t>
      </w:r>
      <w:r w:rsidRPr="00230C15">
        <w:rPr>
          <w:rFonts w:ascii="Arial Narrow" w:hAnsi="Arial Narrow" w:cs="Arial"/>
        </w:rPr>
        <w:t>avant</w:t>
      </w:r>
      <w:r w:rsidR="008A7AA5" w:rsidRPr="00230C15">
        <w:rPr>
          <w:rFonts w:ascii="Arial Narrow" w:hAnsi="Arial Narrow" w:cs="Arial"/>
        </w:rPr>
        <w:t xml:space="preserve"> </w:t>
      </w:r>
      <w:r w:rsidRPr="00230C15">
        <w:rPr>
          <w:rFonts w:ascii="Arial Narrow" w:hAnsi="Arial Narrow" w:cs="Arial"/>
        </w:rPr>
        <w:t>la</w:t>
      </w:r>
      <w:r w:rsidR="008A7AA5" w:rsidRPr="00230C15">
        <w:rPr>
          <w:rFonts w:ascii="Arial Narrow" w:hAnsi="Arial Narrow" w:cs="Arial"/>
        </w:rPr>
        <w:t xml:space="preserve"> </w:t>
      </w:r>
      <w:r w:rsidRPr="00230C15">
        <w:rPr>
          <w:rFonts w:ascii="Arial Narrow" w:hAnsi="Arial Narrow" w:cs="Arial"/>
        </w:rPr>
        <w:t>date limite</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dépôt</w:t>
      </w:r>
      <w:r w:rsidR="008A7AA5" w:rsidRPr="00230C15">
        <w:rPr>
          <w:rFonts w:ascii="Arial Narrow" w:hAnsi="Arial Narrow" w:cs="Arial"/>
        </w:rPr>
        <w:t xml:space="preserve"> </w:t>
      </w:r>
      <w:r w:rsidRPr="00230C15">
        <w:rPr>
          <w:rFonts w:ascii="Arial Narrow" w:hAnsi="Arial Narrow" w:cs="Arial"/>
        </w:rPr>
        <w:t>des</w:t>
      </w:r>
      <w:r w:rsidR="008A7AA5" w:rsidRPr="00230C15">
        <w:rPr>
          <w:rFonts w:ascii="Arial Narrow" w:hAnsi="Arial Narrow" w:cs="Arial"/>
        </w:rPr>
        <w:t xml:space="preserve"> </w:t>
      </w:r>
      <w:r w:rsidRPr="00230C15">
        <w:rPr>
          <w:rFonts w:ascii="Arial Narrow" w:hAnsi="Arial Narrow" w:cs="Arial"/>
        </w:rPr>
        <w:t>offres</w:t>
      </w:r>
      <w:r w:rsidR="008A7AA5" w:rsidRPr="00230C15">
        <w:rPr>
          <w:rFonts w:ascii="Arial Narrow" w:hAnsi="Arial Narrow" w:cs="Arial"/>
        </w:rPr>
        <w:t xml:space="preserve"> </w:t>
      </w:r>
      <w:r w:rsidRPr="00230C15">
        <w:rPr>
          <w:rFonts w:ascii="Arial Narrow" w:hAnsi="Arial Narrow" w:cs="Arial"/>
        </w:rPr>
        <w:t>seront</w:t>
      </w:r>
      <w:r w:rsidR="008A7AA5" w:rsidRPr="00230C15">
        <w:rPr>
          <w:rFonts w:ascii="Arial Narrow" w:hAnsi="Arial Narrow" w:cs="Arial"/>
        </w:rPr>
        <w:t xml:space="preserve"> </w:t>
      </w:r>
      <w:r w:rsidRPr="00230C15">
        <w:rPr>
          <w:rFonts w:ascii="Arial Narrow" w:hAnsi="Arial Narrow" w:cs="Arial"/>
        </w:rPr>
        <w:t>inclus</w:t>
      </w:r>
      <w:r w:rsidR="008A7AA5" w:rsidRPr="00230C15">
        <w:rPr>
          <w:rFonts w:ascii="Arial Narrow" w:hAnsi="Arial Narrow" w:cs="Arial"/>
        </w:rPr>
        <w:t xml:space="preserve"> </w:t>
      </w:r>
      <w:r w:rsidRPr="00230C15">
        <w:rPr>
          <w:rFonts w:ascii="Arial Narrow" w:hAnsi="Arial Narrow" w:cs="Arial"/>
        </w:rPr>
        <w:t>dans les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dans</w:t>
      </w:r>
      <w:r w:rsidR="008A7AA5" w:rsidRPr="00230C15">
        <w:rPr>
          <w:rFonts w:ascii="Arial Narrow" w:hAnsi="Arial Narrow" w:cs="Arial"/>
        </w:rPr>
        <w:t xml:space="preserve"> </w:t>
      </w:r>
      <w:r w:rsidRPr="00230C15">
        <w:rPr>
          <w:rFonts w:ascii="Arial Narrow" w:hAnsi="Arial Narrow" w:cs="Arial"/>
        </w:rPr>
        <w:t>le</w:t>
      </w:r>
      <w:r w:rsidR="008A7AA5" w:rsidRPr="00230C15">
        <w:rPr>
          <w:rFonts w:ascii="Arial Narrow" w:hAnsi="Arial Narrow" w:cs="Arial"/>
        </w:rPr>
        <w:t xml:space="preserve"> </w:t>
      </w:r>
      <w:r w:rsidRPr="00230C15">
        <w:rPr>
          <w:rFonts w:ascii="Arial Narrow" w:hAnsi="Arial Narrow" w:cs="Arial"/>
        </w:rPr>
        <w:t>montant</w:t>
      </w:r>
      <w:r w:rsidR="008A7AA5" w:rsidRPr="00230C15">
        <w:rPr>
          <w:rFonts w:ascii="Arial Narrow" w:hAnsi="Arial Narrow" w:cs="Arial"/>
        </w:rPr>
        <w:t xml:space="preserve"> </w:t>
      </w:r>
      <w:r w:rsidRPr="00230C15">
        <w:rPr>
          <w:rFonts w:ascii="Arial Narrow" w:hAnsi="Arial Narrow" w:cs="Arial"/>
        </w:rPr>
        <w:t>total</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son</w:t>
      </w:r>
      <w:r w:rsidR="008A7AA5" w:rsidRPr="00230C15">
        <w:rPr>
          <w:rFonts w:ascii="Arial Narrow" w:hAnsi="Arial Narrow" w:cs="Arial"/>
        </w:rPr>
        <w:t xml:space="preserve"> </w:t>
      </w:r>
      <w:r w:rsidRPr="00230C15">
        <w:rPr>
          <w:rFonts w:ascii="Arial Narrow" w:hAnsi="Arial Narrow" w:cs="Arial"/>
        </w:rPr>
        <w:t>offre.</w:t>
      </w:r>
    </w:p>
    <w:p w14:paraId="3B624750" w14:textId="227F3547" w:rsidR="00273DD0" w:rsidRPr="00230C15" w:rsidRDefault="00353DCC" w:rsidP="00230C15">
      <w:pPr>
        <w:widowControl w:val="0"/>
        <w:autoSpaceDE w:val="0"/>
        <w:spacing w:after="60" w:line="360" w:lineRule="auto"/>
        <w:jc w:val="both"/>
        <w:rPr>
          <w:rFonts w:ascii="Arial Narrow" w:hAnsi="Arial Narrow" w:cs="Arial"/>
        </w:rPr>
      </w:pPr>
      <w:bookmarkStart w:id="86" w:name="_Hlk159244377"/>
      <w:r w:rsidRPr="00230C15">
        <w:rPr>
          <w:rFonts w:ascii="Arial Narrow" w:hAnsi="Arial Narrow" w:cs="Arial"/>
        </w:rPr>
        <w:t>14.4. Si</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clauses</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révision</w:t>
      </w:r>
      <w:r w:rsidR="008A7AA5" w:rsidRPr="00230C15">
        <w:rPr>
          <w:rFonts w:ascii="Arial Narrow" w:hAnsi="Arial Narrow" w:cs="Arial"/>
        </w:rPr>
        <w:t xml:space="preserve"> </w:t>
      </w:r>
      <w:r w:rsidRPr="00230C15">
        <w:rPr>
          <w:rFonts w:ascii="Arial Narrow" w:hAnsi="Arial Narrow" w:cs="Arial"/>
        </w:rPr>
        <w:t>et/ou</w:t>
      </w:r>
      <w:r w:rsidR="008A7AA5" w:rsidRPr="00230C15">
        <w:rPr>
          <w:rFonts w:ascii="Arial Narrow" w:hAnsi="Arial Narrow" w:cs="Arial"/>
        </w:rPr>
        <w:t xml:space="preserve"> </w:t>
      </w:r>
      <w:r w:rsidRPr="00230C15">
        <w:rPr>
          <w:rFonts w:ascii="Arial Narrow" w:hAnsi="Arial Narrow" w:cs="Arial"/>
        </w:rPr>
        <w:t>d’actualisation des prix sont prévues au marché, la date d’établissement</w:t>
      </w:r>
      <w:r w:rsidR="008A7AA5" w:rsidRPr="00230C15">
        <w:rPr>
          <w:rFonts w:ascii="Arial Narrow" w:hAnsi="Arial Narrow" w:cs="Arial"/>
        </w:rPr>
        <w:t xml:space="preserve"> </w:t>
      </w:r>
      <w:r w:rsidRPr="00230C15">
        <w:rPr>
          <w:rFonts w:ascii="Arial Narrow" w:hAnsi="Arial Narrow" w:cs="Arial"/>
        </w:rPr>
        <w:t>des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initiaux,</w:t>
      </w:r>
      <w:r w:rsidR="008A7AA5" w:rsidRPr="00230C15">
        <w:rPr>
          <w:rFonts w:ascii="Arial Narrow" w:hAnsi="Arial Narrow" w:cs="Arial"/>
        </w:rPr>
        <w:t xml:space="preserve"> </w:t>
      </w:r>
      <w:r w:rsidRPr="00230C15">
        <w:rPr>
          <w:rFonts w:ascii="Arial Narrow" w:hAnsi="Arial Narrow" w:cs="Arial"/>
        </w:rPr>
        <w:t>ainsi</w:t>
      </w:r>
      <w:r w:rsidR="008A7AA5" w:rsidRPr="00230C15">
        <w:rPr>
          <w:rFonts w:ascii="Arial Narrow" w:hAnsi="Arial Narrow" w:cs="Arial"/>
        </w:rPr>
        <w:t xml:space="preserve"> </w:t>
      </w:r>
      <w:r w:rsidRPr="00230C15">
        <w:rPr>
          <w:rFonts w:ascii="Arial Narrow" w:hAnsi="Arial Narrow" w:cs="Arial"/>
        </w:rPr>
        <w:t>que</w:t>
      </w:r>
      <w:r w:rsidR="008A7AA5" w:rsidRPr="00230C15">
        <w:rPr>
          <w:rFonts w:ascii="Arial Narrow" w:hAnsi="Arial Narrow" w:cs="Arial"/>
        </w:rPr>
        <w:t xml:space="preserve"> </w:t>
      </w:r>
      <w:r w:rsidRPr="00230C15">
        <w:rPr>
          <w:rFonts w:ascii="Arial Narrow" w:hAnsi="Arial Narrow" w:cs="Arial"/>
        </w:rPr>
        <w:t xml:space="preserve">les </w:t>
      </w:r>
      <w:r w:rsidRPr="00230C15">
        <w:rPr>
          <w:rFonts w:ascii="Arial Narrow" w:hAnsi="Arial Narrow" w:cs="Arial"/>
          <w:spacing w:val="1"/>
        </w:rPr>
        <w:t>modalité</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1"/>
        </w:rPr>
        <w:t>d</w:t>
      </w:r>
      <w:r w:rsidRPr="00230C15">
        <w:rPr>
          <w:rFonts w:ascii="Arial Narrow" w:hAnsi="Arial Narrow" w:cs="Arial"/>
        </w:rPr>
        <w:t xml:space="preserve">e </w:t>
      </w:r>
      <w:r w:rsidRPr="00230C15">
        <w:rPr>
          <w:rFonts w:ascii="Arial Narrow" w:hAnsi="Arial Narrow" w:cs="Arial"/>
          <w:spacing w:val="1"/>
        </w:rPr>
        <w:t>révisio</w:t>
      </w:r>
      <w:r w:rsidRPr="00230C15">
        <w:rPr>
          <w:rFonts w:ascii="Arial Narrow" w:hAnsi="Arial Narrow" w:cs="Arial"/>
        </w:rPr>
        <w:t>n</w:t>
      </w:r>
      <w:r w:rsidR="008A7AA5" w:rsidRPr="00230C15">
        <w:rPr>
          <w:rFonts w:ascii="Arial Narrow" w:hAnsi="Arial Narrow" w:cs="Arial"/>
        </w:rPr>
        <w:t xml:space="preserve"> </w:t>
      </w:r>
      <w:r w:rsidRPr="00230C15">
        <w:rPr>
          <w:rFonts w:ascii="Arial Narrow" w:hAnsi="Arial Narrow" w:cs="Arial"/>
          <w:spacing w:val="1"/>
        </w:rPr>
        <w:t>et/o</w:t>
      </w:r>
      <w:r w:rsidRPr="00230C15">
        <w:rPr>
          <w:rFonts w:ascii="Arial Narrow" w:hAnsi="Arial Narrow" w:cs="Arial"/>
        </w:rPr>
        <w:t xml:space="preserve">u </w:t>
      </w:r>
      <w:r w:rsidRPr="00230C15">
        <w:rPr>
          <w:rFonts w:ascii="Arial Narrow" w:hAnsi="Arial Narrow" w:cs="Arial"/>
          <w:spacing w:val="1"/>
        </w:rPr>
        <w:t>d’actualisation desdit</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1"/>
        </w:rPr>
        <w:t>pri</w:t>
      </w:r>
      <w:r w:rsidRPr="00230C15">
        <w:rPr>
          <w:rFonts w:ascii="Arial Narrow" w:hAnsi="Arial Narrow" w:cs="Arial"/>
        </w:rPr>
        <w:t xml:space="preserve">x </w:t>
      </w:r>
      <w:r w:rsidRPr="00230C15">
        <w:rPr>
          <w:rFonts w:ascii="Arial Narrow" w:hAnsi="Arial Narrow" w:cs="Arial"/>
          <w:spacing w:val="1"/>
        </w:rPr>
        <w:t>doiven</w:t>
      </w:r>
      <w:r w:rsidRPr="00230C15">
        <w:rPr>
          <w:rFonts w:ascii="Arial Narrow" w:hAnsi="Arial Narrow" w:cs="Arial"/>
        </w:rPr>
        <w:t xml:space="preserve">t </w:t>
      </w:r>
      <w:r w:rsidRPr="00230C15">
        <w:rPr>
          <w:rFonts w:ascii="Arial Narrow" w:hAnsi="Arial Narrow" w:cs="Arial"/>
          <w:spacing w:val="1"/>
        </w:rPr>
        <w:t>êtr</w:t>
      </w:r>
      <w:r w:rsidRPr="00230C15">
        <w:rPr>
          <w:rFonts w:ascii="Arial Narrow" w:hAnsi="Arial Narrow" w:cs="Arial"/>
        </w:rPr>
        <w:t xml:space="preserve">e </w:t>
      </w:r>
      <w:r w:rsidRPr="00230C15">
        <w:rPr>
          <w:rFonts w:ascii="Arial Narrow" w:hAnsi="Arial Narrow" w:cs="Arial"/>
          <w:spacing w:val="1"/>
        </w:rPr>
        <w:t>précisées</w:t>
      </w:r>
      <w:r w:rsidRPr="00230C15">
        <w:rPr>
          <w:rFonts w:ascii="Arial Narrow" w:hAnsi="Arial Narrow" w:cs="Arial"/>
        </w:rPr>
        <w:t>.</w:t>
      </w:r>
      <w:r w:rsidR="008A7AA5" w:rsidRPr="00230C15">
        <w:rPr>
          <w:rFonts w:ascii="Arial Narrow" w:hAnsi="Arial Narrow" w:cs="Arial"/>
        </w:rPr>
        <w:t xml:space="preserve"> </w:t>
      </w:r>
      <w:r w:rsidR="002C2EB1" w:rsidRPr="00230C15">
        <w:rPr>
          <w:rFonts w:ascii="Arial Narrow" w:hAnsi="Arial Narrow" w:cs="Arial"/>
        </w:rPr>
        <w:t xml:space="preserve">Tout </w:t>
      </w:r>
      <w:r w:rsidRPr="00230C15">
        <w:rPr>
          <w:rFonts w:ascii="Arial Narrow" w:hAnsi="Arial Narrow" w:cs="Arial"/>
        </w:rPr>
        <w:t>Marché</w:t>
      </w:r>
      <w:r w:rsidR="008A7AA5" w:rsidRPr="00230C15">
        <w:rPr>
          <w:rFonts w:ascii="Arial Narrow" w:hAnsi="Arial Narrow" w:cs="Arial"/>
        </w:rPr>
        <w:t xml:space="preserve"> </w:t>
      </w:r>
      <w:r w:rsidRPr="00230C15">
        <w:rPr>
          <w:rFonts w:ascii="Arial Narrow" w:hAnsi="Arial Narrow" w:cs="Arial"/>
        </w:rPr>
        <w:t>dont</w:t>
      </w:r>
      <w:r w:rsidR="008A7AA5" w:rsidRPr="00230C15">
        <w:rPr>
          <w:rFonts w:ascii="Arial Narrow" w:hAnsi="Arial Narrow" w:cs="Arial"/>
        </w:rPr>
        <w:t xml:space="preserve"> </w:t>
      </w:r>
      <w:r w:rsidRPr="00230C15">
        <w:rPr>
          <w:rFonts w:ascii="Arial Narrow" w:hAnsi="Arial Narrow" w:cs="Arial"/>
        </w:rPr>
        <w:t>la</w:t>
      </w:r>
      <w:r w:rsidR="008A7AA5" w:rsidRPr="00230C15">
        <w:rPr>
          <w:rFonts w:ascii="Arial Narrow" w:hAnsi="Arial Narrow" w:cs="Arial"/>
        </w:rPr>
        <w:t xml:space="preserve"> </w:t>
      </w:r>
      <w:r w:rsidRPr="00230C15">
        <w:rPr>
          <w:rFonts w:ascii="Arial Narrow" w:hAnsi="Arial Narrow" w:cs="Arial"/>
        </w:rPr>
        <w:t>durée</w:t>
      </w:r>
      <w:r w:rsidR="008A7AA5" w:rsidRPr="00230C15">
        <w:rPr>
          <w:rFonts w:ascii="Arial Narrow" w:hAnsi="Arial Narrow" w:cs="Arial"/>
        </w:rPr>
        <w:t xml:space="preserve"> </w:t>
      </w:r>
      <w:r w:rsidRPr="00230C15">
        <w:rPr>
          <w:rFonts w:ascii="Arial Narrow" w:hAnsi="Arial Narrow" w:cs="Arial"/>
        </w:rPr>
        <w:t>d’exécution</w:t>
      </w:r>
      <w:r w:rsidR="008A7AA5" w:rsidRPr="00230C15">
        <w:rPr>
          <w:rFonts w:ascii="Arial Narrow" w:hAnsi="Arial Narrow" w:cs="Arial"/>
        </w:rPr>
        <w:t xml:space="preserve"> </w:t>
      </w:r>
      <w:r w:rsidRPr="00230C15">
        <w:rPr>
          <w:rFonts w:ascii="Arial Narrow" w:hAnsi="Arial Narrow" w:cs="Arial"/>
        </w:rPr>
        <w:t>est</w:t>
      </w:r>
      <w:r w:rsidR="008A7AA5" w:rsidRPr="00230C15">
        <w:rPr>
          <w:rFonts w:ascii="Arial Narrow" w:hAnsi="Arial Narrow" w:cs="Arial"/>
        </w:rPr>
        <w:t xml:space="preserve"> </w:t>
      </w:r>
      <w:r w:rsidRPr="00230C15">
        <w:rPr>
          <w:rFonts w:ascii="Arial Narrow" w:hAnsi="Arial Narrow" w:cs="Arial"/>
        </w:rPr>
        <w:t>au</w:t>
      </w:r>
      <w:r w:rsidR="008A7AA5" w:rsidRPr="00230C15">
        <w:rPr>
          <w:rFonts w:ascii="Arial Narrow" w:hAnsi="Arial Narrow" w:cs="Arial"/>
        </w:rPr>
        <w:t xml:space="preserve"> </w:t>
      </w:r>
      <w:r w:rsidRPr="00230C15">
        <w:rPr>
          <w:rFonts w:ascii="Arial Narrow" w:hAnsi="Arial Narrow" w:cs="Arial"/>
        </w:rPr>
        <w:t>plus</w:t>
      </w:r>
      <w:r w:rsidR="008A7AA5" w:rsidRPr="00230C15">
        <w:rPr>
          <w:rFonts w:ascii="Arial Narrow" w:hAnsi="Arial Narrow" w:cs="Arial"/>
        </w:rPr>
        <w:t xml:space="preserve"> </w:t>
      </w:r>
      <w:r w:rsidRPr="00230C15">
        <w:rPr>
          <w:rFonts w:ascii="Arial Narrow" w:hAnsi="Arial Narrow" w:cs="Arial"/>
        </w:rPr>
        <w:t>égale</w:t>
      </w:r>
      <w:r w:rsidR="008A7AA5" w:rsidRPr="00230C15">
        <w:rPr>
          <w:rFonts w:ascii="Arial Narrow" w:hAnsi="Arial Narrow" w:cs="Arial"/>
        </w:rPr>
        <w:t xml:space="preserve"> </w:t>
      </w:r>
      <w:r w:rsidRPr="00230C15">
        <w:rPr>
          <w:rFonts w:ascii="Arial Narrow" w:hAnsi="Arial Narrow" w:cs="Arial"/>
        </w:rPr>
        <w:t>à</w:t>
      </w:r>
      <w:r w:rsidR="008A7AA5" w:rsidRPr="00230C15">
        <w:rPr>
          <w:rFonts w:ascii="Arial Narrow" w:hAnsi="Arial Narrow" w:cs="Arial"/>
        </w:rPr>
        <w:t xml:space="preserve"> </w:t>
      </w:r>
      <w:r w:rsidRPr="00230C15">
        <w:rPr>
          <w:rFonts w:ascii="Arial Narrow" w:hAnsi="Arial Narrow" w:cs="Arial"/>
        </w:rPr>
        <w:t>un</w:t>
      </w:r>
      <w:r w:rsidR="008A7AA5" w:rsidRPr="00230C15">
        <w:rPr>
          <w:rFonts w:ascii="Arial Narrow" w:hAnsi="Arial Narrow" w:cs="Arial"/>
        </w:rPr>
        <w:t xml:space="preserve"> </w:t>
      </w:r>
      <w:r w:rsidRPr="00230C15">
        <w:rPr>
          <w:rFonts w:ascii="Arial Narrow" w:hAnsi="Arial Narrow" w:cs="Arial"/>
        </w:rPr>
        <w:t>(1)</w:t>
      </w:r>
      <w:r w:rsidR="008A7AA5" w:rsidRPr="00230C15">
        <w:rPr>
          <w:rFonts w:ascii="Arial Narrow" w:hAnsi="Arial Narrow" w:cs="Arial"/>
        </w:rPr>
        <w:t xml:space="preserve"> </w:t>
      </w:r>
      <w:r w:rsidRPr="00230C15">
        <w:rPr>
          <w:rFonts w:ascii="Arial Narrow" w:hAnsi="Arial Narrow" w:cs="Arial"/>
        </w:rPr>
        <w:t>an</w:t>
      </w:r>
      <w:r w:rsidR="008A7AA5" w:rsidRPr="00230C15">
        <w:rPr>
          <w:rFonts w:ascii="Arial Narrow" w:hAnsi="Arial Narrow" w:cs="Arial"/>
        </w:rPr>
        <w:t xml:space="preserve"> </w:t>
      </w:r>
      <w:r w:rsidRPr="00230C15">
        <w:rPr>
          <w:rFonts w:ascii="Arial Narrow" w:hAnsi="Arial Narrow" w:cs="Arial"/>
        </w:rPr>
        <w:t>ne</w:t>
      </w:r>
      <w:r w:rsidR="008A7AA5" w:rsidRPr="00230C15">
        <w:rPr>
          <w:rFonts w:ascii="Arial Narrow" w:hAnsi="Arial Narrow" w:cs="Arial"/>
        </w:rPr>
        <w:t xml:space="preserve"> </w:t>
      </w:r>
      <w:r w:rsidRPr="00230C15">
        <w:rPr>
          <w:rFonts w:ascii="Arial Narrow" w:hAnsi="Arial Narrow" w:cs="Arial"/>
        </w:rPr>
        <w:t>peut faire</w:t>
      </w:r>
      <w:r w:rsidR="008A7AA5" w:rsidRPr="00230C15">
        <w:rPr>
          <w:rFonts w:ascii="Arial Narrow" w:hAnsi="Arial Narrow" w:cs="Arial"/>
        </w:rPr>
        <w:t xml:space="preserve"> </w:t>
      </w:r>
      <w:r w:rsidRPr="00230C15">
        <w:rPr>
          <w:rFonts w:ascii="Arial Narrow" w:hAnsi="Arial Narrow" w:cs="Arial"/>
        </w:rPr>
        <w:t>l’objet</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révision</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prix.</w:t>
      </w:r>
    </w:p>
    <w:p w14:paraId="4456A5CC" w14:textId="1407E046" w:rsidR="00273DD0" w:rsidRDefault="00353DCC" w:rsidP="00230C15">
      <w:pPr>
        <w:widowControl w:val="0"/>
        <w:autoSpaceDE w:val="0"/>
        <w:spacing w:after="60" w:line="360" w:lineRule="auto"/>
        <w:jc w:val="both"/>
        <w:rPr>
          <w:rFonts w:ascii="Arial Narrow" w:hAnsi="Arial Narrow" w:cs="Arial"/>
        </w:rPr>
      </w:pPr>
      <w:bookmarkStart w:id="87" w:name="_Hlk159244887"/>
      <w:bookmarkEnd w:id="86"/>
      <w:r w:rsidRPr="00230C15">
        <w:rPr>
          <w:rFonts w:ascii="Arial Narrow" w:hAnsi="Arial Narrow" w:cs="Arial"/>
        </w:rPr>
        <w:t>14.5. Tous les prix unitaires assortis des quantités doivent être justifiés par</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sous-détails</w:t>
      </w:r>
      <w:r w:rsidR="00E819B7" w:rsidRPr="00230C15">
        <w:rPr>
          <w:rFonts w:ascii="Arial Narrow" w:hAnsi="Arial Narrow" w:cs="Arial"/>
        </w:rPr>
        <w:t xml:space="preserve"> </w:t>
      </w:r>
      <w:r w:rsidRPr="00230C15">
        <w:rPr>
          <w:rFonts w:ascii="Arial Narrow" w:hAnsi="Arial Narrow" w:cs="Arial"/>
        </w:rPr>
        <w:t>établis</w:t>
      </w:r>
      <w:r w:rsidR="00E819B7" w:rsidRPr="00230C15">
        <w:rPr>
          <w:rFonts w:ascii="Arial Narrow" w:hAnsi="Arial Narrow" w:cs="Arial"/>
        </w:rPr>
        <w:t xml:space="preserve"> </w:t>
      </w:r>
      <w:r w:rsidRPr="00230C15">
        <w:rPr>
          <w:rFonts w:ascii="Arial Narrow" w:hAnsi="Arial Narrow" w:cs="Arial"/>
        </w:rPr>
        <w:t>conformément</w:t>
      </w:r>
      <w:r w:rsidR="00E819B7" w:rsidRPr="00230C15">
        <w:rPr>
          <w:rFonts w:ascii="Arial Narrow" w:hAnsi="Arial Narrow" w:cs="Arial"/>
        </w:rPr>
        <w:t xml:space="preserve"> </w:t>
      </w:r>
      <w:r w:rsidRPr="00230C15">
        <w:rPr>
          <w:rFonts w:ascii="Arial Narrow" w:hAnsi="Arial Narrow" w:cs="Arial"/>
        </w:rPr>
        <w:t>au cadre</w:t>
      </w:r>
      <w:r w:rsidR="00E819B7" w:rsidRPr="00230C15">
        <w:rPr>
          <w:rFonts w:ascii="Arial Narrow" w:hAnsi="Arial Narrow" w:cs="Arial"/>
        </w:rPr>
        <w:t xml:space="preserve"> </w:t>
      </w:r>
      <w:r w:rsidRPr="00230C15">
        <w:rPr>
          <w:rFonts w:ascii="Arial Narrow" w:hAnsi="Arial Narrow" w:cs="Arial"/>
        </w:rPr>
        <w:t>proposé</w:t>
      </w:r>
      <w:r w:rsidR="00E819B7" w:rsidRPr="00230C15">
        <w:rPr>
          <w:rFonts w:ascii="Arial Narrow" w:hAnsi="Arial Narrow" w:cs="Arial"/>
        </w:rPr>
        <w:t xml:space="preserve"> </w:t>
      </w:r>
      <w:r w:rsidRPr="00230C15">
        <w:rPr>
          <w:rFonts w:ascii="Arial Narrow" w:hAnsi="Arial Narrow" w:cs="Arial"/>
        </w:rPr>
        <w:t>à</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00C046D0" w:rsidRPr="00230C15">
        <w:rPr>
          <w:rFonts w:ascii="Arial Narrow" w:hAnsi="Arial Narrow" w:cs="Arial"/>
        </w:rPr>
        <w:t>pièce</w:t>
      </w:r>
      <w:r w:rsidR="00E819B7" w:rsidRPr="00230C15">
        <w:rPr>
          <w:rFonts w:ascii="Arial Narrow" w:hAnsi="Arial Narrow" w:cs="Arial"/>
        </w:rPr>
        <w:t xml:space="preserve"> </w:t>
      </w:r>
      <w:r w:rsidR="00C046D0" w:rsidRPr="00230C15">
        <w:rPr>
          <w:rFonts w:ascii="Arial Narrow" w:hAnsi="Arial Narrow" w:cs="Arial"/>
        </w:rPr>
        <w:t>N°</w:t>
      </w:r>
      <w:r w:rsidR="005510A1" w:rsidRPr="00230C15">
        <w:rPr>
          <w:rFonts w:ascii="Arial Narrow" w:hAnsi="Arial Narrow" w:cs="Arial"/>
        </w:rPr>
        <w:t xml:space="preserve"> </w:t>
      </w:r>
      <w:r w:rsidR="00C046D0" w:rsidRPr="00230C15">
        <w:rPr>
          <w:rFonts w:ascii="Arial Narrow" w:hAnsi="Arial Narrow" w:cs="Arial"/>
        </w:rPr>
        <w:t>8 du DAO</w:t>
      </w:r>
      <w:r w:rsidRPr="00230C15">
        <w:rPr>
          <w:rFonts w:ascii="Arial Narrow" w:hAnsi="Arial Narrow" w:cs="Arial"/>
        </w:rPr>
        <w:t>.</w:t>
      </w:r>
    </w:p>
    <w:bookmarkEnd w:id="87"/>
    <w:p w14:paraId="1E489037" w14:textId="732694D6" w:rsidR="00DF7B79" w:rsidRPr="00230C15" w:rsidRDefault="00DF7B79" w:rsidP="00230C15">
      <w:pPr>
        <w:widowControl w:val="0"/>
        <w:autoSpaceDE w:val="0"/>
        <w:spacing w:after="60" w:line="360" w:lineRule="auto"/>
        <w:jc w:val="both"/>
        <w:rPr>
          <w:rFonts w:ascii="Arial Narrow" w:hAnsi="Arial Narrow" w:cs="Arial"/>
        </w:rPr>
      </w:pPr>
      <w:r w:rsidRPr="00230C15">
        <w:rPr>
          <w:rFonts w:ascii="Arial Narrow" w:hAnsi="Arial Narrow" w:cs="Arial"/>
        </w:rPr>
        <w:t>14.6. Les soumissionnaires indiqueront les rabais consentis dans leurs offres. Par ailleurs, ils préciseront les conditions d’application de ce rabais.</w:t>
      </w:r>
    </w:p>
    <w:p w14:paraId="2A28BF51" w14:textId="77777777" w:rsidR="0087171A" w:rsidRPr="00230C15" w:rsidRDefault="0087171A" w:rsidP="00230C15">
      <w:pPr>
        <w:widowControl w:val="0"/>
        <w:autoSpaceDE w:val="0"/>
        <w:spacing w:after="60" w:line="360" w:lineRule="auto"/>
        <w:jc w:val="both"/>
        <w:rPr>
          <w:rFonts w:ascii="Arial Narrow" w:hAnsi="Arial Narrow" w:cs="Arial"/>
        </w:rPr>
      </w:pPr>
    </w:p>
    <w:p w14:paraId="4B2365DD" w14:textId="3AF6B132" w:rsidR="00273DD0" w:rsidRPr="00230C15" w:rsidRDefault="00353DCC" w:rsidP="00230C15">
      <w:pPr>
        <w:pStyle w:val="RGAOarticles"/>
      </w:pPr>
      <w:bookmarkStart w:id="88" w:name="_Toc530307921"/>
      <w:bookmarkStart w:id="89" w:name="_Toc97557042"/>
      <w:bookmarkStart w:id="90" w:name="_Toc163062709"/>
      <w:r w:rsidRPr="00230C15">
        <w:t>Monnaies</w:t>
      </w:r>
      <w:r w:rsidR="00E819B7" w:rsidRPr="00230C15">
        <w:t xml:space="preserve"> </w:t>
      </w:r>
      <w:r w:rsidRPr="00230C15">
        <w:t>de</w:t>
      </w:r>
      <w:r w:rsidR="00E819B7" w:rsidRPr="00230C15">
        <w:t xml:space="preserve"> </w:t>
      </w:r>
      <w:r w:rsidRPr="00230C15">
        <w:t>soumission</w:t>
      </w:r>
      <w:r w:rsidR="00E819B7" w:rsidRPr="00230C15">
        <w:t xml:space="preserve"> </w:t>
      </w:r>
      <w:r w:rsidRPr="00230C15">
        <w:t>et de règlement</w:t>
      </w:r>
      <w:bookmarkEnd w:id="88"/>
      <w:bookmarkEnd w:id="89"/>
      <w:bookmarkEnd w:id="90"/>
    </w:p>
    <w:p w14:paraId="2807B89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15.1. En cas d’Appels d’Offres Internationaux, les monnaies</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l’offre</w:t>
      </w:r>
      <w:r w:rsidRPr="00230C15">
        <w:rPr>
          <w:rFonts w:ascii="Arial Narrow" w:hAnsi="Arial Narrow" w:cs="Arial"/>
          <w:spacing w:val="26"/>
        </w:rPr>
        <w:t xml:space="preserve"> doivent </w:t>
      </w:r>
      <w:r w:rsidRPr="00230C15">
        <w:rPr>
          <w:rFonts w:ascii="Arial Narrow" w:hAnsi="Arial Narrow" w:cs="Arial"/>
        </w:rPr>
        <w:t>suivre</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 xml:space="preserve">dispositions soit de l’Option A ou de l’Option B </w:t>
      </w:r>
      <w:r w:rsidRPr="00230C15">
        <w:rPr>
          <w:rFonts w:ascii="Arial Narrow" w:hAnsi="Arial Narrow" w:cs="Arial"/>
          <w:spacing w:val="3"/>
        </w:rPr>
        <w:t>ci-dessous</w:t>
      </w:r>
      <w:r w:rsidRPr="00230C15">
        <w:rPr>
          <w:rFonts w:ascii="Arial Narrow" w:hAnsi="Arial Narrow" w:cs="Arial"/>
        </w:rPr>
        <w:t xml:space="preserve">; </w:t>
      </w:r>
      <w:r w:rsidRPr="00230C15">
        <w:rPr>
          <w:rFonts w:ascii="Arial Narrow" w:hAnsi="Arial Narrow" w:cs="Arial"/>
          <w:spacing w:val="3"/>
        </w:rPr>
        <w:t>l’optio</w:t>
      </w:r>
      <w:r w:rsidRPr="00230C15">
        <w:rPr>
          <w:rFonts w:ascii="Arial Narrow" w:hAnsi="Arial Narrow" w:cs="Arial"/>
        </w:rPr>
        <w:t xml:space="preserve">n </w:t>
      </w:r>
      <w:r w:rsidRPr="00230C15">
        <w:rPr>
          <w:rFonts w:ascii="Arial Narrow" w:hAnsi="Arial Narrow" w:cs="Arial"/>
          <w:spacing w:val="3"/>
        </w:rPr>
        <w:t>applicabl</w:t>
      </w:r>
      <w:r w:rsidRPr="00230C15">
        <w:rPr>
          <w:rFonts w:ascii="Arial Narrow" w:hAnsi="Arial Narrow" w:cs="Arial"/>
        </w:rPr>
        <w:t xml:space="preserve">e </w:t>
      </w:r>
      <w:r w:rsidRPr="00230C15">
        <w:rPr>
          <w:rFonts w:ascii="Arial Narrow" w:hAnsi="Arial Narrow" w:cs="Arial"/>
          <w:spacing w:val="3"/>
        </w:rPr>
        <w:t>étan</w:t>
      </w:r>
      <w:r w:rsidRPr="00230C15">
        <w:rPr>
          <w:rFonts w:ascii="Arial Narrow" w:hAnsi="Arial Narrow" w:cs="Arial"/>
        </w:rPr>
        <w:t xml:space="preserve">t </w:t>
      </w:r>
      <w:r w:rsidRPr="00230C15">
        <w:rPr>
          <w:rFonts w:ascii="Arial Narrow" w:hAnsi="Arial Narrow" w:cs="Arial"/>
          <w:spacing w:val="3"/>
        </w:rPr>
        <w:t xml:space="preserve">celle </w:t>
      </w:r>
      <w:r w:rsidRPr="00230C15">
        <w:rPr>
          <w:rFonts w:ascii="Arial Narrow" w:hAnsi="Arial Narrow" w:cs="Arial"/>
        </w:rPr>
        <w:t>retenue</w:t>
      </w:r>
      <w:r w:rsidR="00E819B7" w:rsidRPr="00230C15">
        <w:rPr>
          <w:rFonts w:ascii="Arial Narrow" w:hAnsi="Arial Narrow" w:cs="Arial"/>
        </w:rPr>
        <w:t xml:space="preserve"> </w:t>
      </w:r>
      <w:r w:rsidRPr="00230C15">
        <w:rPr>
          <w:rFonts w:ascii="Arial Narrow" w:hAnsi="Arial Narrow" w:cs="Arial"/>
        </w:rPr>
        <w:t>dans</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RPAO.</w:t>
      </w:r>
    </w:p>
    <w:p w14:paraId="4B4027A8"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15.2. Option A : le montant de la soumission est libellé</w:t>
      </w:r>
      <w:r w:rsidR="00E819B7" w:rsidRPr="00230C15">
        <w:rPr>
          <w:rFonts w:ascii="Arial Narrow" w:hAnsi="Arial Narrow" w:cs="Arial"/>
        </w:rPr>
        <w:t xml:space="preserve"> </w:t>
      </w:r>
      <w:r w:rsidRPr="00230C15">
        <w:rPr>
          <w:rFonts w:ascii="Arial Narrow" w:hAnsi="Arial Narrow" w:cs="Arial"/>
        </w:rPr>
        <w:t>entièrement</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monnaie</w:t>
      </w:r>
      <w:r w:rsidR="00E819B7" w:rsidRPr="00230C15">
        <w:rPr>
          <w:rFonts w:ascii="Arial Narrow" w:hAnsi="Arial Narrow" w:cs="Arial"/>
        </w:rPr>
        <w:t xml:space="preserve"> </w:t>
      </w:r>
      <w:r w:rsidRPr="00230C15">
        <w:rPr>
          <w:rFonts w:ascii="Arial Narrow" w:hAnsi="Arial Narrow" w:cs="Arial"/>
        </w:rPr>
        <w:t>nationale</w:t>
      </w:r>
    </w:p>
    <w:p w14:paraId="773E2C7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montant de la soumission, les prix unitaires du bordereau</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et</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détail</w:t>
      </w:r>
      <w:r w:rsidR="00E819B7" w:rsidRPr="00230C15">
        <w:rPr>
          <w:rFonts w:ascii="Arial Narrow" w:hAnsi="Arial Narrow" w:cs="Arial"/>
        </w:rPr>
        <w:t xml:space="preserve"> </w:t>
      </w:r>
      <w:r w:rsidRPr="00230C15">
        <w:rPr>
          <w:rFonts w:ascii="Arial Narrow" w:hAnsi="Arial Narrow" w:cs="Arial"/>
        </w:rPr>
        <w:t>quantitatif</w:t>
      </w:r>
      <w:r w:rsidR="00E819B7" w:rsidRPr="00230C15">
        <w:rPr>
          <w:rFonts w:ascii="Arial Narrow" w:hAnsi="Arial Narrow" w:cs="Arial"/>
        </w:rPr>
        <w:t xml:space="preserve"> </w:t>
      </w:r>
      <w:r w:rsidRPr="00230C15">
        <w:rPr>
          <w:rFonts w:ascii="Arial Narrow" w:hAnsi="Arial Narrow" w:cs="Arial"/>
        </w:rPr>
        <w:t>et estimatif</w:t>
      </w:r>
      <w:r w:rsidR="00E819B7" w:rsidRPr="00230C15">
        <w:rPr>
          <w:rFonts w:ascii="Arial Narrow" w:hAnsi="Arial Narrow" w:cs="Arial"/>
        </w:rPr>
        <w:t xml:space="preserve"> </w:t>
      </w:r>
      <w:r w:rsidRPr="00230C15">
        <w:rPr>
          <w:rFonts w:ascii="Arial Narrow" w:hAnsi="Arial Narrow" w:cs="Arial"/>
        </w:rPr>
        <w:t>sont</w:t>
      </w:r>
      <w:r w:rsidR="00E819B7" w:rsidRPr="00230C15">
        <w:rPr>
          <w:rFonts w:ascii="Arial Narrow" w:hAnsi="Arial Narrow" w:cs="Arial"/>
        </w:rPr>
        <w:t xml:space="preserve"> </w:t>
      </w:r>
      <w:r w:rsidRPr="00230C15">
        <w:rPr>
          <w:rFonts w:ascii="Arial Narrow" w:hAnsi="Arial Narrow" w:cs="Arial"/>
        </w:rPr>
        <w:t>libellés</w:t>
      </w:r>
      <w:r w:rsidR="00E819B7" w:rsidRPr="00230C15">
        <w:rPr>
          <w:rFonts w:ascii="Arial Narrow" w:hAnsi="Arial Narrow" w:cs="Arial"/>
        </w:rPr>
        <w:t xml:space="preserve"> </w:t>
      </w:r>
      <w:r w:rsidRPr="00230C15">
        <w:rPr>
          <w:rFonts w:ascii="Arial Narrow" w:hAnsi="Arial Narrow" w:cs="Arial"/>
        </w:rPr>
        <w:t>entièrement</w:t>
      </w:r>
      <w:r w:rsidRPr="00230C15">
        <w:rPr>
          <w:rFonts w:ascii="Arial Narrow" w:hAnsi="Arial Narrow" w:cs="Arial"/>
          <w:spacing w:val="8"/>
        </w:rPr>
        <w:t xml:space="preserve"> e</w:t>
      </w:r>
      <w:r w:rsidRPr="00230C15">
        <w:rPr>
          <w:rFonts w:ascii="Arial Narrow" w:hAnsi="Arial Narrow" w:cs="Arial"/>
        </w:rPr>
        <w:t>n</w:t>
      </w:r>
      <w:r w:rsidR="00E819B7" w:rsidRPr="00230C15">
        <w:rPr>
          <w:rFonts w:ascii="Arial Narrow" w:hAnsi="Arial Narrow" w:cs="Arial"/>
        </w:rPr>
        <w:t xml:space="preserve"> </w:t>
      </w:r>
      <w:r w:rsidRPr="00230C15">
        <w:rPr>
          <w:rFonts w:ascii="Arial Narrow" w:hAnsi="Arial Narrow" w:cs="Arial"/>
        </w:rPr>
        <w:t>francs</w:t>
      </w:r>
      <w:r w:rsidR="00E819B7" w:rsidRPr="00230C15">
        <w:rPr>
          <w:rFonts w:ascii="Arial Narrow" w:hAnsi="Arial Narrow" w:cs="Arial"/>
        </w:rPr>
        <w:t xml:space="preserve"> </w:t>
      </w:r>
      <w:r w:rsidRPr="00230C15">
        <w:rPr>
          <w:rFonts w:ascii="Arial Narrow" w:hAnsi="Arial Narrow" w:cs="Arial"/>
        </w:rPr>
        <w:t>CFA de</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manière</w:t>
      </w:r>
      <w:r w:rsidR="00E819B7" w:rsidRPr="00230C15">
        <w:rPr>
          <w:rFonts w:ascii="Arial Narrow" w:hAnsi="Arial Narrow" w:cs="Arial"/>
        </w:rPr>
        <w:t xml:space="preserve"> </w:t>
      </w:r>
      <w:r w:rsidRPr="00230C15">
        <w:rPr>
          <w:rFonts w:ascii="Arial Narrow" w:hAnsi="Arial Narrow" w:cs="Arial"/>
        </w:rPr>
        <w:t>suivante:</w:t>
      </w:r>
    </w:p>
    <w:p w14:paraId="273D12F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pri</w:t>
      </w:r>
      <w:r w:rsidRPr="00230C15">
        <w:rPr>
          <w:rFonts w:ascii="Arial Narrow" w:hAnsi="Arial Narrow" w:cs="Arial"/>
        </w:rPr>
        <w:t xml:space="preserve">x </w:t>
      </w:r>
      <w:r w:rsidRPr="00230C15">
        <w:rPr>
          <w:rFonts w:ascii="Arial Narrow" w:hAnsi="Arial Narrow" w:cs="Arial"/>
          <w:spacing w:val="2"/>
        </w:rPr>
        <w:t>seron</w:t>
      </w:r>
      <w:r w:rsidRPr="00230C15">
        <w:rPr>
          <w:rFonts w:ascii="Arial Narrow" w:hAnsi="Arial Narrow" w:cs="Arial"/>
        </w:rPr>
        <w:t xml:space="preserve">t </w:t>
      </w:r>
      <w:r w:rsidRPr="00230C15">
        <w:rPr>
          <w:rFonts w:ascii="Arial Narrow" w:hAnsi="Arial Narrow" w:cs="Arial"/>
          <w:spacing w:val="2"/>
        </w:rPr>
        <w:t>entièremen</w:t>
      </w:r>
      <w:r w:rsidRPr="00230C15">
        <w:rPr>
          <w:rFonts w:ascii="Arial Narrow" w:hAnsi="Arial Narrow" w:cs="Arial"/>
        </w:rPr>
        <w:t xml:space="preserve">t </w:t>
      </w:r>
      <w:r w:rsidRPr="00230C15">
        <w:rPr>
          <w:rFonts w:ascii="Arial Narrow" w:hAnsi="Arial Narrow" w:cs="Arial"/>
          <w:spacing w:val="2"/>
        </w:rPr>
        <w:t>libellé</w:t>
      </w:r>
      <w:r w:rsidRPr="00230C15">
        <w:rPr>
          <w:rFonts w:ascii="Arial Narrow" w:hAnsi="Arial Narrow" w:cs="Arial"/>
        </w:rPr>
        <w:t xml:space="preserve">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la </w:t>
      </w:r>
      <w:r w:rsidRPr="00230C15">
        <w:rPr>
          <w:rFonts w:ascii="Arial Narrow" w:hAnsi="Arial Narrow" w:cs="Arial"/>
          <w:spacing w:val="5"/>
        </w:rPr>
        <w:t>monnai</w:t>
      </w:r>
      <w:r w:rsidRPr="00230C15">
        <w:rPr>
          <w:rFonts w:ascii="Arial Narrow" w:hAnsi="Arial Narrow" w:cs="Arial"/>
        </w:rPr>
        <w:t xml:space="preserve">e </w:t>
      </w:r>
      <w:r w:rsidRPr="00230C15">
        <w:rPr>
          <w:rFonts w:ascii="Arial Narrow" w:hAnsi="Arial Narrow" w:cs="Arial"/>
          <w:spacing w:val="5"/>
        </w:rPr>
        <w:t>nationale</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qui </w:t>
      </w:r>
      <w:r w:rsidRPr="00230C15">
        <w:rPr>
          <w:rFonts w:ascii="Arial Narrow" w:hAnsi="Arial Narrow" w:cs="Arial"/>
        </w:rPr>
        <w:t>compte engager des dépenses dans d’autres monnaies pour la réalisation des Travaux, indiquera en annexe à la soumission le ou les pourcentages du montant de l’offre nécessaires pour</w:t>
      </w:r>
      <w:r w:rsidR="00E819B7" w:rsidRPr="00230C15">
        <w:rPr>
          <w:rFonts w:ascii="Arial Narrow" w:hAnsi="Arial Narrow" w:cs="Arial"/>
        </w:rPr>
        <w:t xml:space="preserve"> </w:t>
      </w:r>
      <w:r w:rsidRPr="00230C15">
        <w:rPr>
          <w:rFonts w:ascii="Arial Narrow" w:hAnsi="Arial Narrow" w:cs="Arial"/>
        </w:rPr>
        <w:t>couvrir</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besoins</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monnaies</w:t>
      </w:r>
      <w:r w:rsidR="00E819B7" w:rsidRPr="00230C15">
        <w:rPr>
          <w:rFonts w:ascii="Arial Narrow" w:hAnsi="Arial Narrow" w:cs="Arial"/>
        </w:rPr>
        <w:t xml:space="preserve"> </w:t>
      </w:r>
      <w:r w:rsidRPr="00230C15">
        <w:rPr>
          <w:rFonts w:ascii="Arial Narrow" w:hAnsi="Arial Narrow" w:cs="Arial"/>
        </w:rPr>
        <w:t>étrangères, sans</w:t>
      </w:r>
      <w:r w:rsidR="00E819B7" w:rsidRPr="00230C15">
        <w:rPr>
          <w:rFonts w:ascii="Arial Narrow" w:hAnsi="Arial Narrow" w:cs="Arial"/>
        </w:rPr>
        <w:t xml:space="preserve"> </w:t>
      </w:r>
      <w:r w:rsidRPr="00230C15">
        <w:rPr>
          <w:rFonts w:ascii="Arial Narrow" w:hAnsi="Arial Narrow" w:cs="Arial"/>
        </w:rPr>
        <w:t>excéder</w:t>
      </w:r>
      <w:r w:rsidR="00E819B7" w:rsidRPr="00230C15">
        <w:rPr>
          <w:rFonts w:ascii="Arial Narrow" w:hAnsi="Arial Narrow" w:cs="Arial"/>
        </w:rPr>
        <w:t xml:space="preserve"> </w:t>
      </w:r>
      <w:r w:rsidRPr="00230C15">
        <w:rPr>
          <w:rFonts w:ascii="Arial Narrow" w:hAnsi="Arial Narrow" w:cs="Arial"/>
        </w:rPr>
        <w:t>un</w:t>
      </w:r>
      <w:r w:rsidR="00E819B7" w:rsidRPr="00230C15">
        <w:rPr>
          <w:rFonts w:ascii="Arial Narrow" w:hAnsi="Arial Narrow" w:cs="Arial"/>
        </w:rPr>
        <w:t xml:space="preserve"> </w:t>
      </w:r>
      <w:r w:rsidRPr="00230C15">
        <w:rPr>
          <w:rFonts w:ascii="Arial Narrow" w:hAnsi="Arial Narrow" w:cs="Arial"/>
        </w:rPr>
        <w:t>maximum</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trois</w:t>
      </w:r>
      <w:r w:rsidR="00E819B7" w:rsidRPr="00230C15">
        <w:rPr>
          <w:rFonts w:ascii="Arial Narrow" w:hAnsi="Arial Narrow" w:cs="Arial"/>
        </w:rPr>
        <w:t xml:space="preserve"> </w:t>
      </w:r>
      <w:r w:rsidRPr="00230C15">
        <w:rPr>
          <w:rFonts w:ascii="Arial Narrow" w:hAnsi="Arial Narrow" w:cs="Arial"/>
        </w:rPr>
        <w:t>monnaies</w:t>
      </w:r>
      <w:r w:rsidR="00E819B7" w:rsidRPr="00230C15">
        <w:rPr>
          <w:rFonts w:ascii="Arial Narrow" w:hAnsi="Arial Narrow" w:cs="Arial"/>
        </w:rPr>
        <w:t xml:space="preserve"> </w:t>
      </w:r>
      <w:r w:rsidRPr="00230C15">
        <w:rPr>
          <w:rFonts w:ascii="Arial Narrow" w:hAnsi="Arial Narrow" w:cs="Arial"/>
        </w:rPr>
        <w:t>de pays</w:t>
      </w:r>
      <w:r w:rsidR="00E819B7" w:rsidRPr="00230C15">
        <w:rPr>
          <w:rFonts w:ascii="Arial Narrow" w:hAnsi="Arial Narrow" w:cs="Arial"/>
        </w:rPr>
        <w:t xml:space="preserve"> </w:t>
      </w:r>
      <w:r w:rsidRPr="00230C15">
        <w:rPr>
          <w:rFonts w:ascii="Arial Narrow" w:hAnsi="Arial Narrow" w:cs="Arial"/>
        </w:rPr>
        <w:t>membres</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l’institution</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financement</w:t>
      </w:r>
      <w:r w:rsidR="00E819B7" w:rsidRPr="00230C15">
        <w:rPr>
          <w:rFonts w:ascii="Arial Narrow" w:hAnsi="Arial Narrow" w:cs="Arial"/>
        </w:rPr>
        <w:t xml:space="preserve"> </w:t>
      </w:r>
      <w:r w:rsidRPr="00230C15">
        <w:rPr>
          <w:rFonts w:ascii="Arial Narrow" w:hAnsi="Arial Narrow" w:cs="Arial"/>
        </w:rPr>
        <w:t>du marché.</w:t>
      </w:r>
    </w:p>
    <w:p w14:paraId="6D0E8FFC" w14:textId="77777777" w:rsidR="00273DD0" w:rsidRPr="00230C15"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Narrow" w:hAnsi="Arial Narrow" w:cs="Arial"/>
        </w:rPr>
      </w:pPr>
      <w:r w:rsidRPr="00230C15">
        <w:rPr>
          <w:rFonts w:ascii="Arial Narrow" w:hAnsi="Arial Narrow" w:cs="Arial"/>
        </w:rPr>
        <w:t xml:space="preserve">b. </w:t>
      </w:r>
      <w:r w:rsidRPr="00230C15">
        <w:rPr>
          <w:rFonts w:ascii="Arial Narrow" w:hAnsi="Arial Narrow" w:cs="Arial"/>
          <w:spacing w:val="5"/>
        </w:rPr>
        <w:t>Le</w:t>
      </w:r>
      <w:r w:rsidRPr="00230C15">
        <w:rPr>
          <w:rFonts w:ascii="Arial Narrow" w:hAnsi="Arial Narrow" w:cs="Arial"/>
        </w:rPr>
        <w:t>s</w:t>
      </w:r>
      <w:r w:rsidR="00E819B7" w:rsidRPr="00230C15">
        <w:rPr>
          <w:rFonts w:ascii="Arial Narrow" w:hAnsi="Arial Narrow" w:cs="Arial"/>
        </w:rPr>
        <w:t xml:space="preserve"> </w:t>
      </w:r>
      <w:r w:rsidRPr="00230C15">
        <w:rPr>
          <w:rFonts w:ascii="Arial Narrow" w:hAnsi="Arial Narrow" w:cs="Arial"/>
          <w:spacing w:val="5"/>
        </w:rPr>
        <w:t>tau</w:t>
      </w:r>
      <w:r w:rsidRPr="00230C15">
        <w:rPr>
          <w:rFonts w:ascii="Arial Narrow" w:hAnsi="Arial Narrow" w:cs="Arial"/>
        </w:rPr>
        <w:t>x</w:t>
      </w:r>
      <w:r w:rsidR="00E819B7"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e</w:t>
      </w:r>
      <w:r w:rsidR="00E819B7" w:rsidRPr="00230C15">
        <w:rPr>
          <w:rFonts w:ascii="Arial Narrow" w:hAnsi="Arial Narrow" w:cs="Arial"/>
        </w:rPr>
        <w:t xml:space="preserve"> </w:t>
      </w:r>
      <w:r w:rsidRPr="00230C15">
        <w:rPr>
          <w:rFonts w:ascii="Arial Narrow" w:hAnsi="Arial Narrow" w:cs="Arial"/>
          <w:spacing w:val="5"/>
        </w:rPr>
        <w:t>chang</w:t>
      </w:r>
      <w:r w:rsidRPr="00230C15">
        <w:rPr>
          <w:rFonts w:ascii="Arial Narrow" w:hAnsi="Arial Narrow" w:cs="Arial"/>
        </w:rPr>
        <w:t>e</w:t>
      </w:r>
      <w:r w:rsidR="00E819B7" w:rsidRPr="00230C15">
        <w:rPr>
          <w:rFonts w:ascii="Arial Narrow" w:hAnsi="Arial Narrow" w:cs="Arial"/>
        </w:rPr>
        <w:t xml:space="preserve"> </w:t>
      </w:r>
      <w:r w:rsidRPr="00230C15">
        <w:rPr>
          <w:rFonts w:ascii="Arial Narrow" w:hAnsi="Arial Narrow" w:cs="Arial"/>
          <w:spacing w:val="5"/>
        </w:rPr>
        <w:t>utilisé</w:t>
      </w:r>
      <w:r w:rsidRPr="00230C15">
        <w:rPr>
          <w:rFonts w:ascii="Arial Narrow" w:hAnsi="Arial Narrow" w:cs="Arial"/>
        </w:rPr>
        <w:t>s</w:t>
      </w:r>
      <w:r w:rsidR="00E819B7"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r</w:t>
      </w:r>
      <w:r w:rsidR="00E819B7" w:rsidRPr="00230C15">
        <w:rPr>
          <w:rFonts w:ascii="Arial Narrow" w:hAnsi="Arial Narrow" w:cs="Arial"/>
        </w:rPr>
        <w:t xml:space="preserve"> </w:t>
      </w:r>
      <w:r w:rsidRPr="00230C15">
        <w:rPr>
          <w:rFonts w:ascii="Arial Narrow" w:hAnsi="Arial Narrow" w:cs="Arial"/>
          <w:spacing w:val="5"/>
        </w:rPr>
        <w:t xml:space="preserve">le </w:t>
      </w:r>
      <w:r w:rsidRPr="00230C15">
        <w:rPr>
          <w:rFonts w:ascii="Arial Narrow" w:hAnsi="Arial Narrow" w:cs="Arial"/>
          <w:spacing w:val="2"/>
        </w:rPr>
        <w:t>Soumissionnair</w:t>
      </w:r>
      <w:r w:rsidRPr="00230C15">
        <w:rPr>
          <w:rFonts w:ascii="Arial Narrow" w:hAnsi="Arial Narrow" w:cs="Arial"/>
        </w:rPr>
        <w:t xml:space="preserve">e </w:t>
      </w:r>
      <w:r w:rsidRPr="00230C15">
        <w:rPr>
          <w:rFonts w:ascii="Arial Narrow" w:hAnsi="Arial Narrow" w:cs="Arial"/>
          <w:spacing w:val="2"/>
        </w:rPr>
        <w:t>pou</w:t>
      </w:r>
      <w:r w:rsidRPr="00230C15">
        <w:rPr>
          <w:rFonts w:ascii="Arial Narrow" w:hAnsi="Arial Narrow" w:cs="Arial"/>
        </w:rPr>
        <w:t xml:space="preserve">r </w:t>
      </w:r>
      <w:r w:rsidRPr="00230C15">
        <w:rPr>
          <w:rFonts w:ascii="Arial Narrow" w:hAnsi="Arial Narrow" w:cs="Arial"/>
          <w:spacing w:val="2"/>
        </w:rPr>
        <w:t>converti</w:t>
      </w:r>
      <w:r w:rsidRPr="00230C15">
        <w:rPr>
          <w:rFonts w:ascii="Arial Narrow" w:hAnsi="Arial Narrow" w:cs="Arial"/>
        </w:rPr>
        <w:t xml:space="preserve">r </w:t>
      </w:r>
      <w:r w:rsidRPr="00230C15">
        <w:rPr>
          <w:rFonts w:ascii="Arial Narrow" w:hAnsi="Arial Narrow" w:cs="Arial"/>
          <w:spacing w:val="2"/>
        </w:rPr>
        <w:t>so</w:t>
      </w:r>
      <w:r w:rsidRPr="00230C15">
        <w:rPr>
          <w:rFonts w:ascii="Arial Narrow" w:hAnsi="Arial Narrow" w:cs="Arial"/>
        </w:rPr>
        <w:t xml:space="preserve">n </w:t>
      </w:r>
      <w:r w:rsidRPr="00230C15">
        <w:rPr>
          <w:rFonts w:ascii="Arial Narrow" w:hAnsi="Arial Narrow" w:cs="Arial"/>
          <w:spacing w:val="2"/>
        </w:rPr>
        <w:t>offr</w:t>
      </w:r>
      <w:r w:rsidRPr="00230C15">
        <w:rPr>
          <w:rFonts w:ascii="Arial Narrow" w:hAnsi="Arial Narrow" w:cs="Arial"/>
        </w:rPr>
        <w:t xml:space="preserve">e </w:t>
      </w:r>
      <w:r w:rsidRPr="00230C15">
        <w:rPr>
          <w:rFonts w:ascii="Arial Narrow" w:hAnsi="Arial Narrow" w:cs="Arial"/>
          <w:spacing w:val="2"/>
        </w:rPr>
        <w:t xml:space="preserve">en </w:t>
      </w:r>
      <w:r w:rsidRPr="00230C15">
        <w:rPr>
          <w:rFonts w:ascii="Arial Narrow" w:hAnsi="Arial Narrow" w:cs="Arial"/>
        </w:rPr>
        <w:t>monnaie</w:t>
      </w:r>
      <w:r w:rsidR="00E819B7" w:rsidRPr="00230C15">
        <w:rPr>
          <w:rFonts w:ascii="Arial Narrow" w:hAnsi="Arial Narrow" w:cs="Arial"/>
        </w:rPr>
        <w:t xml:space="preserve"> </w:t>
      </w:r>
      <w:r w:rsidRPr="00230C15">
        <w:rPr>
          <w:rFonts w:ascii="Arial Narrow" w:hAnsi="Arial Narrow" w:cs="Arial"/>
        </w:rPr>
        <w:t>nationale</w:t>
      </w:r>
      <w:r w:rsidR="00E819B7" w:rsidRPr="00230C15">
        <w:rPr>
          <w:rFonts w:ascii="Arial Narrow" w:hAnsi="Arial Narrow" w:cs="Arial"/>
        </w:rPr>
        <w:t xml:space="preserve"> </w:t>
      </w:r>
      <w:r w:rsidRPr="00230C15">
        <w:rPr>
          <w:rFonts w:ascii="Arial Narrow" w:hAnsi="Arial Narrow" w:cs="Arial"/>
        </w:rPr>
        <w:t>seront</w:t>
      </w:r>
      <w:r w:rsidR="00E819B7" w:rsidRPr="00230C15">
        <w:rPr>
          <w:rFonts w:ascii="Arial Narrow" w:hAnsi="Arial Narrow" w:cs="Arial"/>
        </w:rPr>
        <w:t xml:space="preserve"> </w:t>
      </w:r>
      <w:r w:rsidRPr="00230C15">
        <w:rPr>
          <w:rFonts w:ascii="Arial Narrow" w:hAnsi="Arial Narrow" w:cs="Arial"/>
        </w:rPr>
        <w:t>spécifiés</w:t>
      </w:r>
      <w:r w:rsidR="00E819B7" w:rsidRPr="00230C15">
        <w:rPr>
          <w:rFonts w:ascii="Arial Narrow" w:hAnsi="Arial Narrow" w:cs="Arial"/>
        </w:rPr>
        <w:t xml:space="preserve"> </w:t>
      </w:r>
      <w:r w:rsidRPr="00230C15">
        <w:rPr>
          <w:rFonts w:ascii="Arial Narrow" w:hAnsi="Arial Narrow" w:cs="Arial"/>
        </w:rPr>
        <w:t>par</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soumissionnaire</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annexe</w:t>
      </w:r>
      <w:r w:rsidR="00E819B7" w:rsidRPr="00230C15">
        <w:rPr>
          <w:rFonts w:ascii="Arial Narrow" w:hAnsi="Arial Narrow" w:cs="Arial"/>
        </w:rPr>
        <w:t xml:space="preserve"> </w:t>
      </w:r>
      <w:r w:rsidRPr="00230C15">
        <w:rPr>
          <w:rFonts w:ascii="Arial Narrow" w:hAnsi="Arial Narrow" w:cs="Arial"/>
        </w:rPr>
        <w:t>à</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soumission conformément aux précisions du RPAO. Ils</w:t>
      </w:r>
      <w:r w:rsidR="00E819B7" w:rsidRPr="00230C15">
        <w:rPr>
          <w:rFonts w:ascii="Arial Narrow" w:hAnsi="Arial Narrow" w:cs="Arial"/>
        </w:rPr>
        <w:t xml:space="preserve"> </w:t>
      </w:r>
      <w:r w:rsidRPr="00230C15">
        <w:rPr>
          <w:rFonts w:ascii="Arial Narrow" w:hAnsi="Arial Narrow" w:cs="Arial"/>
        </w:rPr>
        <w:t>seront appliqués</w:t>
      </w:r>
      <w:r w:rsidR="00E819B7" w:rsidRPr="00230C15">
        <w:rPr>
          <w:rFonts w:ascii="Arial Narrow" w:hAnsi="Arial Narrow" w:cs="Arial"/>
        </w:rPr>
        <w:t xml:space="preserve"> </w:t>
      </w:r>
      <w:r w:rsidRPr="00230C15">
        <w:rPr>
          <w:rFonts w:ascii="Arial Narrow" w:hAnsi="Arial Narrow" w:cs="Arial"/>
        </w:rPr>
        <w:t>pour</w:t>
      </w:r>
      <w:r w:rsidR="00E819B7" w:rsidRPr="00230C15">
        <w:rPr>
          <w:rFonts w:ascii="Arial Narrow" w:hAnsi="Arial Narrow" w:cs="Arial"/>
        </w:rPr>
        <w:t xml:space="preserve"> </w:t>
      </w:r>
      <w:r w:rsidRPr="00230C15">
        <w:rPr>
          <w:rFonts w:ascii="Arial Narrow" w:hAnsi="Arial Narrow" w:cs="Arial"/>
        </w:rPr>
        <w:t>tout</w:t>
      </w:r>
      <w:r w:rsidR="00E819B7" w:rsidRPr="00230C15">
        <w:rPr>
          <w:rFonts w:ascii="Arial Narrow" w:hAnsi="Arial Narrow" w:cs="Arial"/>
        </w:rPr>
        <w:t xml:space="preserve"> </w:t>
      </w:r>
      <w:r w:rsidRPr="00230C15">
        <w:rPr>
          <w:rFonts w:ascii="Arial Narrow" w:hAnsi="Arial Narrow" w:cs="Arial"/>
        </w:rPr>
        <w:t>paiement</w:t>
      </w:r>
      <w:r w:rsidR="00E819B7" w:rsidRPr="00230C15">
        <w:rPr>
          <w:rFonts w:ascii="Arial Narrow" w:hAnsi="Arial Narrow" w:cs="Arial"/>
        </w:rPr>
        <w:t xml:space="preserve"> </w:t>
      </w:r>
      <w:r w:rsidRPr="00230C15">
        <w:rPr>
          <w:rFonts w:ascii="Arial Narrow" w:hAnsi="Arial Narrow" w:cs="Arial"/>
        </w:rPr>
        <w:t>au</w:t>
      </w:r>
      <w:r w:rsidR="00E819B7" w:rsidRPr="00230C15">
        <w:rPr>
          <w:rFonts w:ascii="Arial Narrow" w:hAnsi="Arial Narrow" w:cs="Arial"/>
        </w:rPr>
        <w:t xml:space="preserve"> </w:t>
      </w:r>
      <w:r w:rsidRPr="00230C15">
        <w:rPr>
          <w:rFonts w:ascii="Arial Narrow" w:hAnsi="Arial Narrow" w:cs="Arial"/>
        </w:rPr>
        <w:t>titre</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Marché, pour</w:t>
      </w:r>
      <w:r w:rsidR="00E819B7" w:rsidRPr="00230C15">
        <w:rPr>
          <w:rFonts w:ascii="Arial Narrow" w:hAnsi="Arial Narrow" w:cs="Arial"/>
        </w:rPr>
        <w:t xml:space="preserve"> </w:t>
      </w:r>
      <w:r w:rsidRPr="00230C15">
        <w:rPr>
          <w:rFonts w:ascii="Arial Narrow" w:hAnsi="Arial Narrow" w:cs="Arial"/>
        </w:rPr>
        <w:t>qu’aucun</w:t>
      </w:r>
      <w:r w:rsidR="00E819B7" w:rsidRPr="00230C15">
        <w:rPr>
          <w:rFonts w:ascii="Arial Narrow" w:hAnsi="Arial Narrow" w:cs="Arial"/>
        </w:rPr>
        <w:t xml:space="preserve"> </w:t>
      </w:r>
      <w:r w:rsidRPr="00230C15">
        <w:rPr>
          <w:rFonts w:ascii="Arial Narrow" w:hAnsi="Arial Narrow" w:cs="Arial"/>
        </w:rPr>
        <w:t>risque</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change</w:t>
      </w:r>
      <w:r w:rsidR="00E819B7" w:rsidRPr="00230C15">
        <w:rPr>
          <w:rFonts w:ascii="Arial Narrow" w:hAnsi="Arial Narrow" w:cs="Arial"/>
        </w:rPr>
        <w:t xml:space="preserve"> </w:t>
      </w:r>
      <w:r w:rsidRPr="00230C15">
        <w:rPr>
          <w:rFonts w:ascii="Arial Narrow" w:hAnsi="Arial Narrow" w:cs="Arial"/>
        </w:rPr>
        <w:t>ne</w:t>
      </w:r>
      <w:r w:rsidR="00E819B7" w:rsidRPr="00230C15">
        <w:rPr>
          <w:rFonts w:ascii="Arial Narrow" w:hAnsi="Arial Narrow" w:cs="Arial"/>
        </w:rPr>
        <w:t xml:space="preserve"> </w:t>
      </w:r>
      <w:r w:rsidRPr="00230C15">
        <w:rPr>
          <w:rFonts w:ascii="Arial Narrow" w:hAnsi="Arial Narrow" w:cs="Arial"/>
        </w:rPr>
        <w:lastRenderedPageBreak/>
        <w:t>soit</w:t>
      </w:r>
      <w:r w:rsidR="00E819B7" w:rsidRPr="00230C15">
        <w:rPr>
          <w:rFonts w:ascii="Arial Narrow" w:hAnsi="Arial Narrow" w:cs="Arial"/>
        </w:rPr>
        <w:t xml:space="preserve"> </w:t>
      </w:r>
      <w:r w:rsidRPr="00230C15">
        <w:rPr>
          <w:rFonts w:ascii="Arial Narrow" w:hAnsi="Arial Narrow" w:cs="Arial"/>
        </w:rPr>
        <w:t>supporté par</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Soumissionnaire</w:t>
      </w:r>
      <w:r w:rsidR="00E819B7" w:rsidRPr="00230C15">
        <w:rPr>
          <w:rFonts w:ascii="Arial Narrow" w:hAnsi="Arial Narrow" w:cs="Arial"/>
        </w:rPr>
        <w:t xml:space="preserve"> </w:t>
      </w:r>
      <w:r w:rsidRPr="00230C15">
        <w:rPr>
          <w:rFonts w:ascii="Arial Narrow" w:hAnsi="Arial Narrow" w:cs="Arial"/>
        </w:rPr>
        <w:t>retenu.</w:t>
      </w:r>
    </w:p>
    <w:p w14:paraId="62B69E1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15.3. Option B : Le montant de la soumission est directement libellé en monnaie nationale et étrangère.</w:t>
      </w:r>
    </w:p>
    <w:p w14:paraId="12DC001F" w14:textId="3385B62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soumissionnaire libellera les prix unitaires du bordereau</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et</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Détail</w:t>
      </w:r>
      <w:r w:rsidR="00E819B7" w:rsidRPr="00230C15">
        <w:rPr>
          <w:rFonts w:ascii="Arial Narrow" w:hAnsi="Arial Narrow" w:cs="Arial"/>
        </w:rPr>
        <w:t xml:space="preserve"> </w:t>
      </w:r>
      <w:r w:rsidRPr="00230C15">
        <w:rPr>
          <w:rFonts w:ascii="Arial Narrow" w:hAnsi="Arial Narrow" w:cs="Arial"/>
        </w:rPr>
        <w:t>quantitatif</w:t>
      </w:r>
      <w:r w:rsidR="00E819B7" w:rsidRPr="00230C15">
        <w:rPr>
          <w:rFonts w:ascii="Arial Narrow" w:hAnsi="Arial Narrow" w:cs="Arial"/>
        </w:rPr>
        <w:t xml:space="preserve"> </w:t>
      </w:r>
      <w:r w:rsidRPr="00230C15">
        <w:rPr>
          <w:rFonts w:ascii="Arial Narrow" w:hAnsi="Arial Narrow" w:cs="Arial"/>
        </w:rPr>
        <w:t>et estimatif</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manière</w:t>
      </w:r>
      <w:r w:rsidR="00E819B7" w:rsidRPr="00230C15">
        <w:rPr>
          <w:rFonts w:ascii="Arial Narrow" w:hAnsi="Arial Narrow" w:cs="Arial"/>
        </w:rPr>
        <w:t xml:space="preserve"> </w:t>
      </w:r>
      <w:r w:rsidRPr="00230C15">
        <w:rPr>
          <w:rFonts w:ascii="Arial Narrow" w:hAnsi="Arial Narrow" w:cs="Arial"/>
        </w:rPr>
        <w:t>suivante</w:t>
      </w:r>
      <w:r w:rsidR="008A1217" w:rsidRPr="00230C15">
        <w:rPr>
          <w:rFonts w:ascii="Arial Narrow" w:hAnsi="Arial Narrow" w:cs="Arial"/>
        </w:rPr>
        <w:t xml:space="preserve"> </w:t>
      </w:r>
      <w:r w:rsidRPr="00230C15">
        <w:rPr>
          <w:rFonts w:ascii="Arial Narrow" w:hAnsi="Arial Narrow" w:cs="Arial"/>
        </w:rPr>
        <w:t>:</w:t>
      </w:r>
    </w:p>
    <w:p w14:paraId="1CFD7357" w14:textId="35D857CD"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9"/>
        </w:rPr>
        <w:t>a.</w:t>
      </w:r>
      <w:r w:rsidRPr="00230C15">
        <w:rPr>
          <w:rFonts w:ascii="Arial Narrow" w:hAnsi="Arial Narrow" w:cs="Arial"/>
        </w:rPr>
        <w:t xml:space="preserve"> Les prix des intrants nécessaires aux </w:t>
      </w:r>
      <w:r w:rsidR="002C2EB1" w:rsidRPr="00230C15">
        <w:rPr>
          <w:rFonts w:ascii="Arial Narrow" w:hAnsi="Arial Narrow" w:cs="Arial"/>
        </w:rPr>
        <w:t>t</w:t>
      </w:r>
      <w:r w:rsidRPr="00230C15">
        <w:rPr>
          <w:rFonts w:ascii="Arial Narrow" w:hAnsi="Arial Narrow" w:cs="Arial"/>
        </w:rPr>
        <w:t xml:space="preserve">ravaux que le Soumissionnaire compte se procurer </w:t>
      </w:r>
      <w:r w:rsidR="0008181A" w:rsidRPr="00230C15">
        <w:rPr>
          <w:rFonts w:ascii="Arial Narrow" w:hAnsi="Arial Narrow" w:cs="Arial"/>
        </w:rPr>
        <w:t xml:space="preserve">dans le pays du Maître d’Ouvrage ou du Maître d’Ouvrage Délégué </w:t>
      </w:r>
      <w:r w:rsidRPr="00230C15">
        <w:rPr>
          <w:rFonts w:ascii="Arial Narrow" w:hAnsi="Arial Narrow" w:cs="Arial"/>
        </w:rPr>
        <w:t xml:space="preserve">seront libellés </w:t>
      </w:r>
      <w:r w:rsidR="00936ED5" w:rsidRPr="00230C15">
        <w:rPr>
          <w:rFonts w:ascii="Arial Narrow" w:hAnsi="Arial Narrow" w:cs="Arial"/>
        </w:rPr>
        <w:t xml:space="preserve">en francs CFA tels que </w:t>
      </w:r>
      <w:r w:rsidRPr="00230C15">
        <w:rPr>
          <w:rFonts w:ascii="Arial Narrow" w:hAnsi="Arial Narrow" w:cs="Arial"/>
        </w:rPr>
        <w:t>spécifié au</w:t>
      </w:r>
      <w:r w:rsidR="0008181A" w:rsidRPr="00230C15">
        <w:rPr>
          <w:rFonts w:ascii="Arial Narrow" w:hAnsi="Arial Narrow" w:cs="Arial"/>
        </w:rPr>
        <w:t xml:space="preserve"> </w:t>
      </w:r>
      <w:r w:rsidRPr="00230C15">
        <w:rPr>
          <w:rFonts w:ascii="Arial Narrow" w:hAnsi="Arial Narrow" w:cs="Arial"/>
        </w:rPr>
        <w:t>RPAO et dénommée “monnaie nationale”.</w:t>
      </w:r>
    </w:p>
    <w:p w14:paraId="423E8E6C" w14:textId="47AD1E0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b. Les prix des intrants nécessaires aux </w:t>
      </w:r>
      <w:r w:rsidR="002C2EB1" w:rsidRPr="00230C15">
        <w:rPr>
          <w:rFonts w:ascii="Arial Narrow" w:hAnsi="Arial Narrow" w:cs="Arial"/>
        </w:rPr>
        <w:t>t</w:t>
      </w:r>
      <w:r w:rsidRPr="00230C15">
        <w:rPr>
          <w:rFonts w:ascii="Arial Narrow" w:hAnsi="Arial Narrow" w:cs="Arial"/>
        </w:rPr>
        <w:t>ravaux que le soumissionnaire compte se procurer en dehors du pays d</w:t>
      </w:r>
      <w:r w:rsidR="00734B63" w:rsidRPr="00230C15">
        <w:rPr>
          <w:rFonts w:ascii="Arial Narrow" w:hAnsi="Arial Narrow" w:cs="Arial"/>
        </w:rPr>
        <w:t>u</w:t>
      </w:r>
      <w:r w:rsidR="0008181A" w:rsidRPr="00230C15">
        <w:rPr>
          <w:rFonts w:ascii="Arial Narrow" w:hAnsi="Arial Narrow" w:cs="Arial"/>
        </w:rPr>
        <w:t xml:space="preserve"> </w:t>
      </w:r>
      <w:r w:rsidR="00CC1E99" w:rsidRPr="00230C15">
        <w:rPr>
          <w:rFonts w:ascii="Arial Narrow" w:hAnsi="Arial Narrow" w:cs="Arial"/>
        </w:rPr>
        <w:t xml:space="preserve">Maître d’Ouvrage ou </w:t>
      </w:r>
      <w:r w:rsidR="00936ED5"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 seront libellés </w:t>
      </w:r>
      <w:r w:rsidR="00C046D0" w:rsidRPr="00230C15">
        <w:rPr>
          <w:rFonts w:ascii="Arial Narrow" w:hAnsi="Arial Narrow" w:cs="Arial"/>
        </w:rPr>
        <w:t>dans la monnaie du pays du soumissionnaire ou de celle d’un pays membre éligible largement utilisée dans le commerce international</w:t>
      </w:r>
      <w:r w:rsidRPr="00230C15">
        <w:rPr>
          <w:rFonts w:ascii="Arial Narrow" w:hAnsi="Arial Narrow" w:cs="Arial"/>
        </w:rPr>
        <w:t>.</w:t>
      </w:r>
    </w:p>
    <w:p w14:paraId="74EA9973" w14:textId="56A92A4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15.4. L</w:t>
      </w:r>
      <w:r w:rsidR="00734B63" w:rsidRPr="00230C15">
        <w:rPr>
          <w:rFonts w:ascii="Arial Narrow" w:hAnsi="Arial Narrow" w:cs="Arial"/>
        </w:rPr>
        <w:t xml:space="preserve">e </w:t>
      </w:r>
      <w:r w:rsidR="00CC1E99" w:rsidRPr="00230C15">
        <w:rPr>
          <w:rFonts w:ascii="Arial Narrow" w:hAnsi="Arial Narrow" w:cs="Arial"/>
        </w:rPr>
        <w:t xml:space="preserve">Maître d’Ouvrage ou </w:t>
      </w:r>
      <w:r w:rsidR="0008181A"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peut demander aux soumissionnaires d’exprimer leurs besoins en monnaies nationale et étrangère et de justifier que les montants inclus dans les prix unitaires et totaux, et indiqués en annexe à la soumission, sont raisonnables</w:t>
      </w:r>
      <w:r w:rsidR="008A1217" w:rsidRPr="00230C15">
        <w:rPr>
          <w:rFonts w:ascii="Arial Narrow" w:hAnsi="Arial Narrow" w:cs="Arial"/>
        </w:rPr>
        <w:t xml:space="preserve"> </w:t>
      </w:r>
      <w:r w:rsidRPr="00230C15">
        <w:rPr>
          <w:rFonts w:ascii="Arial Narrow" w:hAnsi="Arial Narrow" w:cs="Arial"/>
        </w:rPr>
        <w:t>; à cette fin, un état détaillé de ses besoins en monnaies étrangères sera fourni par le soumissionnaire.</w:t>
      </w:r>
    </w:p>
    <w:p w14:paraId="670DD746" w14:textId="158ED64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15.5. Durant</w:t>
      </w:r>
      <w:r w:rsidR="00E819B7" w:rsidRPr="00230C15">
        <w:rPr>
          <w:rFonts w:ascii="Arial Narrow" w:hAnsi="Arial Narrow" w:cs="Arial"/>
        </w:rPr>
        <w:t xml:space="preserve"> </w:t>
      </w:r>
      <w:r w:rsidRPr="00230C15">
        <w:rPr>
          <w:rFonts w:ascii="Arial Narrow" w:hAnsi="Arial Narrow" w:cs="Arial"/>
        </w:rPr>
        <w:t>l’exécution</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travaux,</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plupart</w:t>
      </w:r>
      <w:r w:rsidR="00E819B7" w:rsidRPr="00230C15">
        <w:rPr>
          <w:rFonts w:ascii="Arial Narrow" w:hAnsi="Arial Narrow" w:cs="Arial"/>
        </w:rPr>
        <w:t xml:space="preserve"> </w:t>
      </w:r>
      <w:r w:rsidRPr="00230C15">
        <w:rPr>
          <w:rFonts w:ascii="Arial Narrow" w:hAnsi="Arial Narrow" w:cs="Arial"/>
        </w:rPr>
        <w:t xml:space="preserve">des monnaies étrangères restant à payer sur le montant du marché peut être révisée d’un commun accord par </w:t>
      </w:r>
      <w:r w:rsidR="00936ED5" w:rsidRPr="00230C15">
        <w:rPr>
          <w:rFonts w:ascii="Arial Narrow" w:hAnsi="Arial Narrow" w:cs="Arial"/>
        </w:rPr>
        <w:t xml:space="preserve">le </w:t>
      </w:r>
      <w:r w:rsidR="00CC1E99" w:rsidRPr="00230C15">
        <w:rPr>
          <w:rFonts w:ascii="Arial Narrow" w:hAnsi="Arial Narrow" w:cs="Arial"/>
        </w:rPr>
        <w:t xml:space="preserve">Maître d’Ouvrage ou </w:t>
      </w:r>
      <w:r w:rsidR="00936ED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et </w:t>
      </w:r>
      <w:r w:rsidR="00CF2942" w:rsidRPr="00230C15">
        <w:rPr>
          <w:rFonts w:ascii="Arial Narrow" w:hAnsi="Arial Narrow" w:cs="Arial"/>
        </w:rPr>
        <w:t>l’entreprise</w:t>
      </w:r>
      <w:r w:rsidRPr="00230C15">
        <w:rPr>
          <w:rFonts w:ascii="Arial Narrow" w:hAnsi="Arial Narrow" w:cs="Arial"/>
        </w:rPr>
        <w:t xml:space="preserve"> de façon à tenir compte de toute</w:t>
      </w:r>
      <w:r w:rsidR="00E819B7" w:rsidRPr="00230C15">
        <w:rPr>
          <w:rFonts w:ascii="Arial Narrow" w:hAnsi="Arial Narrow" w:cs="Arial"/>
        </w:rPr>
        <w:t xml:space="preserve"> </w:t>
      </w:r>
      <w:r w:rsidRPr="00230C15">
        <w:rPr>
          <w:rFonts w:ascii="Arial Narrow" w:hAnsi="Arial Narrow" w:cs="Arial"/>
        </w:rPr>
        <w:t>modification</w:t>
      </w:r>
      <w:r w:rsidR="00E819B7" w:rsidRPr="00230C15">
        <w:rPr>
          <w:rFonts w:ascii="Arial Narrow" w:hAnsi="Arial Narrow" w:cs="Arial"/>
        </w:rPr>
        <w:t xml:space="preserve"> </w:t>
      </w:r>
      <w:r w:rsidRPr="00230C15">
        <w:rPr>
          <w:rFonts w:ascii="Arial Narrow" w:hAnsi="Arial Narrow" w:cs="Arial"/>
        </w:rPr>
        <w:t>survenue</w:t>
      </w:r>
      <w:r w:rsidR="00E819B7" w:rsidRPr="00230C15">
        <w:rPr>
          <w:rFonts w:ascii="Arial Narrow" w:hAnsi="Arial Narrow" w:cs="Arial"/>
        </w:rPr>
        <w:t xml:space="preserve"> </w:t>
      </w:r>
      <w:r w:rsidRPr="00230C15">
        <w:rPr>
          <w:rFonts w:ascii="Arial Narrow" w:hAnsi="Arial Narrow" w:cs="Arial"/>
        </w:rPr>
        <w:t>dans</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besoins en</w:t>
      </w:r>
      <w:r w:rsidR="00E819B7" w:rsidRPr="00230C15">
        <w:rPr>
          <w:rFonts w:ascii="Arial Narrow" w:hAnsi="Arial Narrow" w:cs="Arial"/>
        </w:rPr>
        <w:t xml:space="preserve"> </w:t>
      </w:r>
      <w:r w:rsidRPr="00230C15">
        <w:rPr>
          <w:rFonts w:ascii="Arial Narrow" w:hAnsi="Arial Narrow" w:cs="Arial"/>
        </w:rPr>
        <w:t>devises</w:t>
      </w:r>
      <w:r w:rsidR="00E819B7" w:rsidRPr="00230C15">
        <w:rPr>
          <w:rFonts w:ascii="Arial Narrow" w:hAnsi="Arial Narrow" w:cs="Arial"/>
        </w:rPr>
        <w:t xml:space="preserve"> </w:t>
      </w:r>
      <w:r w:rsidRPr="00230C15">
        <w:rPr>
          <w:rFonts w:ascii="Arial Narrow" w:hAnsi="Arial Narrow" w:cs="Arial"/>
        </w:rPr>
        <w:t>au</w:t>
      </w:r>
      <w:r w:rsidR="00E819B7" w:rsidRPr="00230C15">
        <w:rPr>
          <w:rFonts w:ascii="Arial Narrow" w:hAnsi="Arial Narrow" w:cs="Arial"/>
        </w:rPr>
        <w:t xml:space="preserve"> </w:t>
      </w:r>
      <w:r w:rsidRPr="00230C15">
        <w:rPr>
          <w:rFonts w:ascii="Arial Narrow" w:hAnsi="Arial Narrow" w:cs="Arial"/>
        </w:rPr>
        <w:t>titre</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marché.</w:t>
      </w:r>
    </w:p>
    <w:p w14:paraId="23BF9613" w14:textId="77777777" w:rsidR="0087171A" w:rsidRPr="00230C15" w:rsidRDefault="0087171A" w:rsidP="00230C15">
      <w:pPr>
        <w:widowControl w:val="0"/>
        <w:autoSpaceDE w:val="0"/>
        <w:spacing w:after="60" w:line="360" w:lineRule="auto"/>
        <w:jc w:val="both"/>
        <w:rPr>
          <w:rFonts w:ascii="Arial Narrow" w:hAnsi="Arial Narrow" w:cs="Arial"/>
        </w:rPr>
      </w:pPr>
    </w:p>
    <w:p w14:paraId="19087412" w14:textId="2A65DA02" w:rsidR="00273DD0" w:rsidRPr="00230C15" w:rsidRDefault="00353DCC" w:rsidP="00230C15">
      <w:pPr>
        <w:pStyle w:val="RGAOarticles"/>
      </w:pPr>
      <w:bookmarkStart w:id="91" w:name="_Toc530307922"/>
      <w:bookmarkStart w:id="92" w:name="_Toc97557043"/>
      <w:bookmarkStart w:id="93" w:name="_Toc163062710"/>
      <w:r w:rsidRPr="00230C15">
        <w:t>Validité</w:t>
      </w:r>
      <w:r w:rsidR="00E819B7" w:rsidRPr="00230C15">
        <w:t xml:space="preserve"> </w:t>
      </w:r>
      <w:r w:rsidRPr="00230C15">
        <w:t>des</w:t>
      </w:r>
      <w:r w:rsidR="00E819B7" w:rsidRPr="00230C15">
        <w:t xml:space="preserve"> </w:t>
      </w:r>
      <w:r w:rsidRPr="00230C15">
        <w:t>offres</w:t>
      </w:r>
      <w:bookmarkEnd w:id="91"/>
      <w:bookmarkEnd w:id="92"/>
      <w:bookmarkEnd w:id="93"/>
    </w:p>
    <w:p w14:paraId="74598FA2" w14:textId="5BC5DDB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16.1. Les</w:t>
      </w:r>
      <w:r w:rsidR="00E819B7" w:rsidRPr="00230C15">
        <w:rPr>
          <w:rFonts w:ascii="Arial Narrow" w:hAnsi="Arial Narrow" w:cs="Arial"/>
        </w:rPr>
        <w:t xml:space="preserve"> </w:t>
      </w:r>
      <w:r w:rsidRPr="00230C15">
        <w:rPr>
          <w:rFonts w:ascii="Arial Narrow" w:hAnsi="Arial Narrow" w:cs="Arial"/>
        </w:rPr>
        <w:t>offres</w:t>
      </w:r>
      <w:r w:rsidR="00E819B7" w:rsidRPr="00230C15">
        <w:rPr>
          <w:rFonts w:ascii="Arial Narrow" w:hAnsi="Arial Narrow" w:cs="Arial"/>
        </w:rPr>
        <w:t xml:space="preserve"> </w:t>
      </w:r>
      <w:r w:rsidRPr="00230C15">
        <w:rPr>
          <w:rFonts w:ascii="Arial Narrow" w:hAnsi="Arial Narrow" w:cs="Arial"/>
        </w:rPr>
        <w:t>doivent</w:t>
      </w:r>
      <w:r w:rsidR="00E819B7" w:rsidRPr="00230C15">
        <w:rPr>
          <w:rFonts w:ascii="Arial Narrow" w:hAnsi="Arial Narrow" w:cs="Arial"/>
        </w:rPr>
        <w:t xml:space="preserve"> </w:t>
      </w:r>
      <w:r w:rsidRPr="00230C15">
        <w:rPr>
          <w:rFonts w:ascii="Arial Narrow" w:hAnsi="Arial Narrow" w:cs="Arial"/>
        </w:rPr>
        <w:t>demeurer</w:t>
      </w:r>
      <w:r w:rsidR="00E819B7" w:rsidRPr="00230C15">
        <w:rPr>
          <w:rFonts w:ascii="Arial Narrow" w:hAnsi="Arial Narrow" w:cs="Arial"/>
        </w:rPr>
        <w:t xml:space="preserve"> </w:t>
      </w:r>
      <w:r w:rsidRPr="00230C15">
        <w:rPr>
          <w:rFonts w:ascii="Arial Narrow" w:hAnsi="Arial Narrow" w:cs="Arial"/>
        </w:rPr>
        <w:t>valables</w:t>
      </w:r>
      <w:r w:rsidR="00E819B7" w:rsidRPr="00230C15">
        <w:rPr>
          <w:rFonts w:ascii="Arial Narrow" w:hAnsi="Arial Narrow" w:cs="Arial"/>
        </w:rPr>
        <w:t xml:space="preserve"> </w:t>
      </w:r>
      <w:r w:rsidRPr="00230C15">
        <w:rPr>
          <w:rFonts w:ascii="Arial Narrow" w:hAnsi="Arial Narrow" w:cs="Arial"/>
        </w:rPr>
        <w:t xml:space="preserve">pendant </w:t>
      </w: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périod</w:t>
      </w:r>
      <w:r w:rsidRPr="00230C15">
        <w:rPr>
          <w:rFonts w:ascii="Arial Narrow" w:hAnsi="Arial Narrow" w:cs="Arial"/>
        </w:rPr>
        <w:t xml:space="preserve">e </w:t>
      </w:r>
      <w:r w:rsidRPr="00230C15">
        <w:rPr>
          <w:rFonts w:ascii="Arial Narrow" w:hAnsi="Arial Narrow" w:cs="Arial"/>
          <w:spacing w:val="5"/>
        </w:rPr>
        <w:t>spécifié</w:t>
      </w:r>
      <w:r w:rsidRPr="00230C15">
        <w:rPr>
          <w:rFonts w:ascii="Arial Narrow" w:hAnsi="Arial Narrow" w:cs="Arial"/>
        </w:rPr>
        <w:t xml:space="preserve">e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 xml:space="preserve">Règlement </w:t>
      </w:r>
      <w:r w:rsidRPr="00230C15">
        <w:rPr>
          <w:rFonts w:ascii="Arial Narrow" w:hAnsi="Arial Narrow" w:cs="Arial"/>
        </w:rPr>
        <w:t>Particulier</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l'Appel</w:t>
      </w:r>
      <w:r w:rsidR="00E819B7" w:rsidRPr="00230C15">
        <w:rPr>
          <w:rFonts w:ascii="Arial Narrow" w:hAnsi="Arial Narrow" w:cs="Arial"/>
        </w:rPr>
        <w:t xml:space="preserve"> </w:t>
      </w:r>
      <w:r w:rsidRPr="00230C15">
        <w:rPr>
          <w:rFonts w:ascii="Arial Narrow" w:hAnsi="Arial Narrow" w:cs="Arial"/>
        </w:rPr>
        <w:t>d'Offres</w:t>
      </w:r>
      <w:r w:rsidR="00E819B7" w:rsidRPr="00230C15">
        <w:rPr>
          <w:rFonts w:ascii="Arial Narrow" w:hAnsi="Arial Narrow" w:cs="Arial"/>
        </w:rPr>
        <w:t xml:space="preserve"> </w:t>
      </w:r>
      <w:r w:rsidR="001F3440" w:rsidRPr="00230C15">
        <w:rPr>
          <w:rFonts w:ascii="Arial Narrow" w:hAnsi="Arial Narrow" w:cs="Arial"/>
        </w:rPr>
        <w:t xml:space="preserve">pour </w:t>
      </w:r>
      <w:r w:rsidRPr="00230C15">
        <w:rPr>
          <w:rFonts w:ascii="Arial Narrow" w:hAnsi="Arial Narrow" w:cs="Arial"/>
        </w:rPr>
        <w:t>compter</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 date</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remise</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offres</w:t>
      </w:r>
      <w:r w:rsidR="00E819B7" w:rsidRPr="00230C15">
        <w:rPr>
          <w:rFonts w:ascii="Arial Narrow" w:hAnsi="Arial Narrow" w:cs="Arial"/>
        </w:rPr>
        <w:t xml:space="preserve"> </w:t>
      </w:r>
      <w:r w:rsidRPr="00230C15">
        <w:rPr>
          <w:rFonts w:ascii="Arial Narrow" w:hAnsi="Arial Narrow" w:cs="Arial"/>
        </w:rPr>
        <w:t>fixée</w:t>
      </w:r>
      <w:r w:rsidR="00795B16" w:rsidRPr="00230C15">
        <w:rPr>
          <w:rFonts w:ascii="Arial Narrow" w:hAnsi="Arial Narrow" w:cs="Arial"/>
        </w:rPr>
        <w:t xml:space="preserve"> </w:t>
      </w:r>
      <w:r w:rsidRPr="00230C15">
        <w:rPr>
          <w:rFonts w:ascii="Arial Narrow" w:hAnsi="Arial Narrow" w:cs="Arial"/>
        </w:rPr>
        <w:t>par</w:t>
      </w:r>
      <w:r w:rsidR="00795B16" w:rsidRPr="00230C15">
        <w:rPr>
          <w:rFonts w:ascii="Arial Narrow" w:hAnsi="Arial Narrow" w:cs="Arial"/>
        </w:rPr>
        <w:t xml:space="preserve"> </w:t>
      </w:r>
      <w:r w:rsidRPr="00230C15">
        <w:rPr>
          <w:rFonts w:ascii="Arial Narrow" w:hAnsi="Arial Narrow" w:cs="Arial"/>
        </w:rPr>
        <w:t>l</w:t>
      </w:r>
      <w:r w:rsidR="00A7388C"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en application de l'article 22 du RGAO. Une offre valable pour une période </w:t>
      </w:r>
      <w:r w:rsidRPr="00230C15">
        <w:rPr>
          <w:rFonts w:ascii="Arial Narrow" w:hAnsi="Arial Narrow" w:cs="Arial"/>
          <w:spacing w:val="5"/>
        </w:rPr>
        <w:t>plu</w:t>
      </w:r>
      <w:r w:rsidRPr="00230C15">
        <w:rPr>
          <w:rFonts w:ascii="Arial Narrow" w:hAnsi="Arial Narrow" w:cs="Arial"/>
        </w:rPr>
        <w:t xml:space="preserve">s </w:t>
      </w:r>
      <w:r w:rsidR="005C06D0" w:rsidRPr="00230C15">
        <w:rPr>
          <w:rFonts w:ascii="Arial Narrow" w:hAnsi="Arial Narrow" w:cs="Arial"/>
          <w:spacing w:val="5"/>
        </w:rPr>
        <w:t>court</w:t>
      </w:r>
      <w:r w:rsidR="005C06D0" w:rsidRPr="00230C15">
        <w:rPr>
          <w:rFonts w:ascii="Arial Narrow" w:hAnsi="Arial Narrow" w:cs="Arial"/>
        </w:rPr>
        <w:t>e</w:t>
      </w:r>
      <w:r w:rsidR="00865D4F" w:rsidRPr="00230C15">
        <w:rPr>
          <w:rFonts w:ascii="Arial Narrow" w:hAnsi="Arial Narrow" w:cs="Arial"/>
        </w:rPr>
        <w:t xml:space="preserve"> </w:t>
      </w:r>
      <w:r w:rsidR="005C06D0" w:rsidRPr="00230C15">
        <w:rPr>
          <w:rFonts w:ascii="Arial Narrow" w:hAnsi="Arial Narrow" w:cs="Arial"/>
          <w:spacing w:val="5"/>
        </w:rPr>
        <w:t>se</w:t>
      </w:r>
      <w:r w:rsidR="005C06D0" w:rsidRPr="00230C15">
        <w:rPr>
          <w:rFonts w:ascii="Arial Narrow" w:hAnsi="Arial Narrow" w:cs="Arial"/>
        </w:rPr>
        <w:t>ra</w:t>
      </w:r>
      <w:r w:rsidRPr="00230C15">
        <w:rPr>
          <w:rFonts w:ascii="Arial Narrow" w:hAnsi="Arial Narrow" w:cs="Arial"/>
        </w:rPr>
        <w:t xml:space="preserve"> </w:t>
      </w:r>
      <w:r w:rsidR="0095669C" w:rsidRPr="00230C15">
        <w:rPr>
          <w:rFonts w:ascii="Arial Narrow" w:hAnsi="Arial Narrow" w:cs="Arial"/>
          <w:spacing w:val="5"/>
        </w:rPr>
        <w:t>considérée</w:t>
      </w:r>
      <w:r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0095669C" w:rsidRPr="00230C15">
        <w:rPr>
          <w:rFonts w:ascii="Arial Narrow" w:hAnsi="Arial Narrow" w:cs="Arial"/>
          <w:spacing w:val="5"/>
        </w:rPr>
        <w:t>la Commission de passation des marchés</w:t>
      </w:r>
      <w:r w:rsidRPr="00230C15">
        <w:rPr>
          <w:rFonts w:ascii="Arial Narrow" w:hAnsi="Arial Narrow" w:cs="Arial"/>
        </w:rPr>
        <w:t xml:space="preserve"> comme</w:t>
      </w:r>
      <w:r w:rsidR="00795B16" w:rsidRPr="00230C15">
        <w:rPr>
          <w:rFonts w:ascii="Arial Narrow" w:hAnsi="Arial Narrow" w:cs="Arial"/>
        </w:rPr>
        <w:t xml:space="preserve"> </w:t>
      </w:r>
      <w:r w:rsidRPr="00230C15">
        <w:rPr>
          <w:rFonts w:ascii="Arial Narrow" w:hAnsi="Arial Narrow" w:cs="Arial"/>
        </w:rPr>
        <w:t>non</w:t>
      </w:r>
      <w:r w:rsidR="00795B16" w:rsidRPr="00230C15">
        <w:rPr>
          <w:rFonts w:ascii="Arial Narrow" w:hAnsi="Arial Narrow" w:cs="Arial"/>
        </w:rPr>
        <w:t xml:space="preserve"> </w:t>
      </w:r>
      <w:r w:rsidRPr="00230C15">
        <w:rPr>
          <w:rFonts w:ascii="Arial Narrow" w:hAnsi="Arial Narrow" w:cs="Arial"/>
        </w:rPr>
        <w:t>conforme</w:t>
      </w:r>
      <w:r w:rsidR="005927FA" w:rsidRPr="00230C15">
        <w:rPr>
          <w:rFonts w:ascii="Arial Narrow" w:hAnsi="Arial Narrow" w:cs="Arial"/>
        </w:rPr>
        <w:t>,</w:t>
      </w:r>
      <w:r w:rsidR="0095669C" w:rsidRPr="00230C15">
        <w:rPr>
          <w:rFonts w:ascii="Arial Narrow" w:hAnsi="Arial Narrow" w:cs="Arial"/>
        </w:rPr>
        <w:t xml:space="preserve"> </w:t>
      </w:r>
      <w:r w:rsidR="005C06D0" w:rsidRPr="00230C15">
        <w:rPr>
          <w:rFonts w:ascii="Arial Narrow" w:hAnsi="Arial Narrow" w:cs="Arial"/>
        </w:rPr>
        <w:t xml:space="preserve">sauf si le délai de validité </w:t>
      </w:r>
      <w:r w:rsidR="00FA3EAD" w:rsidRPr="00230C15">
        <w:rPr>
          <w:rFonts w:ascii="Arial Narrow" w:hAnsi="Arial Narrow" w:cs="Arial"/>
        </w:rPr>
        <w:t xml:space="preserve">du cautionnement </w:t>
      </w:r>
      <w:r w:rsidR="005927FA" w:rsidRPr="00230C15">
        <w:rPr>
          <w:rFonts w:ascii="Arial Narrow" w:hAnsi="Arial Narrow" w:cs="Arial"/>
        </w:rPr>
        <w:t>de soumission</w:t>
      </w:r>
      <w:r w:rsidR="005C06D0" w:rsidRPr="00230C15">
        <w:rPr>
          <w:rFonts w:ascii="Arial Narrow" w:hAnsi="Arial Narrow" w:cs="Arial"/>
        </w:rPr>
        <w:t xml:space="preserve"> est conforme. Dans ce cas, un </w:t>
      </w:r>
      <w:r w:rsidR="0095669C" w:rsidRPr="00230C15">
        <w:rPr>
          <w:rFonts w:ascii="Arial Narrow" w:hAnsi="Arial Narrow" w:cs="Arial"/>
        </w:rPr>
        <w:t xml:space="preserve">délai de </w:t>
      </w:r>
      <w:r w:rsidR="005C06D0" w:rsidRPr="00230C15">
        <w:rPr>
          <w:rFonts w:ascii="Arial Narrow" w:hAnsi="Arial Narrow" w:cs="Arial"/>
        </w:rPr>
        <w:t>quarante-huit</w:t>
      </w:r>
      <w:r w:rsidR="003C102B" w:rsidRPr="00230C15">
        <w:rPr>
          <w:rFonts w:ascii="Arial Narrow" w:hAnsi="Arial Narrow" w:cs="Arial"/>
        </w:rPr>
        <w:t xml:space="preserve"> </w:t>
      </w:r>
      <w:r w:rsidR="0095669C" w:rsidRPr="00230C15">
        <w:rPr>
          <w:rFonts w:ascii="Arial Narrow" w:hAnsi="Arial Narrow" w:cs="Arial"/>
        </w:rPr>
        <w:t xml:space="preserve">(48) heures </w:t>
      </w:r>
      <w:r w:rsidR="005C06D0" w:rsidRPr="00230C15">
        <w:rPr>
          <w:rFonts w:ascii="Arial Narrow" w:hAnsi="Arial Narrow" w:cs="Arial"/>
        </w:rPr>
        <w:t xml:space="preserve">est </w:t>
      </w:r>
      <w:r w:rsidR="0095669C" w:rsidRPr="00230C15">
        <w:rPr>
          <w:rFonts w:ascii="Arial Narrow" w:hAnsi="Arial Narrow" w:cs="Arial"/>
        </w:rPr>
        <w:t xml:space="preserve">accordé </w:t>
      </w:r>
      <w:r w:rsidR="005C06D0" w:rsidRPr="00230C15">
        <w:rPr>
          <w:rFonts w:ascii="Arial Narrow" w:hAnsi="Arial Narrow" w:cs="Arial"/>
        </w:rPr>
        <w:t xml:space="preserve">au soumissionnaire </w:t>
      </w:r>
      <w:r w:rsidR="0095669C" w:rsidRPr="00230C15">
        <w:rPr>
          <w:rFonts w:ascii="Arial Narrow" w:hAnsi="Arial Narrow" w:cs="Arial"/>
        </w:rPr>
        <w:t>pour produir</w:t>
      </w:r>
      <w:r w:rsidR="005C06D0" w:rsidRPr="00230C15">
        <w:rPr>
          <w:rFonts w:ascii="Arial Narrow" w:hAnsi="Arial Narrow" w:cs="Arial"/>
        </w:rPr>
        <w:t xml:space="preserve">e une </w:t>
      </w:r>
      <w:r w:rsidR="00FC0170" w:rsidRPr="00230C15">
        <w:rPr>
          <w:rFonts w:ascii="Arial Narrow" w:hAnsi="Arial Narrow" w:cs="Arial"/>
        </w:rPr>
        <w:t xml:space="preserve">nouvelle </w:t>
      </w:r>
      <w:r w:rsidR="005C06D0" w:rsidRPr="00230C15">
        <w:rPr>
          <w:rFonts w:ascii="Arial Narrow" w:hAnsi="Arial Narrow" w:cs="Arial"/>
        </w:rPr>
        <w:t xml:space="preserve">lettre </w:t>
      </w:r>
      <w:r w:rsidR="00FC0170" w:rsidRPr="00230C15">
        <w:rPr>
          <w:rFonts w:ascii="Arial Narrow" w:hAnsi="Arial Narrow" w:cs="Arial"/>
        </w:rPr>
        <w:t>de soumission</w:t>
      </w:r>
      <w:r w:rsidR="00926883" w:rsidRPr="00230C15">
        <w:rPr>
          <w:rFonts w:ascii="Arial Narrow" w:hAnsi="Arial Narrow" w:cs="Arial"/>
        </w:rPr>
        <w:t>.</w:t>
      </w:r>
    </w:p>
    <w:p w14:paraId="2AE8236D" w14:textId="3C3EAC9E"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16.2.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circonstance</w:t>
      </w:r>
      <w:r w:rsidRPr="00230C15">
        <w:rPr>
          <w:rFonts w:ascii="Arial Narrow" w:hAnsi="Arial Narrow" w:cs="Arial"/>
        </w:rPr>
        <w:t xml:space="preserve">s </w:t>
      </w:r>
      <w:r w:rsidRPr="00230C15">
        <w:rPr>
          <w:rFonts w:ascii="Arial Narrow" w:hAnsi="Arial Narrow" w:cs="Arial"/>
          <w:spacing w:val="5"/>
        </w:rPr>
        <w:t xml:space="preserve">exceptionnelles, </w:t>
      </w:r>
      <w:r w:rsidRPr="00230C15">
        <w:rPr>
          <w:rFonts w:ascii="Arial Narrow" w:hAnsi="Arial Narrow" w:cs="Arial"/>
        </w:rPr>
        <w:t>l</w:t>
      </w:r>
      <w:r w:rsidR="00D24759"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00795B16" w:rsidRPr="00230C15">
        <w:rPr>
          <w:rFonts w:ascii="Arial Narrow" w:hAnsi="Arial Narrow" w:cs="Arial"/>
        </w:rPr>
        <w:t xml:space="preserve"> </w:t>
      </w:r>
      <w:r w:rsidRPr="00230C15">
        <w:rPr>
          <w:rFonts w:ascii="Arial Narrow" w:hAnsi="Arial Narrow" w:cs="Arial"/>
        </w:rPr>
        <w:t>peut</w:t>
      </w:r>
      <w:r w:rsidR="00795B16" w:rsidRPr="00230C15">
        <w:rPr>
          <w:rFonts w:ascii="Arial Narrow" w:hAnsi="Arial Narrow" w:cs="Arial"/>
        </w:rPr>
        <w:t xml:space="preserve"> </w:t>
      </w:r>
      <w:r w:rsidRPr="00230C15">
        <w:rPr>
          <w:rFonts w:ascii="Arial Narrow" w:hAnsi="Arial Narrow" w:cs="Arial"/>
        </w:rPr>
        <w:t>solliciter</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consentement du soumissionnaire à une prolongation</w:t>
      </w:r>
      <w:r w:rsidR="00795B16" w:rsidRPr="00230C15">
        <w:rPr>
          <w:rFonts w:ascii="Arial Narrow" w:hAnsi="Arial Narrow" w:cs="Arial"/>
        </w:rPr>
        <w:t xml:space="preserve"> </w:t>
      </w:r>
      <w:r w:rsidRPr="00230C15">
        <w:rPr>
          <w:rFonts w:ascii="Arial Narrow" w:hAnsi="Arial Narrow" w:cs="Arial"/>
        </w:rPr>
        <w:t>du</w:t>
      </w:r>
      <w:r w:rsidR="00795B16" w:rsidRPr="00230C15">
        <w:rPr>
          <w:rFonts w:ascii="Arial Narrow" w:hAnsi="Arial Narrow" w:cs="Arial"/>
        </w:rPr>
        <w:t xml:space="preserve"> </w:t>
      </w:r>
      <w:r w:rsidRPr="00230C15">
        <w:rPr>
          <w:rFonts w:ascii="Arial Narrow" w:hAnsi="Arial Narrow" w:cs="Arial"/>
        </w:rPr>
        <w:t>délai</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validité.</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demande</w:t>
      </w:r>
      <w:r w:rsidR="00795B16" w:rsidRPr="00230C15">
        <w:rPr>
          <w:rFonts w:ascii="Arial Narrow" w:hAnsi="Arial Narrow" w:cs="Arial"/>
        </w:rPr>
        <w:t xml:space="preserve"> </w:t>
      </w:r>
      <w:r w:rsidRPr="00230C15">
        <w:rPr>
          <w:rFonts w:ascii="Arial Narrow" w:hAnsi="Arial Narrow" w:cs="Arial"/>
        </w:rPr>
        <w:t>et</w:t>
      </w:r>
      <w:r w:rsidR="00795B16" w:rsidRPr="00230C15">
        <w:rPr>
          <w:rFonts w:ascii="Arial Narrow" w:hAnsi="Arial Narrow" w:cs="Arial"/>
        </w:rPr>
        <w:t xml:space="preserve"> </w:t>
      </w:r>
      <w:r w:rsidRPr="00230C15">
        <w:rPr>
          <w:rFonts w:ascii="Arial Narrow" w:hAnsi="Arial Narrow" w:cs="Arial"/>
        </w:rPr>
        <w:t xml:space="preserve">les réponses qui lui seront faites le seront par écrit (ou par télécopie). La validité </w:t>
      </w:r>
      <w:r w:rsidR="00010A51" w:rsidRPr="00230C15">
        <w:rPr>
          <w:rFonts w:ascii="Arial Narrow" w:hAnsi="Arial Narrow" w:cs="Arial"/>
        </w:rPr>
        <w:t xml:space="preserve">du cautionnement </w:t>
      </w:r>
      <w:r w:rsidRPr="00230C15">
        <w:rPr>
          <w:rFonts w:ascii="Arial Narrow" w:hAnsi="Arial Narrow" w:cs="Arial"/>
        </w:rPr>
        <w:t>de</w:t>
      </w:r>
      <w:r w:rsidR="0008181A" w:rsidRPr="00230C15">
        <w:rPr>
          <w:rFonts w:ascii="Arial Narrow" w:hAnsi="Arial Narrow" w:cs="Arial"/>
        </w:rPr>
        <w:t xml:space="preserve"> </w:t>
      </w:r>
      <w:r w:rsidRPr="00230C15">
        <w:rPr>
          <w:rFonts w:ascii="Arial Narrow" w:hAnsi="Arial Narrow" w:cs="Arial"/>
        </w:rPr>
        <w:t>soumission</w:t>
      </w:r>
      <w:r w:rsidR="0008181A" w:rsidRPr="00230C15">
        <w:rPr>
          <w:rFonts w:ascii="Arial Narrow" w:hAnsi="Arial Narrow" w:cs="Arial"/>
        </w:rPr>
        <w:t xml:space="preserve"> </w:t>
      </w:r>
      <w:r w:rsidRPr="00230C15">
        <w:rPr>
          <w:rFonts w:ascii="Arial Narrow" w:hAnsi="Arial Narrow" w:cs="Arial"/>
        </w:rPr>
        <w:t>prévu</w:t>
      </w:r>
      <w:r w:rsidR="00CF2942" w:rsidRPr="00230C15">
        <w:rPr>
          <w:rFonts w:ascii="Arial Narrow" w:hAnsi="Arial Narrow" w:cs="Arial"/>
        </w:rPr>
        <w:t>e</w:t>
      </w:r>
      <w:r w:rsidR="0008181A" w:rsidRPr="00230C15">
        <w:rPr>
          <w:rFonts w:ascii="Arial Narrow" w:hAnsi="Arial Narrow" w:cs="Arial"/>
        </w:rPr>
        <w:t xml:space="preserve"> </w:t>
      </w:r>
      <w:r w:rsidRPr="00230C15">
        <w:rPr>
          <w:rFonts w:ascii="Arial Narrow" w:hAnsi="Arial Narrow" w:cs="Arial"/>
        </w:rPr>
        <w:t>à</w:t>
      </w:r>
      <w:r w:rsidR="0008181A" w:rsidRPr="00230C15">
        <w:rPr>
          <w:rFonts w:ascii="Arial Narrow" w:hAnsi="Arial Narrow" w:cs="Arial"/>
        </w:rPr>
        <w:t xml:space="preserve"> </w:t>
      </w:r>
      <w:r w:rsidRPr="00230C15">
        <w:rPr>
          <w:rFonts w:ascii="Arial Narrow" w:hAnsi="Arial Narrow" w:cs="Arial"/>
        </w:rPr>
        <w:t>l'article</w:t>
      </w:r>
      <w:r w:rsidR="0008181A" w:rsidRPr="00230C15">
        <w:rPr>
          <w:rFonts w:ascii="Arial Narrow" w:hAnsi="Arial Narrow" w:cs="Arial"/>
        </w:rPr>
        <w:t xml:space="preserve"> </w:t>
      </w:r>
      <w:r w:rsidRPr="00230C15">
        <w:rPr>
          <w:rFonts w:ascii="Arial Narrow" w:hAnsi="Arial Narrow" w:cs="Arial"/>
        </w:rPr>
        <w:t>17</w:t>
      </w:r>
      <w:r w:rsidR="0008181A" w:rsidRPr="00230C15">
        <w:rPr>
          <w:rFonts w:ascii="Arial Narrow" w:hAnsi="Arial Narrow" w:cs="Arial"/>
        </w:rPr>
        <w:t xml:space="preserve"> </w:t>
      </w:r>
      <w:r w:rsidRPr="00230C15">
        <w:rPr>
          <w:rFonts w:ascii="Arial Narrow" w:hAnsi="Arial Narrow" w:cs="Arial"/>
        </w:rPr>
        <w:t>du RGAO sera de même prolongé</w:t>
      </w:r>
      <w:r w:rsidR="0008181A" w:rsidRPr="00230C15">
        <w:rPr>
          <w:rFonts w:ascii="Arial Narrow" w:hAnsi="Arial Narrow" w:cs="Arial"/>
        </w:rPr>
        <w:t xml:space="preserve">e </w:t>
      </w:r>
      <w:r w:rsidRPr="00230C15">
        <w:rPr>
          <w:rFonts w:ascii="Arial Narrow" w:hAnsi="Arial Narrow" w:cs="Arial"/>
        </w:rPr>
        <w:t xml:space="preserve">pour une durée correspondante. Un Soumissionnaire peut refuser de prolonger la validité de son offre sans perdre </w:t>
      </w:r>
      <w:r w:rsidR="00010A51" w:rsidRPr="00230C15">
        <w:rPr>
          <w:rFonts w:ascii="Arial Narrow" w:hAnsi="Arial Narrow" w:cs="Arial"/>
        </w:rPr>
        <w:t xml:space="preserve">son cautionnement </w:t>
      </w:r>
      <w:r w:rsidR="009567B9" w:rsidRPr="00230C15">
        <w:rPr>
          <w:rFonts w:ascii="Arial Narrow" w:hAnsi="Arial Narrow" w:cs="Arial"/>
        </w:rPr>
        <w:t>de soumission</w:t>
      </w:r>
      <w:r w:rsidRPr="00230C15">
        <w:rPr>
          <w:rFonts w:ascii="Arial Narrow" w:hAnsi="Arial Narrow" w:cs="Arial"/>
        </w:rPr>
        <w:t xml:space="preserve">. </w:t>
      </w:r>
      <w:r w:rsidRPr="00230C15">
        <w:rPr>
          <w:rFonts w:ascii="Arial Narrow" w:hAnsi="Arial Narrow" w:cs="Arial"/>
          <w:spacing w:val="5"/>
        </w:rPr>
        <w:t>U</w:t>
      </w:r>
      <w:r w:rsidRPr="00230C15">
        <w:rPr>
          <w:rFonts w:ascii="Arial Narrow" w:hAnsi="Arial Narrow" w:cs="Arial"/>
        </w:rPr>
        <w:t xml:space="preserve">n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consen</w:t>
      </w:r>
      <w:r w:rsidRPr="00230C15">
        <w:rPr>
          <w:rFonts w:ascii="Arial Narrow" w:hAnsi="Arial Narrow" w:cs="Arial"/>
        </w:rPr>
        <w:t xml:space="preserve">t à </w:t>
      </w:r>
      <w:r w:rsidRPr="00230C15">
        <w:rPr>
          <w:rFonts w:ascii="Arial Narrow" w:hAnsi="Arial Narrow" w:cs="Arial"/>
          <w:spacing w:val="5"/>
        </w:rPr>
        <w:t xml:space="preserve">une </w:t>
      </w:r>
      <w:r w:rsidRPr="00230C15">
        <w:rPr>
          <w:rFonts w:ascii="Arial Narrow" w:hAnsi="Arial Narrow" w:cs="Arial"/>
        </w:rPr>
        <w:t xml:space="preserve">prolongation ne se verra pas demander de modifier son offre, ni ne sera </w:t>
      </w:r>
      <w:r w:rsidRPr="00230C15">
        <w:rPr>
          <w:rFonts w:ascii="Arial Narrow" w:hAnsi="Arial Narrow" w:cs="Arial"/>
        </w:rPr>
        <w:lastRenderedPageBreak/>
        <w:t>autorisé à le faire.</w:t>
      </w:r>
    </w:p>
    <w:p w14:paraId="26A3E3E4" w14:textId="77777777" w:rsidR="00273DD0" w:rsidRPr="00230C15" w:rsidRDefault="00353DCC"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16.3. Lorsque</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marché</w:t>
      </w:r>
      <w:r w:rsidR="00795B16" w:rsidRPr="00230C15">
        <w:rPr>
          <w:rFonts w:ascii="Arial Narrow" w:hAnsi="Arial Narrow" w:cs="Arial"/>
        </w:rPr>
        <w:t xml:space="preserve"> </w:t>
      </w:r>
      <w:r w:rsidRPr="00230C15">
        <w:rPr>
          <w:rFonts w:ascii="Arial Narrow" w:hAnsi="Arial Narrow" w:cs="Arial"/>
        </w:rPr>
        <w:t>ne</w:t>
      </w:r>
      <w:r w:rsidR="00795B16" w:rsidRPr="00230C15">
        <w:rPr>
          <w:rFonts w:ascii="Arial Narrow" w:hAnsi="Arial Narrow" w:cs="Arial"/>
        </w:rPr>
        <w:t xml:space="preserve"> </w:t>
      </w:r>
      <w:r w:rsidRPr="00230C15">
        <w:rPr>
          <w:rFonts w:ascii="Arial Narrow" w:hAnsi="Arial Narrow" w:cs="Arial"/>
        </w:rPr>
        <w:t>comporte</w:t>
      </w:r>
      <w:r w:rsidR="00795B16" w:rsidRPr="00230C15">
        <w:rPr>
          <w:rFonts w:ascii="Arial Narrow" w:hAnsi="Arial Narrow" w:cs="Arial"/>
        </w:rPr>
        <w:t xml:space="preserve"> </w:t>
      </w:r>
      <w:r w:rsidRPr="00230C15">
        <w:rPr>
          <w:rFonts w:ascii="Arial Narrow" w:hAnsi="Arial Narrow" w:cs="Arial"/>
        </w:rPr>
        <w:t>pas</w:t>
      </w:r>
      <w:r w:rsidR="00795B16" w:rsidRPr="00230C15">
        <w:rPr>
          <w:rFonts w:ascii="Arial Narrow" w:hAnsi="Arial Narrow" w:cs="Arial"/>
        </w:rPr>
        <w:t xml:space="preserve"> </w:t>
      </w:r>
      <w:r w:rsidRPr="00230C15">
        <w:rPr>
          <w:rFonts w:ascii="Arial Narrow" w:hAnsi="Arial Narrow" w:cs="Arial"/>
        </w:rPr>
        <w:t>d’article de révision de prix et que la période de validité des offres est prorogée de plus de soixante</w:t>
      </w:r>
      <w:r w:rsidR="00795B16" w:rsidRPr="00230C15">
        <w:rPr>
          <w:rFonts w:ascii="Arial Narrow" w:hAnsi="Arial Narrow" w:cs="Arial"/>
        </w:rPr>
        <w:t xml:space="preserve"> </w:t>
      </w:r>
      <w:r w:rsidRPr="00230C15">
        <w:rPr>
          <w:rFonts w:ascii="Arial Narrow" w:hAnsi="Arial Narrow" w:cs="Arial"/>
        </w:rPr>
        <w:t>(60)</w:t>
      </w:r>
      <w:r w:rsidR="00795B16" w:rsidRPr="00230C15">
        <w:rPr>
          <w:rFonts w:ascii="Arial Narrow" w:hAnsi="Arial Narrow" w:cs="Arial"/>
        </w:rPr>
        <w:t xml:space="preserve"> </w:t>
      </w:r>
      <w:r w:rsidRPr="00230C15">
        <w:rPr>
          <w:rFonts w:ascii="Arial Narrow" w:hAnsi="Arial Narrow" w:cs="Arial"/>
        </w:rPr>
        <w:t>jours,</w:t>
      </w:r>
      <w:r w:rsidR="00795B16" w:rsidRPr="00230C15">
        <w:rPr>
          <w:rFonts w:ascii="Arial Narrow" w:hAnsi="Arial Narrow" w:cs="Arial"/>
        </w:rPr>
        <w:t xml:space="preserve"> </w:t>
      </w:r>
      <w:r w:rsidRPr="00230C15">
        <w:rPr>
          <w:rFonts w:ascii="Arial Narrow" w:hAnsi="Arial Narrow" w:cs="Arial"/>
        </w:rPr>
        <w:t>les</w:t>
      </w:r>
      <w:r w:rsidR="00795B16" w:rsidRPr="00230C15">
        <w:rPr>
          <w:rFonts w:ascii="Arial Narrow" w:hAnsi="Arial Narrow" w:cs="Arial"/>
        </w:rPr>
        <w:t xml:space="preserve"> </w:t>
      </w:r>
      <w:r w:rsidRPr="00230C15">
        <w:rPr>
          <w:rFonts w:ascii="Arial Narrow" w:hAnsi="Arial Narrow" w:cs="Arial"/>
        </w:rPr>
        <w:t>montants</w:t>
      </w:r>
      <w:r w:rsidR="00795B16" w:rsidRPr="00230C15">
        <w:rPr>
          <w:rFonts w:ascii="Arial Narrow" w:hAnsi="Arial Narrow" w:cs="Arial"/>
        </w:rPr>
        <w:t xml:space="preserve"> </w:t>
      </w:r>
      <w:r w:rsidRPr="00230C15">
        <w:rPr>
          <w:rFonts w:ascii="Arial Narrow" w:hAnsi="Arial Narrow" w:cs="Arial"/>
        </w:rPr>
        <w:t>payables</w:t>
      </w:r>
      <w:r w:rsidR="00795B16" w:rsidRPr="00230C15">
        <w:rPr>
          <w:rFonts w:ascii="Arial Narrow" w:hAnsi="Arial Narrow" w:cs="Arial"/>
        </w:rPr>
        <w:t xml:space="preserve"> </w:t>
      </w:r>
      <w:r w:rsidRPr="00230C15">
        <w:rPr>
          <w:rFonts w:ascii="Arial Narrow" w:hAnsi="Arial Narrow" w:cs="Arial"/>
        </w:rPr>
        <w:t>au soumissionnaire</w:t>
      </w:r>
      <w:r w:rsidR="00795B16" w:rsidRPr="00230C15">
        <w:rPr>
          <w:rFonts w:ascii="Arial Narrow" w:hAnsi="Arial Narrow" w:cs="Arial"/>
        </w:rPr>
        <w:t xml:space="preserve"> </w:t>
      </w:r>
      <w:r w:rsidRPr="00230C15">
        <w:rPr>
          <w:rFonts w:ascii="Arial Narrow" w:hAnsi="Arial Narrow" w:cs="Arial"/>
        </w:rPr>
        <w:t>retenu,</w:t>
      </w:r>
      <w:r w:rsidR="00795B16" w:rsidRPr="00230C15">
        <w:rPr>
          <w:rFonts w:ascii="Arial Narrow" w:hAnsi="Arial Narrow" w:cs="Arial"/>
        </w:rPr>
        <w:t xml:space="preserve"> </w:t>
      </w:r>
      <w:r w:rsidRPr="00230C15">
        <w:rPr>
          <w:rFonts w:ascii="Arial Narrow" w:hAnsi="Arial Narrow" w:cs="Arial"/>
        </w:rPr>
        <w:t>seront</w:t>
      </w:r>
      <w:r w:rsidR="00795B16" w:rsidRPr="00230C15">
        <w:rPr>
          <w:rFonts w:ascii="Arial Narrow" w:hAnsi="Arial Narrow" w:cs="Arial"/>
        </w:rPr>
        <w:t xml:space="preserve"> </w:t>
      </w:r>
      <w:r w:rsidRPr="00230C15">
        <w:rPr>
          <w:rFonts w:ascii="Arial Narrow" w:hAnsi="Arial Narrow" w:cs="Arial"/>
        </w:rPr>
        <w:t>actualisés</w:t>
      </w:r>
      <w:r w:rsidR="00795B16" w:rsidRPr="00230C15">
        <w:rPr>
          <w:rFonts w:ascii="Arial Narrow" w:hAnsi="Arial Narrow" w:cs="Arial"/>
        </w:rPr>
        <w:t xml:space="preserve"> </w:t>
      </w:r>
      <w:r w:rsidRPr="00230C15">
        <w:rPr>
          <w:rFonts w:ascii="Arial Narrow" w:hAnsi="Arial Narrow" w:cs="Arial"/>
        </w:rPr>
        <w:t>par application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formule</w:t>
      </w:r>
      <w:r w:rsidR="00795B16" w:rsidRPr="00230C15">
        <w:rPr>
          <w:rFonts w:ascii="Arial Narrow" w:hAnsi="Arial Narrow" w:cs="Arial"/>
        </w:rPr>
        <w:t xml:space="preserve"> </w:t>
      </w:r>
      <w:r w:rsidRPr="00230C15">
        <w:rPr>
          <w:rFonts w:ascii="Arial Narrow" w:hAnsi="Arial Narrow" w:cs="Arial"/>
        </w:rPr>
        <w:t>y</w:t>
      </w:r>
      <w:r w:rsidR="00795B16" w:rsidRPr="00230C15">
        <w:rPr>
          <w:rFonts w:ascii="Arial Narrow" w:hAnsi="Arial Narrow" w:cs="Arial"/>
        </w:rPr>
        <w:t xml:space="preserve"> </w:t>
      </w:r>
      <w:r w:rsidRPr="00230C15">
        <w:rPr>
          <w:rFonts w:ascii="Arial Narrow" w:hAnsi="Arial Narrow" w:cs="Arial"/>
        </w:rPr>
        <w:t>relative</w:t>
      </w:r>
      <w:r w:rsidR="00795B16" w:rsidRPr="00230C15">
        <w:rPr>
          <w:rFonts w:ascii="Arial Narrow" w:hAnsi="Arial Narrow" w:cs="Arial"/>
        </w:rPr>
        <w:t xml:space="preserve"> </w:t>
      </w:r>
      <w:r w:rsidRPr="00230C15">
        <w:rPr>
          <w:rFonts w:ascii="Arial Narrow" w:hAnsi="Arial Narrow" w:cs="Arial"/>
        </w:rPr>
        <w:t>figurant</w:t>
      </w:r>
      <w:r w:rsidR="00795B16" w:rsidRPr="00230C15">
        <w:rPr>
          <w:rFonts w:ascii="Arial Narrow" w:hAnsi="Arial Narrow" w:cs="Arial"/>
        </w:rPr>
        <w:t xml:space="preserve"> </w:t>
      </w:r>
      <w:r w:rsidRPr="00230C15">
        <w:rPr>
          <w:rFonts w:ascii="Arial Narrow" w:hAnsi="Arial Narrow" w:cs="Arial"/>
        </w:rPr>
        <w:t>à</w:t>
      </w:r>
      <w:r w:rsidR="00795B16" w:rsidRPr="00230C15">
        <w:rPr>
          <w:rFonts w:ascii="Arial Narrow" w:hAnsi="Arial Narrow" w:cs="Arial"/>
        </w:rPr>
        <w:t xml:space="preserve"> </w:t>
      </w:r>
      <w:r w:rsidRPr="00230C15">
        <w:rPr>
          <w:rFonts w:ascii="Arial Narrow" w:hAnsi="Arial Narrow" w:cs="Arial"/>
        </w:rPr>
        <w:t xml:space="preserve"> la demande de prorogation que l</w:t>
      </w:r>
      <w:r w:rsidR="00D24759"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00795B16" w:rsidRPr="00230C15">
        <w:rPr>
          <w:rFonts w:ascii="Arial Narrow" w:hAnsi="Arial Narrow" w:cs="Arial"/>
        </w:rPr>
        <w:t xml:space="preserve"> </w:t>
      </w:r>
      <w:r w:rsidRPr="00230C15">
        <w:rPr>
          <w:rFonts w:ascii="Arial Narrow" w:hAnsi="Arial Narrow" w:cs="Arial"/>
          <w:spacing w:val="5"/>
        </w:rPr>
        <w:t>adresser</w:t>
      </w:r>
      <w:r w:rsidRPr="00230C15">
        <w:rPr>
          <w:rFonts w:ascii="Arial Narrow" w:hAnsi="Arial Narrow" w:cs="Arial"/>
        </w:rPr>
        <w:t>a</w:t>
      </w:r>
      <w:r w:rsidR="00795B16" w:rsidRPr="00230C15">
        <w:rPr>
          <w:rFonts w:ascii="Arial Narrow" w:hAnsi="Arial Narrow" w:cs="Arial"/>
        </w:rPr>
        <w:t xml:space="preserve"> </w:t>
      </w:r>
      <w:r w:rsidRPr="00230C15">
        <w:rPr>
          <w:rFonts w:ascii="Arial Narrow" w:hAnsi="Arial Narrow" w:cs="Arial"/>
          <w:spacing w:val="5"/>
        </w:rPr>
        <w:t>au(x</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spacing w:val="5"/>
        </w:rPr>
        <w:t>soumission</w:t>
      </w:r>
      <w:r w:rsidRPr="00230C15">
        <w:rPr>
          <w:rFonts w:ascii="Arial Narrow" w:hAnsi="Arial Narrow" w:cs="Arial"/>
        </w:rPr>
        <w:t>naire(s).</w:t>
      </w:r>
    </w:p>
    <w:p w14:paraId="786A6CC1" w14:textId="6BE1E1F6" w:rsidR="00273DD0" w:rsidRPr="00230C15" w:rsidRDefault="00353DCC"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La période d’actualisation ira de la date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dépassement</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soixante</w:t>
      </w:r>
      <w:r w:rsidR="00795B16" w:rsidRPr="00230C15">
        <w:rPr>
          <w:rFonts w:ascii="Arial Narrow" w:hAnsi="Arial Narrow" w:cs="Arial"/>
        </w:rPr>
        <w:t xml:space="preserve"> </w:t>
      </w:r>
      <w:r w:rsidRPr="00230C15">
        <w:rPr>
          <w:rFonts w:ascii="Arial Narrow" w:hAnsi="Arial Narrow" w:cs="Arial"/>
        </w:rPr>
        <w:t>(60)</w:t>
      </w:r>
      <w:r w:rsidR="00795B16" w:rsidRPr="00230C15">
        <w:rPr>
          <w:rFonts w:ascii="Arial Narrow" w:hAnsi="Arial Narrow" w:cs="Arial"/>
        </w:rPr>
        <w:t xml:space="preserve"> </w:t>
      </w:r>
      <w:r w:rsidRPr="00230C15">
        <w:rPr>
          <w:rFonts w:ascii="Arial Narrow" w:hAnsi="Arial Narrow" w:cs="Arial"/>
        </w:rPr>
        <w:t>jours à la date de notification du marché ou de l’ordre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service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démarrage</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travaux au</w:t>
      </w:r>
      <w:r w:rsidR="00795B16" w:rsidRPr="00230C15">
        <w:rPr>
          <w:rFonts w:ascii="Arial Narrow" w:hAnsi="Arial Narrow" w:cs="Arial"/>
        </w:rPr>
        <w:t xml:space="preserve"> </w:t>
      </w:r>
      <w:r w:rsidRPr="00230C15">
        <w:rPr>
          <w:rFonts w:ascii="Arial Narrow" w:hAnsi="Arial Narrow" w:cs="Arial"/>
        </w:rPr>
        <w:t>soumissionnaire</w:t>
      </w:r>
      <w:r w:rsidR="00795B16" w:rsidRPr="00230C15">
        <w:rPr>
          <w:rFonts w:ascii="Arial Narrow" w:hAnsi="Arial Narrow" w:cs="Arial"/>
        </w:rPr>
        <w:t xml:space="preserve"> </w:t>
      </w:r>
      <w:r w:rsidRPr="00230C15">
        <w:rPr>
          <w:rFonts w:ascii="Arial Narrow" w:hAnsi="Arial Narrow" w:cs="Arial"/>
        </w:rPr>
        <w:t>retenu,</w:t>
      </w:r>
      <w:r w:rsidR="00795B16" w:rsidRPr="00230C15">
        <w:rPr>
          <w:rFonts w:ascii="Arial Narrow" w:hAnsi="Arial Narrow" w:cs="Arial"/>
        </w:rPr>
        <w:t xml:space="preserve"> </w:t>
      </w:r>
      <w:r w:rsidRPr="00230C15">
        <w:rPr>
          <w:rFonts w:ascii="Arial Narrow" w:hAnsi="Arial Narrow" w:cs="Arial"/>
        </w:rPr>
        <w:t>tel</w:t>
      </w:r>
      <w:r w:rsidR="00795B16" w:rsidRPr="00230C15">
        <w:rPr>
          <w:rFonts w:ascii="Arial Narrow" w:hAnsi="Arial Narrow" w:cs="Arial"/>
        </w:rPr>
        <w:t xml:space="preserve"> </w:t>
      </w:r>
      <w:r w:rsidRPr="00230C15">
        <w:rPr>
          <w:rFonts w:ascii="Arial Narrow" w:hAnsi="Arial Narrow" w:cs="Arial"/>
        </w:rPr>
        <w:t>que</w:t>
      </w:r>
      <w:r w:rsidR="00795B16" w:rsidRPr="00230C15">
        <w:rPr>
          <w:rFonts w:ascii="Arial Narrow" w:hAnsi="Arial Narrow" w:cs="Arial"/>
        </w:rPr>
        <w:t xml:space="preserve"> </w:t>
      </w:r>
      <w:r w:rsidRPr="00230C15">
        <w:rPr>
          <w:rFonts w:ascii="Arial Narrow" w:hAnsi="Arial Narrow" w:cs="Arial"/>
        </w:rPr>
        <w:t>prévu</w:t>
      </w:r>
      <w:r w:rsidR="00795B16" w:rsidRPr="00230C15">
        <w:rPr>
          <w:rFonts w:ascii="Arial Narrow" w:hAnsi="Arial Narrow" w:cs="Arial"/>
        </w:rPr>
        <w:t xml:space="preserve"> </w:t>
      </w:r>
      <w:r w:rsidRPr="00230C15">
        <w:rPr>
          <w:rFonts w:ascii="Arial Narrow" w:hAnsi="Arial Narrow" w:cs="Arial"/>
        </w:rPr>
        <w:t>par le CCAP. L’effet de l’actualisation n’est pas pris</w:t>
      </w:r>
      <w:r w:rsidR="00795B16" w:rsidRPr="00230C15">
        <w:rPr>
          <w:rFonts w:ascii="Arial Narrow" w:hAnsi="Arial Narrow" w:cs="Arial"/>
        </w:rPr>
        <w:t xml:space="preserve"> </w:t>
      </w:r>
      <w:r w:rsidRPr="00230C15">
        <w:rPr>
          <w:rFonts w:ascii="Arial Narrow" w:hAnsi="Arial Narrow" w:cs="Arial"/>
        </w:rPr>
        <w:t>en</w:t>
      </w:r>
      <w:r w:rsidR="00795B16" w:rsidRPr="00230C15">
        <w:rPr>
          <w:rFonts w:ascii="Arial Narrow" w:hAnsi="Arial Narrow" w:cs="Arial"/>
        </w:rPr>
        <w:t xml:space="preserve"> </w:t>
      </w:r>
      <w:r w:rsidRPr="00230C15">
        <w:rPr>
          <w:rFonts w:ascii="Arial Narrow" w:hAnsi="Arial Narrow" w:cs="Arial"/>
        </w:rPr>
        <w:t>considération</w:t>
      </w:r>
      <w:r w:rsidR="00795B16" w:rsidRPr="00230C15">
        <w:rPr>
          <w:rFonts w:ascii="Arial Narrow" w:hAnsi="Arial Narrow" w:cs="Arial"/>
        </w:rPr>
        <w:t xml:space="preserve"> </w:t>
      </w:r>
      <w:r w:rsidRPr="00230C15">
        <w:rPr>
          <w:rFonts w:ascii="Arial Narrow" w:hAnsi="Arial Narrow" w:cs="Arial"/>
        </w:rPr>
        <w:t>aux</w:t>
      </w:r>
      <w:r w:rsidR="00795B16" w:rsidRPr="00230C15">
        <w:rPr>
          <w:rFonts w:ascii="Arial Narrow" w:hAnsi="Arial Narrow" w:cs="Arial"/>
        </w:rPr>
        <w:t xml:space="preserve"> </w:t>
      </w:r>
      <w:r w:rsidRPr="00230C15">
        <w:rPr>
          <w:rFonts w:ascii="Arial Narrow" w:hAnsi="Arial Narrow" w:cs="Arial"/>
        </w:rPr>
        <w:t>fins</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l’évaluation des offres.</w:t>
      </w:r>
    </w:p>
    <w:p w14:paraId="53A68118" w14:textId="77777777" w:rsidR="0087171A" w:rsidRPr="00230C15" w:rsidRDefault="0087171A"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p>
    <w:p w14:paraId="25DB1A88" w14:textId="43AB9956" w:rsidR="00273DD0" w:rsidRPr="00230C15" w:rsidRDefault="00353DCC" w:rsidP="00230C15">
      <w:pPr>
        <w:pStyle w:val="RGAOarticles"/>
      </w:pPr>
      <w:bookmarkStart w:id="94" w:name="_Toc530307923"/>
      <w:bookmarkStart w:id="95" w:name="_Toc97557044"/>
      <w:bookmarkStart w:id="96" w:name="_Toc163062711"/>
      <w:r w:rsidRPr="00230C15">
        <w:t>Caution</w:t>
      </w:r>
      <w:r w:rsidR="00143F39" w:rsidRPr="00230C15">
        <w:t xml:space="preserve">nement </w:t>
      </w:r>
      <w:r w:rsidRPr="00230C15">
        <w:t>de</w:t>
      </w:r>
      <w:r w:rsidR="00795B16" w:rsidRPr="00230C15">
        <w:t xml:space="preserve"> </w:t>
      </w:r>
      <w:r w:rsidRPr="00230C15">
        <w:t>soumission</w:t>
      </w:r>
      <w:bookmarkEnd w:id="94"/>
      <w:bookmarkEnd w:id="95"/>
      <w:bookmarkEnd w:id="96"/>
    </w:p>
    <w:p w14:paraId="619594F7" w14:textId="7F209A9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17.1. </w:t>
      </w:r>
      <w:r w:rsidRPr="00230C15">
        <w:rPr>
          <w:rFonts w:ascii="Arial Narrow" w:hAnsi="Arial Narrow" w:cs="Arial"/>
          <w:spacing w:val="3"/>
        </w:rPr>
        <w:t>E</w:t>
      </w:r>
      <w:r w:rsidRPr="00230C15">
        <w:rPr>
          <w:rFonts w:ascii="Arial Narrow" w:hAnsi="Arial Narrow" w:cs="Arial"/>
        </w:rPr>
        <w:t xml:space="preserve">n </w:t>
      </w:r>
      <w:r w:rsidRPr="00230C15">
        <w:rPr>
          <w:rFonts w:ascii="Arial Narrow" w:hAnsi="Arial Narrow" w:cs="Arial"/>
          <w:spacing w:val="3"/>
        </w:rPr>
        <w:t>applicatio</w:t>
      </w:r>
      <w:r w:rsidRPr="00230C15">
        <w:rPr>
          <w:rFonts w:ascii="Arial Narrow" w:hAnsi="Arial Narrow" w:cs="Arial"/>
        </w:rPr>
        <w:t xml:space="preserve">n </w:t>
      </w:r>
      <w:r w:rsidRPr="00230C15">
        <w:rPr>
          <w:rFonts w:ascii="Arial Narrow" w:hAnsi="Arial Narrow" w:cs="Arial"/>
          <w:spacing w:val="3"/>
        </w:rPr>
        <w:t>d</w:t>
      </w:r>
      <w:r w:rsidRPr="00230C15">
        <w:rPr>
          <w:rFonts w:ascii="Arial Narrow" w:hAnsi="Arial Narrow" w:cs="Arial"/>
        </w:rPr>
        <w:t xml:space="preserve">e </w:t>
      </w:r>
      <w:r w:rsidRPr="00230C15">
        <w:rPr>
          <w:rFonts w:ascii="Arial Narrow" w:hAnsi="Arial Narrow" w:cs="Arial"/>
          <w:spacing w:val="3"/>
        </w:rPr>
        <w:t>l'articl</w:t>
      </w:r>
      <w:r w:rsidRPr="00230C15">
        <w:rPr>
          <w:rFonts w:ascii="Arial Narrow" w:hAnsi="Arial Narrow" w:cs="Arial"/>
        </w:rPr>
        <w:t xml:space="preserve">e </w:t>
      </w:r>
      <w:r w:rsidRPr="00230C15">
        <w:rPr>
          <w:rFonts w:ascii="Arial Narrow" w:hAnsi="Arial Narrow" w:cs="Arial"/>
          <w:spacing w:val="3"/>
        </w:rPr>
        <w:t>1</w:t>
      </w:r>
      <w:r w:rsidRPr="00230C15">
        <w:rPr>
          <w:rFonts w:ascii="Arial Narrow" w:hAnsi="Arial Narrow" w:cs="Arial"/>
        </w:rPr>
        <w:t xml:space="preserve">3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 xml:space="preserve">RGAO, </w:t>
      </w:r>
      <w:r w:rsidRPr="00230C15">
        <w:rPr>
          <w:rFonts w:ascii="Arial Narrow" w:hAnsi="Arial Narrow" w:cs="Arial"/>
        </w:rPr>
        <w:t xml:space="preserve">le soumissionnaire fournira </w:t>
      </w:r>
      <w:r w:rsidR="00010A51" w:rsidRPr="00230C15">
        <w:rPr>
          <w:rFonts w:ascii="Arial Narrow" w:hAnsi="Arial Narrow" w:cs="Arial"/>
        </w:rPr>
        <w:t xml:space="preserve">un cautionnement </w:t>
      </w:r>
      <w:r w:rsidR="009567B9" w:rsidRPr="00230C15">
        <w:rPr>
          <w:rFonts w:ascii="Arial Narrow" w:hAnsi="Arial Narrow" w:cs="Arial"/>
        </w:rPr>
        <w:t>de soumission</w:t>
      </w:r>
      <w:r w:rsidR="00795B16"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spécifi</w:t>
      </w:r>
      <w:r w:rsidRPr="00230C15">
        <w:rPr>
          <w:rFonts w:ascii="Arial Narrow" w:hAnsi="Arial Narrow" w:cs="Arial"/>
        </w:rPr>
        <w:t xml:space="preserve">é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 xml:space="preserve">le </w:t>
      </w:r>
      <w:r w:rsidRPr="00230C15">
        <w:rPr>
          <w:rFonts w:ascii="Arial Narrow" w:hAnsi="Arial Narrow" w:cs="Arial"/>
          <w:spacing w:val="2"/>
        </w:rPr>
        <w:t>Règlemen</w:t>
      </w:r>
      <w:r w:rsidRPr="00230C15">
        <w:rPr>
          <w:rFonts w:ascii="Arial Narrow" w:hAnsi="Arial Narrow" w:cs="Arial"/>
        </w:rPr>
        <w:t xml:space="preserve">t </w:t>
      </w:r>
      <w:r w:rsidRPr="00230C15">
        <w:rPr>
          <w:rFonts w:ascii="Arial Narrow" w:hAnsi="Arial Narrow" w:cs="Arial"/>
          <w:spacing w:val="2"/>
        </w:rPr>
        <w:t>Particulie</w:t>
      </w:r>
      <w:r w:rsidRPr="00230C15">
        <w:rPr>
          <w:rFonts w:ascii="Arial Narrow" w:hAnsi="Arial Narrow" w:cs="Arial"/>
        </w:rPr>
        <w:t xml:space="preserve">r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l'Appe</w:t>
      </w:r>
      <w:r w:rsidRPr="00230C15">
        <w:rPr>
          <w:rFonts w:ascii="Arial Narrow" w:hAnsi="Arial Narrow" w:cs="Arial"/>
        </w:rPr>
        <w:t xml:space="preserve">l </w:t>
      </w:r>
      <w:r w:rsidRPr="00230C15">
        <w:rPr>
          <w:rFonts w:ascii="Arial Narrow" w:hAnsi="Arial Narrow" w:cs="Arial"/>
          <w:spacing w:val="2"/>
        </w:rPr>
        <w:t xml:space="preserve">d'Offres, </w:t>
      </w:r>
      <w:r w:rsidR="00801F08" w:rsidRPr="00230C15">
        <w:rPr>
          <w:rFonts w:ascii="Arial Narrow" w:hAnsi="Arial Narrow" w:cs="Arial"/>
        </w:rPr>
        <w:t xml:space="preserve">et qui </w:t>
      </w:r>
      <w:r w:rsidRPr="00230C15">
        <w:rPr>
          <w:rFonts w:ascii="Arial Narrow" w:hAnsi="Arial Narrow" w:cs="Arial"/>
        </w:rPr>
        <w:t>fera</w:t>
      </w:r>
      <w:r w:rsidR="00795B16" w:rsidRPr="00230C15">
        <w:rPr>
          <w:rFonts w:ascii="Arial Narrow" w:hAnsi="Arial Narrow" w:cs="Arial"/>
        </w:rPr>
        <w:t xml:space="preserve"> </w:t>
      </w:r>
      <w:r w:rsidRPr="00230C15">
        <w:rPr>
          <w:rFonts w:ascii="Arial Narrow" w:hAnsi="Arial Narrow" w:cs="Arial"/>
        </w:rPr>
        <w:t>partie</w:t>
      </w:r>
      <w:r w:rsidR="00795B16" w:rsidRPr="00230C15">
        <w:rPr>
          <w:rFonts w:ascii="Arial Narrow" w:hAnsi="Arial Narrow" w:cs="Arial"/>
        </w:rPr>
        <w:t xml:space="preserve"> </w:t>
      </w:r>
      <w:r w:rsidRPr="00230C15">
        <w:rPr>
          <w:rFonts w:ascii="Arial Narrow" w:hAnsi="Arial Narrow" w:cs="Arial"/>
        </w:rPr>
        <w:t>intégrante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son</w:t>
      </w:r>
      <w:r w:rsidR="00795B16" w:rsidRPr="00230C15">
        <w:rPr>
          <w:rFonts w:ascii="Arial Narrow" w:hAnsi="Arial Narrow" w:cs="Arial"/>
        </w:rPr>
        <w:t xml:space="preserve"> </w:t>
      </w:r>
      <w:r w:rsidRPr="00230C15">
        <w:rPr>
          <w:rFonts w:ascii="Arial Narrow" w:hAnsi="Arial Narrow" w:cs="Arial"/>
        </w:rPr>
        <w:t>offre.</w:t>
      </w:r>
    </w:p>
    <w:p w14:paraId="4280C576" w14:textId="0E75CA3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17.2</w:t>
      </w:r>
      <w:r w:rsidR="00010A51" w:rsidRPr="00230C15">
        <w:rPr>
          <w:rFonts w:ascii="Arial Narrow" w:hAnsi="Arial Narrow" w:cs="Arial"/>
        </w:rPr>
        <w:t xml:space="preserve">. Le cautionnement </w:t>
      </w:r>
      <w:r w:rsidR="009567B9" w:rsidRPr="00230C15">
        <w:rPr>
          <w:rFonts w:ascii="Arial Narrow" w:hAnsi="Arial Narrow" w:cs="Arial"/>
        </w:rPr>
        <w:t>de soumission</w:t>
      </w:r>
      <w:r w:rsidRPr="00230C15">
        <w:rPr>
          <w:rFonts w:ascii="Arial Narrow" w:hAnsi="Arial Narrow" w:cs="Arial"/>
        </w:rPr>
        <w:t xml:space="preserve"> sera conforme au modèle présenté dans le Dossier d’Appel d’Offres</w:t>
      </w:r>
      <w:r w:rsidR="00F672E6" w:rsidRPr="00230C15">
        <w:rPr>
          <w:rFonts w:ascii="Arial Narrow" w:hAnsi="Arial Narrow" w:cs="Arial"/>
        </w:rPr>
        <w:t xml:space="preserve"> </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rPr>
        <w:t>d’autres</w:t>
      </w:r>
      <w:r w:rsidR="00795B16" w:rsidRPr="00230C15">
        <w:rPr>
          <w:rFonts w:ascii="Arial Narrow" w:hAnsi="Arial Narrow" w:cs="Arial"/>
        </w:rPr>
        <w:t xml:space="preserve"> </w:t>
      </w:r>
      <w:r w:rsidRPr="00230C15">
        <w:rPr>
          <w:rFonts w:ascii="Arial Narrow" w:hAnsi="Arial Narrow" w:cs="Arial"/>
        </w:rPr>
        <w:t>modèles</w:t>
      </w:r>
      <w:r w:rsidR="00795B16" w:rsidRPr="00230C15">
        <w:rPr>
          <w:rFonts w:ascii="Arial Narrow" w:hAnsi="Arial Narrow" w:cs="Arial"/>
        </w:rPr>
        <w:t xml:space="preserve"> </w:t>
      </w:r>
      <w:r w:rsidRPr="00230C15">
        <w:rPr>
          <w:rFonts w:ascii="Arial Narrow" w:hAnsi="Arial Narrow" w:cs="Arial"/>
        </w:rPr>
        <w:t>peuvent</w:t>
      </w:r>
      <w:r w:rsidR="00795B16" w:rsidRPr="00230C15">
        <w:rPr>
          <w:rFonts w:ascii="Arial Narrow" w:hAnsi="Arial Narrow" w:cs="Arial"/>
        </w:rPr>
        <w:t xml:space="preserve"> </w:t>
      </w:r>
      <w:r w:rsidRPr="00230C15">
        <w:rPr>
          <w:rFonts w:ascii="Arial Narrow" w:hAnsi="Arial Narrow" w:cs="Arial"/>
        </w:rPr>
        <w:t>être</w:t>
      </w:r>
      <w:r w:rsidR="00795B16" w:rsidRPr="00230C15">
        <w:rPr>
          <w:rFonts w:ascii="Arial Narrow" w:hAnsi="Arial Narrow" w:cs="Arial"/>
        </w:rPr>
        <w:t xml:space="preserve"> </w:t>
      </w:r>
      <w:r w:rsidRPr="00230C15">
        <w:rPr>
          <w:rFonts w:ascii="Arial Narrow" w:hAnsi="Arial Narrow" w:cs="Arial"/>
        </w:rPr>
        <w:t>autorisés,</w:t>
      </w:r>
      <w:r w:rsidR="00795B16" w:rsidRPr="00230C15">
        <w:rPr>
          <w:rFonts w:ascii="Arial Narrow" w:hAnsi="Arial Narrow" w:cs="Arial"/>
        </w:rPr>
        <w:t xml:space="preserve"> </w:t>
      </w:r>
      <w:r w:rsidR="00926883" w:rsidRPr="00230C15">
        <w:rPr>
          <w:rFonts w:ascii="Arial Narrow" w:hAnsi="Arial Narrow" w:cs="Arial"/>
        </w:rPr>
        <w:t>par le</w:t>
      </w:r>
      <w:r w:rsidR="00795B16" w:rsidRPr="00230C15">
        <w:rPr>
          <w:rFonts w:ascii="Arial Narrow" w:hAnsi="Arial Narrow" w:cs="Arial"/>
        </w:rPr>
        <w:t xml:space="preserve"> </w:t>
      </w:r>
      <w:r w:rsidR="00CC1E99" w:rsidRPr="00230C15">
        <w:rPr>
          <w:rFonts w:ascii="Arial Narrow" w:hAnsi="Arial Narrow" w:cs="Arial"/>
          <w:spacing w:val="5"/>
        </w:rPr>
        <w:t xml:space="preserve">Maître d’Ouvrage ou </w:t>
      </w:r>
      <w:r w:rsidR="00CE6D4B" w:rsidRPr="00230C15">
        <w:rPr>
          <w:rFonts w:ascii="Arial Narrow" w:hAnsi="Arial Narrow" w:cs="Arial"/>
          <w:spacing w:val="5"/>
        </w:rPr>
        <w:t xml:space="preserve">le </w:t>
      </w:r>
      <w:r w:rsidR="00CC1E99" w:rsidRPr="00230C15">
        <w:rPr>
          <w:rFonts w:ascii="Arial Narrow" w:hAnsi="Arial Narrow" w:cs="Arial"/>
          <w:spacing w:val="5"/>
        </w:rPr>
        <w:t>Maître d’Ouvrage Délégué</w:t>
      </w:r>
      <w:r w:rsidRPr="00230C15">
        <w:rPr>
          <w:rFonts w:ascii="Arial Narrow" w:hAnsi="Arial Narrow" w:cs="Arial"/>
        </w:rPr>
        <w:t>.</w:t>
      </w:r>
      <w:r w:rsidR="00795B16" w:rsidRPr="00230C15">
        <w:rPr>
          <w:rFonts w:ascii="Arial Narrow" w:hAnsi="Arial Narrow" w:cs="Arial"/>
        </w:rPr>
        <w:t xml:space="preserve"> </w:t>
      </w:r>
      <w:r w:rsidR="00010A51" w:rsidRPr="00230C15">
        <w:rPr>
          <w:rFonts w:ascii="Arial Narrow" w:hAnsi="Arial Narrow" w:cs="Arial"/>
        </w:rPr>
        <w:t xml:space="preserve">Le cautionnement </w:t>
      </w:r>
      <w:r w:rsidRPr="00230C15">
        <w:rPr>
          <w:rFonts w:ascii="Arial Narrow" w:hAnsi="Arial Narrow" w:cs="Arial"/>
          <w:spacing w:val="5"/>
        </w:rPr>
        <w:t xml:space="preserve">de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demeurera</w:t>
      </w:r>
      <w:r w:rsidR="00795B16" w:rsidRPr="00230C15">
        <w:rPr>
          <w:rFonts w:ascii="Arial Narrow" w:hAnsi="Arial Narrow" w:cs="Arial"/>
        </w:rPr>
        <w:t xml:space="preserve"> </w:t>
      </w:r>
      <w:r w:rsidRPr="00230C15">
        <w:rPr>
          <w:rFonts w:ascii="Arial Narrow" w:hAnsi="Arial Narrow" w:cs="Arial"/>
        </w:rPr>
        <w:t>valide</w:t>
      </w:r>
      <w:r w:rsidR="00795B16" w:rsidRPr="00230C15">
        <w:rPr>
          <w:rFonts w:ascii="Arial Narrow" w:hAnsi="Arial Narrow" w:cs="Arial"/>
        </w:rPr>
        <w:t xml:space="preserve"> </w:t>
      </w:r>
      <w:r w:rsidRPr="00230C15">
        <w:rPr>
          <w:rFonts w:ascii="Arial Narrow" w:hAnsi="Arial Narrow" w:cs="Arial"/>
        </w:rPr>
        <w:t>pendant</w:t>
      </w:r>
      <w:r w:rsidR="00795B16" w:rsidRPr="00230C15">
        <w:rPr>
          <w:rFonts w:ascii="Arial Narrow" w:hAnsi="Arial Narrow" w:cs="Arial"/>
        </w:rPr>
        <w:t xml:space="preserve"> </w:t>
      </w:r>
      <w:r w:rsidRPr="00230C15">
        <w:rPr>
          <w:rFonts w:ascii="Arial Narrow" w:hAnsi="Arial Narrow" w:cs="Arial"/>
        </w:rPr>
        <w:t>trente (30)</w:t>
      </w:r>
      <w:r w:rsidR="00795B16" w:rsidRPr="00230C15">
        <w:rPr>
          <w:rFonts w:ascii="Arial Narrow" w:hAnsi="Arial Narrow" w:cs="Arial"/>
        </w:rPr>
        <w:t xml:space="preserve"> </w:t>
      </w:r>
      <w:r w:rsidRPr="00230C15">
        <w:rPr>
          <w:rFonts w:ascii="Arial Narrow" w:hAnsi="Arial Narrow" w:cs="Arial"/>
        </w:rPr>
        <w:t>jours</w:t>
      </w:r>
      <w:r w:rsidR="00795B16" w:rsidRPr="00230C15">
        <w:rPr>
          <w:rFonts w:ascii="Arial Narrow" w:hAnsi="Arial Narrow" w:cs="Arial"/>
        </w:rPr>
        <w:t xml:space="preserve"> </w:t>
      </w:r>
      <w:r w:rsidRPr="00230C15">
        <w:rPr>
          <w:rFonts w:ascii="Arial Narrow" w:hAnsi="Arial Narrow" w:cs="Arial"/>
        </w:rPr>
        <w:t>au-delà</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date</w:t>
      </w:r>
      <w:r w:rsidR="00795B16" w:rsidRPr="00230C15">
        <w:rPr>
          <w:rFonts w:ascii="Arial Narrow" w:hAnsi="Arial Narrow" w:cs="Arial"/>
        </w:rPr>
        <w:t xml:space="preserve"> </w:t>
      </w:r>
      <w:r w:rsidRPr="00230C15">
        <w:rPr>
          <w:rFonts w:ascii="Arial Narrow" w:hAnsi="Arial Narrow" w:cs="Arial"/>
        </w:rPr>
        <w:t>limite</w:t>
      </w:r>
      <w:r w:rsidRPr="00230C15">
        <w:rPr>
          <w:rFonts w:ascii="Arial Narrow" w:hAnsi="Arial Narrow" w:cs="Arial"/>
          <w:spacing w:val="-8"/>
        </w:rPr>
        <w:t xml:space="preserve"> initiale </w:t>
      </w:r>
      <w:r w:rsidRPr="00230C15">
        <w:rPr>
          <w:rFonts w:ascii="Arial Narrow" w:hAnsi="Arial Narrow" w:cs="Arial"/>
        </w:rPr>
        <w:t>de validité</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offres,</w:t>
      </w:r>
      <w:r w:rsidR="00795B16" w:rsidRPr="00230C15">
        <w:rPr>
          <w:rFonts w:ascii="Arial Narrow" w:hAnsi="Arial Narrow" w:cs="Arial"/>
        </w:rPr>
        <w:t xml:space="preserve"> </w:t>
      </w:r>
      <w:r w:rsidRPr="00230C15">
        <w:rPr>
          <w:rFonts w:ascii="Arial Narrow" w:hAnsi="Arial Narrow" w:cs="Arial"/>
        </w:rPr>
        <w:t>ou</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toute</w:t>
      </w:r>
      <w:r w:rsidR="00795B16" w:rsidRPr="00230C15">
        <w:rPr>
          <w:rFonts w:ascii="Arial Narrow" w:hAnsi="Arial Narrow" w:cs="Arial"/>
        </w:rPr>
        <w:t xml:space="preserve"> </w:t>
      </w:r>
      <w:r w:rsidRPr="00230C15">
        <w:rPr>
          <w:rFonts w:ascii="Arial Narrow" w:hAnsi="Arial Narrow" w:cs="Arial"/>
        </w:rPr>
        <w:t>nouvelle</w:t>
      </w:r>
      <w:r w:rsidR="00795B16" w:rsidRPr="00230C15">
        <w:rPr>
          <w:rFonts w:ascii="Arial Narrow" w:hAnsi="Arial Narrow" w:cs="Arial"/>
        </w:rPr>
        <w:t xml:space="preserve"> </w:t>
      </w:r>
      <w:r w:rsidRPr="00230C15">
        <w:rPr>
          <w:rFonts w:ascii="Arial Narrow" w:hAnsi="Arial Narrow" w:cs="Arial"/>
        </w:rPr>
        <w:t>date limite de validité demandée par l</w:t>
      </w:r>
      <w:r w:rsidR="00795B16" w:rsidRPr="00230C15">
        <w:rPr>
          <w:rFonts w:ascii="Arial Narrow" w:hAnsi="Arial Narrow" w:cs="Arial"/>
        </w:rPr>
        <w:t xml:space="preserve">e </w:t>
      </w:r>
      <w:r w:rsidR="00CC1E99" w:rsidRPr="00230C15">
        <w:rPr>
          <w:rFonts w:ascii="Arial Narrow" w:hAnsi="Arial Narrow" w:cs="Arial"/>
        </w:rPr>
        <w:t xml:space="preserve">Maître d’Ouvrage ou </w:t>
      </w:r>
      <w:r w:rsidR="00795B16"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et acceptée par le soumission</w:t>
      </w:r>
      <w:r w:rsidRPr="00230C15">
        <w:rPr>
          <w:rFonts w:ascii="Arial Narrow" w:hAnsi="Arial Narrow" w:cs="Arial"/>
          <w:spacing w:val="4"/>
        </w:rPr>
        <w:t>naire</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spacing w:val="4"/>
        </w:rPr>
        <w:t>conformémen</w:t>
      </w:r>
      <w:r w:rsidRPr="00230C15">
        <w:rPr>
          <w:rFonts w:ascii="Arial Narrow" w:hAnsi="Arial Narrow" w:cs="Arial"/>
        </w:rPr>
        <w:t xml:space="preserve">t </w:t>
      </w:r>
      <w:r w:rsidRPr="00230C15">
        <w:rPr>
          <w:rFonts w:ascii="Arial Narrow" w:hAnsi="Arial Narrow" w:cs="Arial"/>
          <w:spacing w:val="4"/>
        </w:rPr>
        <w:t>au</w:t>
      </w:r>
      <w:r w:rsidRPr="00230C15">
        <w:rPr>
          <w:rFonts w:ascii="Arial Narrow" w:hAnsi="Arial Narrow" w:cs="Arial"/>
        </w:rPr>
        <w:t xml:space="preserve">x </w:t>
      </w:r>
      <w:r w:rsidRPr="00230C15">
        <w:rPr>
          <w:rFonts w:ascii="Arial Narrow" w:hAnsi="Arial Narrow" w:cs="Arial"/>
          <w:spacing w:val="4"/>
        </w:rPr>
        <w:t>disposition</w:t>
      </w:r>
      <w:r w:rsidRPr="00230C15">
        <w:rPr>
          <w:rFonts w:ascii="Arial Narrow" w:hAnsi="Arial Narrow" w:cs="Arial"/>
        </w:rPr>
        <w:t xml:space="preserve">s </w:t>
      </w:r>
      <w:r w:rsidRPr="00230C15">
        <w:rPr>
          <w:rFonts w:ascii="Arial Narrow" w:hAnsi="Arial Narrow" w:cs="Arial"/>
          <w:spacing w:val="4"/>
        </w:rPr>
        <w:t xml:space="preserve">de </w:t>
      </w:r>
      <w:r w:rsidR="00764A83" w:rsidRPr="00230C15">
        <w:rPr>
          <w:rFonts w:ascii="Arial Narrow" w:hAnsi="Arial Narrow" w:cs="Arial"/>
        </w:rPr>
        <w:t>l’a</w:t>
      </w:r>
      <w:r w:rsidRPr="00230C15">
        <w:rPr>
          <w:rFonts w:ascii="Arial Narrow" w:hAnsi="Arial Narrow" w:cs="Arial"/>
        </w:rPr>
        <w:t>rticle</w:t>
      </w:r>
      <w:r w:rsidR="00795B16" w:rsidRPr="00230C15">
        <w:rPr>
          <w:rFonts w:ascii="Arial Narrow" w:hAnsi="Arial Narrow" w:cs="Arial"/>
        </w:rPr>
        <w:t xml:space="preserve"> </w:t>
      </w:r>
      <w:r w:rsidRPr="00230C15">
        <w:rPr>
          <w:rFonts w:ascii="Arial Narrow" w:hAnsi="Arial Narrow" w:cs="Arial"/>
        </w:rPr>
        <w:t>16.2</w:t>
      </w:r>
      <w:r w:rsidR="00795B16" w:rsidRPr="00230C15">
        <w:rPr>
          <w:rFonts w:ascii="Arial Narrow" w:hAnsi="Arial Narrow" w:cs="Arial"/>
        </w:rPr>
        <w:t xml:space="preserve"> </w:t>
      </w:r>
      <w:r w:rsidRPr="00230C15">
        <w:rPr>
          <w:rFonts w:ascii="Arial Narrow" w:hAnsi="Arial Narrow" w:cs="Arial"/>
        </w:rPr>
        <w:t>du</w:t>
      </w:r>
      <w:r w:rsidR="00795B16" w:rsidRPr="00230C15">
        <w:rPr>
          <w:rFonts w:ascii="Arial Narrow" w:hAnsi="Arial Narrow" w:cs="Arial"/>
        </w:rPr>
        <w:t xml:space="preserve"> </w:t>
      </w:r>
      <w:r w:rsidRPr="00230C15">
        <w:rPr>
          <w:rFonts w:ascii="Arial Narrow" w:hAnsi="Arial Narrow" w:cs="Arial"/>
        </w:rPr>
        <w:t>RGAO.</w:t>
      </w:r>
    </w:p>
    <w:p w14:paraId="780278A4" w14:textId="7545446E" w:rsidR="003C1F56" w:rsidRPr="00230C15" w:rsidRDefault="003C1F56"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Pour les prestations relevant des lettres commandes, les chèques certifiés et les chèques-banques sont admis </w:t>
      </w:r>
      <w:r w:rsidR="00033BD2" w:rsidRPr="00230C15">
        <w:rPr>
          <w:rFonts w:ascii="Arial Narrow" w:hAnsi="Arial Narrow" w:cs="Arial"/>
        </w:rPr>
        <w:t>au titre</w:t>
      </w:r>
      <w:r w:rsidRPr="00230C15">
        <w:rPr>
          <w:rFonts w:ascii="Arial Narrow" w:hAnsi="Arial Narrow" w:cs="Arial"/>
        </w:rPr>
        <w:t xml:space="preserve"> </w:t>
      </w:r>
      <w:r w:rsidR="00010A51" w:rsidRPr="00230C15">
        <w:rPr>
          <w:rFonts w:ascii="Arial Narrow" w:hAnsi="Arial Narrow" w:cs="Arial"/>
        </w:rPr>
        <w:t xml:space="preserve">du cautionnement </w:t>
      </w:r>
      <w:r w:rsidRPr="00230C15">
        <w:rPr>
          <w:rFonts w:ascii="Arial Narrow" w:hAnsi="Arial Narrow" w:cs="Arial"/>
        </w:rPr>
        <w:t>de soumission.</w:t>
      </w:r>
    </w:p>
    <w:p w14:paraId="612411C3" w14:textId="67C56851" w:rsidR="00273DD0" w:rsidRPr="00230C15" w:rsidRDefault="00C046D0"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17.3. Toute</w:t>
      </w:r>
      <w:r w:rsidR="00795B16" w:rsidRPr="00230C15">
        <w:rPr>
          <w:rFonts w:ascii="Arial Narrow" w:hAnsi="Arial Narrow" w:cs="Arial"/>
        </w:rPr>
        <w:t xml:space="preserve"> </w:t>
      </w:r>
      <w:r w:rsidRPr="00230C15">
        <w:rPr>
          <w:rFonts w:ascii="Arial Narrow" w:hAnsi="Arial Narrow" w:cs="Arial"/>
        </w:rPr>
        <w:t>offre</w:t>
      </w:r>
      <w:r w:rsidR="00795B16" w:rsidRPr="00230C15">
        <w:rPr>
          <w:rFonts w:ascii="Arial Narrow" w:hAnsi="Arial Narrow" w:cs="Arial"/>
        </w:rPr>
        <w:t xml:space="preserve"> </w:t>
      </w:r>
      <w:r w:rsidRPr="00230C15">
        <w:rPr>
          <w:rFonts w:ascii="Arial Narrow" w:hAnsi="Arial Narrow" w:cs="Arial"/>
        </w:rPr>
        <w:t>non</w:t>
      </w:r>
      <w:r w:rsidR="00795B16" w:rsidRPr="00230C15">
        <w:rPr>
          <w:rFonts w:ascii="Arial Narrow" w:hAnsi="Arial Narrow" w:cs="Arial"/>
        </w:rPr>
        <w:t xml:space="preserve"> </w:t>
      </w:r>
      <w:r w:rsidRPr="00230C15">
        <w:rPr>
          <w:rFonts w:ascii="Arial Narrow" w:hAnsi="Arial Narrow" w:cs="Arial"/>
        </w:rPr>
        <w:t>accompagnée</w:t>
      </w:r>
      <w:r w:rsidR="00795B16" w:rsidRPr="00230C15">
        <w:rPr>
          <w:rFonts w:ascii="Arial Narrow" w:hAnsi="Arial Narrow" w:cs="Arial"/>
        </w:rPr>
        <w:t xml:space="preserve"> </w:t>
      </w:r>
      <w:r w:rsidRPr="00230C15">
        <w:rPr>
          <w:rFonts w:ascii="Arial Narrow" w:hAnsi="Arial Narrow" w:cs="Arial"/>
        </w:rPr>
        <w:t>d’un</w:t>
      </w:r>
      <w:r w:rsidR="00010A51" w:rsidRPr="00230C15">
        <w:rPr>
          <w:rFonts w:ascii="Arial Narrow" w:hAnsi="Arial Narrow" w:cs="Arial"/>
        </w:rPr>
        <w:t xml:space="preserve"> cautionnement </w:t>
      </w:r>
      <w:r w:rsidRPr="00230C15">
        <w:rPr>
          <w:rFonts w:ascii="Arial Narrow" w:hAnsi="Arial Narrow" w:cs="Arial"/>
        </w:rPr>
        <w:t>de</w:t>
      </w:r>
      <w:r w:rsidR="00795B16" w:rsidRPr="00230C15">
        <w:rPr>
          <w:rFonts w:ascii="Arial Narrow" w:hAnsi="Arial Narrow" w:cs="Arial"/>
        </w:rPr>
        <w:t xml:space="preserve"> </w:t>
      </w:r>
      <w:r w:rsidR="00132251" w:rsidRPr="00230C15">
        <w:rPr>
          <w:rFonts w:ascii="Arial Narrow" w:hAnsi="Arial Narrow" w:cs="Arial"/>
        </w:rPr>
        <w:t xml:space="preserve">soumission </w:t>
      </w:r>
      <w:r w:rsidRPr="00230C15">
        <w:rPr>
          <w:rFonts w:ascii="Arial Narrow" w:hAnsi="Arial Narrow" w:cs="Arial"/>
        </w:rPr>
        <w:t>acceptable</w:t>
      </w:r>
      <w:r w:rsidR="00795B16" w:rsidRPr="00230C15">
        <w:rPr>
          <w:rFonts w:ascii="Arial Narrow" w:hAnsi="Arial Narrow" w:cs="Arial"/>
        </w:rPr>
        <w:t xml:space="preserve"> </w:t>
      </w:r>
      <w:r w:rsidRPr="00230C15">
        <w:rPr>
          <w:rFonts w:ascii="Arial Narrow" w:hAnsi="Arial Narrow" w:cs="Arial"/>
        </w:rPr>
        <w:t>sera</w:t>
      </w:r>
      <w:r w:rsidR="00795B16" w:rsidRPr="00230C15">
        <w:rPr>
          <w:rFonts w:ascii="Arial Narrow" w:hAnsi="Arial Narrow" w:cs="Arial"/>
        </w:rPr>
        <w:t xml:space="preserve"> </w:t>
      </w:r>
      <w:r w:rsidRPr="00230C15">
        <w:rPr>
          <w:rFonts w:ascii="Arial Narrow" w:hAnsi="Arial Narrow" w:cs="Arial"/>
        </w:rPr>
        <w:t>rejeté</w:t>
      </w:r>
      <w:r w:rsidR="00926883" w:rsidRPr="00230C15">
        <w:rPr>
          <w:rFonts w:ascii="Arial Narrow" w:hAnsi="Arial Narrow" w:cs="Arial"/>
        </w:rPr>
        <w:t>e</w:t>
      </w:r>
      <w:r w:rsidR="00795B16" w:rsidRPr="00230C15">
        <w:rPr>
          <w:rFonts w:ascii="Arial Narrow" w:hAnsi="Arial Narrow" w:cs="Arial"/>
        </w:rPr>
        <w:t xml:space="preserve"> </w:t>
      </w:r>
      <w:r w:rsidRPr="00230C15">
        <w:rPr>
          <w:rFonts w:ascii="Arial Narrow" w:hAnsi="Arial Narrow" w:cs="Arial"/>
        </w:rPr>
        <w:t>par</w:t>
      </w:r>
      <w:r w:rsidR="00795B16" w:rsidRPr="00230C15">
        <w:rPr>
          <w:rFonts w:ascii="Arial Narrow" w:hAnsi="Arial Narrow" w:cs="Arial"/>
        </w:rPr>
        <w:t xml:space="preserve"> </w:t>
      </w:r>
      <w:r w:rsidRPr="00230C15">
        <w:rPr>
          <w:rFonts w:ascii="Arial Narrow" w:hAnsi="Arial Narrow" w:cs="Arial"/>
        </w:rPr>
        <w:t xml:space="preserve">la </w:t>
      </w:r>
      <w:r w:rsidRPr="00230C15">
        <w:rPr>
          <w:rFonts w:ascii="Arial Narrow" w:hAnsi="Arial Narrow" w:cs="Arial"/>
          <w:spacing w:val="5"/>
        </w:rPr>
        <w:t>Commissio</w:t>
      </w:r>
      <w:r w:rsidRPr="00230C15">
        <w:rPr>
          <w:rFonts w:ascii="Arial Narrow" w:hAnsi="Arial Narrow" w:cs="Arial"/>
        </w:rPr>
        <w:t xml:space="preserve">n </w:t>
      </w:r>
      <w:r w:rsidRPr="00230C15">
        <w:rPr>
          <w:rFonts w:ascii="Arial Narrow" w:hAnsi="Arial Narrow" w:cs="Arial"/>
          <w:spacing w:val="5"/>
        </w:rPr>
        <w:t>d</w:t>
      </w:r>
      <w:r w:rsidRPr="00230C15">
        <w:rPr>
          <w:rFonts w:ascii="Arial Narrow" w:hAnsi="Arial Narrow" w:cs="Arial"/>
        </w:rPr>
        <w:t>e</w:t>
      </w:r>
      <w:r w:rsidR="00795B16" w:rsidRPr="00230C15">
        <w:rPr>
          <w:rFonts w:ascii="Arial Narrow" w:hAnsi="Arial Narrow" w:cs="Arial"/>
        </w:rPr>
        <w:t xml:space="preserve"> </w:t>
      </w:r>
      <w:r w:rsidRPr="00230C15">
        <w:rPr>
          <w:rFonts w:ascii="Arial Narrow" w:hAnsi="Arial Narrow" w:cs="Arial"/>
          <w:spacing w:val="5"/>
        </w:rPr>
        <w:t>Passatio</w:t>
      </w:r>
      <w:r w:rsidRPr="00230C15">
        <w:rPr>
          <w:rFonts w:ascii="Arial Narrow" w:hAnsi="Arial Narrow" w:cs="Arial"/>
        </w:rPr>
        <w:t>n</w:t>
      </w:r>
      <w:r w:rsidR="00795B16"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Marchés comm</w:t>
      </w:r>
      <w:r w:rsidRPr="00230C15">
        <w:rPr>
          <w:rFonts w:ascii="Arial Narrow" w:hAnsi="Arial Narrow" w:cs="Arial"/>
        </w:rPr>
        <w:t>e</w:t>
      </w:r>
      <w:r w:rsidR="00795B16" w:rsidRPr="00230C15">
        <w:rPr>
          <w:rFonts w:ascii="Arial Narrow" w:hAnsi="Arial Narrow" w:cs="Arial"/>
        </w:rPr>
        <w:t xml:space="preserve"> </w:t>
      </w:r>
      <w:r w:rsidR="00926883" w:rsidRPr="00230C15">
        <w:rPr>
          <w:rFonts w:ascii="Arial Narrow" w:hAnsi="Arial Narrow" w:cs="Arial"/>
          <w:spacing w:val="5"/>
        </w:rPr>
        <w:t>incomplète</w:t>
      </w:r>
      <w:r w:rsidRPr="00230C15">
        <w:rPr>
          <w:rFonts w:ascii="Arial Narrow" w:hAnsi="Arial Narrow" w:cs="Arial"/>
        </w:rPr>
        <w:t>.</w:t>
      </w:r>
      <w:r w:rsidR="00795B16" w:rsidRPr="00230C15">
        <w:rPr>
          <w:rFonts w:ascii="Arial Narrow" w:hAnsi="Arial Narrow" w:cs="Arial"/>
        </w:rPr>
        <w:t xml:space="preserve"> </w:t>
      </w:r>
      <w:r w:rsidR="00010A51" w:rsidRPr="00230C15">
        <w:rPr>
          <w:rFonts w:ascii="Arial Narrow" w:hAnsi="Arial Narrow" w:cs="Arial"/>
        </w:rPr>
        <w:t>Le cautionnement</w:t>
      </w:r>
      <w:r w:rsidR="00115F2C" w:rsidRPr="00230C15">
        <w:rPr>
          <w:rFonts w:ascii="Arial Narrow" w:hAnsi="Arial Narrow" w:cs="Arial"/>
        </w:rPr>
        <w:t xml:space="preserve"> </w:t>
      </w:r>
      <w:r w:rsidRPr="00230C15">
        <w:rPr>
          <w:rFonts w:ascii="Arial Narrow" w:hAnsi="Arial Narrow" w:cs="Arial"/>
          <w:spacing w:val="5"/>
        </w:rPr>
        <w:t xml:space="preserve">de </w:t>
      </w:r>
      <w:r w:rsidRPr="00230C15">
        <w:rPr>
          <w:rFonts w:ascii="Arial Narrow" w:hAnsi="Arial Narrow" w:cs="Arial"/>
          <w:spacing w:val="1"/>
        </w:rPr>
        <w:t>soumissio</w:t>
      </w:r>
      <w:r w:rsidRPr="00230C15">
        <w:rPr>
          <w:rFonts w:ascii="Arial Narrow" w:hAnsi="Arial Narrow" w:cs="Arial"/>
        </w:rPr>
        <w:t xml:space="preserve">n </w:t>
      </w:r>
      <w:r w:rsidRPr="00230C15">
        <w:rPr>
          <w:rFonts w:ascii="Arial Narrow" w:hAnsi="Arial Narrow" w:cs="Arial"/>
          <w:spacing w:val="1"/>
        </w:rPr>
        <w:t>d’u</w:t>
      </w:r>
      <w:r w:rsidRPr="00230C15">
        <w:rPr>
          <w:rFonts w:ascii="Arial Narrow" w:hAnsi="Arial Narrow" w:cs="Arial"/>
        </w:rPr>
        <w:t xml:space="preserve">n </w:t>
      </w:r>
      <w:r w:rsidRPr="00230C15">
        <w:rPr>
          <w:rFonts w:ascii="Arial Narrow" w:hAnsi="Arial Narrow" w:cs="Arial"/>
          <w:spacing w:val="1"/>
        </w:rPr>
        <w:t>groupemen</w:t>
      </w:r>
      <w:r w:rsidRPr="00230C15">
        <w:rPr>
          <w:rFonts w:ascii="Arial Narrow" w:hAnsi="Arial Narrow" w:cs="Arial"/>
        </w:rPr>
        <w:t xml:space="preserve">t </w:t>
      </w:r>
      <w:r w:rsidRPr="00230C15">
        <w:rPr>
          <w:rFonts w:ascii="Arial Narrow" w:hAnsi="Arial Narrow" w:cs="Arial"/>
          <w:spacing w:val="1"/>
        </w:rPr>
        <w:t xml:space="preserve">d’entreprises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établi</w:t>
      </w:r>
      <w:r w:rsidR="00795B16" w:rsidRPr="00230C15">
        <w:rPr>
          <w:rFonts w:ascii="Arial Narrow" w:hAnsi="Arial Narrow" w:cs="Arial"/>
          <w:spacing w:val="5"/>
        </w:rPr>
        <w:t xml:space="preserve"> </w:t>
      </w:r>
      <w:r w:rsidRPr="00230C15">
        <w:rPr>
          <w:rFonts w:ascii="Arial Narrow" w:hAnsi="Arial Narrow" w:cs="Arial"/>
          <w:spacing w:val="5"/>
        </w:rPr>
        <w:t>a</w:t>
      </w:r>
      <w:r w:rsidRPr="00230C15">
        <w:rPr>
          <w:rFonts w:ascii="Arial Narrow" w:hAnsi="Arial Narrow" w:cs="Arial"/>
        </w:rPr>
        <w:t xml:space="preserve">u </w:t>
      </w:r>
      <w:r w:rsidRPr="00230C15">
        <w:rPr>
          <w:rFonts w:ascii="Arial Narrow" w:hAnsi="Arial Narrow" w:cs="Arial"/>
          <w:spacing w:val="5"/>
        </w:rPr>
        <w:t>no</w:t>
      </w:r>
      <w:r w:rsidRPr="00230C15">
        <w:rPr>
          <w:rFonts w:ascii="Arial Narrow" w:hAnsi="Arial Narrow" w:cs="Arial"/>
        </w:rPr>
        <w:t xml:space="preserve">m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mandataire </w:t>
      </w:r>
      <w:r w:rsidRPr="00230C15">
        <w:rPr>
          <w:rFonts w:ascii="Arial Narrow" w:hAnsi="Arial Narrow" w:cs="Arial"/>
        </w:rPr>
        <w:t xml:space="preserve">soumettant </w:t>
      </w:r>
      <w:r w:rsidR="00926883" w:rsidRPr="00230C15">
        <w:rPr>
          <w:rFonts w:ascii="Arial Narrow" w:hAnsi="Arial Narrow" w:cs="Arial"/>
        </w:rPr>
        <w:t>l’offre.</w:t>
      </w:r>
    </w:p>
    <w:p w14:paraId="3FCA5422" w14:textId="6ACE79AC" w:rsidR="00273DD0" w:rsidRPr="00230C15" w:rsidRDefault="00353DCC"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17.4. Les offres des soumissionnaires non retenu</w:t>
      </w:r>
      <w:r w:rsidR="003E029E" w:rsidRPr="00230C15">
        <w:rPr>
          <w:rFonts w:ascii="Arial Narrow" w:hAnsi="Arial Narrow" w:cs="Arial"/>
        </w:rPr>
        <w:t>e</w:t>
      </w:r>
      <w:r w:rsidRPr="00230C15">
        <w:rPr>
          <w:rFonts w:ascii="Arial Narrow" w:hAnsi="Arial Narrow" w:cs="Arial"/>
        </w:rPr>
        <w:t>s</w:t>
      </w:r>
      <w:r w:rsidR="005B128E" w:rsidRPr="00230C15">
        <w:rPr>
          <w:rFonts w:ascii="Arial Narrow" w:hAnsi="Arial Narrow" w:cs="Arial"/>
        </w:rPr>
        <w:t xml:space="preserve"> (à l’exception</w:t>
      </w:r>
      <w:r w:rsidR="00E2422E" w:rsidRPr="00230C15">
        <w:rPr>
          <w:rFonts w:ascii="Arial Narrow" w:hAnsi="Arial Narrow" w:cs="Arial"/>
        </w:rPr>
        <w:t xml:space="preserve"> de l’exemplaire destiné à l’organisme chargé de la régulation des marchés publics)</w:t>
      </w:r>
      <w:r w:rsidRPr="00230C15">
        <w:rPr>
          <w:rFonts w:ascii="Arial Narrow" w:hAnsi="Arial Narrow" w:cs="Arial"/>
        </w:rPr>
        <w:t xml:space="preserve"> seront restitué</w:t>
      </w:r>
      <w:r w:rsidR="003E029E" w:rsidRPr="00230C15">
        <w:rPr>
          <w:rFonts w:ascii="Arial Narrow" w:hAnsi="Arial Narrow" w:cs="Arial"/>
        </w:rPr>
        <w:t>e</w:t>
      </w:r>
      <w:r w:rsidRPr="00230C15">
        <w:rPr>
          <w:rFonts w:ascii="Arial Narrow" w:hAnsi="Arial Narrow" w:cs="Arial"/>
        </w:rPr>
        <w:t>s dans un délai de quinze (15) jours</w:t>
      </w:r>
      <w:r w:rsidR="00920DE5" w:rsidRPr="00230C15">
        <w:rPr>
          <w:rFonts w:ascii="Arial Narrow" w:hAnsi="Arial Narrow" w:cs="Arial"/>
        </w:rPr>
        <w:t xml:space="preserve"> ouvrables</w:t>
      </w:r>
      <w:r w:rsidR="00795B16" w:rsidRPr="00230C15">
        <w:rPr>
          <w:rFonts w:ascii="Arial Narrow" w:hAnsi="Arial Narrow" w:cs="Arial"/>
        </w:rPr>
        <w:t xml:space="preserve"> </w:t>
      </w:r>
      <w:r w:rsidR="00EA34BF" w:rsidRPr="00230C15">
        <w:rPr>
          <w:rFonts w:ascii="Arial Narrow" w:hAnsi="Arial Narrow" w:cs="Arial"/>
        </w:rPr>
        <w:t xml:space="preserve">dès </w:t>
      </w:r>
      <w:r w:rsidRPr="00230C15">
        <w:rPr>
          <w:rFonts w:ascii="Arial Narrow" w:hAnsi="Arial Narrow" w:cs="Arial"/>
        </w:rPr>
        <w:t>publication des résultats</w:t>
      </w:r>
      <w:r w:rsidR="0070673C" w:rsidRPr="00230C15">
        <w:rPr>
          <w:rFonts w:ascii="Arial Narrow" w:hAnsi="Arial Narrow" w:cs="Arial"/>
        </w:rPr>
        <w:t xml:space="preserve"> de l’attribution</w:t>
      </w:r>
      <w:r w:rsidRPr="00230C15">
        <w:rPr>
          <w:rFonts w:ascii="Arial Narrow" w:hAnsi="Arial Narrow" w:cs="Arial"/>
        </w:rPr>
        <w:t>.</w:t>
      </w:r>
      <w:r w:rsidR="005833D4" w:rsidRPr="00230C15">
        <w:rPr>
          <w:rFonts w:ascii="Arial Narrow" w:hAnsi="Arial Narrow" w:cs="Arial"/>
        </w:rPr>
        <w:t xml:space="preserve"> Les offres non retirées dans ce délai peuvent être détruites, sans qu’il y ait lieu à réclamation.</w:t>
      </w:r>
    </w:p>
    <w:p w14:paraId="500A8493" w14:textId="598C3893" w:rsidR="00E55C52" w:rsidRPr="00230C15" w:rsidRDefault="00E55C52"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 xml:space="preserve">17.5. </w:t>
      </w:r>
      <w:r w:rsidR="00010A51" w:rsidRPr="00230C15">
        <w:rPr>
          <w:rFonts w:ascii="Arial Narrow" w:hAnsi="Arial Narrow" w:cs="Arial"/>
        </w:rPr>
        <w:t>Le cautionnement</w:t>
      </w:r>
      <w:r w:rsidR="00ED5A47" w:rsidRPr="00230C15">
        <w:rPr>
          <w:rFonts w:ascii="Arial Narrow" w:hAnsi="Arial Narrow" w:cs="Arial"/>
        </w:rPr>
        <w:t xml:space="preserve"> de soumission des soumissionnaires non retenus sont restitués dès publication des résultats d’attribution.</w:t>
      </w:r>
    </w:p>
    <w:p w14:paraId="3E8CEEA4" w14:textId="000788C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w:t>
      </w:r>
      <w:r w:rsidR="00E55C52" w:rsidRPr="00230C15">
        <w:rPr>
          <w:rFonts w:ascii="Arial Narrow" w:hAnsi="Arial Narrow" w:cs="Arial"/>
        </w:rPr>
        <w:t xml:space="preserve"> 6</w:t>
      </w:r>
      <w:r w:rsidRPr="00230C15">
        <w:rPr>
          <w:rFonts w:ascii="Arial Narrow" w:hAnsi="Arial Narrow" w:cs="Arial"/>
        </w:rPr>
        <w:t xml:space="preserve">. </w:t>
      </w:r>
      <w:r w:rsidR="00010A51" w:rsidRPr="00230C15">
        <w:rPr>
          <w:rFonts w:ascii="Arial Narrow" w:hAnsi="Arial Narrow" w:cs="Arial"/>
        </w:rPr>
        <w:t xml:space="preserve">Le cautionnement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l’attributaire</w:t>
      </w:r>
      <w:r w:rsidR="00795B16" w:rsidRPr="00230C15">
        <w:rPr>
          <w:rFonts w:ascii="Arial Narrow" w:hAnsi="Arial Narrow" w:cs="Arial"/>
        </w:rPr>
        <w:t xml:space="preserve"> </w:t>
      </w:r>
      <w:r w:rsidRPr="00230C15">
        <w:rPr>
          <w:rFonts w:ascii="Arial Narrow" w:hAnsi="Arial Narrow" w:cs="Arial"/>
        </w:rPr>
        <w:t>du Marché</w:t>
      </w:r>
      <w:r w:rsidR="00795B16" w:rsidRPr="00230C15">
        <w:rPr>
          <w:rFonts w:ascii="Arial Narrow" w:hAnsi="Arial Narrow" w:cs="Arial"/>
        </w:rPr>
        <w:t xml:space="preserve"> </w:t>
      </w:r>
      <w:r w:rsidRPr="00230C15">
        <w:rPr>
          <w:rFonts w:ascii="Arial Narrow" w:hAnsi="Arial Narrow" w:cs="Arial"/>
        </w:rPr>
        <w:t>sera</w:t>
      </w:r>
      <w:r w:rsidR="00795B16" w:rsidRPr="00230C15">
        <w:rPr>
          <w:rFonts w:ascii="Arial Narrow" w:hAnsi="Arial Narrow" w:cs="Arial"/>
        </w:rPr>
        <w:t xml:space="preserve"> </w:t>
      </w:r>
      <w:r w:rsidRPr="00230C15">
        <w:rPr>
          <w:rFonts w:ascii="Arial Narrow" w:hAnsi="Arial Narrow" w:cs="Arial"/>
        </w:rPr>
        <w:t>libéré</w:t>
      </w:r>
      <w:r w:rsidR="00795B16" w:rsidRPr="00230C15">
        <w:rPr>
          <w:rFonts w:ascii="Arial Narrow" w:hAnsi="Arial Narrow" w:cs="Arial"/>
        </w:rPr>
        <w:t xml:space="preserve"> </w:t>
      </w:r>
      <w:r w:rsidRPr="00230C15">
        <w:rPr>
          <w:rFonts w:ascii="Arial Narrow" w:hAnsi="Arial Narrow" w:cs="Arial"/>
        </w:rPr>
        <w:t>dès</w:t>
      </w:r>
      <w:r w:rsidR="00795B16" w:rsidRPr="00230C15">
        <w:rPr>
          <w:rFonts w:ascii="Arial Narrow" w:hAnsi="Arial Narrow" w:cs="Arial"/>
        </w:rPr>
        <w:t xml:space="preserve"> </w:t>
      </w:r>
      <w:r w:rsidRPr="00230C15">
        <w:rPr>
          <w:rFonts w:ascii="Arial Narrow" w:hAnsi="Arial Narrow" w:cs="Arial"/>
        </w:rPr>
        <w:t>que</w:t>
      </w:r>
      <w:r w:rsidR="00795B16" w:rsidRPr="00230C15">
        <w:rPr>
          <w:rFonts w:ascii="Arial Narrow" w:hAnsi="Arial Narrow" w:cs="Arial"/>
        </w:rPr>
        <w:t xml:space="preserve"> </w:t>
      </w:r>
      <w:r w:rsidRPr="00230C15">
        <w:rPr>
          <w:rFonts w:ascii="Arial Narrow" w:hAnsi="Arial Narrow" w:cs="Arial"/>
        </w:rPr>
        <w:t>ce</w:t>
      </w:r>
      <w:r w:rsidR="00795B16" w:rsidRPr="00230C15">
        <w:rPr>
          <w:rFonts w:ascii="Arial Narrow" w:hAnsi="Arial Narrow" w:cs="Arial"/>
        </w:rPr>
        <w:t xml:space="preserve"> </w:t>
      </w:r>
      <w:r w:rsidRPr="00230C15">
        <w:rPr>
          <w:rFonts w:ascii="Arial Narrow" w:hAnsi="Arial Narrow" w:cs="Arial"/>
        </w:rPr>
        <w:t>dernier</w:t>
      </w:r>
      <w:r w:rsidR="00795B16" w:rsidRPr="00230C15">
        <w:rPr>
          <w:rFonts w:ascii="Arial Narrow" w:hAnsi="Arial Narrow" w:cs="Arial"/>
        </w:rPr>
        <w:t xml:space="preserve"> </w:t>
      </w:r>
      <w:r w:rsidRPr="00230C15">
        <w:rPr>
          <w:rFonts w:ascii="Arial Narrow" w:hAnsi="Arial Narrow" w:cs="Arial"/>
        </w:rPr>
        <w:t xml:space="preserve">aura fourni le </w:t>
      </w:r>
      <w:r w:rsidR="00764A83" w:rsidRPr="00230C15">
        <w:rPr>
          <w:rFonts w:ascii="Arial Narrow" w:hAnsi="Arial Narrow" w:cs="Arial"/>
        </w:rPr>
        <w:t>c</w:t>
      </w:r>
      <w:r w:rsidRPr="00230C15">
        <w:rPr>
          <w:rFonts w:ascii="Arial Narrow" w:hAnsi="Arial Narrow" w:cs="Arial"/>
        </w:rPr>
        <w:t>autionnement définitif</w:t>
      </w:r>
      <w:r w:rsidR="00795B16" w:rsidRPr="00230C15">
        <w:rPr>
          <w:rFonts w:ascii="Arial Narrow" w:hAnsi="Arial Narrow" w:cs="Arial"/>
        </w:rPr>
        <w:t xml:space="preserve"> </w:t>
      </w:r>
      <w:r w:rsidRPr="00230C15">
        <w:rPr>
          <w:rFonts w:ascii="Arial Narrow" w:hAnsi="Arial Narrow" w:cs="Arial"/>
        </w:rPr>
        <w:t>requis.</w:t>
      </w:r>
    </w:p>
    <w:p w14:paraId="3FABF15B" w14:textId="18A7FFA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w:t>
      </w:r>
      <w:r w:rsidR="00E55C52" w:rsidRPr="00230C15">
        <w:rPr>
          <w:rFonts w:ascii="Arial Narrow" w:hAnsi="Arial Narrow" w:cs="Arial"/>
        </w:rPr>
        <w:t xml:space="preserve"> 7</w:t>
      </w:r>
      <w:r w:rsidRPr="00230C15">
        <w:rPr>
          <w:rFonts w:ascii="Arial Narrow" w:hAnsi="Arial Narrow" w:cs="Arial"/>
        </w:rPr>
        <w:t xml:space="preserve">. </w:t>
      </w:r>
      <w:r w:rsidR="00010A51" w:rsidRPr="00230C15">
        <w:rPr>
          <w:rFonts w:ascii="Arial Narrow" w:hAnsi="Arial Narrow" w:cs="Arial"/>
        </w:rPr>
        <w:t xml:space="preserve">Le cautionnement </w:t>
      </w:r>
      <w:r w:rsidR="00095A91" w:rsidRPr="00230C15">
        <w:rPr>
          <w:rFonts w:ascii="Arial Narrow" w:hAnsi="Arial Narrow" w:cs="Arial"/>
        </w:rPr>
        <w:t xml:space="preserve">de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peut</w:t>
      </w:r>
      <w:r w:rsidR="00795B16" w:rsidRPr="00230C15">
        <w:rPr>
          <w:rFonts w:ascii="Arial Narrow" w:hAnsi="Arial Narrow" w:cs="Arial"/>
        </w:rPr>
        <w:t xml:space="preserve"> </w:t>
      </w:r>
      <w:r w:rsidRPr="00230C15">
        <w:rPr>
          <w:rFonts w:ascii="Arial Narrow" w:hAnsi="Arial Narrow" w:cs="Arial"/>
        </w:rPr>
        <w:t>être</w:t>
      </w:r>
      <w:r w:rsidR="00795B16" w:rsidRPr="00230C15">
        <w:rPr>
          <w:rFonts w:ascii="Arial Narrow" w:hAnsi="Arial Narrow" w:cs="Arial"/>
        </w:rPr>
        <w:t xml:space="preserve"> </w:t>
      </w:r>
      <w:r w:rsidRPr="00230C15">
        <w:rPr>
          <w:rFonts w:ascii="Arial Narrow" w:hAnsi="Arial Narrow" w:cs="Arial"/>
        </w:rPr>
        <w:t>saisi</w:t>
      </w:r>
      <w:r w:rsidR="00376BA4" w:rsidRPr="00230C15">
        <w:rPr>
          <w:rFonts w:ascii="Arial Narrow" w:hAnsi="Arial Narrow" w:cs="Arial"/>
        </w:rPr>
        <w:t xml:space="preserve"> </w:t>
      </w:r>
      <w:r w:rsidRPr="00230C15">
        <w:rPr>
          <w:rFonts w:ascii="Arial Narrow" w:hAnsi="Arial Narrow" w:cs="Arial"/>
        </w:rPr>
        <w:t>:</w:t>
      </w:r>
    </w:p>
    <w:p w14:paraId="4256F97D" w14:textId="7B379D5A" w:rsidR="00273DD0" w:rsidRPr="00230C15" w:rsidRDefault="00353DCC" w:rsidP="00230C15">
      <w:pPr>
        <w:widowControl w:val="0"/>
        <w:autoSpaceDE w:val="0"/>
        <w:spacing w:after="60" w:line="360" w:lineRule="auto"/>
        <w:ind w:firstLine="720"/>
        <w:jc w:val="both"/>
        <w:rPr>
          <w:rFonts w:ascii="Arial Narrow" w:hAnsi="Arial Narrow" w:cs="Arial"/>
        </w:rPr>
      </w:pPr>
      <w:r w:rsidRPr="00230C15">
        <w:rPr>
          <w:rFonts w:ascii="Arial Narrow" w:hAnsi="Arial Narrow" w:cs="Arial"/>
        </w:rPr>
        <w:lastRenderedPageBreak/>
        <w:t>a. Si le soumissionnaire retire son offre durant la période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validité</w:t>
      </w:r>
      <w:r w:rsidR="002C0E69" w:rsidRPr="00230C15">
        <w:rPr>
          <w:rFonts w:ascii="Arial Narrow" w:hAnsi="Arial Narrow" w:cs="Arial"/>
        </w:rPr>
        <w:t xml:space="preserve"> </w:t>
      </w:r>
      <w:r w:rsidRPr="00230C15">
        <w:rPr>
          <w:rFonts w:ascii="Arial Narrow" w:hAnsi="Arial Narrow" w:cs="Arial"/>
        </w:rPr>
        <w:t>;</w:t>
      </w:r>
    </w:p>
    <w:p w14:paraId="1DAE0A8D" w14:textId="1F9C7471" w:rsidR="00273DD0" w:rsidRPr="00230C15" w:rsidRDefault="00353DCC" w:rsidP="00230C15">
      <w:pPr>
        <w:widowControl w:val="0"/>
        <w:autoSpaceDE w:val="0"/>
        <w:spacing w:after="60" w:line="360" w:lineRule="auto"/>
        <w:ind w:firstLine="720"/>
        <w:jc w:val="both"/>
        <w:rPr>
          <w:rFonts w:ascii="Arial Narrow" w:hAnsi="Arial Narrow" w:cs="Arial"/>
        </w:rPr>
      </w:pPr>
      <w:r w:rsidRPr="00230C15">
        <w:rPr>
          <w:rFonts w:ascii="Arial Narrow" w:hAnsi="Arial Narrow" w:cs="Arial"/>
        </w:rPr>
        <w:t>b. Si,</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soumissionnaire</w:t>
      </w:r>
      <w:r w:rsidR="00795B16" w:rsidRPr="00230C15">
        <w:rPr>
          <w:rFonts w:ascii="Arial Narrow" w:hAnsi="Arial Narrow" w:cs="Arial"/>
        </w:rPr>
        <w:t xml:space="preserve"> </w:t>
      </w:r>
      <w:r w:rsidRPr="00230C15">
        <w:rPr>
          <w:rFonts w:ascii="Arial Narrow" w:hAnsi="Arial Narrow" w:cs="Arial"/>
        </w:rPr>
        <w:t>retenu</w:t>
      </w:r>
      <w:r w:rsidR="002C0E69" w:rsidRPr="00230C15">
        <w:rPr>
          <w:rFonts w:ascii="Arial Narrow" w:hAnsi="Arial Narrow" w:cs="Arial"/>
        </w:rPr>
        <w:t xml:space="preserve"> </w:t>
      </w:r>
      <w:r w:rsidRPr="00230C15">
        <w:rPr>
          <w:rFonts w:ascii="Arial Narrow" w:hAnsi="Arial Narrow" w:cs="Arial"/>
        </w:rPr>
        <w:t>:</w:t>
      </w:r>
    </w:p>
    <w:p w14:paraId="3FE580B0" w14:textId="77777777"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 Manque</w:t>
      </w:r>
      <w:r w:rsidR="00795B16" w:rsidRPr="00230C15">
        <w:rPr>
          <w:rFonts w:ascii="Arial Narrow" w:hAnsi="Arial Narrow" w:cs="Arial"/>
        </w:rPr>
        <w:t xml:space="preserve"> </w:t>
      </w:r>
      <w:r w:rsidRPr="00230C15">
        <w:rPr>
          <w:rFonts w:ascii="Arial Narrow" w:hAnsi="Arial Narrow" w:cs="Arial"/>
        </w:rPr>
        <w:t>à</w:t>
      </w:r>
      <w:r w:rsidR="00795B16" w:rsidRPr="00230C15">
        <w:rPr>
          <w:rFonts w:ascii="Arial Narrow" w:hAnsi="Arial Narrow" w:cs="Arial"/>
        </w:rPr>
        <w:t xml:space="preserve"> </w:t>
      </w:r>
      <w:r w:rsidRPr="00230C15">
        <w:rPr>
          <w:rFonts w:ascii="Arial Narrow" w:hAnsi="Arial Narrow" w:cs="Arial"/>
        </w:rPr>
        <w:t>son</w:t>
      </w:r>
      <w:r w:rsidR="00795B16" w:rsidRPr="00230C15">
        <w:rPr>
          <w:rFonts w:ascii="Arial Narrow" w:hAnsi="Arial Narrow" w:cs="Arial"/>
        </w:rPr>
        <w:t xml:space="preserve"> </w:t>
      </w:r>
      <w:r w:rsidRPr="00230C15">
        <w:rPr>
          <w:rFonts w:ascii="Arial Narrow" w:hAnsi="Arial Narrow" w:cs="Arial"/>
        </w:rPr>
        <w:t>obligation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souscrire</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marché en</w:t>
      </w:r>
      <w:r w:rsidR="00795B16" w:rsidRPr="00230C15">
        <w:rPr>
          <w:rFonts w:ascii="Arial Narrow" w:hAnsi="Arial Narrow" w:cs="Arial"/>
        </w:rPr>
        <w:t xml:space="preserve"> </w:t>
      </w:r>
      <w:r w:rsidRPr="00230C15">
        <w:rPr>
          <w:rFonts w:ascii="Arial Narrow" w:hAnsi="Arial Narrow" w:cs="Arial"/>
        </w:rPr>
        <w:t>application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l’article 38 du</w:t>
      </w:r>
      <w:r w:rsidR="00795B16" w:rsidRPr="00230C15">
        <w:rPr>
          <w:rFonts w:ascii="Arial Narrow" w:hAnsi="Arial Narrow" w:cs="Arial"/>
        </w:rPr>
        <w:t xml:space="preserve"> </w:t>
      </w:r>
      <w:r w:rsidRPr="00230C15">
        <w:rPr>
          <w:rFonts w:ascii="Arial Narrow" w:hAnsi="Arial Narrow" w:cs="Arial"/>
        </w:rPr>
        <w:t>RGAO</w:t>
      </w:r>
      <w:r w:rsidR="00ED5A47" w:rsidRPr="00230C15">
        <w:rPr>
          <w:rFonts w:ascii="Arial Narrow" w:hAnsi="Arial Narrow" w:cs="Arial"/>
        </w:rPr>
        <w:t xml:space="preserve"> ; </w:t>
      </w:r>
    </w:p>
    <w:p w14:paraId="6286AFA9" w14:textId="3757028B"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ii. Manque à son obligation de fournir le cautionnement définitif en application de l’article 39 du RGAO</w:t>
      </w:r>
      <w:r w:rsidR="00ED5A47" w:rsidRPr="00230C15">
        <w:rPr>
          <w:rFonts w:ascii="Arial Narrow" w:hAnsi="Arial Narrow" w:cs="Arial"/>
        </w:rPr>
        <w:t xml:space="preserve"> ; </w:t>
      </w:r>
      <w:r w:rsidR="001E44E3" w:rsidRPr="00230C15">
        <w:rPr>
          <w:rFonts w:ascii="Arial Narrow" w:hAnsi="Arial Narrow" w:cs="Arial"/>
        </w:rPr>
        <w:t xml:space="preserve"> </w:t>
      </w:r>
    </w:p>
    <w:p w14:paraId="640DCA6C" w14:textId="73510558"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iii.  Refuse de recevoir notification du marché</w:t>
      </w:r>
      <w:r w:rsidR="00AC1F56" w:rsidRPr="00230C15">
        <w:rPr>
          <w:rFonts w:ascii="Arial Narrow" w:hAnsi="Arial Narrow" w:cs="Arial"/>
        </w:rPr>
        <w:t xml:space="preserve">. </w:t>
      </w:r>
    </w:p>
    <w:p w14:paraId="0646E860" w14:textId="77777777" w:rsidR="0087171A" w:rsidRPr="00230C15" w:rsidRDefault="0087171A" w:rsidP="00230C15">
      <w:pPr>
        <w:widowControl w:val="0"/>
        <w:autoSpaceDE w:val="0"/>
        <w:spacing w:after="60" w:line="360" w:lineRule="auto"/>
        <w:ind w:left="567" w:hanging="283"/>
        <w:jc w:val="both"/>
        <w:rPr>
          <w:rFonts w:ascii="Arial Narrow" w:hAnsi="Arial Narrow" w:cs="Arial"/>
        </w:rPr>
      </w:pPr>
    </w:p>
    <w:p w14:paraId="001B7DE2" w14:textId="571754B7" w:rsidR="00273DD0" w:rsidRPr="00230C15" w:rsidRDefault="00353DCC" w:rsidP="00230C15">
      <w:pPr>
        <w:pStyle w:val="RGAOarticles"/>
      </w:pPr>
      <w:bookmarkStart w:id="97" w:name="_Toc530307924"/>
      <w:bookmarkStart w:id="98" w:name="_Toc97557045"/>
      <w:bookmarkStart w:id="99" w:name="_Toc163062712"/>
      <w:r w:rsidRPr="00230C15">
        <w:t>Propositions</w:t>
      </w:r>
      <w:r w:rsidR="00CA2043" w:rsidRPr="00230C15">
        <w:t xml:space="preserve"> </w:t>
      </w:r>
      <w:r w:rsidRPr="00230C15">
        <w:t>variantes</w:t>
      </w:r>
      <w:r w:rsidR="00CA2043" w:rsidRPr="00230C15">
        <w:t xml:space="preserve"> </w:t>
      </w:r>
      <w:r w:rsidRPr="00230C15">
        <w:t>des soumissionnaires</w:t>
      </w:r>
      <w:bookmarkEnd w:id="97"/>
      <w:bookmarkEnd w:id="98"/>
      <w:bookmarkEnd w:id="99"/>
    </w:p>
    <w:p w14:paraId="39B9091D"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18.1. Lorsque les travaux peuvent être exécutés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délai</w:t>
      </w:r>
      <w:r w:rsidRPr="00230C15">
        <w:rPr>
          <w:rFonts w:ascii="Arial Narrow" w:hAnsi="Arial Narrow" w:cs="Arial"/>
        </w:rPr>
        <w:t xml:space="preserve">s </w:t>
      </w:r>
      <w:r w:rsidR="004A50B2" w:rsidRPr="00230C15">
        <w:rPr>
          <w:rFonts w:ascii="Arial Narrow" w:hAnsi="Arial Narrow" w:cs="Arial"/>
        </w:rPr>
        <w:t xml:space="preserve">prévisionnels </w:t>
      </w:r>
      <w:r w:rsidR="00C046D0" w:rsidRPr="00230C15">
        <w:rPr>
          <w:rFonts w:ascii="Arial Narrow" w:hAnsi="Arial Narrow" w:cs="Arial"/>
          <w:spacing w:val="2"/>
        </w:rPr>
        <w:t>d’exécutio</w:t>
      </w:r>
      <w:r w:rsidR="00C046D0" w:rsidRPr="00230C15">
        <w:rPr>
          <w:rFonts w:ascii="Arial Narrow" w:hAnsi="Arial Narrow" w:cs="Arial"/>
        </w:rPr>
        <w:t xml:space="preserve">n </w:t>
      </w:r>
      <w:r w:rsidR="00C046D0" w:rsidRPr="00230C15">
        <w:rPr>
          <w:rFonts w:ascii="Arial Narrow" w:hAnsi="Arial Narrow" w:cs="Arial"/>
          <w:spacing w:val="2"/>
        </w:rPr>
        <w:t>variables</w:t>
      </w:r>
      <w:r w:rsidRPr="00230C15">
        <w:rPr>
          <w:rFonts w:ascii="Arial Narrow" w:hAnsi="Arial Narrow" w:cs="Arial"/>
        </w:rPr>
        <w:t xml:space="preserve">, </w:t>
      </w:r>
      <w:r w:rsidRPr="00230C15">
        <w:rPr>
          <w:rFonts w:ascii="Arial Narrow" w:hAnsi="Arial Narrow" w:cs="Arial"/>
          <w:spacing w:val="2"/>
        </w:rPr>
        <w:t xml:space="preserve">le </w:t>
      </w:r>
      <w:r w:rsidRPr="00230C15">
        <w:rPr>
          <w:rFonts w:ascii="Arial Narrow" w:hAnsi="Arial Narrow" w:cs="Arial"/>
        </w:rPr>
        <w:t>RPAO précisera ces délais, et indiquera la méthode retenue pour l’évaluation du délai d’achèvement</w:t>
      </w:r>
      <w:r w:rsidR="008803F5" w:rsidRPr="00230C15">
        <w:rPr>
          <w:rFonts w:ascii="Arial Narrow" w:hAnsi="Arial Narrow" w:cs="Arial"/>
        </w:rPr>
        <w:t xml:space="preserve"> </w:t>
      </w:r>
      <w:r w:rsidRPr="00230C15">
        <w:rPr>
          <w:rFonts w:ascii="Arial Narrow" w:hAnsi="Arial Narrow" w:cs="Arial"/>
        </w:rPr>
        <w:t>proposé</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soumissionnaire à l’intérieur des délais</w:t>
      </w:r>
      <w:r w:rsidR="00926883" w:rsidRPr="00230C15">
        <w:rPr>
          <w:rFonts w:ascii="Arial Narrow" w:hAnsi="Arial Narrow" w:cs="Arial"/>
        </w:rPr>
        <w:t xml:space="preserve"> prévus. Les</w:t>
      </w:r>
      <w:r w:rsidR="00C046D0" w:rsidRPr="00230C15">
        <w:rPr>
          <w:rFonts w:ascii="Arial Narrow" w:hAnsi="Arial Narrow" w:cs="Arial"/>
        </w:rPr>
        <w:t xml:space="preserve"> offres </w:t>
      </w:r>
      <w:r w:rsidR="00C046D0" w:rsidRPr="00230C15">
        <w:rPr>
          <w:rFonts w:ascii="Arial Narrow" w:hAnsi="Arial Narrow" w:cs="Arial"/>
          <w:spacing w:val="5"/>
        </w:rPr>
        <w:t>proposan</w:t>
      </w:r>
      <w:r w:rsidR="00C046D0" w:rsidRPr="00230C15">
        <w:rPr>
          <w:rFonts w:ascii="Arial Narrow" w:hAnsi="Arial Narrow" w:cs="Arial"/>
        </w:rPr>
        <w:t xml:space="preserve">t </w:t>
      </w:r>
      <w:r w:rsidR="00C046D0" w:rsidRPr="00230C15">
        <w:rPr>
          <w:rFonts w:ascii="Arial Narrow" w:hAnsi="Arial Narrow" w:cs="Arial"/>
          <w:spacing w:val="5"/>
        </w:rPr>
        <w:t>de</w:t>
      </w:r>
      <w:r w:rsidR="00C046D0" w:rsidRPr="00230C15">
        <w:rPr>
          <w:rFonts w:ascii="Arial Narrow" w:hAnsi="Arial Narrow" w:cs="Arial"/>
        </w:rPr>
        <w:t xml:space="preserve">s </w:t>
      </w:r>
      <w:r w:rsidR="00C046D0" w:rsidRPr="00230C15">
        <w:rPr>
          <w:rFonts w:ascii="Arial Narrow" w:hAnsi="Arial Narrow" w:cs="Arial"/>
          <w:spacing w:val="5"/>
        </w:rPr>
        <w:t>délai</w:t>
      </w:r>
      <w:r w:rsidR="00C046D0" w:rsidRPr="00230C15">
        <w:rPr>
          <w:rFonts w:ascii="Arial Narrow" w:hAnsi="Arial Narrow" w:cs="Arial"/>
        </w:rPr>
        <w:t xml:space="preserve">s </w:t>
      </w:r>
      <w:r w:rsidR="00C046D0" w:rsidRPr="00230C15">
        <w:rPr>
          <w:rFonts w:ascii="Arial Narrow" w:hAnsi="Arial Narrow" w:cs="Arial"/>
          <w:spacing w:val="5"/>
        </w:rPr>
        <w:t>au-del</w:t>
      </w:r>
      <w:r w:rsidR="00C046D0" w:rsidRPr="00230C15">
        <w:rPr>
          <w:rFonts w:ascii="Arial Narrow" w:hAnsi="Arial Narrow" w:cs="Arial"/>
        </w:rPr>
        <w:t xml:space="preserve">à </w:t>
      </w:r>
      <w:r w:rsidR="00C046D0" w:rsidRPr="00230C15">
        <w:rPr>
          <w:rFonts w:ascii="Arial Narrow" w:hAnsi="Arial Narrow" w:cs="Arial"/>
          <w:spacing w:val="5"/>
        </w:rPr>
        <w:t>d</w:t>
      </w:r>
      <w:r w:rsidR="00C046D0" w:rsidRPr="00230C15">
        <w:rPr>
          <w:rFonts w:ascii="Arial Narrow" w:hAnsi="Arial Narrow" w:cs="Arial"/>
        </w:rPr>
        <w:t xml:space="preserve">e </w:t>
      </w:r>
      <w:r w:rsidR="00C046D0" w:rsidRPr="00230C15">
        <w:rPr>
          <w:rFonts w:ascii="Arial Narrow" w:hAnsi="Arial Narrow" w:cs="Arial"/>
          <w:spacing w:val="5"/>
        </w:rPr>
        <w:t xml:space="preserve">ceux </w:t>
      </w:r>
      <w:r w:rsidR="00C046D0" w:rsidRPr="00230C15">
        <w:rPr>
          <w:rFonts w:ascii="Arial Narrow" w:hAnsi="Arial Narrow" w:cs="Arial"/>
          <w:spacing w:val="3"/>
        </w:rPr>
        <w:t>spécifié</w:t>
      </w:r>
      <w:r w:rsidR="00C046D0" w:rsidRPr="00230C15">
        <w:rPr>
          <w:rFonts w:ascii="Arial Narrow" w:hAnsi="Arial Narrow" w:cs="Arial"/>
        </w:rPr>
        <w:t>s</w:t>
      </w:r>
      <w:r w:rsidR="00926883" w:rsidRPr="00230C15">
        <w:rPr>
          <w:rFonts w:ascii="Arial Narrow" w:hAnsi="Arial Narrow" w:cs="Arial"/>
        </w:rPr>
        <w:t xml:space="preserve"> ne</w:t>
      </w:r>
      <w:r w:rsidR="00C046D0" w:rsidRPr="00230C15">
        <w:rPr>
          <w:rFonts w:ascii="Arial Narrow" w:hAnsi="Arial Narrow" w:cs="Arial"/>
        </w:rPr>
        <w:t xml:space="preserve"> </w:t>
      </w:r>
      <w:r w:rsidR="00C046D0" w:rsidRPr="00230C15">
        <w:rPr>
          <w:rFonts w:ascii="Arial Narrow" w:hAnsi="Arial Narrow" w:cs="Arial"/>
          <w:spacing w:val="3"/>
        </w:rPr>
        <w:t>seron</w:t>
      </w:r>
      <w:r w:rsidR="00C046D0" w:rsidRPr="00230C15">
        <w:rPr>
          <w:rFonts w:ascii="Arial Narrow" w:hAnsi="Arial Narrow" w:cs="Arial"/>
        </w:rPr>
        <w:t>t</w:t>
      </w:r>
      <w:r w:rsidR="00926883" w:rsidRPr="00230C15">
        <w:rPr>
          <w:rFonts w:ascii="Arial Narrow" w:hAnsi="Arial Narrow" w:cs="Arial"/>
        </w:rPr>
        <w:t xml:space="preserve"> pas</w:t>
      </w:r>
      <w:r w:rsidR="00C046D0" w:rsidRPr="00230C15">
        <w:rPr>
          <w:rFonts w:ascii="Arial Narrow" w:hAnsi="Arial Narrow" w:cs="Arial"/>
        </w:rPr>
        <w:t xml:space="preserve"> </w:t>
      </w:r>
      <w:r w:rsidR="00C046D0" w:rsidRPr="00230C15">
        <w:rPr>
          <w:rFonts w:ascii="Arial Narrow" w:hAnsi="Arial Narrow" w:cs="Arial"/>
          <w:spacing w:val="3"/>
        </w:rPr>
        <w:t>considérée</w:t>
      </w:r>
      <w:r w:rsidR="00C046D0" w:rsidRPr="00230C15">
        <w:rPr>
          <w:rFonts w:ascii="Arial Narrow" w:hAnsi="Arial Narrow" w:cs="Arial"/>
        </w:rPr>
        <w:t xml:space="preserve">s </w:t>
      </w:r>
      <w:r w:rsidR="00C046D0" w:rsidRPr="00230C15">
        <w:rPr>
          <w:rFonts w:ascii="Arial Narrow" w:hAnsi="Arial Narrow" w:cs="Arial"/>
          <w:spacing w:val="3"/>
        </w:rPr>
        <w:t>comm</w:t>
      </w:r>
      <w:r w:rsidR="00C046D0" w:rsidRPr="00230C15">
        <w:rPr>
          <w:rFonts w:ascii="Arial Narrow" w:hAnsi="Arial Narrow" w:cs="Arial"/>
        </w:rPr>
        <w:t xml:space="preserve">e </w:t>
      </w:r>
      <w:r w:rsidR="00C046D0" w:rsidRPr="00230C15">
        <w:rPr>
          <w:rFonts w:ascii="Arial Narrow" w:hAnsi="Arial Narrow" w:cs="Arial"/>
          <w:spacing w:val="3"/>
        </w:rPr>
        <w:t xml:space="preserve">non </w:t>
      </w:r>
      <w:r w:rsidR="00C046D0" w:rsidRPr="00230C15">
        <w:rPr>
          <w:rFonts w:ascii="Arial Narrow" w:hAnsi="Arial Narrow" w:cs="Arial"/>
        </w:rPr>
        <w:t>conformes</w:t>
      </w:r>
      <w:r w:rsidRPr="00230C15">
        <w:rPr>
          <w:rFonts w:ascii="Arial Narrow" w:hAnsi="Arial Narrow" w:cs="Arial"/>
        </w:rPr>
        <w:t>.</w:t>
      </w:r>
    </w:p>
    <w:p w14:paraId="0A9F785A" w14:textId="4AE0480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18.2. Excepté dans le cas mentionné à l’Article 18.3 ci-dessous, les soumissionnaires souhaitant offrir des variantes techniques doivent d’abord chiffrer  la  solution  de  base    d</w:t>
      </w:r>
      <w:r w:rsidR="005A557A" w:rsidRPr="00230C15">
        <w:rPr>
          <w:rFonts w:ascii="Arial Narrow" w:hAnsi="Arial Narrow" w:cs="Arial"/>
        </w:rPr>
        <w:t>u</w:t>
      </w:r>
      <w:r w:rsidR="00764A83" w:rsidRPr="00230C15">
        <w:rPr>
          <w:rFonts w:ascii="Arial Narrow" w:hAnsi="Arial Narrow" w:cs="Arial"/>
        </w:rPr>
        <w:t xml:space="preserve"> </w:t>
      </w:r>
      <w:r w:rsidR="00CC1E99" w:rsidRPr="00230C15">
        <w:rPr>
          <w:rFonts w:ascii="Arial Narrow" w:hAnsi="Arial Narrow" w:cs="Arial"/>
        </w:rPr>
        <w:t xml:space="preserve">Maître d’Ouvrage ou </w:t>
      </w:r>
      <w:r w:rsidR="00AC1F56"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 telle que décrite dans le Dossier d’Appel d’Offres,  et fournir  en  outre  tous les renseignements dont l</w:t>
      </w:r>
      <w:r w:rsidR="000A22A6" w:rsidRPr="00230C15">
        <w:rPr>
          <w:rFonts w:ascii="Arial Narrow" w:hAnsi="Arial Narrow" w:cs="Arial"/>
        </w:rPr>
        <w:t xml:space="preserve">e </w:t>
      </w:r>
      <w:r w:rsidR="00CC1E99" w:rsidRPr="00230C15">
        <w:rPr>
          <w:rFonts w:ascii="Arial Narrow" w:hAnsi="Arial Narrow" w:cs="Arial"/>
        </w:rPr>
        <w:t xml:space="preserve">Maître d’Ouvrage ou </w:t>
      </w:r>
      <w:r w:rsidR="004A50B2"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30C15">
        <w:rPr>
          <w:rFonts w:ascii="Arial Narrow" w:hAnsi="Arial Narrow" w:cs="Arial"/>
        </w:rPr>
        <w:t>e</w:t>
      </w:r>
      <w:r w:rsidR="00CA2043" w:rsidRPr="00230C15">
        <w:rPr>
          <w:rFonts w:ascii="Arial Narrow" w:hAnsi="Arial Narrow" w:cs="Arial"/>
        </w:rPr>
        <w:t xml:space="preserve"> </w:t>
      </w:r>
      <w:r w:rsidR="00CC1E99" w:rsidRPr="00230C15">
        <w:rPr>
          <w:rFonts w:ascii="Arial Narrow" w:hAnsi="Arial Narrow" w:cs="Arial"/>
        </w:rPr>
        <w:t xml:space="preserve">Maître d’Ouvrage ou </w:t>
      </w:r>
      <w:r w:rsidR="004A50B2"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n’examinera que les variantes techniques, le cas échéant, du soumissionnaire dont l’offre conforme à la solutio</w:t>
      </w:r>
      <w:r w:rsidR="00CB2A76" w:rsidRPr="00230C15">
        <w:rPr>
          <w:rFonts w:ascii="Arial Narrow" w:hAnsi="Arial Narrow" w:cs="Arial"/>
        </w:rPr>
        <w:t>n de base a été évaluée la moin</w:t>
      </w:r>
      <w:r w:rsidR="002C0E69" w:rsidRPr="00230C15">
        <w:rPr>
          <w:rFonts w:ascii="Arial Narrow" w:hAnsi="Arial Narrow" w:cs="Arial"/>
        </w:rPr>
        <w:t>s</w:t>
      </w:r>
      <w:r w:rsidR="00CB2A76" w:rsidRPr="00230C15">
        <w:rPr>
          <w:rFonts w:ascii="Arial Narrow" w:hAnsi="Arial Narrow" w:cs="Arial"/>
        </w:rPr>
        <w:t>-</w:t>
      </w:r>
      <w:r w:rsidRPr="00230C15">
        <w:rPr>
          <w:rFonts w:ascii="Arial Narrow" w:hAnsi="Arial Narrow" w:cs="Arial"/>
        </w:rPr>
        <w:t>disante.</w:t>
      </w:r>
    </w:p>
    <w:p w14:paraId="22D8DC41" w14:textId="7A0E6B2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30C15">
        <w:rPr>
          <w:rFonts w:ascii="Arial Narrow" w:hAnsi="Arial Narrow" w:cs="Arial"/>
        </w:rPr>
        <w:t>Le dossier d’appel d’offres doit préciser de manière claire, la façon dont les variantes doivent être prises en considération pour l’évaluation des offres.</w:t>
      </w:r>
    </w:p>
    <w:p w14:paraId="1630FB61" w14:textId="77777777" w:rsidR="0087171A" w:rsidRPr="00230C15" w:rsidRDefault="0087171A" w:rsidP="00230C15">
      <w:pPr>
        <w:widowControl w:val="0"/>
        <w:autoSpaceDE w:val="0"/>
        <w:spacing w:after="60" w:line="360" w:lineRule="auto"/>
        <w:jc w:val="both"/>
        <w:rPr>
          <w:rFonts w:ascii="Arial Narrow" w:hAnsi="Arial Narrow" w:cs="Arial"/>
        </w:rPr>
      </w:pPr>
    </w:p>
    <w:p w14:paraId="74866EFE" w14:textId="50E49D95" w:rsidR="00273DD0" w:rsidRPr="00230C15" w:rsidRDefault="00C046D0" w:rsidP="00230C15">
      <w:pPr>
        <w:pStyle w:val="RGAOarticles"/>
      </w:pPr>
      <w:bookmarkStart w:id="100" w:name="_Toc530307925"/>
      <w:bookmarkStart w:id="101" w:name="_Toc97557046"/>
      <w:bookmarkStart w:id="102" w:name="_Toc163062713"/>
      <w:bookmarkStart w:id="103" w:name="_Hlk159247549"/>
      <w:r w:rsidRPr="00230C15">
        <w:t>Réunion préparatoire à l’établissement des offres</w:t>
      </w:r>
      <w:bookmarkEnd w:id="100"/>
      <w:bookmarkEnd w:id="101"/>
      <w:bookmarkEnd w:id="102"/>
    </w:p>
    <w:p w14:paraId="645D0E1E"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19.1. A moins que le RPAO n’en dispose autrement, le Soumissionnaire peut être invité à assister à une réunion préparatoire qui se tiendra aux lieu et date indiqués dans le RPAO.</w:t>
      </w:r>
    </w:p>
    <w:p w14:paraId="60F37AE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19.2. La réunion préparatoire aura pour objet de fournir des éclaircissements et réponses à toute question qui pourrait être soulevée à ce stade.</w:t>
      </w:r>
    </w:p>
    <w:p w14:paraId="77BDC561" w14:textId="16B869A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19.3. Il est demandé au Soumissionnaire, autant que possible, de soumettre toute question par écrit de façon qu’elle parvienne </w:t>
      </w:r>
      <w:r w:rsidR="00B65591" w:rsidRPr="00230C15">
        <w:rPr>
          <w:rFonts w:ascii="Arial Narrow" w:hAnsi="Arial Narrow" w:cs="Arial"/>
        </w:rPr>
        <w:t xml:space="preserve">au </w:t>
      </w:r>
      <w:r w:rsidR="00CC1E99" w:rsidRPr="00230C15">
        <w:rPr>
          <w:rFonts w:ascii="Arial Narrow" w:hAnsi="Arial Narrow" w:cs="Arial"/>
        </w:rPr>
        <w:t xml:space="preserve">Maître d’Ouvrage ou </w:t>
      </w:r>
      <w:r w:rsidR="008803F5" w:rsidRPr="00230C15">
        <w:rPr>
          <w:rFonts w:ascii="Arial Narrow" w:hAnsi="Arial Narrow" w:cs="Arial"/>
        </w:rPr>
        <w:t xml:space="preserve">au </w:t>
      </w:r>
      <w:r w:rsidR="00CC1E99" w:rsidRPr="00230C15">
        <w:rPr>
          <w:rFonts w:ascii="Arial Narrow" w:hAnsi="Arial Narrow" w:cs="Arial"/>
        </w:rPr>
        <w:t>Maître d’Ouvrage Délégué</w:t>
      </w:r>
      <w:r w:rsidRPr="00230C15">
        <w:rPr>
          <w:rFonts w:ascii="Arial Narrow" w:hAnsi="Arial Narrow" w:cs="Arial"/>
        </w:rPr>
        <w:t xml:space="preserve"> au moins une semaine avant la réunion préparatoire. Il </w:t>
      </w:r>
      <w:r w:rsidR="00EE0345" w:rsidRPr="00230C15">
        <w:rPr>
          <w:rFonts w:ascii="Arial Narrow" w:hAnsi="Arial Narrow" w:cs="Arial"/>
        </w:rPr>
        <w:t>est possible</w:t>
      </w:r>
      <w:r w:rsidRPr="00230C15">
        <w:rPr>
          <w:rFonts w:ascii="Arial Narrow" w:hAnsi="Arial Narrow" w:cs="Arial"/>
        </w:rPr>
        <w:t xml:space="preserve"> que le Maître d’Ouvrage </w:t>
      </w:r>
      <w:r w:rsidR="008803F5" w:rsidRPr="00230C15">
        <w:rPr>
          <w:rFonts w:ascii="Arial Narrow" w:hAnsi="Arial Narrow" w:cs="Arial"/>
        </w:rPr>
        <w:t xml:space="preserve">ou le Maître d’Ouvrage Délégué </w:t>
      </w:r>
      <w:r w:rsidRPr="00230C15">
        <w:rPr>
          <w:rFonts w:ascii="Arial Narrow" w:hAnsi="Arial Narrow" w:cs="Arial"/>
        </w:rPr>
        <w:t xml:space="preserve">ne puisse répondre au </w:t>
      </w:r>
      <w:r w:rsidRPr="00230C15">
        <w:rPr>
          <w:rFonts w:ascii="Arial Narrow" w:hAnsi="Arial Narrow" w:cs="Arial"/>
        </w:rPr>
        <w:lastRenderedPageBreak/>
        <w:t>cours de la réunion aux questions reçues trop tard. Dans ce cas, les questions et réponses seront transmis</w:t>
      </w:r>
      <w:r w:rsidR="00764A83" w:rsidRPr="00230C15">
        <w:rPr>
          <w:rFonts w:ascii="Arial Narrow" w:hAnsi="Arial Narrow" w:cs="Arial"/>
        </w:rPr>
        <w:t>es selon les modalités de l’a</w:t>
      </w:r>
      <w:r w:rsidRPr="00230C15">
        <w:rPr>
          <w:rFonts w:ascii="Arial Narrow" w:hAnsi="Arial Narrow" w:cs="Arial"/>
        </w:rPr>
        <w:t>rticle 19.4 ci-dessous.</w:t>
      </w:r>
    </w:p>
    <w:p w14:paraId="464A0A8E"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19.4. Le procès-verbal de la réunion</w:t>
      </w:r>
      <w:r w:rsidR="006663DC" w:rsidRPr="00230C15">
        <w:rPr>
          <w:rFonts w:ascii="Arial Narrow" w:hAnsi="Arial Narrow" w:cs="Arial"/>
        </w:rPr>
        <w:t xml:space="preserve"> auquel est joint la feuille de présence</w:t>
      </w:r>
      <w:r w:rsidRPr="00230C15">
        <w:rPr>
          <w:rFonts w:ascii="Arial Narrow" w:hAnsi="Arial Narrow" w:cs="Arial"/>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30C15">
        <w:rPr>
          <w:rFonts w:ascii="Arial Narrow" w:hAnsi="Arial Narrow" w:cs="Arial"/>
        </w:rPr>
        <w:t xml:space="preserve">le </w:t>
      </w:r>
      <w:r w:rsidR="00CC1E99" w:rsidRPr="00230C15">
        <w:rPr>
          <w:rFonts w:ascii="Arial Narrow" w:hAnsi="Arial Narrow" w:cs="Arial"/>
        </w:rPr>
        <w:t xml:space="preserve">Maître d’Ouvrage ou </w:t>
      </w:r>
      <w:r w:rsidR="00EE034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en publiant un additif conformément aux dispositions de </w:t>
      </w:r>
      <w:r w:rsidR="00764A83" w:rsidRPr="00230C15">
        <w:rPr>
          <w:rFonts w:ascii="Arial Narrow" w:hAnsi="Arial Narrow" w:cs="Arial"/>
        </w:rPr>
        <w:t>l’a</w:t>
      </w:r>
      <w:r w:rsidRPr="00230C15">
        <w:rPr>
          <w:rFonts w:ascii="Arial Narrow" w:hAnsi="Arial Narrow" w:cs="Arial"/>
        </w:rPr>
        <w:t>rticle 10 du RGAO, le procès-verbal de la réunion préparatoire ne pouvant en tenir lieu.</w:t>
      </w:r>
    </w:p>
    <w:p w14:paraId="2183CE38"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19.5. Le</w:t>
      </w:r>
      <w:r w:rsidR="00D97B13" w:rsidRPr="00230C15">
        <w:rPr>
          <w:rFonts w:ascii="Arial Narrow" w:hAnsi="Arial Narrow" w:cs="Arial"/>
        </w:rPr>
        <w:t xml:space="preserve"> </w:t>
      </w:r>
      <w:r w:rsidRPr="00230C15">
        <w:rPr>
          <w:rFonts w:ascii="Arial Narrow" w:hAnsi="Arial Narrow" w:cs="Arial"/>
        </w:rPr>
        <w:t>fait</w:t>
      </w:r>
      <w:r w:rsidR="00D97B13" w:rsidRPr="00230C15">
        <w:rPr>
          <w:rFonts w:ascii="Arial Narrow" w:hAnsi="Arial Narrow" w:cs="Arial"/>
        </w:rPr>
        <w:t xml:space="preserve"> </w:t>
      </w:r>
      <w:r w:rsidRPr="00230C15">
        <w:rPr>
          <w:rFonts w:ascii="Arial Narrow" w:hAnsi="Arial Narrow" w:cs="Arial"/>
        </w:rPr>
        <w:t>qu’un</w:t>
      </w:r>
      <w:r w:rsidR="00D97B13" w:rsidRPr="00230C15">
        <w:rPr>
          <w:rFonts w:ascii="Arial Narrow" w:hAnsi="Arial Narrow" w:cs="Arial"/>
        </w:rPr>
        <w:t xml:space="preserve"> </w:t>
      </w:r>
      <w:r w:rsidRPr="00230C15">
        <w:rPr>
          <w:rFonts w:ascii="Arial Narrow" w:hAnsi="Arial Narrow" w:cs="Arial"/>
        </w:rPr>
        <w:t>soumissionnaire</w:t>
      </w:r>
      <w:r w:rsidR="00D97B13" w:rsidRPr="00230C15">
        <w:rPr>
          <w:rFonts w:ascii="Arial Narrow" w:hAnsi="Arial Narrow" w:cs="Arial"/>
        </w:rPr>
        <w:t xml:space="preserve"> </w:t>
      </w:r>
      <w:r w:rsidRPr="00230C15">
        <w:rPr>
          <w:rFonts w:ascii="Arial Narrow" w:hAnsi="Arial Narrow" w:cs="Arial"/>
        </w:rPr>
        <w:t>n’assiste</w:t>
      </w:r>
      <w:r w:rsidR="00D97B13" w:rsidRPr="00230C15">
        <w:rPr>
          <w:rFonts w:ascii="Arial Narrow" w:hAnsi="Arial Narrow" w:cs="Arial"/>
        </w:rPr>
        <w:t xml:space="preserve"> </w:t>
      </w:r>
      <w:r w:rsidRPr="00230C15">
        <w:rPr>
          <w:rFonts w:ascii="Arial Narrow" w:hAnsi="Arial Narrow" w:cs="Arial"/>
        </w:rPr>
        <w:t>pas</w:t>
      </w:r>
      <w:r w:rsidR="00D97B13" w:rsidRPr="00230C15">
        <w:rPr>
          <w:rFonts w:ascii="Arial Narrow" w:hAnsi="Arial Narrow" w:cs="Arial"/>
        </w:rPr>
        <w:t xml:space="preserve"> </w:t>
      </w:r>
      <w:r w:rsidRPr="00230C15">
        <w:rPr>
          <w:rFonts w:ascii="Arial Narrow" w:hAnsi="Arial Narrow" w:cs="Arial"/>
        </w:rPr>
        <w:t>à la</w:t>
      </w:r>
      <w:r w:rsidR="00D97B13" w:rsidRPr="00230C15">
        <w:rPr>
          <w:rFonts w:ascii="Arial Narrow" w:hAnsi="Arial Narrow" w:cs="Arial"/>
        </w:rPr>
        <w:t xml:space="preserve"> </w:t>
      </w:r>
      <w:r w:rsidRPr="00230C15">
        <w:rPr>
          <w:rFonts w:ascii="Arial Narrow" w:hAnsi="Arial Narrow" w:cs="Arial"/>
        </w:rPr>
        <w:t>réunion</w:t>
      </w:r>
      <w:r w:rsidR="00D97B13" w:rsidRPr="00230C15">
        <w:rPr>
          <w:rFonts w:ascii="Arial Narrow" w:hAnsi="Arial Narrow" w:cs="Arial"/>
        </w:rPr>
        <w:t xml:space="preserve"> </w:t>
      </w:r>
      <w:r w:rsidRPr="00230C15">
        <w:rPr>
          <w:rFonts w:ascii="Arial Narrow" w:hAnsi="Arial Narrow" w:cs="Arial"/>
        </w:rPr>
        <w:t>préparatoire</w:t>
      </w:r>
      <w:r w:rsidR="00D97B13" w:rsidRPr="00230C15">
        <w:rPr>
          <w:rFonts w:ascii="Arial Narrow" w:hAnsi="Arial Narrow" w:cs="Arial"/>
        </w:rPr>
        <w:t xml:space="preserve"> </w:t>
      </w:r>
      <w:r w:rsidRPr="00230C15">
        <w:rPr>
          <w:rFonts w:ascii="Arial Narrow" w:hAnsi="Arial Narrow" w:cs="Arial"/>
        </w:rPr>
        <w:t>à</w:t>
      </w:r>
      <w:r w:rsidR="00D97B13" w:rsidRPr="00230C15">
        <w:rPr>
          <w:rFonts w:ascii="Arial Narrow" w:hAnsi="Arial Narrow" w:cs="Arial"/>
        </w:rPr>
        <w:t xml:space="preserve"> </w:t>
      </w:r>
      <w:r w:rsidRPr="00230C15">
        <w:rPr>
          <w:rFonts w:ascii="Arial Narrow" w:hAnsi="Arial Narrow" w:cs="Arial"/>
        </w:rPr>
        <w:t>l’établissement</w:t>
      </w:r>
      <w:r w:rsidR="00D97B13" w:rsidRPr="00230C15">
        <w:rPr>
          <w:rFonts w:ascii="Arial Narrow" w:hAnsi="Arial Narrow" w:cs="Arial"/>
        </w:rPr>
        <w:t xml:space="preserve"> </w:t>
      </w:r>
      <w:r w:rsidRPr="00230C15">
        <w:rPr>
          <w:rFonts w:ascii="Arial Narrow" w:hAnsi="Arial Narrow" w:cs="Arial"/>
        </w:rPr>
        <w:t>des offres</w:t>
      </w:r>
      <w:r w:rsidR="00D97B13" w:rsidRPr="00230C15">
        <w:rPr>
          <w:rFonts w:ascii="Arial Narrow" w:hAnsi="Arial Narrow" w:cs="Arial"/>
        </w:rPr>
        <w:t xml:space="preserve"> </w:t>
      </w:r>
      <w:r w:rsidRPr="00230C15">
        <w:rPr>
          <w:rFonts w:ascii="Arial Narrow" w:hAnsi="Arial Narrow" w:cs="Arial"/>
        </w:rPr>
        <w:t>ne</w:t>
      </w:r>
      <w:r w:rsidR="00D97B13" w:rsidRPr="00230C15">
        <w:rPr>
          <w:rFonts w:ascii="Arial Narrow" w:hAnsi="Arial Narrow" w:cs="Arial"/>
        </w:rPr>
        <w:t xml:space="preserve"> </w:t>
      </w:r>
      <w:r w:rsidRPr="00230C15">
        <w:rPr>
          <w:rFonts w:ascii="Arial Narrow" w:hAnsi="Arial Narrow" w:cs="Arial"/>
        </w:rPr>
        <w:t>sera</w:t>
      </w:r>
      <w:r w:rsidR="00D97B13" w:rsidRPr="00230C15">
        <w:rPr>
          <w:rFonts w:ascii="Arial Narrow" w:hAnsi="Arial Narrow" w:cs="Arial"/>
        </w:rPr>
        <w:t xml:space="preserve"> </w:t>
      </w:r>
      <w:r w:rsidRPr="00230C15">
        <w:rPr>
          <w:rFonts w:ascii="Arial Narrow" w:hAnsi="Arial Narrow" w:cs="Arial"/>
        </w:rPr>
        <w:t>pas</w:t>
      </w:r>
      <w:r w:rsidR="00D97B13" w:rsidRPr="00230C15">
        <w:rPr>
          <w:rFonts w:ascii="Arial Narrow" w:hAnsi="Arial Narrow" w:cs="Arial"/>
        </w:rPr>
        <w:t xml:space="preserve"> </w:t>
      </w:r>
      <w:r w:rsidRPr="00230C15">
        <w:rPr>
          <w:rFonts w:ascii="Arial Narrow" w:hAnsi="Arial Narrow" w:cs="Arial"/>
        </w:rPr>
        <w:t>un</w:t>
      </w:r>
      <w:r w:rsidR="00D97B13" w:rsidRPr="00230C15">
        <w:rPr>
          <w:rFonts w:ascii="Arial Narrow" w:hAnsi="Arial Narrow" w:cs="Arial"/>
        </w:rPr>
        <w:t xml:space="preserve"> </w:t>
      </w:r>
      <w:r w:rsidRPr="00230C15">
        <w:rPr>
          <w:rFonts w:ascii="Arial Narrow" w:hAnsi="Arial Narrow" w:cs="Arial"/>
        </w:rPr>
        <w:t>motif</w:t>
      </w:r>
      <w:r w:rsidR="00D97B13" w:rsidRPr="00230C15">
        <w:rPr>
          <w:rFonts w:ascii="Arial Narrow" w:hAnsi="Arial Narrow" w:cs="Arial"/>
        </w:rPr>
        <w:t xml:space="preserve"> </w:t>
      </w:r>
      <w:r w:rsidRPr="00230C15">
        <w:rPr>
          <w:rFonts w:ascii="Arial Narrow" w:hAnsi="Arial Narrow" w:cs="Arial"/>
        </w:rPr>
        <w:t>de</w:t>
      </w:r>
      <w:r w:rsidR="00D97B13" w:rsidRPr="00230C15">
        <w:rPr>
          <w:rFonts w:ascii="Arial Narrow" w:hAnsi="Arial Narrow" w:cs="Arial"/>
        </w:rPr>
        <w:t xml:space="preserve"> </w:t>
      </w:r>
      <w:r w:rsidRPr="00230C15">
        <w:rPr>
          <w:rFonts w:ascii="Arial Narrow" w:hAnsi="Arial Narrow" w:cs="Arial"/>
        </w:rPr>
        <w:t>disqualification.</w:t>
      </w:r>
    </w:p>
    <w:bookmarkEnd w:id="103"/>
    <w:p w14:paraId="588AEBA5" w14:textId="77777777" w:rsidR="00273DD0" w:rsidRPr="00230C15" w:rsidRDefault="00273DD0" w:rsidP="00230C15">
      <w:pPr>
        <w:widowControl w:val="0"/>
        <w:autoSpaceDE w:val="0"/>
        <w:spacing w:after="60" w:line="360" w:lineRule="auto"/>
        <w:jc w:val="both"/>
        <w:rPr>
          <w:rFonts w:ascii="Arial Narrow" w:hAnsi="Arial Narrow" w:cs="Arial"/>
        </w:rPr>
      </w:pPr>
    </w:p>
    <w:p w14:paraId="647F06B6" w14:textId="0856C97A" w:rsidR="00273DD0" w:rsidRPr="00230C15" w:rsidRDefault="00353DCC" w:rsidP="00230C15">
      <w:pPr>
        <w:pStyle w:val="RGAOarticles"/>
      </w:pPr>
      <w:bookmarkStart w:id="104" w:name="_Toc530307926"/>
      <w:bookmarkStart w:id="105" w:name="_Toc97557047"/>
      <w:bookmarkStart w:id="106" w:name="_Toc163062714"/>
      <w:r w:rsidRPr="00230C15">
        <w:t>Forme</w:t>
      </w:r>
      <w:r w:rsidR="00010A51" w:rsidRPr="00230C15">
        <w:t xml:space="preserve">, </w:t>
      </w:r>
      <w:r w:rsidR="00030F36" w:rsidRPr="00230C15">
        <w:t xml:space="preserve">Format </w:t>
      </w:r>
      <w:r w:rsidRPr="00230C15">
        <w:t>et</w:t>
      </w:r>
      <w:r w:rsidR="008803F5" w:rsidRPr="00230C15">
        <w:t xml:space="preserve"> </w:t>
      </w:r>
      <w:r w:rsidRPr="00230C15">
        <w:t>signature</w:t>
      </w:r>
      <w:r w:rsidR="008803F5" w:rsidRPr="00230C15">
        <w:t xml:space="preserve"> </w:t>
      </w:r>
      <w:r w:rsidRPr="00230C15">
        <w:t>de</w:t>
      </w:r>
      <w:r w:rsidR="008803F5" w:rsidRPr="00230C15">
        <w:t xml:space="preserve"> </w:t>
      </w:r>
      <w:r w:rsidRPr="00230C15">
        <w:t>l’offre</w:t>
      </w:r>
      <w:bookmarkEnd w:id="104"/>
      <w:bookmarkEnd w:id="105"/>
      <w:bookmarkEnd w:id="106"/>
    </w:p>
    <w:p w14:paraId="7BC57AEA" w14:textId="62096FDF" w:rsidR="00010A51" w:rsidRPr="00230C15" w:rsidRDefault="00010A51" w:rsidP="00230C15">
      <w:pPr>
        <w:widowControl w:val="0"/>
        <w:autoSpaceDE w:val="0"/>
        <w:spacing w:after="60" w:line="360" w:lineRule="auto"/>
        <w:jc w:val="both"/>
        <w:rPr>
          <w:rFonts w:ascii="Arial Narrow" w:hAnsi="Arial Narrow" w:cs="Arial"/>
        </w:rPr>
      </w:pPr>
      <w:r w:rsidRPr="00230C15">
        <w:rPr>
          <w:rFonts w:ascii="Arial Narrow" w:hAnsi="Arial Narrow" w:cs="Arial"/>
          <w:bCs/>
        </w:rPr>
        <w:t>Pour la soumission hors ligne,</w:t>
      </w:r>
    </w:p>
    <w:p w14:paraId="783151ED" w14:textId="2383946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20.1. </w:t>
      </w:r>
      <w:r w:rsidR="00B611B7" w:rsidRPr="00230C15">
        <w:rPr>
          <w:rFonts w:ascii="Arial Narrow" w:hAnsi="Arial Narrow" w:cs="Arial"/>
        </w:rPr>
        <w:t xml:space="preserve">Le Soumissionnaire préparera un original de chaque volume </w:t>
      </w:r>
      <w:r w:rsidR="00B611B7" w:rsidRPr="00230C15">
        <w:rPr>
          <w:rFonts w:ascii="Arial Narrow" w:hAnsi="Arial Narrow" w:cs="Arial"/>
          <w:spacing w:val="1"/>
        </w:rPr>
        <w:t>constitutif</w:t>
      </w:r>
      <w:r w:rsidR="00B611B7" w:rsidRPr="00230C15">
        <w:rPr>
          <w:rFonts w:ascii="Arial Narrow" w:hAnsi="Arial Narrow" w:cs="Arial"/>
        </w:rPr>
        <w:t xml:space="preserve"> </w:t>
      </w:r>
      <w:r w:rsidR="00B611B7" w:rsidRPr="00230C15">
        <w:rPr>
          <w:rFonts w:ascii="Arial Narrow" w:hAnsi="Arial Narrow" w:cs="Arial"/>
          <w:spacing w:val="1"/>
        </w:rPr>
        <w:t>d</w:t>
      </w:r>
      <w:r w:rsidR="00B611B7" w:rsidRPr="00230C15">
        <w:rPr>
          <w:rFonts w:ascii="Arial Narrow" w:hAnsi="Arial Narrow" w:cs="Arial"/>
        </w:rPr>
        <w:t xml:space="preserve">e </w:t>
      </w:r>
      <w:r w:rsidR="00B611B7" w:rsidRPr="00230C15">
        <w:rPr>
          <w:rFonts w:ascii="Arial Narrow" w:hAnsi="Arial Narrow" w:cs="Arial"/>
          <w:spacing w:val="1"/>
        </w:rPr>
        <w:t>l’offr</w:t>
      </w:r>
      <w:r w:rsidR="00B611B7" w:rsidRPr="00230C15">
        <w:rPr>
          <w:rFonts w:ascii="Arial Narrow" w:hAnsi="Arial Narrow" w:cs="Arial"/>
        </w:rPr>
        <w:t xml:space="preserve">e </w:t>
      </w:r>
      <w:r w:rsidR="00B611B7" w:rsidRPr="00230C15">
        <w:rPr>
          <w:rFonts w:ascii="Arial Narrow" w:hAnsi="Arial Narrow" w:cs="Arial"/>
          <w:spacing w:val="1"/>
        </w:rPr>
        <w:t>décrit</w:t>
      </w:r>
      <w:r w:rsidR="00B611B7" w:rsidRPr="00230C15">
        <w:rPr>
          <w:rFonts w:ascii="Arial Narrow" w:hAnsi="Arial Narrow" w:cs="Arial"/>
        </w:rPr>
        <w:t xml:space="preserve"> </w:t>
      </w:r>
      <w:r w:rsidR="00B611B7" w:rsidRPr="00230C15">
        <w:rPr>
          <w:rFonts w:ascii="Arial Narrow" w:hAnsi="Arial Narrow" w:cs="Arial"/>
          <w:spacing w:val="1"/>
        </w:rPr>
        <w:t xml:space="preserve">à </w:t>
      </w:r>
      <w:r w:rsidR="00B611B7" w:rsidRPr="00230C15">
        <w:rPr>
          <w:rFonts w:ascii="Arial Narrow" w:hAnsi="Arial Narrow"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30C15">
        <w:rPr>
          <w:rFonts w:ascii="Arial Narrow" w:hAnsi="Arial Narrow" w:cs="Arial"/>
        </w:rPr>
        <w:t>.</w:t>
      </w:r>
    </w:p>
    <w:p w14:paraId="1720DAD3" w14:textId="77777777" w:rsidR="00273DD0" w:rsidRPr="00230C15" w:rsidRDefault="00353DCC" w:rsidP="00230C15">
      <w:pPr>
        <w:widowControl w:val="0"/>
        <w:tabs>
          <w:tab w:val="left" w:pos="1940"/>
          <w:tab w:val="left" w:pos="2440"/>
          <w:tab w:val="left" w:pos="3420"/>
          <w:tab w:val="left" w:pos="4020"/>
          <w:tab w:val="left" w:pos="4820"/>
        </w:tabs>
        <w:autoSpaceDE w:val="0"/>
        <w:spacing w:after="60" w:line="360" w:lineRule="auto"/>
        <w:jc w:val="both"/>
        <w:rPr>
          <w:rFonts w:ascii="Arial Narrow" w:hAnsi="Arial Narrow" w:cs="Arial"/>
        </w:rPr>
      </w:pPr>
      <w:r w:rsidRPr="00230C15">
        <w:rPr>
          <w:rFonts w:ascii="Arial Narrow" w:hAnsi="Arial Narrow" w:cs="Arial"/>
        </w:rPr>
        <w:t xml:space="preserve">20.2. </w:t>
      </w:r>
      <w:r w:rsidRPr="00230C15">
        <w:rPr>
          <w:rFonts w:ascii="Arial Narrow" w:hAnsi="Arial Narrow" w:cs="Arial"/>
          <w:spacing w:val="5"/>
        </w:rPr>
        <w:t>L’origina</w:t>
      </w:r>
      <w:r w:rsidRPr="00230C15">
        <w:rPr>
          <w:rFonts w:ascii="Arial Narrow" w:hAnsi="Arial Narrow" w:cs="Arial"/>
        </w:rPr>
        <w:t xml:space="preserve">l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toute</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copie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l’offre </w:t>
      </w:r>
      <w:r w:rsidRPr="00230C15">
        <w:rPr>
          <w:rFonts w:ascii="Arial Narrow" w:hAnsi="Arial Narrow" w:cs="Arial"/>
        </w:rPr>
        <w:t>devront</w:t>
      </w:r>
      <w:r w:rsidR="008803F5" w:rsidRPr="00230C15">
        <w:rPr>
          <w:rFonts w:ascii="Arial Narrow" w:hAnsi="Arial Narrow" w:cs="Arial"/>
        </w:rPr>
        <w:t xml:space="preserve"> </w:t>
      </w:r>
      <w:r w:rsidRPr="00230C15">
        <w:rPr>
          <w:rFonts w:ascii="Arial Narrow" w:hAnsi="Arial Narrow" w:cs="Arial"/>
        </w:rPr>
        <w:t>être</w:t>
      </w:r>
      <w:r w:rsidR="008803F5" w:rsidRPr="00230C15">
        <w:rPr>
          <w:rFonts w:ascii="Arial Narrow" w:hAnsi="Arial Narrow" w:cs="Arial"/>
        </w:rPr>
        <w:t xml:space="preserve"> </w:t>
      </w:r>
      <w:r w:rsidRPr="00230C15">
        <w:rPr>
          <w:rFonts w:ascii="Arial Narrow" w:hAnsi="Arial Narrow" w:cs="Arial"/>
        </w:rPr>
        <w:t>écrits</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Pr="00230C15">
        <w:rPr>
          <w:rFonts w:ascii="Arial Narrow" w:hAnsi="Arial Narrow" w:cs="Arial"/>
        </w:rPr>
        <w:t xml:space="preserve">l’encre indélébile (dans le cas des copies, des photocopies </w:t>
      </w:r>
      <w:r w:rsidR="00FE7C6B" w:rsidRPr="00230C15">
        <w:rPr>
          <w:rFonts w:ascii="Arial Narrow" w:hAnsi="Arial Narrow" w:cs="Arial"/>
        </w:rPr>
        <w:t>y compris sous la forme sca</w:t>
      </w:r>
      <w:r w:rsidR="00E56324" w:rsidRPr="00230C15">
        <w:rPr>
          <w:rFonts w:ascii="Arial Narrow" w:hAnsi="Arial Narrow" w:cs="Arial"/>
        </w:rPr>
        <w:t>n</w:t>
      </w:r>
      <w:r w:rsidR="00FE7C6B" w:rsidRPr="00230C15">
        <w:rPr>
          <w:rFonts w:ascii="Arial Narrow" w:hAnsi="Arial Narrow" w:cs="Arial"/>
        </w:rPr>
        <w:t xml:space="preserve">née </w:t>
      </w:r>
      <w:r w:rsidRPr="00230C15">
        <w:rPr>
          <w:rFonts w:ascii="Arial Narrow" w:hAnsi="Arial Narrow" w:cs="Arial"/>
        </w:rPr>
        <w:t>sont également acceptables) et seront</w:t>
      </w:r>
      <w:r w:rsidR="008803F5" w:rsidRPr="00230C15">
        <w:rPr>
          <w:rFonts w:ascii="Arial Narrow" w:hAnsi="Arial Narrow" w:cs="Arial"/>
        </w:rPr>
        <w:t xml:space="preserve"> </w:t>
      </w:r>
      <w:r w:rsidRPr="00230C15">
        <w:rPr>
          <w:rFonts w:ascii="Arial Narrow" w:hAnsi="Arial Narrow" w:cs="Arial"/>
        </w:rPr>
        <w:t>signés</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la</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personnes</w:t>
      </w:r>
      <w:r w:rsidR="008803F5" w:rsidRPr="00230C15">
        <w:rPr>
          <w:rFonts w:ascii="Arial Narrow" w:hAnsi="Arial Narrow" w:cs="Arial"/>
        </w:rPr>
        <w:t xml:space="preserve"> </w:t>
      </w:r>
      <w:r w:rsidRPr="00230C15">
        <w:rPr>
          <w:rFonts w:ascii="Arial Narrow" w:hAnsi="Arial Narrow" w:cs="Arial"/>
        </w:rPr>
        <w:t xml:space="preserve">dûment </w:t>
      </w:r>
      <w:r w:rsidRPr="00230C15">
        <w:rPr>
          <w:rFonts w:ascii="Arial Narrow" w:hAnsi="Arial Narrow" w:cs="Arial"/>
          <w:spacing w:val="5"/>
        </w:rPr>
        <w:t>habilitée</w:t>
      </w:r>
      <w:r w:rsidRPr="00230C15">
        <w:rPr>
          <w:rFonts w:ascii="Arial Narrow" w:hAnsi="Arial Narrow" w:cs="Arial"/>
        </w:rPr>
        <w:t>s</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Pr="00230C15">
        <w:rPr>
          <w:rFonts w:ascii="Arial Narrow" w:hAnsi="Arial Narrow" w:cs="Arial"/>
          <w:spacing w:val="5"/>
        </w:rPr>
        <w:t>signe</w:t>
      </w:r>
      <w:r w:rsidRPr="00230C15">
        <w:rPr>
          <w:rFonts w:ascii="Arial Narrow" w:hAnsi="Arial Narrow" w:cs="Arial"/>
        </w:rPr>
        <w:t>r</w:t>
      </w:r>
      <w:r w:rsidR="008803F5" w:rsidRPr="00230C15">
        <w:rPr>
          <w:rFonts w:ascii="Arial Narrow" w:hAnsi="Arial Narrow" w:cs="Arial"/>
        </w:rPr>
        <w:t xml:space="preserve"> </w:t>
      </w:r>
      <w:r w:rsidRPr="00230C15">
        <w:rPr>
          <w:rFonts w:ascii="Arial Narrow" w:hAnsi="Arial Narrow" w:cs="Arial"/>
          <w:spacing w:val="5"/>
        </w:rPr>
        <w:t>a</w:t>
      </w:r>
      <w:r w:rsidRPr="00230C15">
        <w:rPr>
          <w:rFonts w:ascii="Arial Narrow" w:hAnsi="Arial Narrow" w:cs="Arial"/>
        </w:rPr>
        <w:t>u</w:t>
      </w:r>
      <w:r w:rsidR="008803F5" w:rsidRPr="00230C15">
        <w:rPr>
          <w:rFonts w:ascii="Arial Narrow" w:hAnsi="Arial Narrow" w:cs="Arial"/>
        </w:rPr>
        <w:t xml:space="preserve"> </w:t>
      </w:r>
      <w:r w:rsidRPr="00230C15">
        <w:rPr>
          <w:rFonts w:ascii="Arial Narrow" w:hAnsi="Arial Narrow" w:cs="Arial"/>
          <w:spacing w:val="5"/>
        </w:rPr>
        <w:t>no</w:t>
      </w:r>
      <w:r w:rsidRPr="00230C15">
        <w:rPr>
          <w:rFonts w:ascii="Arial Narrow" w:hAnsi="Arial Narrow" w:cs="Arial"/>
        </w:rPr>
        <w:t>m</w:t>
      </w:r>
      <w:r w:rsidR="008803F5" w:rsidRPr="00230C15">
        <w:rPr>
          <w:rFonts w:ascii="Arial Narrow" w:hAnsi="Arial Narrow" w:cs="Arial"/>
        </w:rPr>
        <w:t xml:space="preserve"> </w:t>
      </w:r>
      <w:r w:rsidRPr="00230C15">
        <w:rPr>
          <w:rFonts w:ascii="Arial Narrow" w:hAnsi="Arial Narrow" w:cs="Arial"/>
          <w:spacing w:val="5"/>
        </w:rPr>
        <w:t xml:space="preserve">du </w:t>
      </w:r>
      <w:r w:rsidRPr="00230C15">
        <w:rPr>
          <w:rFonts w:ascii="Arial Narrow" w:hAnsi="Arial Narrow" w:cs="Arial"/>
        </w:rPr>
        <w:t>Soumissionnaire,</w:t>
      </w:r>
      <w:r w:rsidR="008803F5" w:rsidRPr="00230C15">
        <w:rPr>
          <w:rFonts w:ascii="Arial Narrow" w:hAnsi="Arial Narrow" w:cs="Arial"/>
        </w:rPr>
        <w:t xml:space="preserve"> </w:t>
      </w:r>
      <w:r w:rsidRPr="00230C15">
        <w:rPr>
          <w:rFonts w:ascii="Arial Narrow" w:hAnsi="Arial Narrow" w:cs="Arial"/>
        </w:rPr>
        <w:t>conformément</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00764A83" w:rsidRPr="00230C15">
        <w:rPr>
          <w:rFonts w:ascii="Arial Narrow" w:hAnsi="Arial Narrow" w:cs="Arial"/>
        </w:rPr>
        <w:t>l’a</w:t>
      </w:r>
      <w:r w:rsidRPr="00230C15">
        <w:rPr>
          <w:rFonts w:ascii="Arial Narrow" w:hAnsi="Arial Narrow" w:cs="Arial"/>
        </w:rPr>
        <w:t>rticle</w:t>
      </w:r>
      <w:r w:rsidR="008803F5" w:rsidRPr="00230C15">
        <w:rPr>
          <w:rFonts w:ascii="Arial Narrow" w:hAnsi="Arial Narrow" w:cs="Arial"/>
        </w:rPr>
        <w:t xml:space="preserve"> </w:t>
      </w:r>
      <w:r w:rsidRPr="00230C15">
        <w:rPr>
          <w:rFonts w:ascii="Arial Narrow" w:hAnsi="Arial Narrow" w:cs="Arial"/>
        </w:rPr>
        <w:t>6.1(a)</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6.2(c)</w:t>
      </w:r>
      <w:r w:rsidR="008803F5" w:rsidRPr="00230C15">
        <w:rPr>
          <w:rFonts w:ascii="Arial Narrow" w:hAnsi="Arial Narrow" w:cs="Arial"/>
        </w:rPr>
        <w:t xml:space="preserve"> </w:t>
      </w:r>
      <w:r w:rsidRPr="00230C15">
        <w:rPr>
          <w:rFonts w:ascii="Arial Narrow" w:hAnsi="Arial Narrow" w:cs="Arial"/>
        </w:rPr>
        <w:t>du</w:t>
      </w:r>
      <w:r w:rsidR="008803F5" w:rsidRPr="00230C15">
        <w:rPr>
          <w:rFonts w:ascii="Arial Narrow" w:hAnsi="Arial Narrow" w:cs="Arial"/>
        </w:rPr>
        <w:t xml:space="preserve"> </w:t>
      </w:r>
      <w:r w:rsidRPr="00230C15">
        <w:rPr>
          <w:rFonts w:ascii="Arial Narrow" w:hAnsi="Arial Narrow" w:cs="Arial"/>
        </w:rPr>
        <w:t>RGAO,</w:t>
      </w:r>
      <w:r w:rsidR="008803F5" w:rsidRPr="00230C15">
        <w:rPr>
          <w:rFonts w:ascii="Arial Narrow" w:hAnsi="Arial Narrow" w:cs="Arial"/>
        </w:rPr>
        <w:t xml:space="preserve"> </w:t>
      </w:r>
      <w:r w:rsidRPr="00230C15">
        <w:rPr>
          <w:rFonts w:ascii="Arial Narrow" w:hAnsi="Arial Narrow" w:cs="Arial"/>
        </w:rPr>
        <w:t>selon</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cas. Toutes les</w:t>
      </w:r>
      <w:r w:rsidR="008803F5" w:rsidRPr="00230C15">
        <w:rPr>
          <w:rFonts w:ascii="Arial Narrow" w:hAnsi="Arial Narrow" w:cs="Arial"/>
        </w:rPr>
        <w:t xml:space="preserve"> </w:t>
      </w:r>
      <w:r w:rsidRPr="00230C15">
        <w:rPr>
          <w:rFonts w:ascii="Arial Narrow" w:hAnsi="Arial Narrow" w:cs="Arial"/>
        </w:rPr>
        <w:t>pages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l’offre</w:t>
      </w:r>
      <w:r w:rsidR="008803F5" w:rsidRPr="00230C15">
        <w:rPr>
          <w:rFonts w:ascii="Arial Narrow" w:hAnsi="Arial Narrow" w:cs="Arial"/>
        </w:rPr>
        <w:t xml:space="preserve"> </w:t>
      </w:r>
      <w:r w:rsidRPr="00230C15">
        <w:rPr>
          <w:rFonts w:ascii="Arial Narrow" w:hAnsi="Arial Narrow" w:cs="Arial"/>
        </w:rPr>
        <w:t>comprenant</w:t>
      </w:r>
      <w:r w:rsidR="008803F5" w:rsidRPr="00230C15">
        <w:rPr>
          <w:rFonts w:ascii="Arial Narrow" w:hAnsi="Arial Narrow" w:cs="Arial"/>
        </w:rPr>
        <w:t xml:space="preserve"> </w:t>
      </w:r>
      <w:r w:rsidRPr="00230C15">
        <w:rPr>
          <w:rFonts w:ascii="Arial Narrow" w:hAnsi="Arial Narrow" w:cs="Arial"/>
        </w:rPr>
        <w:t>des surcharges ou des changements seront paraphées par</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signataires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l’offre.</w:t>
      </w:r>
    </w:p>
    <w:p w14:paraId="62778F84" w14:textId="77777777" w:rsidR="005720A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20.3. L’offre</w:t>
      </w:r>
      <w:r w:rsidR="008803F5" w:rsidRPr="00230C15">
        <w:rPr>
          <w:rFonts w:ascii="Arial Narrow" w:hAnsi="Arial Narrow" w:cs="Arial"/>
        </w:rPr>
        <w:t xml:space="preserve"> </w:t>
      </w:r>
      <w:r w:rsidRPr="00230C15">
        <w:rPr>
          <w:rFonts w:ascii="Arial Narrow" w:hAnsi="Arial Narrow" w:cs="Arial"/>
        </w:rPr>
        <w:t>ne</w:t>
      </w:r>
      <w:r w:rsidR="008803F5" w:rsidRPr="00230C15">
        <w:rPr>
          <w:rFonts w:ascii="Arial Narrow" w:hAnsi="Arial Narrow" w:cs="Arial"/>
        </w:rPr>
        <w:t xml:space="preserve"> </w:t>
      </w:r>
      <w:r w:rsidRPr="00230C15">
        <w:rPr>
          <w:rFonts w:ascii="Arial Narrow" w:hAnsi="Arial Narrow" w:cs="Arial"/>
        </w:rPr>
        <w:t>doit</w:t>
      </w:r>
      <w:r w:rsidR="008803F5" w:rsidRPr="00230C15">
        <w:rPr>
          <w:rFonts w:ascii="Arial Narrow" w:hAnsi="Arial Narrow" w:cs="Arial"/>
        </w:rPr>
        <w:t xml:space="preserve"> </w:t>
      </w:r>
      <w:r w:rsidRPr="00230C15">
        <w:rPr>
          <w:rFonts w:ascii="Arial Narrow" w:hAnsi="Arial Narrow" w:cs="Arial"/>
        </w:rPr>
        <w:t>comporter</w:t>
      </w:r>
      <w:r w:rsidR="008803F5" w:rsidRPr="00230C15">
        <w:rPr>
          <w:rFonts w:ascii="Arial Narrow" w:hAnsi="Arial Narrow" w:cs="Arial"/>
        </w:rPr>
        <w:t xml:space="preserve"> </w:t>
      </w:r>
      <w:r w:rsidRPr="00230C15">
        <w:rPr>
          <w:rFonts w:ascii="Arial Narrow" w:hAnsi="Arial Narrow" w:cs="Arial"/>
        </w:rPr>
        <w:t>aucune</w:t>
      </w:r>
      <w:r w:rsidR="008803F5" w:rsidRPr="00230C15">
        <w:rPr>
          <w:rFonts w:ascii="Arial Narrow" w:hAnsi="Arial Narrow" w:cs="Arial"/>
        </w:rPr>
        <w:t xml:space="preserve"> </w:t>
      </w:r>
      <w:r w:rsidRPr="00230C15">
        <w:rPr>
          <w:rFonts w:ascii="Arial Narrow" w:hAnsi="Arial Narrow" w:cs="Arial"/>
        </w:rPr>
        <w:t>modification, suppression ni surcharge, à moins que de telles</w:t>
      </w:r>
      <w:r w:rsidR="008803F5" w:rsidRPr="00230C15">
        <w:rPr>
          <w:rFonts w:ascii="Arial Narrow" w:hAnsi="Arial Narrow" w:cs="Arial"/>
        </w:rPr>
        <w:t xml:space="preserve"> </w:t>
      </w:r>
      <w:r w:rsidRPr="00230C15">
        <w:rPr>
          <w:rFonts w:ascii="Arial Narrow" w:hAnsi="Arial Narrow" w:cs="Arial"/>
        </w:rPr>
        <w:t>corrections</w:t>
      </w:r>
      <w:r w:rsidR="008803F5" w:rsidRPr="00230C15">
        <w:rPr>
          <w:rFonts w:ascii="Arial Narrow" w:hAnsi="Arial Narrow" w:cs="Arial"/>
        </w:rPr>
        <w:t xml:space="preserve"> </w:t>
      </w:r>
      <w:r w:rsidRPr="00230C15">
        <w:rPr>
          <w:rFonts w:ascii="Arial Narrow" w:hAnsi="Arial Narrow" w:cs="Arial"/>
        </w:rPr>
        <w:t>ne</w:t>
      </w:r>
      <w:r w:rsidR="008803F5" w:rsidRPr="00230C15">
        <w:rPr>
          <w:rFonts w:ascii="Arial Narrow" w:hAnsi="Arial Narrow" w:cs="Arial"/>
        </w:rPr>
        <w:t xml:space="preserve"> </w:t>
      </w:r>
      <w:r w:rsidRPr="00230C15">
        <w:rPr>
          <w:rFonts w:ascii="Arial Narrow" w:hAnsi="Arial Narrow" w:cs="Arial"/>
        </w:rPr>
        <w:t>soient</w:t>
      </w:r>
      <w:r w:rsidR="008803F5" w:rsidRPr="00230C15">
        <w:rPr>
          <w:rFonts w:ascii="Arial Narrow" w:hAnsi="Arial Narrow" w:cs="Arial"/>
        </w:rPr>
        <w:t xml:space="preserve"> </w:t>
      </w:r>
      <w:r w:rsidRPr="00230C15">
        <w:rPr>
          <w:rFonts w:ascii="Arial Narrow" w:hAnsi="Arial Narrow" w:cs="Arial"/>
        </w:rPr>
        <w:t>paraphées</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le 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signataires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la</w:t>
      </w:r>
      <w:r w:rsidR="008803F5" w:rsidRPr="00230C15">
        <w:rPr>
          <w:rFonts w:ascii="Arial Narrow" w:hAnsi="Arial Narrow" w:cs="Arial"/>
        </w:rPr>
        <w:t xml:space="preserve"> </w:t>
      </w:r>
      <w:r w:rsidRPr="00230C15">
        <w:rPr>
          <w:rFonts w:ascii="Arial Narrow" w:hAnsi="Arial Narrow" w:cs="Arial"/>
        </w:rPr>
        <w:t>soumission.</w:t>
      </w:r>
    </w:p>
    <w:p w14:paraId="491EBC98" w14:textId="0D07ED15"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 xml:space="preserve">Pour la soumission </w:t>
      </w:r>
      <w:r w:rsidR="00EA3F3F" w:rsidRPr="00230C15">
        <w:rPr>
          <w:rFonts w:ascii="Arial Narrow" w:hAnsi="Arial Narrow" w:cs="Arial"/>
        </w:rPr>
        <w:t>par voie électronique</w:t>
      </w:r>
      <w:r w:rsidRPr="00230C15">
        <w:rPr>
          <w:rFonts w:ascii="Arial Narrow" w:hAnsi="Arial Narrow" w:cs="Arial"/>
        </w:rPr>
        <w:t>.</w:t>
      </w:r>
    </w:p>
    <w:p w14:paraId="208BF656" w14:textId="041F08A9" w:rsidR="00010A51" w:rsidRPr="00230C15" w:rsidRDefault="00010A51" w:rsidP="00230C15">
      <w:pPr>
        <w:widowControl w:val="0"/>
        <w:autoSpaceDE w:val="0"/>
        <w:adjustRightInd w:val="0"/>
        <w:spacing w:after="60" w:line="360" w:lineRule="auto"/>
        <w:ind w:right="-20"/>
        <w:jc w:val="both"/>
        <w:rPr>
          <w:rFonts w:ascii="Arial Narrow" w:hAnsi="Arial Narrow" w:cs="Arial"/>
        </w:rPr>
      </w:pPr>
      <w:r w:rsidRPr="00230C15">
        <w:rPr>
          <w:rFonts w:ascii="Arial Narrow" w:hAnsi="Arial Narrow" w:cs="Arial"/>
        </w:rPr>
        <w:t>20.4 L’offre devra être transmise par le soumissionnaire sur la plateforme COLEPS</w:t>
      </w:r>
      <w:r w:rsidR="001F3440" w:rsidRPr="00230C15">
        <w:rPr>
          <w:rFonts w:ascii="Arial Narrow" w:hAnsi="Arial Narrow" w:cs="Arial"/>
        </w:rPr>
        <w:t xml:space="preserve"> ou sur tout autre moyen de communication électronique </w:t>
      </w:r>
      <w:r w:rsidR="00EA3F3F" w:rsidRPr="00230C15">
        <w:rPr>
          <w:rFonts w:ascii="Arial Narrow" w:hAnsi="Arial Narrow" w:cs="Arial"/>
        </w:rPr>
        <w:t>indiqué par le Maître d’Ouvrage dans le DAO</w:t>
      </w:r>
      <w:r w:rsidRPr="00230C15">
        <w:rPr>
          <w:rFonts w:ascii="Arial Narrow" w:hAnsi="Arial Narrow"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lastRenderedPageBreak/>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20.7. .Les documents et pièces transmis dans la plateforme COLEPS sont revêtus d’une signature électronique à travers l’usage du certificat.</w:t>
      </w:r>
    </w:p>
    <w:p w14:paraId="15A5872B" w14:textId="36FCCB4D" w:rsidR="00273DD0" w:rsidRPr="00230C15" w:rsidRDefault="00353DCC" w:rsidP="00230C15">
      <w:pPr>
        <w:pStyle w:val="RGAOpartie"/>
      </w:pPr>
      <w:bookmarkStart w:id="107" w:name="_Toc530307927"/>
      <w:bookmarkStart w:id="108" w:name="_Toc97557048"/>
      <w:bookmarkStart w:id="109" w:name="_Toc163062715"/>
      <w:r w:rsidRPr="00230C15">
        <w:t>Dépôt</w:t>
      </w:r>
      <w:r w:rsidR="008803F5" w:rsidRPr="00230C15">
        <w:t xml:space="preserve"> </w:t>
      </w:r>
      <w:r w:rsidRPr="00230C15">
        <w:t>des</w:t>
      </w:r>
      <w:r w:rsidR="008803F5" w:rsidRPr="00230C15">
        <w:t xml:space="preserve"> </w:t>
      </w:r>
      <w:r w:rsidRPr="00230C15">
        <w:t>offres</w:t>
      </w:r>
      <w:bookmarkEnd w:id="107"/>
      <w:bookmarkEnd w:id="108"/>
      <w:bookmarkEnd w:id="109"/>
    </w:p>
    <w:p w14:paraId="0A3F3712" w14:textId="55EE6212" w:rsidR="00273DD0" w:rsidRPr="00230C15" w:rsidRDefault="00353DCC" w:rsidP="00230C15">
      <w:pPr>
        <w:pStyle w:val="RGAOarticles"/>
      </w:pPr>
      <w:bookmarkStart w:id="110" w:name="_Toc530307928"/>
      <w:bookmarkStart w:id="111" w:name="_Toc97557049"/>
      <w:bookmarkStart w:id="112" w:name="_Toc163062716"/>
      <w:r w:rsidRPr="00230C15">
        <w:t>Cachetage</w:t>
      </w:r>
      <w:r w:rsidR="008803F5" w:rsidRPr="00230C15">
        <w:t xml:space="preserve"> </w:t>
      </w:r>
      <w:r w:rsidRPr="00230C15">
        <w:t>et</w:t>
      </w:r>
      <w:r w:rsidR="008803F5" w:rsidRPr="00230C15">
        <w:t xml:space="preserve"> </w:t>
      </w:r>
      <w:r w:rsidRPr="00230C15">
        <w:t>marquage</w:t>
      </w:r>
      <w:r w:rsidR="008803F5" w:rsidRPr="00230C15">
        <w:t xml:space="preserve"> </w:t>
      </w:r>
      <w:r w:rsidRPr="00230C15">
        <w:t>des</w:t>
      </w:r>
      <w:r w:rsidR="008803F5" w:rsidRPr="00230C15">
        <w:t xml:space="preserve"> </w:t>
      </w:r>
      <w:r w:rsidRPr="00230C15">
        <w:t>offres</w:t>
      </w:r>
      <w:bookmarkEnd w:id="110"/>
      <w:bookmarkEnd w:id="111"/>
      <w:bookmarkEnd w:id="112"/>
    </w:p>
    <w:p w14:paraId="16412C10" w14:textId="77777777" w:rsidR="002C04D8" w:rsidRPr="00230C15" w:rsidRDefault="00353DCC"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rPr>
        <w:t xml:space="preserve">21.1. </w:t>
      </w:r>
      <w:r w:rsidR="008D7101" w:rsidRPr="00230C15">
        <w:rPr>
          <w:rFonts w:ascii="Arial Narrow" w:hAnsi="Arial Narrow" w:cs="Arial"/>
        </w:rPr>
        <w:t>La présentation des offres devra tenir compte du principe de séparation des pièces administratives (Volume 1), de l’offre technique (Volume 2) et de l’offre financière (Volume 3)</w:t>
      </w:r>
      <w:r w:rsidR="00320CA7" w:rsidRPr="00230C15">
        <w:rPr>
          <w:rFonts w:ascii="Arial Narrow" w:hAnsi="Arial Narrow" w:cs="Arial"/>
        </w:rPr>
        <w:t>, toutes placées dans une enveloppe extérieure qui ne devra donner aucune indication sur l’identité du Soumissionnaire.</w:t>
      </w:r>
      <w:r w:rsidR="002C04D8" w:rsidRPr="00230C15">
        <w:rPr>
          <w:rFonts w:ascii="Arial Narrow" w:hAnsi="Arial Narrow" w:cs="Arial"/>
          <w:spacing w:val="5"/>
        </w:rPr>
        <w:t xml:space="preserve"> Le</w:t>
      </w:r>
      <w:r w:rsidR="002C04D8" w:rsidRPr="00230C15">
        <w:rPr>
          <w:rFonts w:ascii="Arial Narrow" w:hAnsi="Arial Narrow" w:cs="Arial"/>
          <w:spacing w:val="2"/>
        </w:rPr>
        <w:t xml:space="preserve">s </w:t>
      </w:r>
      <w:r w:rsidR="002C04D8" w:rsidRPr="00230C15">
        <w:rPr>
          <w:rFonts w:ascii="Arial Narrow" w:hAnsi="Arial Narrow" w:cs="Arial"/>
          <w:spacing w:val="5"/>
        </w:rPr>
        <w:t>Soumissionnaires doiven</w:t>
      </w:r>
      <w:r w:rsidR="002C04D8" w:rsidRPr="00230C15">
        <w:rPr>
          <w:rFonts w:ascii="Arial Narrow" w:hAnsi="Arial Narrow" w:cs="Arial"/>
          <w:spacing w:val="2"/>
        </w:rPr>
        <w:t xml:space="preserve">t </w:t>
      </w:r>
      <w:r w:rsidR="002C04D8" w:rsidRPr="00230C15">
        <w:rPr>
          <w:rFonts w:ascii="Arial Narrow" w:hAnsi="Arial Narrow" w:cs="Arial"/>
          <w:spacing w:val="5"/>
        </w:rPr>
        <w:t>place</w:t>
      </w:r>
      <w:r w:rsidR="002C04D8" w:rsidRPr="00230C15">
        <w:rPr>
          <w:rFonts w:ascii="Arial Narrow" w:hAnsi="Arial Narrow" w:cs="Arial"/>
          <w:spacing w:val="2"/>
        </w:rPr>
        <w:t xml:space="preserve">r </w:t>
      </w:r>
      <w:r w:rsidR="002C04D8" w:rsidRPr="00230C15">
        <w:rPr>
          <w:rFonts w:ascii="Arial Narrow" w:hAnsi="Arial Narrow" w:cs="Arial"/>
          <w:spacing w:val="5"/>
        </w:rPr>
        <w:t>l’origina</w:t>
      </w:r>
      <w:r w:rsidR="002C04D8" w:rsidRPr="00230C15">
        <w:rPr>
          <w:rFonts w:ascii="Arial Narrow" w:hAnsi="Arial Narrow" w:cs="Arial"/>
          <w:spacing w:val="2"/>
        </w:rPr>
        <w:t xml:space="preserve">l </w:t>
      </w:r>
      <w:r w:rsidR="002C04D8" w:rsidRPr="00230C15">
        <w:rPr>
          <w:rFonts w:ascii="Arial Narrow" w:hAnsi="Arial Narrow" w:cs="Arial"/>
          <w:spacing w:val="5"/>
        </w:rPr>
        <w:t xml:space="preserve">et </w:t>
      </w:r>
      <w:r w:rsidR="002C04D8" w:rsidRPr="00230C15">
        <w:rPr>
          <w:rFonts w:ascii="Arial Narrow" w:hAnsi="Arial Narrow" w:cs="Arial"/>
          <w:spacing w:val="2"/>
        </w:rPr>
        <w:t xml:space="preserve">toutes les copies des pièces administratives énumérées dans le RPAO, dans une enveloppe portant la mention “DOSSIER ADMINISTRATIF ”, l’original et toutes les copies de la </w:t>
      </w:r>
      <w:r w:rsidR="002C04D8" w:rsidRPr="00230C15">
        <w:rPr>
          <w:rFonts w:ascii="Arial Narrow" w:hAnsi="Arial Narrow" w:cs="Arial"/>
          <w:spacing w:val="4"/>
        </w:rPr>
        <w:t>propositio</w:t>
      </w:r>
      <w:r w:rsidR="002C04D8" w:rsidRPr="00230C15">
        <w:rPr>
          <w:rFonts w:ascii="Arial Narrow" w:hAnsi="Arial Narrow" w:cs="Arial"/>
          <w:spacing w:val="2"/>
        </w:rPr>
        <w:t xml:space="preserve">n </w:t>
      </w:r>
      <w:r w:rsidR="002C04D8" w:rsidRPr="00230C15">
        <w:rPr>
          <w:rFonts w:ascii="Arial Narrow" w:hAnsi="Arial Narrow" w:cs="Arial"/>
          <w:spacing w:val="4"/>
        </w:rPr>
        <w:t>techniqu</w:t>
      </w:r>
      <w:r w:rsidR="002C04D8" w:rsidRPr="00230C15">
        <w:rPr>
          <w:rFonts w:ascii="Arial Narrow" w:hAnsi="Arial Narrow" w:cs="Arial"/>
          <w:spacing w:val="2"/>
        </w:rPr>
        <w:t xml:space="preserve">e </w:t>
      </w:r>
      <w:r w:rsidR="002C04D8" w:rsidRPr="00230C15">
        <w:rPr>
          <w:rFonts w:ascii="Arial Narrow" w:hAnsi="Arial Narrow" w:cs="Arial"/>
          <w:spacing w:val="4"/>
        </w:rPr>
        <w:t>dan</w:t>
      </w:r>
      <w:r w:rsidR="002C04D8" w:rsidRPr="00230C15">
        <w:rPr>
          <w:rFonts w:ascii="Arial Narrow" w:hAnsi="Arial Narrow" w:cs="Arial"/>
          <w:spacing w:val="2"/>
        </w:rPr>
        <w:t xml:space="preserve">s </w:t>
      </w:r>
      <w:r w:rsidR="002C04D8" w:rsidRPr="00230C15">
        <w:rPr>
          <w:rFonts w:ascii="Arial Narrow" w:hAnsi="Arial Narrow" w:cs="Arial"/>
          <w:spacing w:val="4"/>
        </w:rPr>
        <w:t>un</w:t>
      </w:r>
      <w:r w:rsidR="002C04D8" w:rsidRPr="00230C15">
        <w:rPr>
          <w:rFonts w:ascii="Arial Narrow" w:hAnsi="Arial Narrow" w:cs="Arial"/>
          <w:spacing w:val="2"/>
        </w:rPr>
        <w:t xml:space="preserve">e </w:t>
      </w:r>
      <w:r w:rsidR="002C04D8" w:rsidRPr="00230C15">
        <w:rPr>
          <w:rFonts w:ascii="Arial Narrow" w:hAnsi="Arial Narrow" w:cs="Arial"/>
          <w:spacing w:val="4"/>
        </w:rPr>
        <w:t xml:space="preserve">enveloppe </w:t>
      </w:r>
      <w:r w:rsidR="002C04D8" w:rsidRPr="00230C15">
        <w:rPr>
          <w:rFonts w:ascii="Arial Narrow" w:hAnsi="Arial Narrow"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30C15" w:rsidRDefault="00320CA7" w:rsidP="00230C15">
      <w:pPr>
        <w:widowControl w:val="0"/>
        <w:autoSpaceDE w:val="0"/>
        <w:spacing w:after="60" w:line="360" w:lineRule="auto"/>
        <w:jc w:val="both"/>
        <w:rPr>
          <w:rFonts w:ascii="Arial Narrow" w:hAnsi="Arial Narrow" w:cs="Arial"/>
        </w:rPr>
      </w:pPr>
      <w:r w:rsidRPr="00230C15">
        <w:rPr>
          <w:rFonts w:ascii="Arial Narrow" w:hAnsi="Arial Narrow" w:cs="Arial"/>
        </w:rPr>
        <w:t>Les différentes pièces de chaque volume seront numérotées dans l’ordre du RPAO et séparées par un intercalaire de couleur</w:t>
      </w:r>
      <w:r w:rsidR="00655F7F" w:rsidRPr="00230C15">
        <w:rPr>
          <w:rFonts w:ascii="Arial Narrow" w:hAnsi="Arial Narrow" w:cs="Arial"/>
        </w:rPr>
        <w:t xml:space="preserve"> autre que le blanc</w:t>
      </w:r>
      <w:r w:rsidRPr="00230C15">
        <w:rPr>
          <w:rFonts w:ascii="Arial Narrow" w:hAnsi="Arial Narrow" w:cs="Arial"/>
        </w:rPr>
        <w:t>.</w:t>
      </w:r>
    </w:p>
    <w:p w14:paraId="6A50D6F2" w14:textId="478C6EE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21.2. Les</w:t>
      </w:r>
      <w:r w:rsidR="00965941" w:rsidRPr="00230C15">
        <w:rPr>
          <w:rFonts w:ascii="Arial Narrow" w:hAnsi="Arial Narrow" w:cs="Arial"/>
        </w:rPr>
        <w:t xml:space="preserve"> </w:t>
      </w:r>
      <w:r w:rsidRPr="00230C15">
        <w:rPr>
          <w:rFonts w:ascii="Arial Narrow" w:hAnsi="Arial Narrow" w:cs="Arial"/>
        </w:rPr>
        <w:t>enveloppes</w:t>
      </w:r>
      <w:r w:rsidR="00965941" w:rsidRPr="00230C15">
        <w:rPr>
          <w:rFonts w:ascii="Arial Narrow" w:hAnsi="Arial Narrow" w:cs="Arial"/>
        </w:rPr>
        <w:t xml:space="preserve"> </w:t>
      </w:r>
      <w:r w:rsidRPr="00230C15">
        <w:rPr>
          <w:rFonts w:ascii="Arial Narrow" w:hAnsi="Arial Narrow" w:cs="Arial"/>
        </w:rPr>
        <w:t>intérieures</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extérieures</w:t>
      </w:r>
      <w:r w:rsidR="00AA4143" w:rsidRPr="00230C15">
        <w:rPr>
          <w:rFonts w:ascii="Arial Narrow" w:hAnsi="Arial Narrow" w:cs="Arial"/>
        </w:rPr>
        <w:t xml:space="preserve"> </w:t>
      </w:r>
      <w:r w:rsidRPr="00230C15">
        <w:rPr>
          <w:rFonts w:ascii="Arial Narrow" w:hAnsi="Arial Narrow" w:cs="Arial"/>
        </w:rPr>
        <w:t>:</w:t>
      </w:r>
    </w:p>
    <w:p w14:paraId="3A52DF80" w14:textId="751CE309" w:rsidR="00273DD0" w:rsidRPr="00230C15" w:rsidRDefault="00353DCC" w:rsidP="00230C15">
      <w:pPr>
        <w:widowControl w:val="0"/>
        <w:autoSpaceDE w:val="0"/>
        <w:spacing w:after="60" w:line="360" w:lineRule="auto"/>
        <w:ind w:left="426"/>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Seron</w:t>
      </w:r>
      <w:r w:rsidRPr="00230C15">
        <w:rPr>
          <w:rFonts w:ascii="Arial Narrow" w:hAnsi="Arial Narrow" w:cs="Arial"/>
        </w:rPr>
        <w:t xml:space="preserve">t </w:t>
      </w:r>
      <w:r w:rsidRPr="00230C15">
        <w:rPr>
          <w:rFonts w:ascii="Arial Narrow" w:hAnsi="Arial Narrow" w:cs="Arial"/>
          <w:spacing w:val="5"/>
        </w:rPr>
        <w:t>adressée</w:t>
      </w:r>
      <w:r w:rsidRPr="00230C15">
        <w:rPr>
          <w:rFonts w:ascii="Arial Narrow" w:hAnsi="Arial Narrow" w:cs="Arial"/>
        </w:rPr>
        <w:t xml:space="preserve">s </w:t>
      </w:r>
      <w:r w:rsidR="00044F3F" w:rsidRPr="00230C15">
        <w:rPr>
          <w:rFonts w:ascii="Arial Narrow" w:hAnsi="Arial Narrow" w:cs="Arial"/>
          <w:spacing w:val="7"/>
        </w:rPr>
        <w:t xml:space="preserve">au </w:t>
      </w:r>
      <w:r w:rsidR="00CC1E99" w:rsidRPr="00230C15">
        <w:rPr>
          <w:rFonts w:ascii="Arial Narrow" w:hAnsi="Arial Narrow" w:cs="Arial"/>
          <w:spacing w:val="7"/>
        </w:rPr>
        <w:t xml:space="preserve">Maître d’Ouvrage ou </w:t>
      </w:r>
      <w:r w:rsidR="00E56324" w:rsidRPr="00230C15">
        <w:rPr>
          <w:rFonts w:ascii="Arial Narrow" w:hAnsi="Arial Narrow" w:cs="Arial"/>
          <w:spacing w:val="7"/>
        </w:rPr>
        <w:t xml:space="preserve">au </w:t>
      </w:r>
      <w:r w:rsidR="00CC1E99" w:rsidRPr="00230C15">
        <w:rPr>
          <w:rFonts w:ascii="Arial Narrow" w:hAnsi="Arial Narrow" w:cs="Arial"/>
          <w:spacing w:val="7"/>
        </w:rPr>
        <w:t>Maître d’Ouvrage Délégué</w:t>
      </w:r>
      <w:r w:rsidR="00965941" w:rsidRPr="00230C15">
        <w:rPr>
          <w:rFonts w:ascii="Arial Narrow" w:hAnsi="Arial Narrow" w:cs="Arial"/>
          <w:spacing w:val="7"/>
        </w:rPr>
        <w:t xml:space="preserve"> </w:t>
      </w:r>
      <w:r w:rsidRPr="00230C15">
        <w:rPr>
          <w:rFonts w:ascii="Arial Narrow" w:hAnsi="Arial Narrow" w:cs="Arial"/>
          <w:spacing w:val="5"/>
        </w:rPr>
        <w:t xml:space="preserve">à </w:t>
      </w:r>
      <w:r w:rsidRPr="00230C15">
        <w:rPr>
          <w:rFonts w:ascii="Arial Narrow" w:hAnsi="Arial Narrow" w:cs="Arial"/>
        </w:rPr>
        <w:t>l’adresse</w:t>
      </w:r>
      <w:r w:rsidR="00965941" w:rsidRPr="00230C15">
        <w:rPr>
          <w:rFonts w:ascii="Arial Narrow" w:hAnsi="Arial Narrow" w:cs="Arial"/>
        </w:rPr>
        <w:t xml:space="preserve"> </w:t>
      </w:r>
      <w:r w:rsidRPr="00230C15">
        <w:rPr>
          <w:rFonts w:ascii="Arial Narrow" w:hAnsi="Arial Narrow" w:cs="Arial"/>
        </w:rPr>
        <w:t>indiquée</w:t>
      </w:r>
      <w:r w:rsidR="00965941" w:rsidRPr="00230C15">
        <w:rPr>
          <w:rFonts w:ascii="Arial Narrow" w:hAnsi="Arial Narrow" w:cs="Arial"/>
        </w:rPr>
        <w:t xml:space="preserve"> </w:t>
      </w:r>
      <w:r w:rsidRPr="00230C15">
        <w:rPr>
          <w:rFonts w:ascii="Arial Narrow" w:hAnsi="Arial Narrow" w:cs="Arial"/>
        </w:rPr>
        <w:t>dans</w:t>
      </w:r>
      <w:r w:rsidR="00965941" w:rsidRPr="00230C15">
        <w:rPr>
          <w:rFonts w:ascii="Arial Narrow" w:hAnsi="Arial Narrow" w:cs="Arial"/>
        </w:rPr>
        <w:t xml:space="preserve"> </w:t>
      </w:r>
      <w:r w:rsidRPr="00230C15">
        <w:rPr>
          <w:rFonts w:ascii="Arial Narrow" w:hAnsi="Arial Narrow" w:cs="Arial"/>
        </w:rPr>
        <w:t>le</w:t>
      </w:r>
      <w:r w:rsidR="00965941" w:rsidRPr="00230C15">
        <w:rPr>
          <w:rFonts w:ascii="Arial Narrow" w:hAnsi="Arial Narrow" w:cs="Arial"/>
        </w:rPr>
        <w:t xml:space="preserve"> </w:t>
      </w:r>
      <w:r w:rsidRPr="00230C15">
        <w:rPr>
          <w:rFonts w:ascii="Arial Narrow" w:hAnsi="Arial Narrow" w:cs="Arial"/>
        </w:rPr>
        <w:t>Règlement</w:t>
      </w:r>
      <w:r w:rsidR="00965941" w:rsidRPr="00230C15">
        <w:rPr>
          <w:rFonts w:ascii="Arial Narrow" w:hAnsi="Arial Narrow" w:cs="Arial"/>
        </w:rPr>
        <w:t xml:space="preserve"> </w:t>
      </w:r>
      <w:r w:rsidRPr="00230C15">
        <w:rPr>
          <w:rFonts w:ascii="Arial Narrow" w:hAnsi="Arial Narrow" w:cs="Arial"/>
        </w:rPr>
        <w:t>Particulier de</w:t>
      </w:r>
      <w:r w:rsidR="00965941" w:rsidRPr="00230C15">
        <w:rPr>
          <w:rFonts w:ascii="Arial Narrow" w:hAnsi="Arial Narrow" w:cs="Arial"/>
        </w:rPr>
        <w:t xml:space="preserve"> </w:t>
      </w:r>
      <w:r w:rsidRPr="00230C15">
        <w:rPr>
          <w:rFonts w:ascii="Arial Narrow" w:hAnsi="Arial Narrow" w:cs="Arial"/>
        </w:rPr>
        <w:t>l'Appel</w:t>
      </w:r>
      <w:r w:rsidR="00965941" w:rsidRPr="00230C15">
        <w:rPr>
          <w:rFonts w:ascii="Arial Narrow" w:hAnsi="Arial Narrow" w:cs="Arial"/>
        </w:rPr>
        <w:t xml:space="preserve"> </w:t>
      </w:r>
      <w:r w:rsidRPr="00230C15">
        <w:rPr>
          <w:rFonts w:ascii="Arial Narrow" w:hAnsi="Arial Narrow" w:cs="Arial"/>
        </w:rPr>
        <w:t>d'Offres</w:t>
      </w:r>
      <w:r w:rsidR="00AA4143" w:rsidRPr="00230C15">
        <w:rPr>
          <w:rFonts w:ascii="Arial Narrow" w:hAnsi="Arial Narrow" w:cs="Arial"/>
        </w:rPr>
        <w:t xml:space="preserve"> </w:t>
      </w:r>
      <w:r w:rsidRPr="00230C15">
        <w:rPr>
          <w:rFonts w:ascii="Arial Narrow" w:hAnsi="Arial Narrow" w:cs="Arial"/>
        </w:rPr>
        <w:t>;</w:t>
      </w:r>
    </w:p>
    <w:p w14:paraId="18550652" w14:textId="77777777" w:rsidR="00273DD0" w:rsidRPr="00230C15" w:rsidRDefault="00353DCC" w:rsidP="00230C15">
      <w:pPr>
        <w:widowControl w:val="0"/>
        <w:autoSpaceDE w:val="0"/>
        <w:spacing w:after="60" w:line="360" w:lineRule="auto"/>
        <w:ind w:left="426"/>
        <w:jc w:val="both"/>
        <w:rPr>
          <w:rFonts w:ascii="Arial Narrow" w:hAnsi="Arial Narrow" w:cs="Arial"/>
        </w:rPr>
      </w:pPr>
      <w:r w:rsidRPr="00230C15">
        <w:rPr>
          <w:rFonts w:ascii="Arial Narrow" w:hAnsi="Arial Narrow" w:cs="Arial"/>
        </w:rPr>
        <w:t>b. Porteront</w:t>
      </w:r>
      <w:r w:rsidR="00965941" w:rsidRPr="00230C15">
        <w:rPr>
          <w:rFonts w:ascii="Arial Narrow" w:hAnsi="Arial Narrow" w:cs="Arial"/>
        </w:rPr>
        <w:t xml:space="preserve"> </w:t>
      </w:r>
      <w:r w:rsidRPr="00230C15">
        <w:rPr>
          <w:rFonts w:ascii="Arial Narrow" w:hAnsi="Arial Narrow" w:cs="Arial"/>
        </w:rPr>
        <w:t>le</w:t>
      </w:r>
      <w:r w:rsidR="00965941" w:rsidRPr="00230C15">
        <w:rPr>
          <w:rFonts w:ascii="Arial Narrow" w:hAnsi="Arial Narrow" w:cs="Arial"/>
        </w:rPr>
        <w:t xml:space="preserve"> </w:t>
      </w:r>
      <w:r w:rsidRPr="00230C15">
        <w:rPr>
          <w:rFonts w:ascii="Arial Narrow" w:hAnsi="Arial Narrow" w:cs="Arial"/>
        </w:rPr>
        <w:t>nom</w:t>
      </w:r>
      <w:r w:rsidR="00965941" w:rsidRPr="00230C15">
        <w:rPr>
          <w:rFonts w:ascii="Arial Narrow" w:hAnsi="Arial Narrow" w:cs="Arial"/>
        </w:rPr>
        <w:t xml:space="preserve"> </w:t>
      </w:r>
      <w:r w:rsidRPr="00230C15">
        <w:rPr>
          <w:rFonts w:ascii="Arial Narrow" w:hAnsi="Arial Narrow" w:cs="Arial"/>
        </w:rPr>
        <w:t>du</w:t>
      </w:r>
      <w:r w:rsidR="00965941" w:rsidRPr="00230C15">
        <w:rPr>
          <w:rFonts w:ascii="Arial Narrow" w:hAnsi="Arial Narrow" w:cs="Arial"/>
        </w:rPr>
        <w:t xml:space="preserve"> </w:t>
      </w:r>
      <w:r w:rsidRPr="00230C15">
        <w:rPr>
          <w:rFonts w:ascii="Arial Narrow" w:hAnsi="Arial Narrow" w:cs="Arial"/>
        </w:rPr>
        <w:t>projet</w:t>
      </w:r>
      <w:r w:rsidR="00965941" w:rsidRPr="00230C15">
        <w:rPr>
          <w:rFonts w:ascii="Arial Narrow" w:hAnsi="Arial Narrow" w:cs="Arial"/>
        </w:rPr>
        <w:t xml:space="preserve"> </w:t>
      </w:r>
      <w:r w:rsidRPr="00230C15">
        <w:rPr>
          <w:rFonts w:ascii="Arial Narrow" w:hAnsi="Arial Narrow" w:cs="Arial"/>
        </w:rPr>
        <w:t>ainsi</w:t>
      </w:r>
      <w:r w:rsidR="00965941" w:rsidRPr="00230C15">
        <w:rPr>
          <w:rFonts w:ascii="Arial Narrow" w:hAnsi="Arial Narrow" w:cs="Arial"/>
        </w:rPr>
        <w:t xml:space="preserve"> </w:t>
      </w:r>
      <w:r w:rsidRPr="00230C15">
        <w:rPr>
          <w:rFonts w:ascii="Arial Narrow" w:hAnsi="Arial Narrow" w:cs="Arial"/>
        </w:rPr>
        <w:t>que</w:t>
      </w:r>
      <w:r w:rsidR="00965941" w:rsidRPr="00230C15">
        <w:rPr>
          <w:rFonts w:ascii="Arial Narrow" w:hAnsi="Arial Narrow" w:cs="Arial"/>
        </w:rPr>
        <w:t xml:space="preserve"> </w:t>
      </w:r>
      <w:r w:rsidRPr="00230C15">
        <w:rPr>
          <w:rFonts w:ascii="Arial Narrow" w:hAnsi="Arial Narrow" w:cs="Arial"/>
        </w:rPr>
        <w:t>l’objet</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le numéro</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l’Avis</w:t>
      </w:r>
      <w:r w:rsidR="00965941" w:rsidRPr="00230C15">
        <w:rPr>
          <w:rFonts w:ascii="Arial Narrow" w:hAnsi="Arial Narrow" w:cs="Arial"/>
        </w:rPr>
        <w:t xml:space="preserve"> </w:t>
      </w:r>
      <w:r w:rsidRPr="00230C15">
        <w:rPr>
          <w:rFonts w:ascii="Arial Narrow" w:hAnsi="Arial Narrow" w:cs="Arial"/>
        </w:rPr>
        <w:t>d’Appel</w:t>
      </w:r>
      <w:r w:rsidR="00965941" w:rsidRPr="00230C15">
        <w:rPr>
          <w:rFonts w:ascii="Arial Narrow" w:hAnsi="Arial Narrow" w:cs="Arial"/>
        </w:rPr>
        <w:t xml:space="preserve"> </w:t>
      </w:r>
      <w:r w:rsidRPr="00230C15">
        <w:rPr>
          <w:rFonts w:ascii="Arial Narrow" w:hAnsi="Arial Narrow" w:cs="Arial"/>
        </w:rPr>
        <w:t>d’Offres</w:t>
      </w:r>
      <w:r w:rsidR="00965941" w:rsidRPr="00230C15">
        <w:rPr>
          <w:rFonts w:ascii="Arial Narrow" w:hAnsi="Arial Narrow" w:cs="Arial"/>
        </w:rPr>
        <w:t xml:space="preserve"> </w:t>
      </w:r>
      <w:r w:rsidRPr="00230C15">
        <w:rPr>
          <w:rFonts w:ascii="Arial Narrow" w:hAnsi="Arial Narrow" w:cs="Arial"/>
        </w:rPr>
        <w:t>indiqués</w:t>
      </w:r>
      <w:r w:rsidR="00965941" w:rsidRPr="00230C15">
        <w:rPr>
          <w:rFonts w:ascii="Arial Narrow" w:hAnsi="Arial Narrow" w:cs="Arial"/>
        </w:rPr>
        <w:t xml:space="preserve"> </w:t>
      </w:r>
      <w:r w:rsidRPr="00230C15">
        <w:rPr>
          <w:rFonts w:ascii="Arial Narrow" w:hAnsi="Arial Narrow" w:cs="Arial"/>
        </w:rPr>
        <w:t>dans le RPAO, et la mention “A N'OUVRIR QU'EN SEANCE</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DEPOUILLEMENT”.</w:t>
      </w:r>
    </w:p>
    <w:p w14:paraId="10E042F2" w14:textId="703ECE12" w:rsidR="00273DD0" w:rsidRPr="00230C15" w:rsidRDefault="00353DCC" w:rsidP="00230C15">
      <w:pPr>
        <w:widowControl w:val="0"/>
        <w:tabs>
          <w:tab w:val="left" w:pos="1780"/>
          <w:tab w:val="left" w:pos="2300"/>
          <w:tab w:val="left" w:pos="3100"/>
          <w:tab w:val="left" w:pos="3660"/>
          <w:tab w:val="left" w:pos="4940"/>
        </w:tabs>
        <w:autoSpaceDE w:val="0"/>
        <w:spacing w:after="60" w:line="360" w:lineRule="auto"/>
        <w:jc w:val="both"/>
        <w:rPr>
          <w:rFonts w:ascii="Arial Narrow" w:hAnsi="Arial Narrow" w:cs="Arial"/>
        </w:rPr>
      </w:pPr>
      <w:r w:rsidRPr="00230C15">
        <w:rPr>
          <w:rFonts w:ascii="Arial Narrow" w:hAnsi="Arial Narrow" w:cs="Arial"/>
        </w:rPr>
        <w:t>21.3. Les enveloppes</w:t>
      </w:r>
      <w:r w:rsidR="00965941" w:rsidRPr="00230C15">
        <w:rPr>
          <w:rFonts w:ascii="Arial Narrow" w:hAnsi="Arial Narrow" w:cs="Arial"/>
        </w:rPr>
        <w:t xml:space="preserve"> </w:t>
      </w:r>
      <w:r w:rsidRPr="00230C15">
        <w:rPr>
          <w:rFonts w:ascii="Arial Narrow" w:hAnsi="Arial Narrow" w:cs="Arial"/>
        </w:rPr>
        <w:t>intérieures porteront</w:t>
      </w:r>
      <w:r w:rsidR="00965941" w:rsidRPr="00230C15">
        <w:rPr>
          <w:rFonts w:ascii="Arial Narrow" w:hAnsi="Arial Narrow" w:cs="Arial"/>
        </w:rPr>
        <w:t xml:space="preserve"> </w:t>
      </w:r>
      <w:r w:rsidRPr="00230C15">
        <w:rPr>
          <w:rFonts w:ascii="Arial Narrow" w:hAnsi="Arial Narrow" w:cs="Arial"/>
        </w:rPr>
        <w:t>éga</w:t>
      </w:r>
      <w:r w:rsidRPr="00230C15">
        <w:rPr>
          <w:rFonts w:ascii="Arial Narrow" w:hAnsi="Arial Narrow" w:cs="Arial"/>
          <w:spacing w:val="5"/>
        </w:rPr>
        <w:t>lemen</w:t>
      </w:r>
      <w:r w:rsidRPr="00230C15">
        <w:rPr>
          <w:rFonts w:ascii="Arial Narrow" w:hAnsi="Arial Narrow" w:cs="Arial"/>
        </w:rPr>
        <w:t>t</w:t>
      </w:r>
      <w:r w:rsidR="00965941"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e</w:t>
      </w:r>
      <w:r w:rsidR="00965941" w:rsidRPr="00230C15">
        <w:rPr>
          <w:rFonts w:ascii="Arial Narrow" w:hAnsi="Arial Narrow" w:cs="Arial"/>
        </w:rPr>
        <w:t xml:space="preserve"> </w:t>
      </w:r>
      <w:r w:rsidRPr="00230C15">
        <w:rPr>
          <w:rFonts w:ascii="Arial Narrow" w:hAnsi="Arial Narrow" w:cs="Arial"/>
          <w:spacing w:val="5"/>
        </w:rPr>
        <w:t>no</w:t>
      </w:r>
      <w:r w:rsidRPr="00230C15">
        <w:rPr>
          <w:rFonts w:ascii="Arial Narrow" w:hAnsi="Arial Narrow" w:cs="Arial"/>
        </w:rPr>
        <w:t>m</w:t>
      </w:r>
      <w:r w:rsidR="00965941" w:rsidRPr="00230C15">
        <w:rPr>
          <w:rFonts w:ascii="Arial Narrow" w:hAnsi="Arial Narrow" w:cs="Arial"/>
        </w:rPr>
        <w:t xml:space="preserve"> </w:t>
      </w:r>
      <w:r w:rsidRPr="00230C15">
        <w:rPr>
          <w:rFonts w:ascii="Arial Narrow" w:hAnsi="Arial Narrow" w:cs="Arial"/>
          <w:spacing w:val="5"/>
        </w:rPr>
        <w:t>e</w:t>
      </w:r>
      <w:r w:rsidRPr="00230C15">
        <w:rPr>
          <w:rFonts w:ascii="Arial Narrow" w:hAnsi="Arial Narrow" w:cs="Arial"/>
        </w:rPr>
        <w:t>t</w:t>
      </w:r>
      <w:r w:rsidR="00965941" w:rsidRPr="00230C15">
        <w:rPr>
          <w:rFonts w:ascii="Arial Narrow" w:hAnsi="Arial Narrow" w:cs="Arial"/>
        </w:rPr>
        <w:t xml:space="preserve"> </w:t>
      </w:r>
      <w:r w:rsidRPr="00230C15">
        <w:rPr>
          <w:rFonts w:ascii="Arial Narrow" w:hAnsi="Arial Narrow" w:cs="Arial"/>
          <w:spacing w:val="5"/>
        </w:rPr>
        <w:t>l’adress</w:t>
      </w:r>
      <w:r w:rsidRPr="00230C15">
        <w:rPr>
          <w:rFonts w:ascii="Arial Narrow" w:hAnsi="Arial Narrow" w:cs="Arial"/>
        </w:rPr>
        <w:t>e</w:t>
      </w:r>
      <w:r w:rsidR="00965941" w:rsidRPr="00230C15">
        <w:rPr>
          <w:rFonts w:ascii="Arial Narrow" w:hAnsi="Arial Narrow" w:cs="Arial"/>
        </w:rPr>
        <w:t xml:space="preserve"> </w:t>
      </w:r>
      <w:r w:rsidRPr="00230C15">
        <w:rPr>
          <w:rFonts w:ascii="Arial Narrow" w:hAnsi="Arial Narrow" w:cs="Arial"/>
          <w:spacing w:val="5"/>
        </w:rPr>
        <w:t xml:space="preserve">du </w:t>
      </w:r>
      <w:r w:rsidRPr="00230C15">
        <w:rPr>
          <w:rFonts w:ascii="Arial Narrow" w:hAnsi="Arial Narrow" w:cs="Arial"/>
        </w:rPr>
        <w:t xml:space="preserve">Soumissionnaire de façon à permettre </w:t>
      </w:r>
      <w:r w:rsidR="002F1020" w:rsidRPr="00230C15">
        <w:rPr>
          <w:rFonts w:ascii="Arial Narrow" w:hAnsi="Arial Narrow" w:cs="Arial"/>
        </w:rPr>
        <w:t xml:space="preserve">au </w:t>
      </w:r>
      <w:r w:rsidR="00CC1E99" w:rsidRPr="00230C15">
        <w:rPr>
          <w:rFonts w:ascii="Arial Narrow" w:hAnsi="Arial Narrow" w:cs="Arial"/>
        </w:rPr>
        <w:t xml:space="preserve">Maître d’Ouvrage ou </w:t>
      </w:r>
      <w:r w:rsidR="00E56324" w:rsidRPr="00230C15">
        <w:rPr>
          <w:rFonts w:ascii="Arial Narrow" w:hAnsi="Arial Narrow" w:cs="Arial"/>
        </w:rPr>
        <w:t xml:space="preserve">au </w:t>
      </w:r>
      <w:r w:rsidR="00CC1E99" w:rsidRPr="00230C15">
        <w:rPr>
          <w:rFonts w:ascii="Arial Narrow" w:hAnsi="Arial Narrow" w:cs="Arial"/>
        </w:rPr>
        <w:t>Maître d’Ouvrage Délégué</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renvoyer</w:t>
      </w:r>
      <w:r w:rsidR="00965941" w:rsidRPr="00230C15">
        <w:rPr>
          <w:rFonts w:ascii="Arial Narrow" w:hAnsi="Arial Narrow" w:cs="Arial"/>
        </w:rPr>
        <w:t xml:space="preserve"> </w:t>
      </w:r>
      <w:r w:rsidRPr="00230C15">
        <w:rPr>
          <w:rFonts w:ascii="Arial Narrow" w:hAnsi="Arial Narrow" w:cs="Arial"/>
        </w:rPr>
        <w:t>l’offre</w:t>
      </w:r>
      <w:r w:rsidR="00965941" w:rsidRPr="00230C15">
        <w:rPr>
          <w:rFonts w:ascii="Arial Narrow" w:hAnsi="Arial Narrow" w:cs="Arial"/>
        </w:rPr>
        <w:t xml:space="preserve"> </w:t>
      </w:r>
      <w:r w:rsidRPr="00230C15">
        <w:rPr>
          <w:rFonts w:ascii="Arial Narrow" w:hAnsi="Arial Narrow" w:cs="Arial"/>
        </w:rPr>
        <w:t>scellée</w:t>
      </w:r>
      <w:r w:rsidR="00965941" w:rsidRPr="00230C15">
        <w:rPr>
          <w:rFonts w:ascii="Arial Narrow" w:hAnsi="Arial Narrow" w:cs="Arial"/>
        </w:rPr>
        <w:t xml:space="preserve"> </w:t>
      </w:r>
      <w:r w:rsidRPr="00230C15">
        <w:rPr>
          <w:rFonts w:ascii="Arial Narrow" w:hAnsi="Arial Narrow" w:cs="Arial"/>
        </w:rPr>
        <w:t>si elle</w:t>
      </w:r>
      <w:r w:rsidR="00965941" w:rsidRPr="00230C15">
        <w:rPr>
          <w:rFonts w:ascii="Arial Narrow" w:hAnsi="Arial Narrow" w:cs="Arial"/>
        </w:rPr>
        <w:t xml:space="preserve"> </w:t>
      </w:r>
      <w:r w:rsidRPr="00230C15">
        <w:rPr>
          <w:rFonts w:ascii="Arial Narrow" w:hAnsi="Arial Narrow" w:cs="Arial"/>
        </w:rPr>
        <w:t>a</w:t>
      </w:r>
      <w:r w:rsidR="00965941" w:rsidRPr="00230C15">
        <w:rPr>
          <w:rFonts w:ascii="Arial Narrow" w:hAnsi="Arial Narrow" w:cs="Arial"/>
        </w:rPr>
        <w:t xml:space="preserve"> </w:t>
      </w:r>
      <w:r w:rsidRPr="00230C15">
        <w:rPr>
          <w:rFonts w:ascii="Arial Narrow" w:hAnsi="Arial Narrow" w:cs="Arial"/>
        </w:rPr>
        <w:t>été</w:t>
      </w:r>
      <w:r w:rsidR="00965941" w:rsidRPr="00230C15">
        <w:rPr>
          <w:rFonts w:ascii="Arial Narrow" w:hAnsi="Arial Narrow" w:cs="Arial"/>
        </w:rPr>
        <w:t xml:space="preserve"> </w:t>
      </w:r>
      <w:r w:rsidRPr="00230C15">
        <w:rPr>
          <w:rFonts w:ascii="Arial Narrow" w:hAnsi="Arial Narrow" w:cs="Arial"/>
        </w:rPr>
        <w:t>déclarée</w:t>
      </w:r>
      <w:r w:rsidR="00965941" w:rsidRPr="00230C15">
        <w:rPr>
          <w:rFonts w:ascii="Arial Narrow" w:hAnsi="Arial Narrow" w:cs="Arial"/>
        </w:rPr>
        <w:t xml:space="preserve"> </w:t>
      </w:r>
      <w:r w:rsidRPr="00230C15">
        <w:rPr>
          <w:rFonts w:ascii="Arial Narrow" w:hAnsi="Arial Narrow" w:cs="Arial"/>
        </w:rPr>
        <w:t>hors</w:t>
      </w:r>
      <w:r w:rsidR="00965941" w:rsidRPr="00230C15">
        <w:rPr>
          <w:rFonts w:ascii="Arial Narrow" w:hAnsi="Arial Narrow" w:cs="Arial"/>
        </w:rPr>
        <w:t xml:space="preserve"> </w:t>
      </w:r>
      <w:r w:rsidRPr="00230C15">
        <w:rPr>
          <w:rFonts w:ascii="Arial Narrow" w:hAnsi="Arial Narrow" w:cs="Arial"/>
        </w:rPr>
        <w:t>délai</w:t>
      </w:r>
      <w:r w:rsidR="00965941" w:rsidRPr="00230C15">
        <w:rPr>
          <w:rFonts w:ascii="Arial Narrow" w:hAnsi="Arial Narrow" w:cs="Arial"/>
        </w:rPr>
        <w:t xml:space="preserve"> </w:t>
      </w:r>
      <w:r w:rsidRPr="00230C15">
        <w:rPr>
          <w:rFonts w:ascii="Arial Narrow" w:hAnsi="Arial Narrow" w:cs="Arial"/>
        </w:rPr>
        <w:t>conformément aux dispositions des articles 23 et 24 du RGAO.</w:t>
      </w:r>
    </w:p>
    <w:p w14:paraId="0674F883" w14:textId="347487D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21.4. Si</w:t>
      </w:r>
      <w:r w:rsidR="00965941" w:rsidRPr="00230C15">
        <w:rPr>
          <w:rFonts w:ascii="Arial Narrow" w:hAnsi="Arial Narrow" w:cs="Arial"/>
        </w:rPr>
        <w:t xml:space="preserve"> </w:t>
      </w:r>
      <w:r w:rsidRPr="00230C15">
        <w:rPr>
          <w:rFonts w:ascii="Arial Narrow" w:hAnsi="Arial Narrow" w:cs="Arial"/>
        </w:rPr>
        <w:t>l’enveloppe</w:t>
      </w:r>
      <w:r w:rsidR="00965941" w:rsidRPr="00230C15">
        <w:rPr>
          <w:rFonts w:ascii="Arial Narrow" w:hAnsi="Arial Narrow" w:cs="Arial"/>
        </w:rPr>
        <w:t xml:space="preserve"> </w:t>
      </w:r>
      <w:r w:rsidRPr="00230C15">
        <w:rPr>
          <w:rFonts w:ascii="Arial Narrow" w:hAnsi="Arial Narrow" w:cs="Arial"/>
        </w:rPr>
        <w:t>extérieure</w:t>
      </w:r>
      <w:r w:rsidR="00965941" w:rsidRPr="00230C15">
        <w:rPr>
          <w:rFonts w:ascii="Arial Narrow" w:hAnsi="Arial Narrow" w:cs="Arial"/>
        </w:rPr>
        <w:t xml:space="preserve"> </w:t>
      </w:r>
      <w:r w:rsidRPr="00230C15">
        <w:rPr>
          <w:rFonts w:ascii="Arial Narrow" w:hAnsi="Arial Narrow" w:cs="Arial"/>
        </w:rPr>
        <w:t>n’est</w:t>
      </w:r>
      <w:r w:rsidR="00965941" w:rsidRPr="00230C15">
        <w:rPr>
          <w:rFonts w:ascii="Arial Narrow" w:hAnsi="Arial Narrow" w:cs="Arial"/>
        </w:rPr>
        <w:t xml:space="preserve"> </w:t>
      </w:r>
      <w:r w:rsidRPr="00230C15">
        <w:rPr>
          <w:rFonts w:ascii="Arial Narrow" w:hAnsi="Arial Narrow" w:cs="Arial"/>
        </w:rPr>
        <w:t>pas</w:t>
      </w:r>
      <w:r w:rsidR="00965941" w:rsidRPr="00230C15">
        <w:rPr>
          <w:rFonts w:ascii="Arial Narrow" w:hAnsi="Arial Narrow" w:cs="Arial"/>
        </w:rPr>
        <w:t xml:space="preserve"> </w:t>
      </w:r>
      <w:r w:rsidRPr="00230C15">
        <w:rPr>
          <w:rFonts w:ascii="Arial Narrow" w:hAnsi="Arial Narrow" w:cs="Arial"/>
        </w:rPr>
        <w:t>scellée</w:t>
      </w:r>
      <w:r w:rsidR="00965941" w:rsidRPr="00230C15">
        <w:rPr>
          <w:rFonts w:ascii="Arial Narrow" w:hAnsi="Arial Narrow" w:cs="Arial"/>
        </w:rPr>
        <w:t xml:space="preserve"> </w:t>
      </w:r>
      <w:r w:rsidRPr="00230C15">
        <w:rPr>
          <w:rFonts w:ascii="Arial Narrow" w:hAnsi="Arial Narrow" w:cs="Arial"/>
        </w:rPr>
        <w:t>et marquée</w:t>
      </w:r>
      <w:r w:rsidR="00965941" w:rsidRPr="00230C15">
        <w:rPr>
          <w:rFonts w:ascii="Arial Narrow" w:hAnsi="Arial Narrow" w:cs="Arial"/>
        </w:rPr>
        <w:t xml:space="preserve"> </w:t>
      </w:r>
      <w:r w:rsidRPr="00230C15">
        <w:rPr>
          <w:rFonts w:ascii="Arial Narrow" w:hAnsi="Arial Narrow" w:cs="Arial"/>
        </w:rPr>
        <w:t>comme</w:t>
      </w:r>
      <w:r w:rsidR="00965941" w:rsidRPr="00230C15">
        <w:rPr>
          <w:rFonts w:ascii="Arial Narrow" w:hAnsi="Arial Narrow" w:cs="Arial"/>
        </w:rPr>
        <w:t xml:space="preserve"> </w:t>
      </w:r>
      <w:r w:rsidRPr="00230C15">
        <w:rPr>
          <w:rFonts w:ascii="Arial Narrow" w:hAnsi="Arial Narrow" w:cs="Arial"/>
        </w:rPr>
        <w:t>indiqué</w:t>
      </w:r>
      <w:r w:rsidR="00965941" w:rsidRPr="00230C15">
        <w:rPr>
          <w:rFonts w:ascii="Arial Narrow" w:hAnsi="Arial Narrow" w:cs="Arial"/>
        </w:rPr>
        <w:t xml:space="preserve"> </w:t>
      </w:r>
      <w:r w:rsidRPr="00230C15">
        <w:rPr>
          <w:rFonts w:ascii="Arial Narrow" w:hAnsi="Arial Narrow" w:cs="Arial"/>
        </w:rPr>
        <w:t>aux</w:t>
      </w:r>
      <w:r w:rsidR="00965941" w:rsidRPr="00230C15">
        <w:rPr>
          <w:rFonts w:ascii="Arial Narrow" w:hAnsi="Arial Narrow" w:cs="Arial"/>
        </w:rPr>
        <w:t xml:space="preserve"> </w:t>
      </w:r>
      <w:r w:rsidRPr="00230C15">
        <w:rPr>
          <w:rFonts w:ascii="Arial Narrow" w:hAnsi="Arial Narrow" w:cs="Arial"/>
        </w:rPr>
        <w:t>articles</w:t>
      </w:r>
      <w:r w:rsidR="00965941" w:rsidRPr="00230C15">
        <w:rPr>
          <w:rFonts w:ascii="Arial Narrow" w:hAnsi="Arial Narrow" w:cs="Arial"/>
        </w:rPr>
        <w:t xml:space="preserve"> </w:t>
      </w:r>
      <w:r w:rsidRPr="00230C15">
        <w:rPr>
          <w:rFonts w:ascii="Arial Narrow" w:hAnsi="Arial Narrow" w:cs="Arial"/>
        </w:rPr>
        <w:t>21.1</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 xml:space="preserve">21.2 </w:t>
      </w:r>
      <w:r w:rsidR="001A13C5" w:rsidRPr="00230C15">
        <w:rPr>
          <w:rFonts w:ascii="Arial Narrow" w:hAnsi="Arial Narrow" w:cs="Arial"/>
        </w:rPr>
        <w:t>s</w:t>
      </w:r>
      <w:r w:rsidRPr="00230C15">
        <w:rPr>
          <w:rFonts w:ascii="Arial Narrow" w:hAnsi="Arial Narrow" w:cs="Arial"/>
        </w:rPr>
        <w:t xml:space="preserve">usvisés, </w:t>
      </w:r>
      <w:r w:rsidR="002F1020" w:rsidRPr="00230C15">
        <w:rPr>
          <w:rFonts w:ascii="Arial Narrow" w:hAnsi="Arial Narrow" w:cs="Arial"/>
        </w:rPr>
        <w:t xml:space="preserve">le </w:t>
      </w:r>
      <w:r w:rsidR="00CC1E99" w:rsidRPr="00230C15">
        <w:rPr>
          <w:rFonts w:ascii="Arial Narrow" w:hAnsi="Arial Narrow" w:cs="Arial"/>
        </w:rPr>
        <w:t xml:space="preserve">Maître d’Ouvrage ou </w:t>
      </w:r>
      <w:r w:rsidR="00E56324"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ne sera nullement</w:t>
      </w:r>
      <w:r w:rsidR="00965941" w:rsidRPr="00230C15">
        <w:rPr>
          <w:rFonts w:ascii="Arial Narrow" w:hAnsi="Arial Narrow" w:cs="Arial"/>
        </w:rPr>
        <w:t xml:space="preserve"> </w:t>
      </w:r>
      <w:r w:rsidRPr="00230C15">
        <w:rPr>
          <w:rFonts w:ascii="Arial Narrow" w:hAnsi="Arial Narrow" w:cs="Arial"/>
        </w:rPr>
        <w:t>responsable</w:t>
      </w:r>
      <w:r w:rsidR="00965941" w:rsidRPr="00230C15">
        <w:rPr>
          <w:rFonts w:ascii="Arial Narrow" w:hAnsi="Arial Narrow" w:cs="Arial"/>
        </w:rPr>
        <w:t xml:space="preserve"> </w:t>
      </w:r>
      <w:r w:rsidRPr="00230C15">
        <w:rPr>
          <w:rFonts w:ascii="Arial Narrow" w:hAnsi="Arial Narrow" w:cs="Arial"/>
        </w:rPr>
        <w:t>si</w:t>
      </w:r>
      <w:r w:rsidR="00965941" w:rsidRPr="00230C15">
        <w:rPr>
          <w:rFonts w:ascii="Arial Narrow" w:hAnsi="Arial Narrow" w:cs="Arial"/>
        </w:rPr>
        <w:t xml:space="preserve"> </w:t>
      </w:r>
      <w:r w:rsidRPr="00230C15">
        <w:rPr>
          <w:rFonts w:ascii="Arial Narrow" w:hAnsi="Arial Narrow" w:cs="Arial"/>
        </w:rPr>
        <w:t>l’offre</w:t>
      </w:r>
      <w:r w:rsidR="00965941" w:rsidRPr="00230C15">
        <w:rPr>
          <w:rFonts w:ascii="Arial Narrow" w:hAnsi="Arial Narrow" w:cs="Arial"/>
        </w:rPr>
        <w:t xml:space="preserve"> </w:t>
      </w:r>
      <w:r w:rsidRPr="00230C15">
        <w:rPr>
          <w:rFonts w:ascii="Arial Narrow" w:hAnsi="Arial Narrow" w:cs="Arial"/>
        </w:rPr>
        <w:t>est</w:t>
      </w:r>
      <w:r w:rsidR="00965941" w:rsidRPr="00230C15">
        <w:rPr>
          <w:rFonts w:ascii="Arial Narrow" w:hAnsi="Arial Narrow" w:cs="Arial"/>
        </w:rPr>
        <w:t xml:space="preserve"> </w:t>
      </w:r>
      <w:r w:rsidRPr="00230C15">
        <w:rPr>
          <w:rFonts w:ascii="Arial Narrow" w:hAnsi="Arial Narrow" w:cs="Arial"/>
        </w:rPr>
        <w:t>égarée</w:t>
      </w:r>
      <w:r w:rsidR="00965941" w:rsidRPr="00230C15">
        <w:rPr>
          <w:rFonts w:ascii="Arial Narrow" w:hAnsi="Arial Narrow" w:cs="Arial"/>
        </w:rPr>
        <w:t xml:space="preserve"> </w:t>
      </w:r>
      <w:r w:rsidRPr="00230C15">
        <w:rPr>
          <w:rFonts w:ascii="Arial Narrow" w:hAnsi="Arial Narrow" w:cs="Arial"/>
        </w:rPr>
        <w:t>ou ouverte</w:t>
      </w:r>
      <w:r w:rsidR="00965941" w:rsidRPr="00230C15">
        <w:rPr>
          <w:rFonts w:ascii="Arial Narrow" w:hAnsi="Arial Narrow" w:cs="Arial"/>
        </w:rPr>
        <w:t xml:space="preserve"> </w:t>
      </w:r>
      <w:r w:rsidRPr="00230C15">
        <w:rPr>
          <w:rFonts w:ascii="Arial Narrow" w:hAnsi="Arial Narrow" w:cs="Arial"/>
        </w:rPr>
        <w:t>prématurément.</w:t>
      </w:r>
    </w:p>
    <w:p w14:paraId="2484FD25" w14:textId="0A2C7EA1" w:rsidR="00010A51" w:rsidRPr="00230C15" w:rsidRDefault="000D07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21.5 </w:t>
      </w:r>
      <w:r w:rsidR="00010A51" w:rsidRPr="00230C15">
        <w:rPr>
          <w:rFonts w:ascii="Arial Narrow" w:hAnsi="Arial Narrow" w:cs="Arial"/>
        </w:rPr>
        <w:t xml:space="preserve">Dans le cadre de la soumission en ligne, l’offre à fournir par le soumissionnaire comprend trois fichiers électroniques correspondant </w:t>
      </w:r>
      <w:r w:rsidR="002A37ED" w:rsidRPr="00230C15">
        <w:rPr>
          <w:rFonts w:ascii="Arial Narrow" w:hAnsi="Arial Narrow" w:cs="Arial"/>
        </w:rPr>
        <w:t>aux trois volumes administratifs</w:t>
      </w:r>
      <w:r w:rsidR="00010A51" w:rsidRPr="00230C15">
        <w:rPr>
          <w:rFonts w:ascii="Arial Narrow" w:hAnsi="Arial Narrow" w:cs="Arial"/>
        </w:rPr>
        <w:t>, technique et financier.</w:t>
      </w:r>
    </w:p>
    <w:p w14:paraId="503C2671" w14:textId="30ED7345" w:rsidR="00010A51" w:rsidRPr="00230C15" w:rsidRDefault="00010A51"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Chaque fichier doit explicitement porter un nom qui renvoie à la nature de son contenu (Offre Administrative, </w:t>
      </w:r>
      <w:r w:rsidRPr="00230C15">
        <w:rPr>
          <w:rFonts w:ascii="Arial Narrow" w:hAnsi="Arial Narrow" w:cs="Arial"/>
        </w:rPr>
        <w:lastRenderedPageBreak/>
        <w:t>Offre Technique, Offre Financière).</w:t>
      </w:r>
    </w:p>
    <w:p w14:paraId="3C90D793" w14:textId="488B3592" w:rsidR="008445D2" w:rsidRPr="00230C15" w:rsidRDefault="008445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Parallèlement à l’envoi électronique, les soumissionnaires doivent faire parvenir à l’Autorité Contractante ou au MO/MOD dans les mêmes délais impartis, une copie de </w:t>
      </w:r>
      <w:r w:rsidR="00AC5515" w:rsidRPr="00230C15">
        <w:rPr>
          <w:rFonts w:ascii="Arial Narrow" w:hAnsi="Arial Narrow" w:cs="Arial"/>
        </w:rPr>
        <w:t>sauvegarde de</w:t>
      </w:r>
      <w:r w:rsidRPr="00230C15">
        <w:rPr>
          <w:rFonts w:ascii="Arial Narrow" w:hAnsi="Arial Narrow" w:cs="Arial"/>
        </w:rPr>
        <w:t xml:space="preserve"> leur offre sur support physique électronique (CD, DVD, Clé USB…). Cette copie est transmise sous pli par voie postale ou par dépôt chez l’Autorité Contractante </w:t>
      </w:r>
      <w:r w:rsidR="00AC5515" w:rsidRPr="00230C15">
        <w:rPr>
          <w:rFonts w:ascii="Arial Narrow" w:hAnsi="Arial Narrow" w:cs="Arial"/>
        </w:rPr>
        <w:t>ou le</w:t>
      </w:r>
      <w:r w:rsidRPr="00230C15">
        <w:rPr>
          <w:rFonts w:ascii="Arial Narrow" w:hAnsi="Arial Narrow" w:cs="Arial"/>
        </w:rPr>
        <w:t xml:space="preserve"> MO/MOD. Ce pli, fermé, doit porter la mention « copie de sauvegarde » de manière claire et lisible, ainsi que les références de la consultation.</w:t>
      </w:r>
    </w:p>
    <w:p w14:paraId="06265008" w14:textId="788BF836" w:rsidR="008445D2" w:rsidRPr="00230C15" w:rsidRDefault="008445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21.</w:t>
      </w:r>
      <w:r w:rsidR="00502C8C" w:rsidRPr="00230C15">
        <w:rPr>
          <w:rFonts w:ascii="Arial Narrow" w:hAnsi="Arial Narrow" w:cs="Arial"/>
        </w:rPr>
        <w:t xml:space="preserve">6  </w:t>
      </w:r>
      <w:r w:rsidRPr="00230C15">
        <w:rPr>
          <w:rFonts w:ascii="Arial Narrow" w:hAnsi="Arial Narrow" w:cs="Arial"/>
        </w:rPr>
        <w:t>Les éléments constitutifs de l’Offre en ligne ou hors ligne du soumissionnaire doivent être les mêmes pour une consultation donnée.</w:t>
      </w:r>
    </w:p>
    <w:p w14:paraId="2CBE1D9D" w14:textId="77777777" w:rsidR="0087171A" w:rsidRPr="00230C15" w:rsidRDefault="0087171A" w:rsidP="00230C15">
      <w:pPr>
        <w:widowControl w:val="0"/>
        <w:autoSpaceDE w:val="0"/>
        <w:adjustRightInd w:val="0"/>
        <w:spacing w:after="60" w:line="360" w:lineRule="auto"/>
        <w:ind w:right="-15"/>
        <w:jc w:val="both"/>
        <w:rPr>
          <w:rFonts w:ascii="Arial Narrow" w:hAnsi="Arial Narrow" w:cs="Arial"/>
        </w:rPr>
      </w:pPr>
    </w:p>
    <w:p w14:paraId="05C87B9D" w14:textId="42980F3F" w:rsidR="00C76054" w:rsidRPr="00230C15" w:rsidRDefault="00353DCC" w:rsidP="00230C15">
      <w:pPr>
        <w:pStyle w:val="RGAOarticles"/>
      </w:pPr>
      <w:bookmarkStart w:id="113" w:name="_Toc530307929"/>
      <w:bookmarkStart w:id="114" w:name="_Toc97557050"/>
      <w:bookmarkStart w:id="115" w:name="_Toc163062717"/>
      <w:r w:rsidRPr="00230C15">
        <w:t>Date</w:t>
      </w:r>
      <w:r w:rsidR="00C76054" w:rsidRPr="00230C15">
        <w:t>,</w:t>
      </w:r>
      <w:r w:rsidR="001F3440" w:rsidRPr="00230C15">
        <w:t xml:space="preserve"> </w:t>
      </w:r>
      <w:r w:rsidRPr="00230C15">
        <w:t>heure</w:t>
      </w:r>
      <w:r w:rsidR="00965941" w:rsidRPr="00230C15">
        <w:t xml:space="preserve"> </w:t>
      </w:r>
      <w:r w:rsidRPr="00230C15">
        <w:t>limites</w:t>
      </w:r>
      <w:r w:rsidR="00965941" w:rsidRPr="00230C15">
        <w:t xml:space="preserve"> </w:t>
      </w:r>
      <w:r w:rsidRPr="00230C15">
        <w:t>de</w:t>
      </w:r>
      <w:r w:rsidR="00965941" w:rsidRPr="00230C15">
        <w:t xml:space="preserve"> </w:t>
      </w:r>
      <w:r w:rsidRPr="00230C15">
        <w:t>dépôt</w:t>
      </w:r>
      <w:r w:rsidR="00965941" w:rsidRPr="00230C15">
        <w:t xml:space="preserve"> </w:t>
      </w:r>
      <w:r w:rsidRPr="00230C15">
        <w:t>des</w:t>
      </w:r>
      <w:r w:rsidR="00965941" w:rsidRPr="00230C15">
        <w:t xml:space="preserve"> </w:t>
      </w:r>
      <w:r w:rsidRPr="00230C15">
        <w:t>offres</w:t>
      </w:r>
      <w:bookmarkEnd w:id="113"/>
      <w:r w:rsidR="00C76054" w:rsidRPr="00230C15">
        <w:t xml:space="preserve"> et Mode de soumission</w:t>
      </w:r>
      <w:bookmarkEnd w:id="114"/>
      <w:bookmarkEnd w:id="115"/>
    </w:p>
    <w:p w14:paraId="506E6EB7" w14:textId="2574CB06" w:rsidR="00273DD0" w:rsidRPr="00230C15" w:rsidRDefault="00C76054" w:rsidP="00230C15">
      <w:pPr>
        <w:pStyle w:val="Titre3"/>
        <w:spacing w:before="0" w:line="360" w:lineRule="auto"/>
        <w:rPr>
          <w:rFonts w:ascii="Arial Narrow" w:hAnsi="Arial Narrow" w:cs="Arial"/>
          <w:bCs w:val="0"/>
          <w:sz w:val="24"/>
          <w:szCs w:val="24"/>
        </w:rPr>
      </w:pPr>
      <w:bookmarkStart w:id="116" w:name="_Toc97557051"/>
      <w:r w:rsidRPr="00230C15">
        <w:rPr>
          <w:rFonts w:ascii="Arial Narrow" w:hAnsi="Arial Narrow" w:cs="Arial"/>
          <w:bCs w:val="0"/>
          <w:sz w:val="24"/>
          <w:szCs w:val="24"/>
        </w:rPr>
        <w:t>22.1- Date et heure limites de dépôt des offres</w:t>
      </w:r>
      <w:bookmarkEnd w:id="116"/>
      <w:r w:rsidRPr="00230C15">
        <w:rPr>
          <w:rFonts w:ascii="Arial Narrow" w:hAnsi="Arial Narrow" w:cs="Arial"/>
          <w:bCs w:val="0"/>
          <w:sz w:val="24"/>
          <w:szCs w:val="24"/>
        </w:rPr>
        <w:t xml:space="preserve"> </w:t>
      </w:r>
    </w:p>
    <w:p w14:paraId="379A3401" w14:textId="7957926E" w:rsidR="00273DD0" w:rsidRPr="00230C15" w:rsidRDefault="00C76054" w:rsidP="00230C15">
      <w:pPr>
        <w:widowControl w:val="0"/>
        <w:autoSpaceDE w:val="0"/>
        <w:spacing w:after="60" w:line="360" w:lineRule="auto"/>
        <w:ind w:left="567" w:hanging="284"/>
        <w:jc w:val="both"/>
        <w:rPr>
          <w:rFonts w:ascii="Arial Narrow" w:hAnsi="Arial Narrow" w:cs="Arial"/>
        </w:rPr>
      </w:pPr>
      <w:r w:rsidRPr="00230C15">
        <w:rPr>
          <w:rFonts w:ascii="Arial Narrow" w:hAnsi="Arial Narrow" w:cs="Arial"/>
        </w:rPr>
        <w:t>a</w:t>
      </w:r>
      <w:r w:rsidR="00353DCC" w:rsidRPr="00230C15">
        <w:rPr>
          <w:rFonts w:ascii="Arial Narrow" w:hAnsi="Arial Narrow" w:cs="Arial"/>
        </w:rPr>
        <w:t xml:space="preserve">. Les offres doivent être reçues par </w:t>
      </w:r>
      <w:r w:rsidR="00451691" w:rsidRPr="00230C15">
        <w:rPr>
          <w:rFonts w:ascii="Arial Narrow" w:hAnsi="Arial Narrow" w:cs="Arial"/>
        </w:rPr>
        <w:t xml:space="preserve">le </w:t>
      </w:r>
      <w:r w:rsidR="00CC1E99" w:rsidRPr="00230C15">
        <w:rPr>
          <w:rFonts w:ascii="Arial Narrow" w:hAnsi="Arial Narrow" w:cs="Arial"/>
        </w:rPr>
        <w:t xml:space="preserve">Maître d’Ouvrage ou </w:t>
      </w:r>
      <w:r w:rsidR="0088409A" w:rsidRPr="00230C15">
        <w:rPr>
          <w:rFonts w:ascii="Arial Narrow" w:hAnsi="Arial Narrow" w:cs="Arial"/>
        </w:rPr>
        <w:t xml:space="preserve">le </w:t>
      </w:r>
      <w:r w:rsidR="00CC1E99" w:rsidRPr="00230C15">
        <w:rPr>
          <w:rFonts w:ascii="Arial Narrow" w:hAnsi="Arial Narrow" w:cs="Arial"/>
        </w:rPr>
        <w:t>Maître d’Ouvrage Délégué</w:t>
      </w:r>
      <w:r w:rsidR="00965941" w:rsidRPr="00230C15">
        <w:rPr>
          <w:rFonts w:ascii="Arial Narrow" w:hAnsi="Arial Narrow" w:cs="Arial"/>
        </w:rPr>
        <w:t xml:space="preserve"> </w:t>
      </w:r>
      <w:r w:rsidR="00E55E6C" w:rsidRPr="00230C15">
        <w:rPr>
          <w:rFonts w:ascii="Arial Narrow" w:hAnsi="Arial Narrow" w:cs="Arial"/>
          <w:spacing w:val="-2"/>
        </w:rPr>
        <w:t>par l’entremise de</w:t>
      </w:r>
      <w:r w:rsidR="001036D6" w:rsidRPr="00230C15">
        <w:rPr>
          <w:rFonts w:ascii="Arial Narrow" w:hAnsi="Arial Narrow" w:cs="Arial"/>
          <w:spacing w:val="-2"/>
        </w:rPr>
        <w:t xml:space="preserve"> leur structure interne de gestion administrative </w:t>
      </w:r>
      <w:r w:rsidR="00B411D1" w:rsidRPr="00230C15">
        <w:rPr>
          <w:rFonts w:ascii="Arial Narrow" w:hAnsi="Arial Narrow" w:cs="Arial"/>
          <w:spacing w:val="-2"/>
        </w:rPr>
        <w:t xml:space="preserve">des marchés publics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l’adresse</w:t>
      </w:r>
      <w:r w:rsidR="00965941" w:rsidRPr="00230C15">
        <w:rPr>
          <w:rFonts w:ascii="Arial Narrow" w:hAnsi="Arial Narrow" w:cs="Arial"/>
        </w:rPr>
        <w:t xml:space="preserve"> </w:t>
      </w:r>
      <w:r w:rsidR="00353DCC" w:rsidRPr="00230C15">
        <w:rPr>
          <w:rFonts w:ascii="Arial Narrow" w:hAnsi="Arial Narrow" w:cs="Arial"/>
        </w:rPr>
        <w:t>spécifiée</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l'article</w:t>
      </w:r>
      <w:r w:rsidR="00965941" w:rsidRPr="00230C15">
        <w:rPr>
          <w:rFonts w:ascii="Arial Narrow" w:hAnsi="Arial Narrow" w:cs="Arial"/>
        </w:rPr>
        <w:t xml:space="preserve"> </w:t>
      </w:r>
      <w:r w:rsidR="00353DCC" w:rsidRPr="00230C15">
        <w:rPr>
          <w:rFonts w:ascii="Arial Narrow" w:hAnsi="Arial Narrow" w:cs="Arial"/>
        </w:rPr>
        <w:t>21.2 du</w:t>
      </w:r>
      <w:r w:rsidR="00965941" w:rsidRPr="00230C15">
        <w:rPr>
          <w:rFonts w:ascii="Arial Narrow" w:hAnsi="Arial Narrow" w:cs="Arial"/>
        </w:rPr>
        <w:t xml:space="preserve"> </w:t>
      </w:r>
      <w:r w:rsidR="00353DCC" w:rsidRPr="00230C15">
        <w:rPr>
          <w:rFonts w:ascii="Arial Narrow" w:hAnsi="Arial Narrow" w:cs="Arial"/>
        </w:rPr>
        <w:t>RPAO</w:t>
      </w:r>
      <w:r w:rsidR="00965941" w:rsidRPr="00230C15">
        <w:rPr>
          <w:rFonts w:ascii="Arial Narrow" w:hAnsi="Arial Narrow" w:cs="Arial"/>
        </w:rPr>
        <w:t xml:space="preserve"> </w:t>
      </w:r>
      <w:r w:rsidR="00353DCC" w:rsidRPr="00230C15">
        <w:rPr>
          <w:rFonts w:ascii="Arial Narrow" w:hAnsi="Arial Narrow" w:cs="Arial"/>
        </w:rPr>
        <w:t>au</w:t>
      </w:r>
      <w:r w:rsidR="00965941" w:rsidRPr="00230C15">
        <w:rPr>
          <w:rFonts w:ascii="Arial Narrow" w:hAnsi="Arial Narrow" w:cs="Arial"/>
        </w:rPr>
        <w:t xml:space="preserve"> </w:t>
      </w:r>
      <w:r w:rsidR="00353DCC" w:rsidRPr="00230C15">
        <w:rPr>
          <w:rFonts w:ascii="Arial Narrow" w:hAnsi="Arial Narrow" w:cs="Arial"/>
        </w:rPr>
        <w:t>plus</w:t>
      </w:r>
      <w:r w:rsidR="00965941" w:rsidRPr="00230C15">
        <w:rPr>
          <w:rFonts w:ascii="Arial Narrow" w:hAnsi="Arial Narrow" w:cs="Arial"/>
        </w:rPr>
        <w:t xml:space="preserve"> </w:t>
      </w:r>
      <w:r w:rsidR="00353DCC" w:rsidRPr="00230C15">
        <w:rPr>
          <w:rFonts w:ascii="Arial Narrow" w:hAnsi="Arial Narrow" w:cs="Arial"/>
        </w:rPr>
        <w:t>tard</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et</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l’heure spécifiées dans le Règlement Particulier de l'Appel</w:t>
      </w:r>
      <w:r w:rsidR="00965941" w:rsidRPr="00230C15">
        <w:rPr>
          <w:rFonts w:ascii="Arial Narrow" w:hAnsi="Arial Narrow" w:cs="Arial"/>
        </w:rPr>
        <w:t xml:space="preserve"> </w:t>
      </w:r>
      <w:r w:rsidR="00353DCC" w:rsidRPr="00230C15">
        <w:rPr>
          <w:rFonts w:ascii="Arial Narrow" w:hAnsi="Arial Narrow" w:cs="Arial"/>
        </w:rPr>
        <w:t>d'Offres.</w:t>
      </w:r>
    </w:p>
    <w:p w14:paraId="4A7BC352" w14:textId="04D005CA" w:rsidR="008445D2" w:rsidRPr="00230C15" w:rsidRDefault="00C76054" w:rsidP="00230C15">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b</w:t>
      </w:r>
      <w:r w:rsidR="002D332D" w:rsidRPr="00230C15">
        <w:rPr>
          <w:rFonts w:ascii="Arial Narrow" w:hAnsi="Arial Narrow" w:cs="Arial"/>
        </w:rPr>
        <w:t>.</w:t>
      </w:r>
      <w:r w:rsidR="008445D2" w:rsidRPr="00230C15">
        <w:rPr>
          <w:rFonts w:ascii="Arial Narrow" w:hAnsi="Arial Narrow" w:cs="Arial"/>
        </w:rPr>
        <w:t xml:space="preserve"> La date et l’heure de réception des soumissions en ligne sont automatiquement enregistrées par la plateforme de dématérialisation à travers un mécanisme d’horodatage. Seules la date et l’heure de COLEPS </w:t>
      </w:r>
      <w:r w:rsidR="001F3440" w:rsidRPr="00230C15">
        <w:rPr>
          <w:rFonts w:ascii="Arial Narrow" w:hAnsi="Arial Narrow" w:cs="Arial"/>
        </w:rPr>
        <w:t xml:space="preserve">ou de tout autre moyen de communication électronique </w:t>
      </w:r>
      <w:r w:rsidR="008B4224" w:rsidRPr="00230C15">
        <w:rPr>
          <w:rFonts w:ascii="Arial Narrow" w:hAnsi="Arial Narrow" w:cs="Arial"/>
        </w:rPr>
        <w:t>indiqué par le Maître d’Ouvrage</w:t>
      </w:r>
      <w:r w:rsidR="001F3440" w:rsidRPr="00230C15">
        <w:rPr>
          <w:rFonts w:ascii="Arial Narrow" w:hAnsi="Arial Narrow" w:cs="Arial"/>
        </w:rPr>
        <w:t xml:space="preserve"> </w:t>
      </w:r>
      <w:r w:rsidR="008445D2" w:rsidRPr="00230C15">
        <w:rPr>
          <w:rFonts w:ascii="Arial Narrow" w:hAnsi="Arial Narrow" w:cs="Arial"/>
        </w:rPr>
        <w:t xml:space="preserve">font foi. </w:t>
      </w:r>
    </w:p>
    <w:p w14:paraId="5C5881E3" w14:textId="7F97ADF2" w:rsidR="008445D2" w:rsidRPr="00230C15" w:rsidRDefault="00C76054" w:rsidP="00230C15">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c</w:t>
      </w:r>
      <w:r w:rsidR="008445D2" w:rsidRPr="00230C15">
        <w:rPr>
          <w:rFonts w:ascii="Arial Narrow" w:hAnsi="Arial Narrow" w:cs="Arial"/>
        </w:rPr>
        <w:t>. Pour l’horodatage, le fuseau horaire de référence est l’heure locale (GMT/UTC + 1). Cette heure est visible sur la page de soumission.</w:t>
      </w:r>
    </w:p>
    <w:p w14:paraId="271C8965" w14:textId="07AB1BFA" w:rsidR="00273DD0" w:rsidRPr="00230C15" w:rsidRDefault="00C76054" w:rsidP="00230C15">
      <w:pPr>
        <w:widowControl w:val="0"/>
        <w:autoSpaceDE w:val="0"/>
        <w:spacing w:after="60" w:line="360" w:lineRule="auto"/>
        <w:ind w:left="567" w:hanging="284"/>
        <w:jc w:val="both"/>
        <w:rPr>
          <w:rFonts w:ascii="Arial Narrow" w:hAnsi="Arial Narrow" w:cs="Arial"/>
        </w:rPr>
      </w:pPr>
      <w:r w:rsidRPr="00230C15">
        <w:rPr>
          <w:rFonts w:ascii="Arial Narrow" w:hAnsi="Arial Narrow" w:cs="Arial"/>
        </w:rPr>
        <w:t>d</w:t>
      </w:r>
      <w:r w:rsidR="00353DCC" w:rsidRPr="00230C15">
        <w:rPr>
          <w:rFonts w:ascii="Arial Narrow" w:hAnsi="Arial Narrow" w:cs="Arial"/>
        </w:rPr>
        <w:t xml:space="preserve">. </w:t>
      </w:r>
      <w:r w:rsidR="000934C0" w:rsidRPr="00230C15">
        <w:rPr>
          <w:rFonts w:ascii="Arial Narrow" w:hAnsi="Arial Narrow" w:cs="Arial"/>
        </w:rPr>
        <w:t>Le</w:t>
      </w:r>
      <w:r w:rsidR="00965941" w:rsidRPr="00230C15">
        <w:rPr>
          <w:rFonts w:ascii="Arial Narrow" w:hAnsi="Arial Narrow" w:cs="Arial"/>
        </w:rPr>
        <w:t xml:space="preserve"> </w:t>
      </w:r>
      <w:r w:rsidR="00CC1E99" w:rsidRPr="00230C15">
        <w:rPr>
          <w:rFonts w:ascii="Arial Narrow" w:hAnsi="Arial Narrow" w:cs="Arial"/>
        </w:rPr>
        <w:t xml:space="preserve">Maître d’Ouvrage ou </w:t>
      </w:r>
      <w:r w:rsidR="0088409A" w:rsidRPr="00230C15">
        <w:rPr>
          <w:rFonts w:ascii="Arial Narrow" w:hAnsi="Arial Narrow" w:cs="Arial"/>
        </w:rPr>
        <w:t xml:space="preserve">le </w:t>
      </w:r>
      <w:r w:rsidR="00CC1E99" w:rsidRPr="00230C15">
        <w:rPr>
          <w:rFonts w:ascii="Arial Narrow" w:hAnsi="Arial Narrow" w:cs="Arial"/>
        </w:rPr>
        <w:t>Maître d’Ouvrage Délégué</w:t>
      </w:r>
      <w:r w:rsidR="00965941" w:rsidRPr="00230C15">
        <w:rPr>
          <w:rFonts w:ascii="Arial Narrow" w:hAnsi="Arial Narrow" w:cs="Arial"/>
        </w:rPr>
        <w:t xml:space="preserve"> </w:t>
      </w:r>
      <w:r w:rsidR="00353DCC" w:rsidRPr="00230C15">
        <w:rPr>
          <w:rFonts w:ascii="Arial Narrow" w:hAnsi="Arial Narrow" w:cs="Arial"/>
        </w:rPr>
        <w:t>peut,</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son</w:t>
      </w:r>
      <w:r w:rsidR="00965941" w:rsidRPr="00230C15">
        <w:rPr>
          <w:rFonts w:ascii="Arial Narrow" w:hAnsi="Arial Narrow" w:cs="Arial"/>
        </w:rPr>
        <w:t xml:space="preserve"> </w:t>
      </w:r>
      <w:r w:rsidR="00353DCC" w:rsidRPr="00230C15">
        <w:rPr>
          <w:rFonts w:ascii="Arial Narrow" w:hAnsi="Arial Narrow" w:cs="Arial"/>
        </w:rPr>
        <w:t>gré,</w:t>
      </w:r>
      <w:r w:rsidR="00965941" w:rsidRPr="00230C15">
        <w:rPr>
          <w:rFonts w:ascii="Arial Narrow" w:hAnsi="Arial Narrow" w:cs="Arial"/>
        </w:rPr>
        <w:t xml:space="preserve"> </w:t>
      </w:r>
      <w:r w:rsidR="00353DCC" w:rsidRPr="00230C15">
        <w:rPr>
          <w:rFonts w:ascii="Arial Narrow" w:hAnsi="Arial Narrow" w:cs="Arial"/>
        </w:rPr>
        <w:t>reporter 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r w:rsidR="00965941" w:rsidRPr="00230C15">
        <w:rPr>
          <w:rFonts w:ascii="Arial Narrow" w:hAnsi="Arial Narrow" w:cs="Arial"/>
        </w:rPr>
        <w:t xml:space="preserve"> </w:t>
      </w:r>
      <w:r w:rsidR="00353DCC" w:rsidRPr="00230C15">
        <w:rPr>
          <w:rFonts w:ascii="Arial Narrow" w:hAnsi="Arial Narrow" w:cs="Arial"/>
        </w:rPr>
        <w:t>fixée</w:t>
      </w:r>
      <w:r w:rsidR="00965941" w:rsidRPr="00230C15">
        <w:rPr>
          <w:rFonts w:ascii="Arial Narrow" w:hAnsi="Arial Narrow" w:cs="Arial"/>
        </w:rPr>
        <w:t xml:space="preserve"> </w:t>
      </w:r>
      <w:r w:rsidR="00353DCC" w:rsidRPr="00230C15">
        <w:rPr>
          <w:rFonts w:ascii="Arial Narrow" w:hAnsi="Arial Narrow" w:cs="Arial"/>
        </w:rPr>
        <w:t>pour</w:t>
      </w:r>
      <w:r w:rsidR="00965941" w:rsidRPr="00230C15">
        <w:rPr>
          <w:rFonts w:ascii="Arial Narrow" w:hAnsi="Arial Narrow" w:cs="Arial"/>
        </w:rPr>
        <w:t xml:space="preserve"> </w:t>
      </w:r>
      <w:r w:rsidR="00353DCC" w:rsidRPr="00230C15">
        <w:rPr>
          <w:rFonts w:ascii="Arial Narrow" w:hAnsi="Arial Narrow" w:cs="Arial"/>
        </w:rPr>
        <w:t>le</w:t>
      </w:r>
      <w:r w:rsidR="00965941" w:rsidRPr="00230C15">
        <w:rPr>
          <w:rFonts w:ascii="Arial Narrow" w:hAnsi="Arial Narrow" w:cs="Arial"/>
        </w:rPr>
        <w:t xml:space="preserve"> </w:t>
      </w:r>
      <w:r w:rsidR="00353DCC" w:rsidRPr="00230C15">
        <w:rPr>
          <w:rFonts w:ascii="Arial Narrow" w:hAnsi="Arial Narrow" w:cs="Arial"/>
        </w:rPr>
        <w:t>dépôt</w:t>
      </w:r>
      <w:r w:rsidR="00965941" w:rsidRPr="00230C15">
        <w:rPr>
          <w:rFonts w:ascii="Arial Narrow" w:hAnsi="Arial Narrow" w:cs="Arial"/>
        </w:rPr>
        <w:t xml:space="preserve"> </w:t>
      </w:r>
      <w:r w:rsidR="00353DCC" w:rsidRPr="00230C15">
        <w:rPr>
          <w:rFonts w:ascii="Arial Narrow" w:hAnsi="Arial Narrow" w:cs="Arial"/>
        </w:rPr>
        <w:t>des</w:t>
      </w:r>
      <w:r w:rsidR="00965941" w:rsidRPr="00230C15">
        <w:rPr>
          <w:rFonts w:ascii="Arial Narrow" w:hAnsi="Arial Narrow" w:cs="Arial"/>
        </w:rPr>
        <w:t xml:space="preserve"> </w:t>
      </w:r>
      <w:r w:rsidR="00353DCC" w:rsidRPr="00230C15">
        <w:rPr>
          <w:rFonts w:ascii="Arial Narrow" w:hAnsi="Arial Narrow" w:cs="Arial"/>
        </w:rPr>
        <w:t>offres</w:t>
      </w:r>
      <w:r w:rsidR="00965941" w:rsidRPr="00230C15">
        <w:rPr>
          <w:rFonts w:ascii="Arial Narrow" w:hAnsi="Arial Narrow" w:cs="Arial"/>
        </w:rPr>
        <w:t xml:space="preserve"> </w:t>
      </w:r>
      <w:r w:rsidR="00353DCC" w:rsidRPr="00230C15">
        <w:rPr>
          <w:rFonts w:ascii="Arial Narrow" w:hAnsi="Arial Narrow" w:cs="Arial"/>
        </w:rPr>
        <w:t>en publiant un additif conformément aux dispositions</w:t>
      </w:r>
      <w:r w:rsidR="00965941" w:rsidRPr="00230C15">
        <w:rPr>
          <w:rFonts w:ascii="Arial Narrow" w:hAnsi="Arial Narrow" w:cs="Arial"/>
        </w:rPr>
        <w:t xml:space="preserve"> </w:t>
      </w:r>
      <w:r w:rsidR="00353DCC" w:rsidRPr="00230C15">
        <w:rPr>
          <w:rFonts w:ascii="Arial Narrow" w:hAnsi="Arial Narrow" w:cs="Arial"/>
        </w:rPr>
        <w:t>de</w:t>
      </w:r>
      <w:r w:rsidR="00965941" w:rsidRPr="00230C15">
        <w:rPr>
          <w:rFonts w:ascii="Arial Narrow" w:hAnsi="Arial Narrow" w:cs="Arial"/>
        </w:rPr>
        <w:t xml:space="preserve"> </w:t>
      </w:r>
      <w:r w:rsidR="00353DCC" w:rsidRPr="00230C15">
        <w:rPr>
          <w:rFonts w:ascii="Arial Narrow" w:hAnsi="Arial Narrow" w:cs="Arial"/>
        </w:rPr>
        <w:t>l'article</w:t>
      </w:r>
      <w:r w:rsidR="00965941" w:rsidRPr="00230C15">
        <w:rPr>
          <w:rFonts w:ascii="Arial Narrow" w:hAnsi="Arial Narrow" w:cs="Arial"/>
        </w:rPr>
        <w:t xml:space="preserve"> </w:t>
      </w:r>
      <w:r w:rsidR="00353DCC" w:rsidRPr="00230C15">
        <w:rPr>
          <w:rFonts w:ascii="Arial Narrow" w:hAnsi="Arial Narrow" w:cs="Arial"/>
        </w:rPr>
        <w:t>10</w:t>
      </w:r>
      <w:r w:rsidR="00965941" w:rsidRPr="00230C15">
        <w:rPr>
          <w:rFonts w:ascii="Arial Narrow" w:hAnsi="Arial Narrow" w:cs="Arial"/>
        </w:rPr>
        <w:t xml:space="preserve"> </w:t>
      </w:r>
      <w:r w:rsidR="00353DCC" w:rsidRPr="00230C15">
        <w:rPr>
          <w:rFonts w:ascii="Arial Narrow" w:hAnsi="Arial Narrow" w:cs="Arial"/>
        </w:rPr>
        <w:t>du</w:t>
      </w:r>
      <w:r w:rsidR="00965941" w:rsidRPr="00230C15">
        <w:rPr>
          <w:rFonts w:ascii="Arial Narrow" w:hAnsi="Arial Narrow" w:cs="Arial"/>
        </w:rPr>
        <w:t xml:space="preserve"> </w:t>
      </w:r>
      <w:r w:rsidR="00353DCC" w:rsidRPr="00230C15">
        <w:rPr>
          <w:rFonts w:ascii="Arial Narrow" w:hAnsi="Arial Narrow" w:cs="Arial"/>
        </w:rPr>
        <w:t>RGAO.</w:t>
      </w:r>
      <w:r w:rsidR="00965941" w:rsidRPr="00230C15">
        <w:rPr>
          <w:rFonts w:ascii="Arial Narrow" w:hAnsi="Arial Narrow" w:cs="Arial"/>
        </w:rPr>
        <w:t xml:space="preserve"> </w:t>
      </w:r>
      <w:r w:rsidR="00353DCC" w:rsidRPr="00230C15">
        <w:rPr>
          <w:rFonts w:ascii="Arial Narrow" w:hAnsi="Arial Narrow" w:cs="Arial"/>
        </w:rPr>
        <w:t>Dans</w:t>
      </w:r>
      <w:r w:rsidR="00965941" w:rsidRPr="00230C15">
        <w:rPr>
          <w:rFonts w:ascii="Arial Narrow" w:hAnsi="Arial Narrow" w:cs="Arial"/>
        </w:rPr>
        <w:t xml:space="preserve"> </w:t>
      </w:r>
      <w:r w:rsidR="00353DCC" w:rsidRPr="00230C15">
        <w:rPr>
          <w:rFonts w:ascii="Arial Narrow" w:hAnsi="Arial Narrow" w:cs="Arial"/>
        </w:rPr>
        <w:t>ce</w:t>
      </w:r>
      <w:r w:rsidR="00965941" w:rsidRPr="00230C15">
        <w:rPr>
          <w:rFonts w:ascii="Arial Narrow" w:hAnsi="Arial Narrow" w:cs="Arial"/>
        </w:rPr>
        <w:t xml:space="preserve"> </w:t>
      </w:r>
      <w:r w:rsidR="00353DCC" w:rsidRPr="00230C15">
        <w:rPr>
          <w:rFonts w:ascii="Arial Narrow" w:hAnsi="Arial Narrow" w:cs="Arial"/>
        </w:rPr>
        <w:t xml:space="preserve">cas, </w:t>
      </w:r>
      <w:r w:rsidR="00353DCC" w:rsidRPr="00230C15">
        <w:rPr>
          <w:rFonts w:ascii="Arial Narrow" w:hAnsi="Arial Narrow" w:cs="Arial"/>
          <w:spacing w:val="5"/>
        </w:rPr>
        <w:t>tou</w:t>
      </w:r>
      <w:r w:rsidR="00353DCC" w:rsidRPr="00230C15">
        <w:rPr>
          <w:rFonts w:ascii="Arial Narrow" w:hAnsi="Arial Narrow" w:cs="Arial"/>
        </w:rPr>
        <w:t xml:space="preserve">s </w:t>
      </w:r>
      <w:r w:rsidR="00353DCC" w:rsidRPr="00230C15">
        <w:rPr>
          <w:rFonts w:ascii="Arial Narrow" w:hAnsi="Arial Narrow" w:cs="Arial"/>
          <w:spacing w:val="5"/>
        </w:rPr>
        <w:t>le</w:t>
      </w:r>
      <w:r w:rsidR="00353DCC" w:rsidRPr="00230C15">
        <w:rPr>
          <w:rFonts w:ascii="Arial Narrow" w:hAnsi="Arial Narrow" w:cs="Arial"/>
        </w:rPr>
        <w:t>s</w:t>
      </w:r>
      <w:r w:rsidR="00965941" w:rsidRPr="00230C15">
        <w:rPr>
          <w:rFonts w:ascii="Arial Narrow" w:hAnsi="Arial Narrow" w:cs="Arial"/>
        </w:rPr>
        <w:t xml:space="preserve"> </w:t>
      </w:r>
      <w:r w:rsidR="00353DCC" w:rsidRPr="00230C15">
        <w:rPr>
          <w:rFonts w:ascii="Arial Narrow" w:hAnsi="Arial Narrow" w:cs="Arial"/>
          <w:spacing w:val="5"/>
        </w:rPr>
        <w:t>droit</w:t>
      </w:r>
      <w:r w:rsidR="00353DCC" w:rsidRPr="00230C15">
        <w:rPr>
          <w:rFonts w:ascii="Arial Narrow" w:hAnsi="Arial Narrow" w:cs="Arial"/>
        </w:rPr>
        <w:t xml:space="preserve">s </w:t>
      </w:r>
      <w:r w:rsidR="00353DCC" w:rsidRPr="00230C15">
        <w:rPr>
          <w:rFonts w:ascii="Arial Narrow" w:hAnsi="Arial Narrow" w:cs="Arial"/>
          <w:spacing w:val="5"/>
        </w:rPr>
        <w:t>e</w:t>
      </w:r>
      <w:r w:rsidR="00353DCC" w:rsidRPr="00230C15">
        <w:rPr>
          <w:rFonts w:ascii="Arial Narrow" w:hAnsi="Arial Narrow" w:cs="Arial"/>
        </w:rPr>
        <w:t>t</w:t>
      </w:r>
      <w:r w:rsidR="00965941" w:rsidRPr="00230C15">
        <w:rPr>
          <w:rFonts w:ascii="Arial Narrow" w:hAnsi="Arial Narrow" w:cs="Arial"/>
        </w:rPr>
        <w:t xml:space="preserve"> </w:t>
      </w:r>
      <w:r w:rsidR="00353DCC" w:rsidRPr="00230C15">
        <w:rPr>
          <w:rFonts w:ascii="Arial Narrow" w:hAnsi="Arial Narrow" w:cs="Arial"/>
          <w:spacing w:val="5"/>
        </w:rPr>
        <w:t>obligation</w:t>
      </w:r>
      <w:r w:rsidR="00353DCC" w:rsidRPr="00230C15">
        <w:rPr>
          <w:rFonts w:ascii="Arial Narrow" w:hAnsi="Arial Narrow" w:cs="Arial"/>
        </w:rPr>
        <w:t>s</w:t>
      </w:r>
      <w:r w:rsidR="00965941" w:rsidRPr="00230C15">
        <w:rPr>
          <w:rFonts w:ascii="Arial Narrow" w:hAnsi="Arial Narrow" w:cs="Arial"/>
        </w:rPr>
        <w:t xml:space="preserve"> </w:t>
      </w:r>
      <w:r w:rsidR="00CC3205" w:rsidRPr="00230C15">
        <w:rPr>
          <w:rFonts w:ascii="Arial Narrow" w:hAnsi="Arial Narrow" w:cs="Arial"/>
          <w:spacing w:val="5"/>
        </w:rPr>
        <w:t>du</w:t>
      </w:r>
      <w:r w:rsidR="00965941" w:rsidRPr="00230C15">
        <w:rPr>
          <w:rFonts w:ascii="Arial Narrow" w:hAnsi="Arial Narrow" w:cs="Arial"/>
          <w:spacing w:val="5"/>
        </w:rPr>
        <w:t xml:space="preserve"> </w:t>
      </w:r>
      <w:r w:rsidR="00CC1E99" w:rsidRPr="00230C15">
        <w:rPr>
          <w:rFonts w:ascii="Arial Narrow" w:hAnsi="Arial Narrow" w:cs="Arial"/>
          <w:spacing w:val="5"/>
        </w:rPr>
        <w:t xml:space="preserve">Maître d’Ouvrage ou </w:t>
      </w:r>
      <w:r w:rsidR="0088409A" w:rsidRPr="00230C15">
        <w:rPr>
          <w:rFonts w:ascii="Arial Narrow" w:hAnsi="Arial Narrow" w:cs="Arial"/>
          <w:spacing w:val="5"/>
        </w:rPr>
        <w:t xml:space="preserve">du </w:t>
      </w:r>
      <w:r w:rsidR="00CC1E99" w:rsidRPr="00230C15">
        <w:rPr>
          <w:rFonts w:ascii="Arial Narrow" w:hAnsi="Arial Narrow" w:cs="Arial"/>
          <w:spacing w:val="5"/>
        </w:rPr>
        <w:t>Maître d’Ouvrage Délégué</w:t>
      </w:r>
      <w:r w:rsidR="00353DCC" w:rsidRPr="00230C15">
        <w:rPr>
          <w:rFonts w:ascii="Arial Narrow" w:hAnsi="Arial Narrow" w:cs="Arial"/>
        </w:rPr>
        <w:t xml:space="preserve"> et des </w:t>
      </w:r>
      <w:r w:rsidR="008A1217" w:rsidRPr="00230C15">
        <w:rPr>
          <w:rFonts w:ascii="Arial Narrow" w:hAnsi="Arial Narrow" w:cs="Arial"/>
        </w:rPr>
        <w:t xml:space="preserve">soumissionnaires </w:t>
      </w:r>
      <w:r w:rsidR="00353DCC" w:rsidRPr="00230C15">
        <w:rPr>
          <w:rFonts w:ascii="Arial Narrow" w:hAnsi="Arial Narrow" w:cs="Arial"/>
        </w:rPr>
        <w:t>précédemment</w:t>
      </w:r>
      <w:r w:rsidR="00965941" w:rsidRPr="00230C15">
        <w:rPr>
          <w:rFonts w:ascii="Arial Narrow" w:hAnsi="Arial Narrow" w:cs="Arial"/>
        </w:rPr>
        <w:t xml:space="preserve"> </w:t>
      </w:r>
      <w:r w:rsidR="00353DCC" w:rsidRPr="00230C15">
        <w:rPr>
          <w:rFonts w:ascii="Arial Narrow" w:hAnsi="Arial Narrow" w:cs="Arial"/>
        </w:rPr>
        <w:t>régis</w:t>
      </w:r>
      <w:r w:rsidR="00965941" w:rsidRPr="00230C15">
        <w:rPr>
          <w:rFonts w:ascii="Arial Narrow" w:hAnsi="Arial Narrow" w:cs="Arial"/>
        </w:rPr>
        <w:t xml:space="preserve"> </w:t>
      </w:r>
      <w:r w:rsidR="00353DCC" w:rsidRPr="00230C15">
        <w:rPr>
          <w:rFonts w:ascii="Arial Narrow" w:hAnsi="Arial Narrow" w:cs="Arial"/>
        </w:rPr>
        <w:t>par</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r w:rsidR="00965941" w:rsidRPr="00230C15">
        <w:rPr>
          <w:rFonts w:ascii="Arial Narrow" w:hAnsi="Arial Narrow" w:cs="Arial"/>
        </w:rPr>
        <w:t xml:space="preserve"> </w:t>
      </w:r>
      <w:r w:rsidR="00353DCC" w:rsidRPr="00230C15">
        <w:rPr>
          <w:rFonts w:ascii="Arial Narrow" w:hAnsi="Arial Narrow" w:cs="Arial"/>
        </w:rPr>
        <w:t>initiale</w:t>
      </w:r>
      <w:r w:rsidR="00965941" w:rsidRPr="00230C15">
        <w:rPr>
          <w:rFonts w:ascii="Arial Narrow" w:hAnsi="Arial Narrow" w:cs="Arial"/>
        </w:rPr>
        <w:t xml:space="preserve"> </w:t>
      </w:r>
      <w:r w:rsidR="00353DCC" w:rsidRPr="00230C15">
        <w:rPr>
          <w:rFonts w:ascii="Arial Narrow" w:hAnsi="Arial Narrow" w:cs="Arial"/>
        </w:rPr>
        <w:t>seront régis</w:t>
      </w:r>
      <w:r w:rsidR="00965941" w:rsidRPr="00230C15">
        <w:rPr>
          <w:rFonts w:ascii="Arial Narrow" w:hAnsi="Arial Narrow" w:cs="Arial"/>
        </w:rPr>
        <w:t xml:space="preserve"> </w:t>
      </w:r>
      <w:r w:rsidR="00353DCC" w:rsidRPr="00230C15">
        <w:rPr>
          <w:rFonts w:ascii="Arial Narrow" w:hAnsi="Arial Narrow" w:cs="Arial"/>
        </w:rPr>
        <w:t>par</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nouvelle</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p>
    <w:p w14:paraId="3F9660C0" w14:textId="4A5CFD58" w:rsidR="008445D2" w:rsidRPr="00230C15" w:rsidRDefault="00C76054" w:rsidP="00230C15">
      <w:pPr>
        <w:widowControl w:val="0"/>
        <w:autoSpaceDE w:val="0"/>
        <w:adjustRightInd w:val="0"/>
        <w:spacing w:after="60" w:line="360" w:lineRule="auto"/>
        <w:ind w:left="567" w:right="-20" w:hanging="284"/>
        <w:jc w:val="both"/>
        <w:rPr>
          <w:rFonts w:ascii="Arial Narrow" w:hAnsi="Arial Narrow" w:cs="Arial"/>
        </w:rPr>
      </w:pPr>
      <w:bookmarkStart w:id="117" w:name="_Hlk523208859"/>
      <w:r w:rsidRPr="00230C15">
        <w:rPr>
          <w:rFonts w:ascii="Arial Narrow" w:hAnsi="Arial Narrow" w:cs="Arial"/>
        </w:rPr>
        <w:t>e</w:t>
      </w:r>
      <w:r w:rsidR="008445D2" w:rsidRPr="00230C15">
        <w:rPr>
          <w:rFonts w:ascii="Arial Narrow" w:hAnsi="Arial Narrow" w:cs="Arial"/>
        </w:rPr>
        <w:t xml:space="preserve"> Les offres transmises par voie électronique donnent lieu à un accusé de réception mentionnant la date et l’heure de réception ainsi que les références de la consultation.</w:t>
      </w:r>
    </w:p>
    <w:bookmarkEnd w:id="117"/>
    <w:p w14:paraId="3894181D" w14:textId="13F9B78B" w:rsidR="008445D2" w:rsidRPr="00CA05FB" w:rsidRDefault="008445D2" w:rsidP="00230C15">
      <w:pPr>
        <w:widowControl w:val="0"/>
        <w:autoSpaceDE w:val="0"/>
        <w:adjustRightInd w:val="0"/>
        <w:spacing w:after="60" w:line="360" w:lineRule="auto"/>
        <w:ind w:left="624" w:right="-39" w:hanging="624"/>
        <w:rPr>
          <w:rFonts w:ascii="Arial Narrow" w:hAnsi="Arial Narrow" w:cs="Arial"/>
          <w:b/>
          <w:bCs/>
        </w:rPr>
      </w:pPr>
      <w:r w:rsidRPr="00CA05FB">
        <w:rPr>
          <w:rFonts w:ascii="Arial Narrow" w:hAnsi="Arial Narrow" w:cs="Arial"/>
          <w:b/>
          <w:bCs/>
        </w:rPr>
        <w:t>22</w:t>
      </w:r>
      <w:r w:rsidR="00C76054" w:rsidRPr="00CA05FB">
        <w:rPr>
          <w:rFonts w:ascii="Arial Narrow" w:hAnsi="Arial Narrow" w:cs="Arial"/>
          <w:b/>
          <w:bCs/>
        </w:rPr>
        <w:t xml:space="preserve">.2 </w:t>
      </w:r>
      <w:r w:rsidRPr="00CA05FB">
        <w:rPr>
          <w:rFonts w:ascii="Arial Narrow" w:hAnsi="Arial Narrow" w:cs="Arial"/>
          <w:b/>
          <w:bCs/>
        </w:rPr>
        <w:t>: Mode de soumission</w:t>
      </w:r>
    </w:p>
    <w:p w14:paraId="288E6D7F" w14:textId="77777777" w:rsidR="008445D2" w:rsidRPr="00230C15" w:rsidRDefault="008445D2" w:rsidP="00230C15">
      <w:pPr>
        <w:widowControl w:val="0"/>
        <w:autoSpaceDE w:val="0"/>
        <w:adjustRightInd w:val="0"/>
        <w:spacing w:after="60" w:line="360" w:lineRule="auto"/>
        <w:ind w:left="624" w:right="-39" w:hanging="624"/>
        <w:rPr>
          <w:rFonts w:ascii="Arial Narrow" w:hAnsi="Arial Narrow" w:cs="Arial"/>
        </w:rPr>
      </w:pPr>
      <w:r w:rsidRPr="00230C15">
        <w:rPr>
          <w:rFonts w:ascii="Arial Narrow" w:hAnsi="Arial Narrow" w:cs="Arial"/>
        </w:rPr>
        <w:t>Trois modes de soumissions sont possibles :</w:t>
      </w:r>
    </w:p>
    <w:p w14:paraId="7B0B6698" w14:textId="77777777" w:rsidR="008445D2" w:rsidRPr="00230C15" w:rsidRDefault="008445D2" w:rsidP="0081300B">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En ligne (online) : seules les soumissions en ligne sont acceptées pour cette consultation par l’Autorité Contractante et font foi.</w:t>
      </w:r>
    </w:p>
    <w:p w14:paraId="7F6BBDAA" w14:textId="77777777" w:rsidR="008445D2" w:rsidRPr="00230C15" w:rsidRDefault="008445D2" w:rsidP="0081300B">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Hors ligne (offline) : seules les soumissions hors ligne sont acceptées pour cette consultation par l’Autorité Contractante et font foi.</w:t>
      </w:r>
    </w:p>
    <w:p w14:paraId="63582B0D" w14:textId="77777777" w:rsidR="008445D2" w:rsidRPr="00230C15" w:rsidRDefault="008445D2" w:rsidP="0081300B">
      <w:pPr>
        <w:widowControl w:val="0"/>
        <w:numPr>
          <w:ilvl w:val="0"/>
          <w:numId w:val="22"/>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 xml:space="preserve">En ligne ou hors ligne (on/offline). Les deux modes de soumission sont possibles. Toutefois, il n’est </w:t>
      </w:r>
      <w:r w:rsidRPr="00230C15">
        <w:rPr>
          <w:rFonts w:ascii="Arial Narrow" w:hAnsi="Arial Narrow" w:cs="Arial"/>
        </w:rPr>
        <w:lastRenderedPageBreak/>
        <w:t>pas possible de soumissionner en ligne et hors ligne pour une même consultation.</w:t>
      </w:r>
    </w:p>
    <w:p w14:paraId="48787B26" w14:textId="77777777" w:rsidR="008445D2" w:rsidRPr="00230C15" w:rsidRDefault="008445D2" w:rsidP="00230C15">
      <w:pPr>
        <w:widowControl w:val="0"/>
        <w:autoSpaceDE w:val="0"/>
        <w:adjustRightInd w:val="0"/>
        <w:spacing w:after="60" w:line="360" w:lineRule="auto"/>
        <w:ind w:right="-39"/>
        <w:rPr>
          <w:rFonts w:ascii="Arial Narrow" w:hAnsi="Arial Narrow" w:cs="Arial"/>
        </w:rPr>
      </w:pPr>
      <w:r w:rsidRPr="00230C15">
        <w:rPr>
          <w:rFonts w:ascii="Arial Narrow" w:hAnsi="Arial Narrow" w:cs="Arial"/>
        </w:rPr>
        <w:t>Le mode de soumission retenu est précisé dans le RPAO.</w:t>
      </w:r>
    </w:p>
    <w:p w14:paraId="51192A15" w14:textId="77777777" w:rsidR="008445D2" w:rsidRPr="00230C15" w:rsidRDefault="008445D2" w:rsidP="00230C15">
      <w:pPr>
        <w:widowControl w:val="0"/>
        <w:autoSpaceDE w:val="0"/>
        <w:adjustRightInd w:val="0"/>
        <w:spacing w:after="60" w:line="360" w:lineRule="auto"/>
        <w:ind w:right="-39"/>
        <w:rPr>
          <w:rFonts w:ascii="Arial Narrow" w:hAnsi="Arial Narrow" w:cs="Arial"/>
        </w:rPr>
      </w:pPr>
    </w:p>
    <w:p w14:paraId="08730513" w14:textId="0AA76599" w:rsidR="008445D2" w:rsidRPr="00230C15" w:rsidRDefault="008445D2" w:rsidP="00230C15">
      <w:pPr>
        <w:widowControl w:val="0"/>
        <w:autoSpaceDE w:val="0"/>
        <w:adjustRightInd w:val="0"/>
        <w:spacing w:after="60" w:line="360" w:lineRule="auto"/>
        <w:ind w:right="-39"/>
        <w:rPr>
          <w:rFonts w:ascii="Arial Narrow" w:hAnsi="Arial Narrow" w:cs="Arial"/>
        </w:rPr>
      </w:pPr>
      <w:r w:rsidRPr="00230C15">
        <w:rPr>
          <w:rFonts w:ascii="Arial Narrow" w:hAnsi="Arial Narrow" w:cs="Arial"/>
          <w:b/>
          <w:u w:val="single"/>
        </w:rPr>
        <w:t>NB</w:t>
      </w:r>
      <w:r w:rsidRPr="00230C15">
        <w:rPr>
          <w:rFonts w:ascii="Arial Narrow" w:hAnsi="Arial Narrow" w:cs="Arial"/>
        </w:rPr>
        <w:t> : Au moment de la soumission en ligne, les plis des soumissionnaires sont automatiquement chiffrés ou cryptés c'est-à-dire que leur contenu est rendu illisible.</w:t>
      </w:r>
    </w:p>
    <w:p w14:paraId="52F155A7" w14:textId="77777777" w:rsidR="0087171A" w:rsidRPr="00230C15" w:rsidRDefault="0087171A" w:rsidP="00230C15">
      <w:pPr>
        <w:widowControl w:val="0"/>
        <w:autoSpaceDE w:val="0"/>
        <w:adjustRightInd w:val="0"/>
        <w:spacing w:after="60" w:line="360" w:lineRule="auto"/>
        <w:ind w:right="-39"/>
        <w:rPr>
          <w:rFonts w:ascii="Arial Narrow" w:hAnsi="Arial Narrow" w:cs="Arial"/>
        </w:rPr>
      </w:pPr>
    </w:p>
    <w:p w14:paraId="0CCFB2B3" w14:textId="5D5BB274" w:rsidR="00273DD0" w:rsidRPr="00230C15" w:rsidRDefault="00353DCC" w:rsidP="00230C15">
      <w:pPr>
        <w:pStyle w:val="RGAOarticles"/>
      </w:pPr>
      <w:bookmarkStart w:id="118" w:name="_Toc530307930"/>
      <w:bookmarkStart w:id="119" w:name="_Toc97557052"/>
      <w:bookmarkStart w:id="120" w:name="_Toc163062718"/>
      <w:r w:rsidRPr="00230C15">
        <w:t>Offres</w:t>
      </w:r>
      <w:r w:rsidR="00965941" w:rsidRPr="00230C15">
        <w:t xml:space="preserve"> </w:t>
      </w:r>
      <w:r w:rsidRPr="00230C15">
        <w:t>hors</w:t>
      </w:r>
      <w:r w:rsidR="00965941" w:rsidRPr="00230C15">
        <w:t xml:space="preserve"> </w:t>
      </w:r>
      <w:r w:rsidRPr="00230C15">
        <w:t>délai</w:t>
      </w:r>
      <w:bookmarkEnd w:id="118"/>
      <w:bookmarkEnd w:id="119"/>
      <w:bookmarkEnd w:id="120"/>
    </w:p>
    <w:p w14:paraId="170729B0" w14:textId="6A3F1F13" w:rsidR="00273DD0" w:rsidRPr="00DF5F25" w:rsidRDefault="008B4224" w:rsidP="00230C15">
      <w:pPr>
        <w:widowControl w:val="0"/>
        <w:autoSpaceDE w:val="0"/>
        <w:spacing w:after="60" w:line="360" w:lineRule="auto"/>
        <w:jc w:val="both"/>
        <w:rPr>
          <w:rFonts w:ascii="Arial Narrow" w:hAnsi="Arial Narrow" w:cs="Arial"/>
        </w:rPr>
      </w:pPr>
      <w:r w:rsidRPr="00230C15">
        <w:rPr>
          <w:rFonts w:ascii="Arial Narrow" w:hAnsi="Arial Narrow" w:cs="Arial"/>
        </w:rPr>
        <w:t>Quel que soit le mode de soumission</w:t>
      </w:r>
      <w:r w:rsidR="00997499" w:rsidRPr="00230C15">
        <w:rPr>
          <w:rFonts w:ascii="Arial Narrow" w:hAnsi="Arial Narrow" w:cs="Arial"/>
        </w:rPr>
        <w:t>,</w:t>
      </w:r>
      <w:r w:rsidRPr="00230C15">
        <w:rPr>
          <w:rFonts w:ascii="Arial Narrow" w:hAnsi="Arial Narrow" w:cs="Arial"/>
        </w:rPr>
        <w:t xml:space="preserve"> t</w:t>
      </w:r>
      <w:r w:rsidR="00353DCC" w:rsidRPr="00230C15">
        <w:rPr>
          <w:rFonts w:ascii="Arial Narrow" w:hAnsi="Arial Narrow" w:cs="Arial"/>
        </w:rPr>
        <w:t>oute</w:t>
      </w:r>
      <w:r w:rsidR="00965941" w:rsidRPr="00230C15">
        <w:rPr>
          <w:rFonts w:ascii="Arial Narrow" w:hAnsi="Arial Narrow" w:cs="Arial"/>
        </w:rPr>
        <w:t xml:space="preserve"> </w:t>
      </w:r>
      <w:r w:rsidR="00353DCC" w:rsidRPr="00230C15">
        <w:rPr>
          <w:rFonts w:ascii="Arial Narrow" w:hAnsi="Arial Narrow" w:cs="Arial"/>
        </w:rPr>
        <w:t>offre</w:t>
      </w:r>
      <w:r w:rsidR="00965941" w:rsidRPr="00230C15">
        <w:rPr>
          <w:rFonts w:ascii="Arial Narrow" w:hAnsi="Arial Narrow" w:cs="Arial"/>
        </w:rPr>
        <w:t xml:space="preserve"> </w:t>
      </w:r>
      <w:r w:rsidR="00353DCC" w:rsidRPr="00230C15">
        <w:rPr>
          <w:rFonts w:ascii="Arial Narrow" w:hAnsi="Arial Narrow" w:cs="Arial"/>
        </w:rPr>
        <w:t>parvenue</w:t>
      </w:r>
      <w:r w:rsidR="00997499" w:rsidRPr="00230C15">
        <w:rPr>
          <w:rFonts w:ascii="Arial Narrow" w:hAnsi="Arial Narrow" w:cs="Arial"/>
        </w:rPr>
        <w:t xml:space="preserve"> </w:t>
      </w:r>
      <w:r w:rsidR="00DE3A56" w:rsidRPr="00230C15">
        <w:rPr>
          <w:rFonts w:ascii="Arial Narrow" w:hAnsi="Arial Narrow" w:cs="Arial"/>
        </w:rPr>
        <w:t>dans les services d</w:t>
      </w:r>
      <w:r w:rsidR="00383614" w:rsidRPr="00230C15">
        <w:rPr>
          <w:rFonts w:ascii="Arial Narrow" w:hAnsi="Arial Narrow" w:cs="Arial"/>
        </w:rPr>
        <w:t>u</w:t>
      </w:r>
      <w:r w:rsidR="00965941" w:rsidRPr="00230C15">
        <w:rPr>
          <w:rFonts w:ascii="Arial Narrow" w:hAnsi="Arial Narrow" w:cs="Arial"/>
        </w:rPr>
        <w:t xml:space="preserve"> </w:t>
      </w:r>
      <w:r w:rsidR="00CC1E99" w:rsidRPr="00230C15">
        <w:rPr>
          <w:rFonts w:ascii="Arial Narrow" w:hAnsi="Arial Narrow" w:cs="Arial"/>
        </w:rPr>
        <w:t xml:space="preserve">Maître d’Ouvrage ou </w:t>
      </w:r>
      <w:r w:rsidR="00DE3A56" w:rsidRPr="00230C15">
        <w:rPr>
          <w:rFonts w:ascii="Arial Narrow" w:hAnsi="Arial Narrow" w:cs="Arial"/>
        </w:rPr>
        <w:t xml:space="preserve">du </w:t>
      </w:r>
      <w:r w:rsidR="00CC1E99" w:rsidRPr="00230C15">
        <w:rPr>
          <w:rFonts w:ascii="Arial Narrow" w:hAnsi="Arial Narrow" w:cs="Arial"/>
        </w:rPr>
        <w:t xml:space="preserve">Maître </w:t>
      </w:r>
      <w:r w:rsidR="00CC1E99" w:rsidRPr="00DF5F25">
        <w:rPr>
          <w:rFonts w:ascii="Arial Narrow" w:hAnsi="Arial Narrow" w:cs="Arial"/>
        </w:rPr>
        <w:t>d’Ouvrage Délégué</w:t>
      </w:r>
      <w:r w:rsidR="00965941" w:rsidRPr="00DF5F25">
        <w:rPr>
          <w:rFonts w:ascii="Arial Narrow" w:hAnsi="Arial Narrow" w:cs="Arial"/>
        </w:rPr>
        <w:t xml:space="preserve"> </w:t>
      </w:r>
      <w:r w:rsidRPr="00DF5F25">
        <w:rPr>
          <w:rFonts w:ascii="Arial Narrow" w:hAnsi="Arial Narrow" w:cs="Arial"/>
        </w:rPr>
        <w:t>est</w:t>
      </w:r>
      <w:r w:rsidR="00E1532D" w:rsidRPr="00DF5F25">
        <w:rPr>
          <w:rFonts w:ascii="Arial Narrow" w:hAnsi="Arial Narrow" w:cs="Arial"/>
        </w:rPr>
        <w:t xml:space="preserve"> irrecevable</w:t>
      </w:r>
      <w:r w:rsidR="00460322" w:rsidRPr="00DF5F25">
        <w:rPr>
          <w:rFonts w:ascii="Arial Narrow" w:hAnsi="Arial Narrow"/>
        </w:rPr>
        <w:t xml:space="preserve"> </w:t>
      </w:r>
      <w:r w:rsidR="00460322" w:rsidRPr="00DF5F25">
        <w:rPr>
          <w:rFonts w:ascii="Arial Narrow" w:hAnsi="Arial Narrow" w:cs="Arial"/>
        </w:rPr>
        <w:t>après les date et heure limites fixées pour le dépôt des offres.</w:t>
      </w:r>
    </w:p>
    <w:p w14:paraId="75E23123" w14:textId="77777777" w:rsidR="0087171A" w:rsidRPr="00230C15" w:rsidRDefault="0087171A" w:rsidP="00230C15">
      <w:pPr>
        <w:widowControl w:val="0"/>
        <w:autoSpaceDE w:val="0"/>
        <w:spacing w:after="60" w:line="360" w:lineRule="auto"/>
        <w:jc w:val="both"/>
        <w:rPr>
          <w:rFonts w:ascii="Arial Narrow" w:hAnsi="Arial Narrow" w:cs="Arial"/>
        </w:rPr>
      </w:pPr>
    </w:p>
    <w:p w14:paraId="5D43C915" w14:textId="739A02BA" w:rsidR="008445D2" w:rsidRPr="00230C15" w:rsidRDefault="00353DCC" w:rsidP="00230C15">
      <w:pPr>
        <w:pStyle w:val="RGAOarticles"/>
      </w:pPr>
      <w:bookmarkStart w:id="121" w:name="_Toc530307931"/>
      <w:bookmarkStart w:id="122" w:name="_Toc97557053"/>
      <w:bookmarkStart w:id="123" w:name="_Toc163062719"/>
      <w:r w:rsidRPr="00230C15">
        <w:t>Modification, substitution et retrait des</w:t>
      </w:r>
      <w:r w:rsidR="006D4E5A" w:rsidRPr="00230C15">
        <w:t xml:space="preserve"> </w:t>
      </w:r>
      <w:r w:rsidRPr="00230C15">
        <w:t>offres</w:t>
      </w:r>
      <w:bookmarkEnd w:id="121"/>
      <w:bookmarkEnd w:id="122"/>
      <w:bookmarkEnd w:id="123"/>
    </w:p>
    <w:p w14:paraId="004B2129" w14:textId="0C860466" w:rsidR="008445D2" w:rsidRPr="00230C15" w:rsidRDefault="008445D2" w:rsidP="00230C15">
      <w:pPr>
        <w:widowControl w:val="0"/>
        <w:autoSpaceDE w:val="0"/>
        <w:spacing w:after="60" w:line="360" w:lineRule="auto"/>
        <w:jc w:val="both"/>
        <w:rPr>
          <w:rFonts w:ascii="Arial Narrow" w:hAnsi="Arial Narrow" w:cs="Arial"/>
          <w:b/>
        </w:rPr>
      </w:pPr>
      <w:r w:rsidRPr="00230C15">
        <w:rPr>
          <w:rFonts w:ascii="Arial Narrow" w:hAnsi="Arial Narrow" w:cs="Arial"/>
          <w:b/>
          <w:bCs/>
        </w:rPr>
        <w:t>Pour les soumissions hors ligne,</w:t>
      </w:r>
    </w:p>
    <w:p w14:paraId="3B803B1C" w14:textId="2936A91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24.1</w:t>
      </w:r>
      <w:r w:rsidRPr="00230C15">
        <w:rPr>
          <w:rFonts w:ascii="Arial Narrow" w:hAnsi="Arial Narrow" w:cs="Arial"/>
        </w:rPr>
        <w:t>. Un</w:t>
      </w:r>
      <w:r w:rsidR="006D4E5A" w:rsidRPr="00230C15">
        <w:rPr>
          <w:rFonts w:ascii="Arial Narrow" w:hAnsi="Arial Narrow" w:cs="Arial"/>
        </w:rPr>
        <w:t xml:space="preserve"> </w:t>
      </w:r>
      <w:r w:rsidRPr="00230C15">
        <w:rPr>
          <w:rFonts w:ascii="Arial Narrow" w:hAnsi="Arial Narrow" w:cs="Arial"/>
        </w:rPr>
        <w:t>Soumissionnaire</w:t>
      </w:r>
      <w:r w:rsidR="006D4E5A" w:rsidRPr="00230C15">
        <w:rPr>
          <w:rFonts w:ascii="Arial Narrow" w:hAnsi="Arial Narrow" w:cs="Arial"/>
        </w:rPr>
        <w:t xml:space="preserve"> </w:t>
      </w:r>
      <w:r w:rsidRPr="00230C15">
        <w:rPr>
          <w:rFonts w:ascii="Arial Narrow" w:hAnsi="Arial Narrow" w:cs="Arial"/>
        </w:rPr>
        <w:t>peut</w:t>
      </w:r>
      <w:r w:rsidR="006D4E5A" w:rsidRPr="00230C15">
        <w:rPr>
          <w:rFonts w:ascii="Arial Narrow" w:hAnsi="Arial Narrow" w:cs="Arial"/>
        </w:rPr>
        <w:t xml:space="preserve"> </w:t>
      </w:r>
      <w:r w:rsidRPr="00230C15">
        <w:rPr>
          <w:rFonts w:ascii="Arial Narrow" w:hAnsi="Arial Narrow" w:cs="Arial"/>
        </w:rPr>
        <w:t>modifier,</w:t>
      </w:r>
      <w:r w:rsidR="006D4E5A" w:rsidRPr="00230C15">
        <w:rPr>
          <w:rFonts w:ascii="Arial Narrow" w:hAnsi="Arial Narrow" w:cs="Arial"/>
        </w:rPr>
        <w:t xml:space="preserve"> </w:t>
      </w:r>
      <w:r w:rsidRPr="00230C15">
        <w:rPr>
          <w:rFonts w:ascii="Arial Narrow" w:hAnsi="Arial Narrow" w:cs="Arial"/>
        </w:rPr>
        <w:t>remplacer ou retirer son offre après l’avoir déposé, à condition</w:t>
      </w:r>
      <w:r w:rsidR="006D4E5A" w:rsidRPr="00230C15">
        <w:rPr>
          <w:rFonts w:ascii="Arial Narrow" w:hAnsi="Arial Narrow" w:cs="Arial"/>
        </w:rPr>
        <w:t xml:space="preserve"> </w:t>
      </w:r>
      <w:r w:rsidRPr="00230C15">
        <w:rPr>
          <w:rFonts w:ascii="Arial Narrow" w:hAnsi="Arial Narrow" w:cs="Arial"/>
        </w:rPr>
        <w:t>que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notification</w:t>
      </w:r>
      <w:r w:rsidR="006D4E5A" w:rsidRPr="00230C15">
        <w:rPr>
          <w:rFonts w:ascii="Arial Narrow" w:hAnsi="Arial Narrow" w:cs="Arial"/>
        </w:rPr>
        <w:t xml:space="preserve"> </w:t>
      </w:r>
      <w:r w:rsidRPr="00230C15">
        <w:rPr>
          <w:rFonts w:ascii="Arial Narrow" w:hAnsi="Arial Narrow" w:cs="Arial"/>
        </w:rPr>
        <w:t>écrite</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modification</w:t>
      </w:r>
      <w:r w:rsidR="006D4E5A" w:rsidRPr="00230C15">
        <w:rPr>
          <w:rFonts w:ascii="Arial Narrow" w:hAnsi="Arial Narrow" w:cs="Arial"/>
        </w:rPr>
        <w:t xml:space="preserve"> </w:t>
      </w:r>
      <w:r w:rsidRPr="00230C15">
        <w:rPr>
          <w:rFonts w:ascii="Arial Narrow" w:hAnsi="Arial Narrow" w:cs="Arial"/>
        </w:rPr>
        <w:t>ou</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retrait,</w:t>
      </w:r>
      <w:r w:rsidR="006D4E5A" w:rsidRPr="00230C15">
        <w:rPr>
          <w:rFonts w:ascii="Arial Narrow" w:hAnsi="Arial Narrow" w:cs="Arial"/>
        </w:rPr>
        <w:t xml:space="preserve"> </w:t>
      </w:r>
      <w:r w:rsidRPr="00230C15">
        <w:rPr>
          <w:rFonts w:ascii="Arial Narrow" w:hAnsi="Arial Narrow" w:cs="Arial"/>
        </w:rPr>
        <w:t>soit</w:t>
      </w:r>
      <w:r w:rsidR="006D4E5A" w:rsidRPr="00230C15">
        <w:rPr>
          <w:rFonts w:ascii="Arial Narrow" w:hAnsi="Arial Narrow" w:cs="Arial"/>
        </w:rPr>
        <w:t xml:space="preserve"> </w:t>
      </w:r>
      <w:r w:rsidRPr="00230C15">
        <w:rPr>
          <w:rFonts w:ascii="Arial Narrow" w:hAnsi="Arial Narrow" w:cs="Arial"/>
        </w:rPr>
        <w:t>reçue</w:t>
      </w:r>
      <w:r w:rsidR="006D4E5A" w:rsidRPr="00230C15">
        <w:rPr>
          <w:rFonts w:ascii="Arial Narrow" w:hAnsi="Arial Narrow" w:cs="Arial"/>
        </w:rPr>
        <w:t xml:space="preserve"> </w:t>
      </w:r>
      <w:r w:rsidRPr="00230C15">
        <w:rPr>
          <w:rFonts w:ascii="Arial Narrow" w:hAnsi="Arial Narrow" w:cs="Arial"/>
        </w:rPr>
        <w:t>par</w:t>
      </w:r>
      <w:r w:rsidR="005363E8" w:rsidRPr="00230C15">
        <w:rPr>
          <w:rFonts w:ascii="Arial Narrow" w:hAnsi="Arial Narrow" w:cs="Arial"/>
        </w:rPr>
        <w:t xml:space="preserve"> le </w:t>
      </w:r>
      <w:r w:rsidR="00CC1E99" w:rsidRPr="00230C15">
        <w:rPr>
          <w:rFonts w:ascii="Arial Narrow" w:hAnsi="Arial Narrow" w:cs="Arial"/>
        </w:rPr>
        <w:t xml:space="preserve">Maître d’Ouvrage ou </w:t>
      </w:r>
      <w:r w:rsidR="00E56324" w:rsidRPr="00230C15">
        <w:rPr>
          <w:rFonts w:ascii="Arial Narrow" w:hAnsi="Arial Narrow" w:cs="Arial"/>
        </w:rPr>
        <w:t xml:space="preserve">le </w:t>
      </w:r>
      <w:r w:rsidR="00CC1E99" w:rsidRPr="00230C15">
        <w:rPr>
          <w:rFonts w:ascii="Arial Narrow" w:hAnsi="Arial Narrow" w:cs="Arial"/>
        </w:rPr>
        <w:t>Maître d’Ouvrage Délégué</w:t>
      </w:r>
      <w:r w:rsidR="006D4E5A" w:rsidRPr="00230C15">
        <w:rPr>
          <w:rFonts w:ascii="Arial Narrow" w:hAnsi="Arial Narrow" w:cs="Arial"/>
        </w:rPr>
        <w:t xml:space="preserve"> </w:t>
      </w:r>
      <w:r w:rsidRPr="00230C15">
        <w:rPr>
          <w:rFonts w:ascii="Arial Narrow" w:hAnsi="Arial Narrow" w:cs="Arial"/>
          <w:spacing w:val="5"/>
        </w:rPr>
        <w:t>avan</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l’achèvemen</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délai </w:t>
      </w:r>
      <w:r w:rsidRPr="00230C15">
        <w:rPr>
          <w:rFonts w:ascii="Arial Narrow" w:hAnsi="Arial Narrow" w:cs="Arial"/>
        </w:rPr>
        <w:t>prescrit</w:t>
      </w:r>
      <w:r w:rsidR="006D4E5A" w:rsidRPr="00230C15">
        <w:rPr>
          <w:rFonts w:ascii="Arial Narrow" w:hAnsi="Arial Narrow" w:cs="Arial"/>
        </w:rPr>
        <w:t xml:space="preserve"> </w:t>
      </w:r>
      <w:r w:rsidRPr="00230C15">
        <w:rPr>
          <w:rFonts w:ascii="Arial Narrow" w:hAnsi="Arial Narrow" w:cs="Arial"/>
        </w:rPr>
        <w:t>pour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dépôt</w:t>
      </w:r>
      <w:r w:rsidR="006D4E5A" w:rsidRPr="00230C15">
        <w:rPr>
          <w:rFonts w:ascii="Arial Narrow" w:hAnsi="Arial Narrow" w:cs="Arial"/>
        </w:rPr>
        <w:t xml:space="preserve"> </w:t>
      </w:r>
      <w:r w:rsidRPr="00230C15">
        <w:rPr>
          <w:rFonts w:ascii="Arial Narrow" w:hAnsi="Arial Narrow" w:cs="Arial"/>
        </w:rPr>
        <w:t>des</w:t>
      </w:r>
      <w:r w:rsidR="006D4E5A" w:rsidRPr="00230C15">
        <w:rPr>
          <w:rFonts w:ascii="Arial Narrow" w:hAnsi="Arial Narrow" w:cs="Arial"/>
        </w:rPr>
        <w:t xml:space="preserve"> </w:t>
      </w:r>
      <w:r w:rsidRPr="00230C15">
        <w:rPr>
          <w:rFonts w:ascii="Arial Narrow" w:hAnsi="Arial Narrow" w:cs="Arial"/>
        </w:rPr>
        <w:t>offres.</w:t>
      </w:r>
      <w:r w:rsidR="006D4E5A" w:rsidRPr="00230C15">
        <w:rPr>
          <w:rFonts w:ascii="Arial Narrow" w:hAnsi="Arial Narrow" w:cs="Arial"/>
        </w:rPr>
        <w:t xml:space="preserve"> </w:t>
      </w:r>
      <w:r w:rsidRPr="00230C15">
        <w:rPr>
          <w:rFonts w:ascii="Arial Narrow" w:hAnsi="Arial Narrow" w:cs="Arial"/>
        </w:rPr>
        <w:t>Ladite</w:t>
      </w:r>
      <w:r w:rsidR="006D4E5A" w:rsidRPr="00230C15">
        <w:rPr>
          <w:rFonts w:ascii="Arial Narrow" w:hAnsi="Arial Narrow" w:cs="Arial"/>
        </w:rPr>
        <w:t xml:space="preserve"> </w:t>
      </w:r>
      <w:r w:rsidRPr="00230C15">
        <w:rPr>
          <w:rFonts w:ascii="Arial Narrow" w:hAnsi="Arial Narrow"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30C15">
        <w:rPr>
          <w:rFonts w:ascii="Arial Narrow" w:hAnsi="Arial Narrow" w:cs="Arial"/>
        </w:rPr>
        <w:t xml:space="preserve"> </w:t>
      </w:r>
      <w:r w:rsidRPr="00230C15">
        <w:rPr>
          <w:rFonts w:ascii="Arial Narrow" w:hAnsi="Arial Narrow" w:cs="Arial"/>
        </w:rPr>
        <w:t>»</w:t>
      </w:r>
      <w:r w:rsidR="006D4E5A" w:rsidRPr="00230C15">
        <w:rPr>
          <w:rFonts w:ascii="Arial Narrow" w:hAnsi="Arial Narrow" w:cs="Arial"/>
        </w:rPr>
        <w:t xml:space="preserve"> </w:t>
      </w:r>
      <w:r w:rsidRPr="00230C15">
        <w:rPr>
          <w:rFonts w:ascii="Arial Narrow" w:hAnsi="Arial Narrow" w:cs="Arial"/>
        </w:rPr>
        <w:t>ou</w:t>
      </w:r>
      <w:r w:rsidR="006D4E5A" w:rsidRPr="00230C15">
        <w:rPr>
          <w:rFonts w:ascii="Arial Narrow" w:hAnsi="Arial Narrow" w:cs="Arial"/>
        </w:rPr>
        <w:t xml:space="preserve"> </w:t>
      </w:r>
      <w:r w:rsidRPr="00230C15">
        <w:rPr>
          <w:rFonts w:ascii="Arial Narrow" w:hAnsi="Arial Narrow" w:cs="Arial"/>
        </w:rPr>
        <w:t>«</w:t>
      </w:r>
      <w:r w:rsidR="00892D41" w:rsidRPr="00230C15">
        <w:rPr>
          <w:rFonts w:ascii="Arial Narrow" w:hAnsi="Arial Narrow" w:cs="Arial"/>
        </w:rPr>
        <w:t xml:space="preserve"> </w:t>
      </w:r>
      <w:r w:rsidRPr="00230C15">
        <w:rPr>
          <w:rFonts w:ascii="Arial Narrow" w:hAnsi="Arial Narrow" w:cs="Arial"/>
        </w:rPr>
        <w:t>MODIFICATION</w:t>
      </w:r>
      <w:r w:rsidR="00892D41" w:rsidRPr="00230C15">
        <w:rPr>
          <w:rFonts w:ascii="Arial Narrow" w:hAnsi="Arial Narrow" w:cs="Arial"/>
        </w:rPr>
        <w:t xml:space="preserve"> </w:t>
      </w:r>
      <w:r w:rsidRPr="00230C15">
        <w:rPr>
          <w:rFonts w:ascii="Arial Narrow" w:hAnsi="Arial Narrow" w:cs="Arial"/>
        </w:rPr>
        <w:t>».</w:t>
      </w:r>
    </w:p>
    <w:p w14:paraId="416873AB"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24.2</w:t>
      </w:r>
      <w:r w:rsidRPr="00230C15">
        <w:rPr>
          <w:rFonts w:ascii="Arial Narrow" w:hAnsi="Arial Narrow" w:cs="Arial"/>
        </w:rPr>
        <w:t>. La notification de modification, de rempla</w:t>
      </w:r>
      <w:r w:rsidRPr="00230C15">
        <w:rPr>
          <w:rFonts w:ascii="Arial Narrow" w:hAnsi="Arial Narrow" w:cs="Arial"/>
          <w:spacing w:val="5"/>
        </w:rPr>
        <w:t>cemen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retrai</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spacing w:val="1"/>
        </w:rPr>
        <w:t>Soumissionnair</w:t>
      </w:r>
      <w:r w:rsidRPr="00230C15">
        <w:rPr>
          <w:rFonts w:ascii="Arial Narrow" w:hAnsi="Arial Narrow" w:cs="Arial"/>
        </w:rPr>
        <w:t xml:space="preserve">e </w:t>
      </w:r>
      <w:r w:rsidRPr="00230C15">
        <w:rPr>
          <w:rFonts w:ascii="Arial Narrow" w:hAnsi="Arial Narrow" w:cs="Arial"/>
          <w:spacing w:val="1"/>
        </w:rPr>
        <w:t>ser</w:t>
      </w:r>
      <w:r w:rsidRPr="00230C15">
        <w:rPr>
          <w:rFonts w:ascii="Arial Narrow" w:hAnsi="Arial Narrow" w:cs="Arial"/>
        </w:rPr>
        <w:t xml:space="preserve">a </w:t>
      </w:r>
      <w:r w:rsidRPr="00230C15">
        <w:rPr>
          <w:rFonts w:ascii="Arial Narrow" w:hAnsi="Arial Narrow" w:cs="Arial"/>
          <w:spacing w:val="1"/>
        </w:rPr>
        <w:t>préparée</w:t>
      </w:r>
      <w:r w:rsidRPr="00230C15">
        <w:rPr>
          <w:rFonts w:ascii="Arial Narrow" w:hAnsi="Arial Narrow" w:cs="Arial"/>
        </w:rPr>
        <w:t xml:space="preserve">, </w:t>
      </w:r>
      <w:r w:rsidRPr="00230C15">
        <w:rPr>
          <w:rFonts w:ascii="Arial Narrow" w:hAnsi="Arial Narrow" w:cs="Arial"/>
          <w:spacing w:val="1"/>
        </w:rPr>
        <w:t xml:space="preserve">cachetée, </w:t>
      </w:r>
      <w:r w:rsidRPr="00230C15">
        <w:rPr>
          <w:rFonts w:ascii="Arial Narrow" w:hAnsi="Arial Narrow" w:cs="Arial"/>
          <w:spacing w:val="5"/>
        </w:rPr>
        <w:t>marqué</w:t>
      </w:r>
      <w:r w:rsidRPr="00230C15">
        <w:rPr>
          <w:rFonts w:ascii="Arial Narrow" w:hAnsi="Arial Narrow" w:cs="Arial"/>
        </w:rPr>
        <w:t xml:space="preserve">e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envoyé</w:t>
      </w:r>
      <w:r w:rsidRPr="00230C15">
        <w:rPr>
          <w:rFonts w:ascii="Arial Narrow" w:hAnsi="Arial Narrow" w:cs="Arial"/>
        </w:rPr>
        <w:t xml:space="preserve">e </w:t>
      </w:r>
      <w:r w:rsidRPr="00230C15">
        <w:rPr>
          <w:rFonts w:ascii="Arial Narrow" w:hAnsi="Arial Narrow" w:cs="Arial"/>
          <w:spacing w:val="5"/>
        </w:rPr>
        <w:t>conformémen</w:t>
      </w:r>
      <w:r w:rsidRPr="00230C15">
        <w:rPr>
          <w:rFonts w:ascii="Arial Narrow" w:hAnsi="Arial Narrow" w:cs="Arial"/>
        </w:rPr>
        <w:t xml:space="preserve">t </w:t>
      </w:r>
      <w:r w:rsidRPr="00230C15">
        <w:rPr>
          <w:rFonts w:ascii="Arial Narrow" w:hAnsi="Arial Narrow" w:cs="Arial"/>
          <w:spacing w:val="5"/>
        </w:rPr>
        <w:t xml:space="preserve">aux </w:t>
      </w:r>
      <w:r w:rsidRPr="00230C15">
        <w:rPr>
          <w:rFonts w:ascii="Arial Narrow" w:hAnsi="Arial Narrow" w:cs="Arial"/>
        </w:rPr>
        <w:t>dispositions</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l'article</w:t>
      </w:r>
      <w:r w:rsidR="006D4E5A" w:rsidRPr="00230C15">
        <w:rPr>
          <w:rFonts w:ascii="Arial Narrow" w:hAnsi="Arial Narrow" w:cs="Arial"/>
        </w:rPr>
        <w:t xml:space="preserve"> </w:t>
      </w:r>
      <w:r w:rsidRPr="00230C15">
        <w:rPr>
          <w:rFonts w:ascii="Arial Narrow" w:hAnsi="Arial Narrow" w:cs="Arial"/>
        </w:rPr>
        <w:t>21</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RGAO.</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retrait peut</w:t>
      </w:r>
      <w:r w:rsidR="006D4E5A" w:rsidRPr="00230C15">
        <w:rPr>
          <w:rFonts w:ascii="Arial Narrow" w:hAnsi="Arial Narrow" w:cs="Arial"/>
        </w:rPr>
        <w:t xml:space="preserve"> </w:t>
      </w:r>
      <w:r w:rsidRPr="00230C15">
        <w:rPr>
          <w:rFonts w:ascii="Arial Narrow" w:hAnsi="Arial Narrow" w:cs="Arial"/>
        </w:rPr>
        <w:t>également</w:t>
      </w:r>
      <w:r w:rsidR="006D4E5A" w:rsidRPr="00230C15">
        <w:rPr>
          <w:rFonts w:ascii="Arial Narrow" w:hAnsi="Arial Narrow" w:cs="Arial"/>
        </w:rPr>
        <w:t xml:space="preserve"> </w:t>
      </w:r>
      <w:r w:rsidRPr="00230C15">
        <w:rPr>
          <w:rFonts w:ascii="Arial Narrow" w:hAnsi="Arial Narrow" w:cs="Arial"/>
        </w:rPr>
        <w:t>être</w:t>
      </w:r>
      <w:r w:rsidR="006D4E5A" w:rsidRPr="00230C15">
        <w:rPr>
          <w:rFonts w:ascii="Arial Narrow" w:hAnsi="Arial Narrow" w:cs="Arial"/>
        </w:rPr>
        <w:t xml:space="preserve"> </w:t>
      </w:r>
      <w:r w:rsidRPr="00230C15">
        <w:rPr>
          <w:rFonts w:ascii="Arial Narrow" w:hAnsi="Arial Narrow" w:cs="Arial"/>
        </w:rPr>
        <w:t>notifié</w:t>
      </w:r>
      <w:r w:rsidR="006D4E5A" w:rsidRPr="00230C15">
        <w:rPr>
          <w:rFonts w:ascii="Arial Narrow" w:hAnsi="Arial Narrow" w:cs="Arial"/>
        </w:rPr>
        <w:t xml:space="preserve"> </w:t>
      </w:r>
      <w:r w:rsidRPr="00230C15">
        <w:rPr>
          <w:rFonts w:ascii="Arial Narrow" w:hAnsi="Arial Narrow" w:cs="Arial"/>
        </w:rPr>
        <w:t>par</w:t>
      </w:r>
      <w:r w:rsidR="006D4E5A" w:rsidRPr="00230C15">
        <w:rPr>
          <w:rFonts w:ascii="Arial Narrow" w:hAnsi="Arial Narrow" w:cs="Arial"/>
        </w:rPr>
        <w:t xml:space="preserve"> </w:t>
      </w:r>
      <w:r w:rsidRPr="00230C15">
        <w:rPr>
          <w:rFonts w:ascii="Arial Narrow" w:hAnsi="Arial Narrow" w:cs="Arial"/>
        </w:rPr>
        <w:t>télécopie</w:t>
      </w:r>
      <w:r w:rsidR="0088409A" w:rsidRPr="00230C15">
        <w:rPr>
          <w:rFonts w:ascii="Arial Narrow" w:hAnsi="Arial Narrow" w:cs="Arial"/>
        </w:rPr>
        <w:t xml:space="preserve"> ou e-mail</w:t>
      </w:r>
      <w:r w:rsidRPr="00230C15">
        <w:rPr>
          <w:rFonts w:ascii="Arial Narrow" w:hAnsi="Arial Narrow" w:cs="Arial"/>
        </w:rPr>
        <w:t>,</w:t>
      </w:r>
      <w:r w:rsidR="006D4E5A" w:rsidRPr="00230C15">
        <w:rPr>
          <w:rFonts w:ascii="Arial Narrow" w:hAnsi="Arial Narrow" w:cs="Arial"/>
        </w:rPr>
        <w:t xml:space="preserve"> </w:t>
      </w:r>
      <w:r w:rsidRPr="00230C15">
        <w:rPr>
          <w:rFonts w:ascii="Arial Narrow" w:hAnsi="Arial Narrow" w:cs="Arial"/>
        </w:rPr>
        <w:t>mais devra dans ce cas être confirmé par une notification écrite dûment signée, et dont la date,</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cachet</w:t>
      </w:r>
      <w:r w:rsidR="006D4E5A" w:rsidRPr="00230C15">
        <w:rPr>
          <w:rFonts w:ascii="Arial Narrow" w:hAnsi="Arial Narrow" w:cs="Arial"/>
        </w:rPr>
        <w:t xml:space="preserve"> </w:t>
      </w:r>
      <w:r w:rsidRPr="00230C15">
        <w:rPr>
          <w:rFonts w:ascii="Arial Narrow" w:hAnsi="Arial Narrow" w:cs="Arial"/>
        </w:rPr>
        <w:t>postal</w:t>
      </w:r>
      <w:r w:rsidR="006D4E5A" w:rsidRPr="00230C15">
        <w:rPr>
          <w:rFonts w:ascii="Arial Narrow" w:hAnsi="Arial Narrow" w:cs="Arial"/>
        </w:rPr>
        <w:t xml:space="preserve"> </w:t>
      </w:r>
      <w:r w:rsidRPr="00230C15">
        <w:rPr>
          <w:rFonts w:ascii="Arial Narrow" w:hAnsi="Arial Narrow" w:cs="Arial"/>
        </w:rPr>
        <w:t>faisant</w:t>
      </w:r>
      <w:r w:rsidR="006D4E5A" w:rsidRPr="00230C15">
        <w:rPr>
          <w:rFonts w:ascii="Arial Narrow" w:hAnsi="Arial Narrow" w:cs="Arial"/>
        </w:rPr>
        <w:t xml:space="preserve"> </w:t>
      </w:r>
      <w:r w:rsidRPr="00230C15">
        <w:rPr>
          <w:rFonts w:ascii="Arial Narrow" w:hAnsi="Arial Narrow" w:cs="Arial"/>
        </w:rPr>
        <w:t>foi,</w:t>
      </w:r>
      <w:r w:rsidR="006D4E5A" w:rsidRPr="00230C15">
        <w:rPr>
          <w:rFonts w:ascii="Arial Narrow" w:hAnsi="Arial Narrow" w:cs="Arial"/>
        </w:rPr>
        <w:t xml:space="preserve"> </w:t>
      </w:r>
      <w:r w:rsidRPr="00230C15">
        <w:rPr>
          <w:rFonts w:ascii="Arial Narrow" w:hAnsi="Arial Narrow" w:cs="Arial"/>
        </w:rPr>
        <w:t>ne</w:t>
      </w:r>
      <w:r w:rsidR="006D4E5A" w:rsidRPr="00230C15">
        <w:rPr>
          <w:rFonts w:ascii="Arial Narrow" w:hAnsi="Arial Narrow" w:cs="Arial"/>
        </w:rPr>
        <w:t xml:space="preserve"> </w:t>
      </w:r>
      <w:r w:rsidRPr="00230C15">
        <w:rPr>
          <w:rFonts w:ascii="Arial Narrow" w:hAnsi="Arial Narrow" w:cs="Arial"/>
        </w:rPr>
        <w:t>sera</w:t>
      </w:r>
      <w:r w:rsidR="006D4E5A" w:rsidRPr="00230C15">
        <w:rPr>
          <w:rFonts w:ascii="Arial Narrow" w:hAnsi="Arial Narrow" w:cs="Arial"/>
        </w:rPr>
        <w:t xml:space="preserve"> </w:t>
      </w:r>
      <w:r w:rsidRPr="00230C15">
        <w:rPr>
          <w:rFonts w:ascii="Arial Narrow" w:hAnsi="Arial Narrow" w:cs="Arial"/>
        </w:rPr>
        <w:t>pas postérieure</w:t>
      </w:r>
      <w:r w:rsidR="006D4E5A" w:rsidRPr="00230C15">
        <w:rPr>
          <w:rFonts w:ascii="Arial Narrow" w:hAnsi="Arial Narrow" w:cs="Arial"/>
        </w:rPr>
        <w:t xml:space="preserve"> </w:t>
      </w:r>
      <w:r w:rsidRPr="00230C15">
        <w:rPr>
          <w:rFonts w:ascii="Arial Narrow" w:hAnsi="Arial Narrow" w:cs="Arial"/>
        </w:rPr>
        <w:t>à</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date</w:t>
      </w:r>
      <w:r w:rsidR="006D4E5A" w:rsidRPr="00230C15">
        <w:rPr>
          <w:rFonts w:ascii="Arial Narrow" w:hAnsi="Arial Narrow" w:cs="Arial"/>
        </w:rPr>
        <w:t xml:space="preserve"> </w:t>
      </w:r>
      <w:r w:rsidRPr="00230C15">
        <w:rPr>
          <w:rFonts w:ascii="Arial Narrow" w:hAnsi="Arial Narrow" w:cs="Arial"/>
        </w:rPr>
        <w:t>limite</w:t>
      </w:r>
      <w:r w:rsidR="006D4E5A" w:rsidRPr="00230C15">
        <w:rPr>
          <w:rFonts w:ascii="Arial Narrow" w:hAnsi="Arial Narrow" w:cs="Arial"/>
        </w:rPr>
        <w:t xml:space="preserve"> </w:t>
      </w:r>
      <w:r w:rsidRPr="00230C15">
        <w:rPr>
          <w:rFonts w:ascii="Arial Narrow" w:hAnsi="Arial Narrow" w:cs="Arial"/>
        </w:rPr>
        <w:t>fixée</w:t>
      </w:r>
      <w:r w:rsidR="006D4E5A" w:rsidRPr="00230C15">
        <w:rPr>
          <w:rFonts w:ascii="Arial Narrow" w:hAnsi="Arial Narrow" w:cs="Arial"/>
        </w:rPr>
        <w:t xml:space="preserve"> </w:t>
      </w:r>
      <w:r w:rsidRPr="00230C15">
        <w:rPr>
          <w:rFonts w:ascii="Arial Narrow" w:hAnsi="Arial Narrow" w:cs="Arial"/>
        </w:rPr>
        <w:t>pour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dépôt des</w:t>
      </w:r>
      <w:r w:rsidR="006D4E5A" w:rsidRPr="00230C15">
        <w:rPr>
          <w:rFonts w:ascii="Arial Narrow" w:hAnsi="Arial Narrow" w:cs="Arial"/>
        </w:rPr>
        <w:t xml:space="preserve"> </w:t>
      </w:r>
      <w:r w:rsidRPr="00230C15">
        <w:rPr>
          <w:rFonts w:ascii="Arial Narrow" w:hAnsi="Arial Narrow" w:cs="Arial"/>
        </w:rPr>
        <w:t>offres.</w:t>
      </w:r>
    </w:p>
    <w:p w14:paraId="72F6CFF1" w14:textId="51045B55" w:rsidR="00273DD0" w:rsidRPr="00230C15" w:rsidRDefault="00353DCC" w:rsidP="00230C15">
      <w:pPr>
        <w:widowControl w:val="0"/>
        <w:tabs>
          <w:tab w:val="left" w:pos="1240"/>
          <w:tab w:val="left" w:pos="2060"/>
          <w:tab w:val="left" w:pos="2760"/>
          <w:tab w:val="left" w:pos="3300"/>
        </w:tabs>
        <w:autoSpaceDE w:val="0"/>
        <w:spacing w:after="60" w:line="360" w:lineRule="auto"/>
        <w:jc w:val="both"/>
        <w:rPr>
          <w:rFonts w:ascii="Arial Narrow" w:hAnsi="Arial Narrow" w:cs="Arial"/>
        </w:rPr>
      </w:pPr>
      <w:r w:rsidRPr="00230C15">
        <w:rPr>
          <w:rFonts w:ascii="Arial Narrow" w:hAnsi="Arial Narrow" w:cs="Arial"/>
          <w:b/>
        </w:rPr>
        <w:t>24.3</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s</w:t>
      </w:r>
      <w:r w:rsidR="006D4E5A" w:rsidRPr="00230C15">
        <w:rPr>
          <w:rFonts w:ascii="Arial Narrow" w:hAnsi="Arial Narrow" w:cs="Arial"/>
        </w:rPr>
        <w:t xml:space="preserve"> </w:t>
      </w:r>
      <w:r w:rsidRPr="00230C15">
        <w:rPr>
          <w:rFonts w:ascii="Arial Narrow" w:hAnsi="Arial Narrow" w:cs="Arial"/>
          <w:spacing w:val="5"/>
        </w:rPr>
        <w:t>offre</w:t>
      </w:r>
      <w:r w:rsidRPr="00230C15">
        <w:rPr>
          <w:rFonts w:ascii="Arial Narrow" w:hAnsi="Arial Narrow" w:cs="Arial"/>
        </w:rPr>
        <w:t>s</w:t>
      </w:r>
      <w:r w:rsidR="006D4E5A" w:rsidRPr="00230C15">
        <w:rPr>
          <w:rFonts w:ascii="Arial Narrow" w:hAnsi="Arial Narrow" w:cs="Arial"/>
        </w:rPr>
        <w:t xml:space="preserve"> </w:t>
      </w:r>
      <w:r w:rsidRPr="00230C15">
        <w:rPr>
          <w:rFonts w:ascii="Arial Narrow" w:hAnsi="Arial Narrow" w:cs="Arial"/>
          <w:spacing w:val="5"/>
        </w:rPr>
        <w:t>don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Soumissionnaires </w:t>
      </w:r>
      <w:r w:rsidRPr="00230C15">
        <w:rPr>
          <w:rFonts w:ascii="Arial Narrow" w:hAnsi="Arial Narrow" w:cs="Arial"/>
        </w:rPr>
        <w:t>demandent</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retrait</w:t>
      </w:r>
      <w:r w:rsidR="006D4E5A" w:rsidRPr="00230C15">
        <w:rPr>
          <w:rFonts w:ascii="Arial Narrow" w:hAnsi="Arial Narrow" w:cs="Arial"/>
        </w:rPr>
        <w:t xml:space="preserve"> </w:t>
      </w:r>
      <w:r w:rsidRPr="00230C15">
        <w:rPr>
          <w:rFonts w:ascii="Arial Narrow" w:hAnsi="Arial Narrow" w:cs="Arial"/>
        </w:rPr>
        <w:t>en</w:t>
      </w:r>
      <w:r w:rsidR="006D4E5A" w:rsidRPr="00230C15">
        <w:rPr>
          <w:rFonts w:ascii="Arial Narrow" w:hAnsi="Arial Narrow" w:cs="Arial"/>
        </w:rPr>
        <w:t xml:space="preserve"> </w:t>
      </w:r>
      <w:r w:rsidRPr="00230C15">
        <w:rPr>
          <w:rFonts w:ascii="Arial Narrow" w:hAnsi="Arial Narrow" w:cs="Arial"/>
        </w:rPr>
        <w:t>application</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l’article</w:t>
      </w:r>
      <w:r w:rsidR="001E57CA" w:rsidRPr="00230C15">
        <w:rPr>
          <w:rFonts w:ascii="Arial Narrow" w:hAnsi="Arial Narrow" w:cs="Arial"/>
        </w:rPr>
        <w:t xml:space="preserve"> </w:t>
      </w:r>
      <w:r w:rsidRPr="00230C15">
        <w:rPr>
          <w:rFonts w:ascii="Arial Narrow" w:hAnsi="Arial Narrow" w:cs="Arial"/>
        </w:rPr>
        <w:t>24.1 leur seront retournées sans avoir été ouvertes.</w:t>
      </w:r>
    </w:p>
    <w:p w14:paraId="019446CB" w14:textId="421401D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24.4</w:t>
      </w:r>
      <w:r w:rsidRPr="00230C15">
        <w:rPr>
          <w:rFonts w:ascii="Arial Narrow" w:hAnsi="Arial Narrow" w:cs="Arial"/>
        </w:rPr>
        <w:t xml:space="preserve">. </w:t>
      </w:r>
      <w:r w:rsidRPr="00230C15">
        <w:rPr>
          <w:rFonts w:ascii="Arial Narrow" w:hAnsi="Arial Narrow" w:cs="Arial"/>
          <w:spacing w:val="5"/>
        </w:rPr>
        <w:t>Aucun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retiré</w:t>
      </w:r>
      <w:r w:rsidRPr="00230C15">
        <w:rPr>
          <w:rFonts w:ascii="Arial Narrow" w:hAnsi="Arial Narrow" w:cs="Arial"/>
        </w:rPr>
        <w:t xml:space="preserve">e </w:t>
      </w:r>
      <w:r w:rsidRPr="00230C15">
        <w:rPr>
          <w:rFonts w:ascii="Arial Narrow" w:hAnsi="Arial Narrow" w:cs="Arial"/>
          <w:spacing w:val="5"/>
        </w:rPr>
        <w:t xml:space="preserve">dans </w:t>
      </w:r>
      <w:r w:rsidRPr="00230C15">
        <w:rPr>
          <w:rFonts w:ascii="Arial Narrow" w:hAnsi="Arial Narrow" w:cs="Arial"/>
        </w:rPr>
        <w:t>l’intervalle compris entre la date limite de dépôt</w:t>
      </w:r>
      <w:r w:rsidR="006D4E5A" w:rsidRPr="00230C15">
        <w:rPr>
          <w:rFonts w:ascii="Arial Narrow" w:hAnsi="Arial Narrow" w:cs="Arial"/>
        </w:rPr>
        <w:t xml:space="preserve"> </w:t>
      </w:r>
      <w:r w:rsidRPr="00230C15">
        <w:rPr>
          <w:rFonts w:ascii="Arial Narrow" w:hAnsi="Arial Narrow" w:cs="Arial"/>
        </w:rPr>
        <w:t>des</w:t>
      </w:r>
      <w:r w:rsidR="006D4E5A" w:rsidRPr="00230C15">
        <w:rPr>
          <w:rFonts w:ascii="Arial Narrow" w:hAnsi="Arial Narrow" w:cs="Arial"/>
        </w:rPr>
        <w:t xml:space="preserve"> </w:t>
      </w:r>
      <w:r w:rsidRPr="00230C15">
        <w:rPr>
          <w:rFonts w:ascii="Arial Narrow" w:hAnsi="Arial Narrow" w:cs="Arial"/>
        </w:rPr>
        <w:t>offres</w:t>
      </w:r>
      <w:r w:rsidR="006D4E5A" w:rsidRPr="00230C15">
        <w:rPr>
          <w:rFonts w:ascii="Arial Narrow" w:hAnsi="Arial Narrow" w:cs="Arial"/>
        </w:rPr>
        <w:t xml:space="preserve"> </w:t>
      </w:r>
      <w:r w:rsidRPr="00230C15">
        <w:rPr>
          <w:rFonts w:ascii="Arial Narrow" w:hAnsi="Arial Narrow" w:cs="Arial"/>
        </w:rPr>
        <w:t>et</w:t>
      </w:r>
      <w:r w:rsidR="006D4E5A" w:rsidRPr="00230C15">
        <w:rPr>
          <w:rFonts w:ascii="Arial Narrow" w:hAnsi="Arial Narrow" w:cs="Arial"/>
        </w:rPr>
        <w:t xml:space="preserve"> </w:t>
      </w:r>
      <w:r w:rsidRPr="00230C15">
        <w:rPr>
          <w:rFonts w:ascii="Arial Narrow" w:hAnsi="Arial Narrow" w:cs="Arial"/>
        </w:rPr>
        <w:t>l’expiration</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période de</w:t>
      </w:r>
      <w:r w:rsidR="006D4E5A" w:rsidRPr="00230C15">
        <w:rPr>
          <w:rFonts w:ascii="Arial Narrow" w:hAnsi="Arial Narrow" w:cs="Arial"/>
        </w:rPr>
        <w:t xml:space="preserve"> </w:t>
      </w:r>
      <w:r w:rsidRPr="00230C15">
        <w:rPr>
          <w:rFonts w:ascii="Arial Narrow" w:hAnsi="Arial Narrow" w:cs="Arial"/>
        </w:rPr>
        <w:t>validité</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l’offre</w:t>
      </w:r>
      <w:r w:rsidR="006D4E5A" w:rsidRPr="00230C15">
        <w:rPr>
          <w:rFonts w:ascii="Arial Narrow" w:hAnsi="Arial Narrow" w:cs="Arial"/>
        </w:rPr>
        <w:t xml:space="preserve"> </w:t>
      </w:r>
      <w:r w:rsidRPr="00230C15">
        <w:rPr>
          <w:rFonts w:ascii="Arial Narrow" w:hAnsi="Arial Narrow" w:cs="Arial"/>
        </w:rPr>
        <w:t>spécifiée</w:t>
      </w:r>
      <w:r w:rsidR="006D4E5A" w:rsidRPr="00230C15">
        <w:rPr>
          <w:rFonts w:ascii="Arial Narrow" w:hAnsi="Arial Narrow" w:cs="Arial"/>
        </w:rPr>
        <w:t xml:space="preserve"> </w:t>
      </w:r>
      <w:r w:rsidRPr="00230C15">
        <w:rPr>
          <w:rFonts w:ascii="Arial Narrow" w:hAnsi="Arial Narrow" w:cs="Arial"/>
        </w:rPr>
        <w:t>par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modèle</w:t>
      </w:r>
      <w:r w:rsidR="006D4E5A" w:rsidRPr="00230C15">
        <w:rPr>
          <w:rFonts w:ascii="Arial Narrow" w:hAnsi="Arial Narrow" w:cs="Arial"/>
        </w:rPr>
        <w:t xml:space="preserve"> </w:t>
      </w:r>
      <w:r w:rsidRPr="00230C15">
        <w:rPr>
          <w:rFonts w:ascii="Arial Narrow" w:hAnsi="Arial Narrow" w:cs="Arial"/>
        </w:rPr>
        <w:t>de soumission. Tout retrait par un Soumissionnaire de son offre pendant cet inte</w:t>
      </w:r>
      <w:r w:rsidR="008445D2" w:rsidRPr="00230C15">
        <w:rPr>
          <w:rFonts w:ascii="Arial Narrow" w:hAnsi="Arial Narrow" w:cs="Arial"/>
        </w:rPr>
        <w:t>rvalle entraine la confiscation du cautionnement</w:t>
      </w:r>
      <w:r w:rsidR="009567B9" w:rsidRPr="00230C15">
        <w:rPr>
          <w:rFonts w:ascii="Arial Narrow" w:hAnsi="Arial Narrow" w:cs="Arial"/>
        </w:rPr>
        <w:t xml:space="preserve"> de soumission</w:t>
      </w:r>
      <w:r w:rsidRPr="00230C15">
        <w:rPr>
          <w:rFonts w:ascii="Arial Narrow" w:hAnsi="Arial Narrow" w:cs="Arial"/>
        </w:rPr>
        <w:t xml:space="preserve"> conformément aux dispositions de</w:t>
      </w:r>
      <w:r w:rsidR="006D4E5A" w:rsidRPr="00230C15">
        <w:rPr>
          <w:rFonts w:ascii="Arial Narrow" w:hAnsi="Arial Narrow" w:cs="Arial"/>
        </w:rPr>
        <w:t xml:space="preserve"> </w:t>
      </w:r>
      <w:r w:rsidRPr="00230C15">
        <w:rPr>
          <w:rFonts w:ascii="Arial Narrow" w:hAnsi="Arial Narrow" w:cs="Arial"/>
        </w:rPr>
        <w:t>l'article</w:t>
      </w:r>
      <w:r w:rsidR="006D4E5A" w:rsidRPr="00230C15">
        <w:rPr>
          <w:rFonts w:ascii="Arial Narrow" w:hAnsi="Arial Narrow" w:cs="Arial"/>
        </w:rPr>
        <w:t xml:space="preserve"> </w:t>
      </w:r>
      <w:r w:rsidRPr="00230C15">
        <w:rPr>
          <w:rFonts w:ascii="Arial Narrow" w:hAnsi="Arial Narrow" w:cs="Arial"/>
        </w:rPr>
        <w:t>17.</w:t>
      </w:r>
      <w:r w:rsidR="00CE6D4B" w:rsidRPr="00230C15">
        <w:rPr>
          <w:rFonts w:ascii="Arial Narrow" w:hAnsi="Arial Narrow" w:cs="Arial"/>
        </w:rPr>
        <w:t>7</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RGAO.</w:t>
      </w:r>
    </w:p>
    <w:p w14:paraId="2CAADB04" w14:textId="77777777" w:rsidR="008445D2" w:rsidRPr="00230C15" w:rsidRDefault="008445D2" w:rsidP="00230C15">
      <w:pPr>
        <w:widowControl w:val="0"/>
        <w:autoSpaceDE w:val="0"/>
        <w:adjustRightInd w:val="0"/>
        <w:spacing w:after="60" w:line="360" w:lineRule="auto"/>
        <w:ind w:left="624" w:right="90" w:hanging="624"/>
        <w:jc w:val="both"/>
        <w:rPr>
          <w:rFonts w:ascii="Arial Narrow" w:hAnsi="Arial Narrow" w:cs="Arial"/>
          <w:b/>
        </w:rPr>
      </w:pPr>
      <w:r w:rsidRPr="00230C15">
        <w:rPr>
          <w:rFonts w:ascii="Arial Narrow" w:hAnsi="Arial Narrow" w:cs="Arial"/>
          <w:b/>
        </w:rPr>
        <w:t>Pour les soumissions en ligne,</w:t>
      </w:r>
    </w:p>
    <w:p w14:paraId="05864F97" w14:textId="06820D76" w:rsidR="008445D2" w:rsidRPr="00230C15" w:rsidRDefault="008445D2" w:rsidP="00230C15">
      <w:pPr>
        <w:widowControl w:val="0"/>
        <w:autoSpaceDE w:val="0"/>
        <w:adjustRightInd w:val="0"/>
        <w:spacing w:after="60" w:line="360" w:lineRule="auto"/>
        <w:ind w:right="90"/>
        <w:jc w:val="both"/>
        <w:rPr>
          <w:rFonts w:ascii="Arial Narrow" w:hAnsi="Arial Narrow" w:cs="Arial"/>
        </w:rPr>
      </w:pPr>
      <w:bookmarkStart w:id="124" w:name="_Hlk523209148"/>
      <w:r w:rsidRPr="00230C15">
        <w:rPr>
          <w:rFonts w:ascii="Arial Narrow" w:hAnsi="Arial Narrow" w:cs="Arial"/>
        </w:rPr>
        <w:t xml:space="preserve">24.5 Plusieurs offres peuvent valablement être transmises par un même soumissionnaire avant la date et l’heure limite de réception des offres. Dans ce cas, seule la dernière arrivée et sa copie de sauvegarde </w:t>
      </w:r>
      <w:r w:rsidRPr="00230C15">
        <w:rPr>
          <w:rFonts w:ascii="Arial Narrow" w:hAnsi="Arial Narrow" w:cs="Arial"/>
        </w:rPr>
        <w:lastRenderedPageBreak/>
        <w:t>correspondante le cas échéant, sera prise en compte lors de l’évaluation, les autres copies de sauvegarde éventuelles devant être retournées sans être ouvertes.</w:t>
      </w:r>
    </w:p>
    <w:p w14:paraId="306C7F23" w14:textId="17A4036A" w:rsidR="00CB2A76" w:rsidRPr="00230C15" w:rsidRDefault="008445D2" w:rsidP="00230C15">
      <w:pPr>
        <w:widowControl w:val="0"/>
        <w:autoSpaceDE w:val="0"/>
        <w:adjustRightInd w:val="0"/>
        <w:spacing w:after="60" w:line="360" w:lineRule="auto"/>
        <w:ind w:right="90"/>
        <w:jc w:val="both"/>
        <w:rPr>
          <w:rFonts w:ascii="Arial Narrow" w:hAnsi="Arial Narrow" w:cs="Arial"/>
        </w:rPr>
      </w:pPr>
      <w:r w:rsidRPr="00230C15">
        <w:rPr>
          <w:rFonts w:ascii="Arial Narrow" w:hAnsi="Arial Narrow" w:cs="Arial"/>
        </w:rPr>
        <w:t>24.6 La modification, le remplacement ou le retrait de la copie de sauvegarde se fait conformément aux dispositions de l’article 24 alinéas 1 à 4.</w:t>
      </w:r>
      <w:bookmarkEnd w:id="124"/>
    </w:p>
    <w:p w14:paraId="4D562DB1" w14:textId="008177AD" w:rsidR="00273DD0" w:rsidRPr="00230C15" w:rsidRDefault="00353DCC" w:rsidP="00230C15">
      <w:pPr>
        <w:pStyle w:val="RGAOpartie"/>
      </w:pPr>
      <w:bookmarkStart w:id="125" w:name="_Toc530307932"/>
      <w:bookmarkStart w:id="126" w:name="_Toc97557054"/>
      <w:bookmarkStart w:id="127" w:name="_Toc163062720"/>
      <w:r w:rsidRPr="00230C15">
        <w:t>Ouverture</w:t>
      </w:r>
      <w:r w:rsidR="00FA032C" w:rsidRPr="00230C15">
        <w:t xml:space="preserve"> </w:t>
      </w:r>
      <w:r w:rsidRPr="00230C15">
        <w:t>des</w:t>
      </w:r>
      <w:r w:rsidR="00FA032C" w:rsidRPr="00230C15">
        <w:t xml:space="preserve"> </w:t>
      </w:r>
      <w:r w:rsidRPr="00230C15">
        <w:t>plis</w:t>
      </w:r>
      <w:r w:rsidR="00FA032C" w:rsidRPr="00230C15">
        <w:t xml:space="preserve"> </w:t>
      </w:r>
      <w:r w:rsidRPr="00230C15">
        <w:t>et</w:t>
      </w:r>
      <w:r w:rsidR="00FA032C" w:rsidRPr="00230C15">
        <w:t xml:space="preserve"> </w:t>
      </w:r>
      <w:r w:rsidRPr="00230C15">
        <w:t>évaluation</w:t>
      </w:r>
      <w:r w:rsidR="00FA032C" w:rsidRPr="00230C15">
        <w:t xml:space="preserve"> </w:t>
      </w:r>
      <w:r w:rsidRPr="00230C15">
        <w:t>des</w:t>
      </w:r>
      <w:r w:rsidR="00FA032C" w:rsidRPr="00230C15">
        <w:t xml:space="preserve"> </w:t>
      </w:r>
      <w:r w:rsidRPr="00230C15">
        <w:t>offres</w:t>
      </w:r>
      <w:bookmarkEnd w:id="125"/>
      <w:bookmarkEnd w:id="126"/>
      <w:bookmarkEnd w:id="127"/>
    </w:p>
    <w:p w14:paraId="7E23CBAE" w14:textId="64F89F61" w:rsidR="00273DD0" w:rsidRPr="00230C15" w:rsidRDefault="00353DCC" w:rsidP="00230C15">
      <w:pPr>
        <w:pStyle w:val="RGAOarticles"/>
      </w:pPr>
      <w:bookmarkStart w:id="128" w:name="_Toc530307933"/>
      <w:bookmarkStart w:id="129" w:name="_Toc97557055"/>
      <w:bookmarkStart w:id="130" w:name="_Toc163062721"/>
      <w:r w:rsidRPr="00230C15">
        <w:t>Ouverture</w:t>
      </w:r>
      <w:r w:rsidR="00FA032C" w:rsidRPr="00230C15">
        <w:t xml:space="preserve"> </w:t>
      </w:r>
      <w:r w:rsidRPr="00230C15">
        <w:t>des</w:t>
      </w:r>
      <w:r w:rsidR="00FA032C" w:rsidRPr="00230C15">
        <w:t xml:space="preserve"> </w:t>
      </w:r>
      <w:r w:rsidRPr="00230C15">
        <w:t>plis</w:t>
      </w:r>
      <w:r w:rsidR="00FA032C" w:rsidRPr="00230C15">
        <w:t xml:space="preserve"> </w:t>
      </w:r>
      <w:r w:rsidRPr="00230C15">
        <w:t>et</w:t>
      </w:r>
      <w:r w:rsidR="00FA032C" w:rsidRPr="00230C15">
        <w:t xml:space="preserve"> </w:t>
      </w:r>
      <w:r w:rsidRPr="00230C15">
        <w:t>recours</w:t>
      </w:r>
      <w:bookmarkEnd w:id="128"/>
      <w:bookmarkEnd w:id="129"/>
      <w:bookmarkEnd w:id="130"/>
    </w:p>
    <w:p w14:paraId="6ACF180A" w14:textId="0290C148" w:rsidR="008445D2" w:rsidRPr="00230C15" w:rsidRDefault="008445D2" w:rsidP="00230C15">
      <w:pPr>
        <w:widowControl w:val="0"/>
        <w:autoSpaceDE w:val="0"/>
        <w:spacing w:after="60" w:line="360" w:lineRule="auto"/>
        <w:ind w:right="-20"/>
        <w:rPr>
          <w:rFonts w:ascii="Arial Narrow" w:hAnsi="Arial Narrow"/>
        </w:rPr>
      </w:pPr>
      <w:r w:rsidRPr="00230C15">
        <w:rPr>
          <w:rFonts w:ascii="Arial Narrow" w:hAnsi="Arial Narrow" w:cs="Arial"/>
        </w:rPr>
        <w:t>25.</w:t>
      </w:r>
      <w:r w:rsidR="00206091" w:rsidRPr="00230C15">
        <w:rPr>
          <w:rFonts w:ascii="Arial Narrow" w:hAnsi="Arial Narrow" w:cs="Arial"/>
        </w:rPr>
        <w:t xml:space="preserve">1 </w:t>
      </w:r>
      <w:r w:rsidRPr="00230C15">
        <w:rPr>
          <w:rFonts w:ascii="Arial Narrow" w:hAnsi="Arial Narrow"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230C15" w:rsidRDefault="008445D2" w:rsidP="00230C15">
      <w:pPr>
        <w:widowControl w:val="0"/>
        <w:autoSpaceDE w:val="0"/>
        <w:spacing w:after="60" w:line="360" w:lineRule="auto"/>
        <w:ind w:left="114" w:right="-20"/>
        <w:rPr>
          <w:rFonts w:ascii="Arial Narrow" w:hAnsi="Arial Narrow"/>
        </w:rPr>
      </w:pPr>
    </w:p>
    <w:p w14:paraId="3E49DBC8" w14:textId="583F16FD" w:rsidR="00273DD0" w:rsidRPr="00230C15" w:rsidRDefault="00353DCC" w:rsidP="00230C15">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25.</w:t>
      </w:r>
      <w:r w:rsidR="00206091" w:rsidRPr="00230C15">
        <w:rPr>
          <w:rFonts w:ascii="Arial Narrow" w:hAnsi="Arial Narrow" w:cs="Arial"/>
        </w:rPr>
        <w:t>2</w:t>
      </w:r>
      <w:r w:rsidRPr="00230C15">
        <w:rPr>
          <w:rFonts w:ascii="Arial Narrow" w:hAnsi="Arial Narrow" w:cs="Arial"/>
        </w:rPr>
        <w:t>. L’ouverture de to</w:t>
      </w:r>
      <w:r w:rsidR="00926883" w:rsidRPr="00230C15">
        <w:rPr>
          <w:rFonts w:ascii="Arial Narrow" w:hAnsi="Arial Narrow" w:cs="Arial"/>
        </w:rPr>
        <w:t xml:space="preserve">us les plis se fait en un </w:t>
      </w:r>
      <w:r w:rsidR="00764A83" w:rsidRPr="00230C15">
        <w:rPr>
          <w:rFonts w:ascii="Arial Narrow" w:hAnsi="Arial Narrow" w:cs="Arial"/>
        </w:rPr>
        <w:t>temps</w:t>
      </w:r>
      <w:r w:rsidR="002521C4" w:rsidRPr="00230C15">
        <w:rPr>
          <w:rFonts w:ascii="Arial Narrow" w:hAnsi="Arial Narrow" w:cs="Arial"/>
        </w:rPr>
        <w:t>, y compris pour</w:t>
      </w:r>
      <w:r w:rsidRPr="00230C15">
        <w:rPr>
          <w:rFonts w:ascii="Arial Narrow" w:hAnsi="Arial Narrow" w:cs="Arial"/>
        </w:rPr>
        <w:t xml:space="preserve"> les </w:t>
      </w:r>
      <w:r w:rsidR="008E7571" w:rsidRPr="00230C15">
        <w:rPr>
          <w:rFonts w:ascii="Arial Narrow" w:hAnsi="Arial Narrow" w:cs="Arial"/>
        </w:rPr>
        <w:t xml:space="preserve">travaux de grande importance ou </w:t>
      </w:r>
      <w:r w:rsidRPr="00230C15">
        <w:rPr>
          <w:rFonts w:ascii="Arial Narrow" w:hAnsi="Arial Narrow" w:cs="Arial"/>
        </w:rPr>
        <w:t>complexes ayant fait l’objet d’une procédure de préqualification.</w:t>
      </w:r>
    </w:p>
    <w:p w14:paraId="32814E04" w14:textId="4EE216EF" w:rsidR="00273DD0" w:rsidRPr="00230C15" w:rsidRDefault="00353DCC" w:rsidP="00230C15">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La Commission de Passation des Marchés compétente procédera à l’ouverture des plis en un temps et en présence des représentants des soumissionnaires concernés qui souhaitent y assister, aux date, heure</w:t>
      </w:r>
      <w:r w:rsidR="00FA032C" w:rsidRPr="00230C15">
        <w:rPr>
          <w:rFonts w:ascii="Arial Narrow" w:hAnsi="Arial Narrow" w:cs="Arial"/>
        </w:rPr>
        <w:t xml:space="preserve"> </w:t>
      </w:r>
      <w:r w:rsidRPr="00230C15">
        <w:rPr>
          <w:rFonts w:ascii="Arial Narrow" w:hAnsi="Arial Narrow" w:cs="Arial"/>
        </w:rPr>
        <w:t>et adresse</w:t>
      </w:r>
      <w:r w:rsidR="00FA032C" w:rsidRPr="00230C15">
        <w:rPr>
          <w:rFonts w:ascii="Arial Narrow" w:hAnsi="Arial Narrow" w:cs="Arial"/>
        </w:rPr>
        <w:t xml:space="preserve"> </w:t>
      </w:r>
      <w:r w:rsidRPr="00230C15">
        <w:rPr>
          <w:rFonts w:ascii="Arial Narrow" w:hAnsi="Arial Narrow" w:cs="Arial"/>
        </w:rPr>
        <w:t>indiquées</w:t>
      </w:r>
      <w:r w:rsidR="00FA032C" w:rsidRPr="00230C15">
        <w:rPr>
          <w:rFonts w:ascii="Arial Narrow" w:hAnsi="Arial Narrow" w:cs="Arial"/>
        </w:rPr>
        <w:t xml:space="preserve"> </w:t>
      </w:r>
      <w:r w:rsidRPr="00230C15">
        <w:rPr>
          <w:rFonts w:ascii="Arial Narrow" w:hAnsi="Arial Narrow" w:cs="Arial"/>
        </w:rPr>
        <w:t>dans</w:t>
      </w:r>
      <w:r w:rsidR="00FA032C" w:rsidRPr="00230C15">
        <w:rPr>
          <w:rFonts w:ascii="Arial Narrow" w:hAnsi="Arial Narrow" w:cs="Arial"/>
        </w:rPr>
        <w:t xml:space="preserve"> </w:t>
      </w:r>
      <w:r w:rsidRPr="00230C15">
        <w:rPr>
          <w:rFonts w:ascii="Arial Narrow" w:hAnsi="Arial Narrow" w:cs="Arial"/>
        </w:rPr>
        <w:t>le</w:t>
      </w:r>
      <w:r w:rsidR="00FA032C" w:rsidRPr="00230C15">
        <w:rPr>
          <w:rFonts w:ascii="Arial Narrow" w:hAnsi="Arial Narrow" w:cs="Arial"/>
        </w:rPr>
        <w:t xml:space="preserve"> </w:t>
      </w:r>
      <w:r w:rsidRPr="00230C15">
        <w:rPr>
          <w:rFonts w:ascii="Arial Narrow" w:hAnsi="Arial Narrow" w:cs="Arial"/>
        </w:rPr>
        <w:t>RPAO.</w:t>
      </w:r>
      <w:r w:rsidR="00FA032C" w:rsidRPr="00230C15">
        <w:rPr>
          <w:rFonts w:ascii="Arial Narrow" w:hAnsi="Arial Narrow" w:cs="Arial"/>
        </w:rPr>
        <w:t xml:space="preserve"> </w:t>
      </w:r>
      <w:r w:rsidRPr="00230C15">
        <w:rPr>
          <w:rFonts w:ascii="Arial Narrow" w:hAnsi="Arial Narrow" w:cs="Arial"/>
        </w:rPr>
        <w:t>Les</w:t>
      </w:r>
      <w:r w:rsidR="00FA032C" w:rsidRPr="00230C15">
        <w:rPr>
          <w:rFonts w:ascii="Arial Narrow" w:hAnsi="Arial Narrow" w:cs="Arial"/>
        </w:rPr>
        <w:t xml:space="preserve"> </w:t>
      </w:r>
      <w:r w:rsidRPr="00230C15">
        <w:rPr>
          <w:rFonts w:ascii="Arial Narrow" w:hAnsi="Arial Narrow" w:cs="Arial"/>
        </w:rPr>
        <w:t>repré</w:t>
      </w:r>
      <w:r w:rsidRPr="00230C15">
        <w:rPr>
          <w:rFonts w:ascii="Arial Narrow" w:hAnsi="Arial Narrow" w:cs="Arial"/>
          <w:spacing w:val="5"/>
        </w:rPr>
        <w:t>sentant</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soumissionnaire</w:t>
      </w:r>
      <w:r w:rsidRPr="00230C15">
        <w:rPr>
          <w:rFonts w:ascii="Arial Narrow" w:hAnsi="Arial Narrow" w:cs="Arial"/>
        </w:rPr>
        <w:t xml:space="preserve">s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 xml:space="preserve">sont </w:t>
      </w:r>
      <w:r w:rsidRPr="00230C15">
        <w:rPr>
          <w:rFonts w:ascii="Arial Narrow" w:hAnsi="Arial Narrow" w:cs="Arial"/>
        </w:rPr>
        <w:t>présents</w:t>
      </w:r>
      <w:r w:rsidR="00FA032C" w:rsidRPr="00230C15">
        <w:rPr>
          <w:rFonts w:ascii="Arial Narrow" w:hAnsi="Arial Narrow" w:cs="Arial"/>
        </w:rPr>
        <w:t xml:space="preserve"> </w:t>
      </w:r>
      <w:r w:rsidRPr="00230C15">
        <w:rPr>
          <w:rFonts w:ascii="Arial Narrow" w:hAnsi="Arial Narrow" w:cs="Arial"/>
        </w:rPr>
        <w:t>signeront</w:t>
      </w:r>
      <w:r w:rsidR="00FA032C" w:rsidRPr="00230C15">
        <w:rPr>
          <w:rFonts w:ascii="Arial Narrow" w:hAnsi="Arial Narrow" w:cs="Arial"/>
        </w:rPr>
        <w:t xml:space="preserve"> </w:t>
      </w:r>
      <w:r w:rsidRPr="00230C15">
        <w:rPr>
          <w:rFonts w:ascii="Arial Narrow" w:hAnsi="Arial Narrow" w:cs="Arial"/>
        </w:rPr>
        <w:t>un</w:t>
      </w:r>
      <w:r w:rsidR="00FA032C" w:rsidRPr="00230C15">
        <w:rPr>
          <w:rFonts w:ascii="Arial Narrow" w:hAnsi="Arial Narrow" w:cs="Arial"/>
        </w:rPr>
        <w:t xml:space="preserve"> </w:t>
      </w:r>
      <w:r w:rsidRPr="00230C15">
        <w:rPr>
          <w:rFonts w:ascii="Arial Narrow" w:hAnsi="Arial Narrow" w:cs="Arial"/>
        </w:rPr>
        <w:t>registre</w:t>
      </w:r>
      <w:r w:rsidR="00FA032C" w:rsidRPr="00230C15">
        <w:rPr>
          <w:rFonts w:ascii="Arial Narrow" w:hAnsi="Arial Narrow" w:cs="Arial"/>
        </w:rPr>
        <w:t xml:space="preserve"> </w:t>
      </w:r>
      <w:r w:rsidRPr="00230C15">
        <w:rPr>
          <w:rFonts w:ascii="Arial Narrow" w:hAnsi="Arial Narrow" w:cs="Arial"/>
        </w:rPr>
        <w:t>ou</w:t>
      </w:r>
      <w:r w:rsidR="00FA032C" w:rsidRPr="00230C15">
        <w:rPr>
          <w:rFonts w:ascii="Arial Narrow" w:hAnsi="Arial Narrow" w:cs="Arial"/>
        </w:rPr>
        <w:t xml:space="preserve"> </w:t>
      </w:r>
      <w:r w:rsidRPr="00230C15">
        <w:rPr>
          <w:rFonts w:ascii="Arial Narrow" w:hAnsi="Arial Narrow" w:cs="Arial"/>
        </w:rPr>
        <w:t>une</w:t>
      </w:r>
      <w:r w:rsidR="00FA032C" w:rsidRPr="00230C15">
        <w:rPr>
          <w:rFonts w:ascii="Arial Narrow" w:hAnsi="Arial Narrow" w:cs="Arial"/>
        </w:rPr>
        <w:t xml:space="preserve"> </w:t>
      </w:r>
      <w:r w:rsidRPr="00230C15">
        <w:rPr>
          <w:rFonts w:ascii="Arial Narrow" w:hAnsi="Arial Narrow" w:cs="Arial"/>
        </w:rPr>
        <w:t>feuille attestant</w:t>
      </w:r>
      <w:r w:rsidR="00FA032C" w:rsidRPr="00230C15">
        <w:rPr>
          <w:rFonts w:ascii="Arial Narrow" w:hAnsi="Arial Narrow" w:cs="Arial"/>
        </w:rPr>
        <w:t xml:space="preserve"> </w:t>
      </w:r>
      <w:r w:rsidRPr="00230C15">
        <w:rPr>
          <w:rFonts w:ascii="Arial Narrow" w:hAnsi="Arial Narrow" w:cs="Arial"/>
        </w:rPr>
        <w:t>leur</w:t>
      </w:r>
      <w:r w:rsidR="00FA032C" w:rsidRPr="00230C15">
        <w:rPr>
          <w:rFonts w:ascii="Arial Narrow" w:hAnsi="Arial Narrow" w:cs="Arial"/>
        </w:rPr>
        <w:t xml:space="preserve"> </w:t>
      </w:r>
      <w:r w:rsidRPr="00230C15">
        <w:rPr>
          <w:rFonts w:ascii="Arial Narrow" w:hAnsi="Arial Narrow" w:cs="Arial"/>
        </w:rPr>
        <w:t>présence.</w:t>
      </w:r>
    </w:p>
    <w:p w14:paraId="7747463A" w14:textId="7B578C93" w:rsidR="005A23F2" w:rsidRPr="00230C15" w:rsidRDefault="005A23F2" w:rsidP="00230C15">
      <w:pPr>
        <w:widowControl w:val="0"/>
        <w:tabs>
          <w:tab w:val="left" w:pos="2220"/>
          <w:tab w:val="left" w:pos="2860"/>
          <w:tab w:val="left" w:pos="3660"/>
          <w:tab w:val="left" w:pos="4940"/>
        </w:tabs>
        <w:autoSpaceDE w:val="0"/>
        <w:spacing w:after="60" w:line="360" w:lineRule="auto"/>
        <w:ind w:right="-20"/>
        <w:jc w:val="both"/>
        <w:rPr>
          <w:rFonts w:ascii="Arial Narrow" w:hAnsi="Arial Narrow"/>
        </w:rPr>
      </w:pPr>
      <w:r w:rsidRPr="00230C15">
        <w:rPr>
          <w:rFonts w:ascii="Arial Narrow" w:hAnsi="Arial Narrow" w:cs="Arial"/>
        </w:rPr>
        <w:t>Dans</w:t>
      </w:r>
      <w:r w:rsidRPr="00230C15">
        <w:rPr>
          <w:rFonts w:ascii="Arial Narrow" w:hAnsi="Arial Narrow" w:cs="Arial"/>
          <w:spacing w:val="21"/>
        </w:rPr>
        <w:t xml:space="preserve"> </w:t>
      </w:r>
      <w:r w:rsidRPr="00230C15">
        <w:rPr>
          <w:rFonts w:ascii="Arial Narrow" w:hAnsi="Arial Narrow" w:cs="Arial"/>
        </w:rPr>
        <w:t>un</w:t>
      </w:r>
      <w:r w:rsidRPr="00230C15">
        <w:rPr>
          <w:rFonts w:ascii="Arial Narrow" w:hAnsi="Arial Narrow" w:cs="Arial"/>
          <w:spacing w:val="21"/>
        </w:rPr>
        <w:t xml:space="preserve"> </w:t>
      </w:r>
      <w:r w:rsidRPr="00230C15">
        <w:rPr>
          <w:rFonts w:ascii="Arial Narrow" w:hAnsi="Arial Narrow" w:cs="Arial"/>
        </w:rPr>
        <w:t>premier</w:t>
      </w:r>
      <w:r w:rsidRPr="00230C15">
        <w:rPr>
          <w:rFonts w:ascii="Arial Narrow" w:hAnsi="Arial Narrow" w:cs="Arial"/>
          <w:spacing w:val="21"/>
        </w:rPr>
        <w:t xml:space="preserve"> </w:t>
      </w:r>
      <w:r w:rsidRPr="00230C15">
        <w:rPr>
          <w:rFonts w:ascii="Arial Narrow" w:hAnsi="Arial Narrow" w:cs="Arial"/>
        </w:rPr>
        <w:t>temps,</w:t>
      </w:r>
      <w:r w:rsidRPr="00230C15">
        <w:rPr>
          <w:rFonts w:ascii="Arial Narrow" w:hAnsi="Arial Narrow" w:cs="Arial"/>
          <w:spacing w:val="21"/>
        </w:rPr>
        <w:t xml:space="preserve"> </w:t>
      </w:r>
      <w:r w:rsidRPr="00230C15">
        <w:rPr>
          <w:rFonts w:ascii="Arial Narrow" w:hAnsi="Arial Narrow" w:cs="Arial"/>
        </w:rPr>
        <w:t>les</w:t>
      </w:r>
      <w:r w:rsidRPr="00230C15">
        <w:rPr>
          <w:rFonts w:ascii="Arial Narrow" w:hAnsi="Arial Narrow" w:cs="Arial"/>
          <w:spacing w:val="21"/>
        </w:rPr>
        <w:t xml:space="preserve"> </w:t>
      </w:r>
      <w:r w:rsidRPr="00230C15">
        <w:rPr>
          <w:rFonts w:ascii="Arial Narrow" w:hAnsi="Arial Narrow" w:cs="Arial"/>
        </w:rPr>
        <w:t>enveloppes</w:t>
      </w:r>
      <w:r w:rsidRPr="00230C15">
        <w:rPr>
          <w:rFonts w:ascii="Arial Narrow" w:hAnsi="Arial Narrow" w:cs="Arial"/>
          <w:spacing w:val="21"/>
        </w:rPr>
        <w:t xml:space="preserve"> </w:t>
      </w:r>
      <w:r w:rsidRPr="00230C15">
        <w:rPr>
          <w:rFonts w:ascii="Arial Narrow" w:hAnsi="Arial Narrow" w:cs="Arial"/>
        </w:rPr>
        <w:t xml:space="preserve">marquées </w:t>
      </w:r>
      <w:r w:rsidRPr="00230C15">
        <w:rPr>
          <w:rFonts w:ascii="Arial Narrow" w:hAnsi="Arial Narrow" w:cs="Arial"/>
          <w:spacing w:val="24"/>
        </w:rPr>
        <w:t xml:space="preserve"> </w:t>
      </w:r>
      <w:r w:rsidRPr="00230C15">
        <w:rPr>
          <w:rFonts w:ascii="Arial Narrow" w:hAnsi="Arial Narrow" w:cs="Arial"/>
        </w:rPr>
        <w:t xml:space="preserve">« </w:t>
      </w:r>
      <w:r w:rsidRPr="00230C15">
        <w:rPr>
          <w:rFonts w:ascii="Arial Narrow" w:hAnsi="Arial Narrow" w:cs="Arial"/>
          <w:spacing w:val="24"/>
        </w:rPr>
        <w:t xml:space="preserve"> </w:t>
      </w:r>
      <w:r w:rsidRPr="00230C15">
        <w:rPr>
          <w:rFonts w:ascii="Arial Narrow" w:hAnsi="Arial Narrow" w:cs="Arial"/>
        </w:rPr>
        <w:t xml:space="preserve">Retrait </w:t>
      </w:r>
      <w:r w:rsidRPr="00230C15">
        <w:rPr>
          <w:rFonts w:ascii="Arial Narrow" w:hAnsi="Arial Narrow" w:cs="Arial"/>
          <w:spacing w:val="24"/>
        </w:rPr>
        <w:t xml:space="preserve"> </w:t>
      </w:r>
      <w:r w:rsidRPr="00230C15">
        <w:rPr>
          <w:rFonts w:ascii="Arial Narrow" w:hAnsi="Arial Narrow" w:cs="Arial"/>
        </w:rPr>
        <w:t xml:space="preserve">» </w:t>
      </w:r>
      <w:r w:rsidRPr="00230C15">
        <w:rPr>
          <w:rFonts w:ascii="Arial Narrow" w:hAnsi="Arial Narrow" w:cs="Arial"/>
          <w:spacing w:val="24"/>
        </w:rPr>
        <w:t xml:space="preserve"> </w:t>
      </w:r>
      <w:r w:rsidRPr="00230C15">
        <w:rPr>
          <w:rFonts w:ascii="Arial Narrow" w:hAnsi="Arial Narrow" w:cs="Arial"/>
        </w:rPr>
        <w:t xml:space="preserve">seront </w:t>
      </w:r>
      <w:r w:rsidRPr="00230C15">
        <w:rPr>
          <w:rFonts w:ascii="Arial Narrow" w:hAnsi="Arial Narrow" w:cs="Arial"/>
          <w:spacing w:val="24"/>
        </w:rPr>
        <w:t xml:space="preserve"> </w:t>
      </w:r>
      <w:r w:rsidRPr="00230C15">
        <w:rPr>
          <w:rFonts w:ascii="Arial Narrow" w:hAnsi="Arial Narrow" w:cs="Arial"/>
        </w:rPr>
        <w:t xml:space="preserve">ouvertes </w:t>
      </w:r>
      <w:r w:rsidRPr="00230C15">
        <w:rPr>
          <w:rFonts w:ascii="Arial Narrow" w:hAnsi="Arial Narrow" w:cs="Arial"/>
          <w:spacing w:val="24"/>
        </w:rPr>
        <w:t xml:space="preserve"> </w:t>
      </w:r>
      <w:r w:rsidRPr="00230C15">
        <w:rPr>
          <w:rFonts w:ascii="Arial Narrow" w:hAnsi="Arial Narrow" w:cs="Arial"/>
        </w:rPr>
        <w:t xml:space="preserve">et </w:t>
      </w:r>
      <w:r w:rsidRPr="00230C15">
        <w:rPr>
          <w:rFonts w:ascii="Arial Narrow" w:hAnsi="Arial Narrow" w:cs="Arial"/>
          <w:spacing w:val="24"/>
        </w:rPr>
        <w:t xml:space="preserve"> </w:t>
      </w:r>
      <w:r w:rsidRPr="00230C15">
        <w:rPr>
          <w:rFonts w:ascii="Arial Narrow" w:hAnsi="Arial Narrow" w:cs="Arial"/>
        </w:rPr>
        <w:t xml:space="preserve">leur contenu </w:t>
      </w:r>
      <w:r w:rsidRPr="00230C15">
        <w:rPr>
          <w:rFonts w:ascii="Arial Narrow" w:hAnsi="Arial Narrow" w:cs="Arial"/>
          <w:spacing w:val="13"/>
        </w:rPr>
        <w:t xml:space="preserve"> </w:t>
      </w:r>
      <w:r w:rsidRPr="00230C15">
        <w:rPr>
          <w:rFonts w:ascii="Arial Narrow" w:hAnsi="Arial Narrow" w:cs="Arial"/>
        </w:rPr>
        <w:t xml:space="preserve">annoncé à </w:t>
      </w:r>
      <w:r w:rsidRPr="00230C15">
        <w:rPr>
          <w:rFonts w:ascii="Arial Narrow" w:hAnsi="Arial Narrow" w:cs="Arial"/>
          <w:spacing w:val="13"/>
        </w:rPr>
        <w:t xml:space="preserve"> </w:t>
      </w:r>
      <w:r w:rsidRPr="00230C15">
        <w:rPr>
          <w:rFonts w:ascii="Arial Narrow" w:hAnsi="Arial Narrow" w:cs="Arial"/>
        </w:rPr>
        <w:t xml:space="preserve">haute </w:t>
      </w:r>
      <w:r w:rsidRPr="00230C15">
        <w:rPr>
          <w:rFonts w:ascii="Arial Narrow" w:hAnsi="Arial Narrow" w:cs="Arial"/>
          <w:spacing w:val="13"/>
        </w:rPr>
        <w:t xml:space="preserve"> </w:t>
      </w:r>
      <w:r w:rsidRPr="00230C15">
        <w:rPr>
          <w:rFonts w:ascii="Arial Narrow" w:hAnsi="Arial Narrow" w:cs="Arial"/>
        </w:rPr>
        <w:t xml:space="preserve">voix, </w:t>
      </w:r>
      <w:r w:rsidRPr="00230C15">
        <w:rPr>
          <w:rFonts w:ascii="Arial Narrow" w:hAnsi="Arial Narrow" w:cs="Arial"/>
          <w:spacing w:val="13"/>
        </w:rPr>
        <w:t xml:space="preserve"> </w:t>
      </w:r>
      <w:r w:rsidRPr="00230C15">
        <w:rPr>
          <w:rFonts w:ascii="Arial Narrow" w:hAnsi="Arial Narrow" w:cs="Arial"/>
        </w:rPr>
        <w:t xml:space="preserve">tandis que l’enveloppe </w:t>
      </w:r>
      <w:r w:rsidRPr="00230C15">
        <w:rPr>
          <w:rFonts w:ascii="Arial Narrow" w:hAnsi="Arial Narrow" w:cs="Arial"/>
          <w:spacing w:val="1"/>
        </w:rPr>
        <w:t xml:space="preserve"> </w:t>
      </w:r>
      <w:r w:rsidRPr="00230C15">
        <w:rPr>
          <w:rFonts w:ascii="Arial Narrow" w:hAnsi="Arial Narrow" w:cs="Arial"/>
        </w:rPr>
        <w:t xml:space="preserve">contenant </w:t>
      </w:r>
      <w:r w:rsidRPr="00230C15">
        <w:rPr>
          <w:rFonts w:ascii="Arial Narrow" w:hAnsi="Arial Narrow" w:cs="Arial"/>
          <w:spacing w:val="1"/>
        </w:rPr>
        <w:t xml:space="preserve"> </w:t>
      </w:r>
      <w:r w:rsidRPr="00230C15">
        <w:rPr>
          <w:rFonts w:ascii="Arial Narrow" w:hAnsi="Arial Narrow" w:cs="Arial"/>
        </w:rPr>
        <w:t xml:space="preserve">l’offre </w:t>
      </w:r>
      <w:r w:rsidRPr="00230C15">
        <w:rPr>
          <w:rFonts w:ascii="Arial Narrow" w:hAnsi="Arial Narrow" w:cs="Arial"/>
          <w:spacing w:val="1"/>
        </w:rPr>
        <w:t xml:space="preserve"> </w:t>
      </w:r>
      <w:r w:rsidRPr="00230C15">
        <w:rPr>
          <w:rFonts w:ascii="Arial Narrow" w:hAnsi="Arial Narrow" w:cs="Arial"/>
        </w:rPr>
        <w:t>ou la copie de sauvegarde  correspondante sera</w:t>
      </w:r>
      <w:r w:rsidRPr="00230C15">
        <w:rPr>
          <w:rFonts w:ascii="Arial Narrow" w:hAnsi="Arial Narrow" w:cs="Arial"/>
          <w:spacing w:val="13"/>
        </w:rPr>
        <w:t xml:space="preserve"> </w:t>
      </w:r>
      <w:r w:rsidRPr="00230C15">
        <w:rPr>
          <w:rFonts w:ascii="Arial Narrow" w:hAnsi="Arial Narrow" w:cs="Arial"/>
        </w:rPr>
        <w:t>retournée au</w:t>
      </w:r>
      <w:r w:rsidRPr="00230C15">
        <w:rPr>
          <w:rFonts w:ascii="Arial Narrow" w:hAnsi="Arial Narrow" w:cs="Arial"/>
          <w:spacing w:val="13"/>
        </w:rPr>
        <w:t xml:space="preserve"> </w:t>
      </w:r>
      <w:r w:rsidRPr="00230C15">
        <w:rPr>
          <w:rFonts w:ascii="Arial Narrow" w:hAnsi="Arial Narrow" w:cs="Arial"/>
        </w:rPr>
        <w:t>Soumissionnaire</w:t>
      </w:r>
      <w:r w:rsidRPr="00230C15">
        <w:rPr>
          <w:rFonts w:ascii="Arial Narrow" w:hAnsi="Arial Narrow" w:cs="Arial"/>
          <w:spacing w:val="13"/>
        </w:rPr>
        <w:t xml:space="preserve"> </w:t>
      </w:r>
      <w:r w:rsidRPr="00230C15">
        <w:rPr>
          <w:rFonts w:ascii="Arial Narrow" w:hAnsi="Arial Narrow" w:cs="Arial"/>
        </w:rPr>
        <w:t>sans</w:t>
      </w:r>
      <w:r w:rsidRPr="00230C15">
        <w:rPr>
          <w:rFonts w:ascii="Arial Narrow" w:hAnsi="Arial Narrow" w:cs="Arial"/>
          <w:spacing w:val="13"/>
        </w:rPr>
        <w:t xml:space="preserve"> </w:t>
      </w:r>
      <w:r w:rsidRPr="00230C15">
        <w:rPr>
          <w:rFonts w:ascii="Arial Narrow" w:hAnsi="Arial Narrow" w:cs="Arial"/>
        </w:rPr>
        <w:t>avoir été</w:t>
      </w:r>
      <w:r w:rsidRPr="00230C15">
        <w:rPr>
          <w:rFonts w:ascii="Arial Narrow" w:hAnsi="Arial Narrow" w:cs="Arial"/>
          <w:spacing w:val="-4"/>
        </w:rPr>
        <w:t xml:space="preserve"> </w:t>
      </w:r>
      <w:r w:rsidRPr="00230C15">
        <w:rPr>
          <w:rFonts w:ascii="Arial Narrow" w:hAnsi="Arial Narrow" w:cs="Arial"/>
        </w:rPr>
        <w:t>ouverte.</w:t>
      </w:r>
      <w:r w:rsidRPr="00230C15">
        <w:rPr>
          <w:rFonts w:ascii="Arial Narrow" w:hAnsi="Arial Narrow" w:cs="Arial"/>
          <w:spacing w:val="-4"/>
        </w:rPr>
        <w:t xml:space="preserve"> </w:t>
      </w:r>
      <w:r w:rsidRPr="00230C15">
        <w:rPr>
          <w:rFonts w:ascii="Arial Narrow" w:hAnsi="Arial Narrow" w:cs="Arial"/>
        </w:rPr>
        <w:t>Le</w:t>
      </w:r>
      <w:r w:rsidRPr="00230C15">
        <w:rPr>
          <w:rFonts w:ascii="Arial Narrow" w:hAnsi="Arial Narrow" w:cs="Arial"/>
          <w:spacing w:val="-4"/>
        </w:rPr>
        <w:t xml:space="preserve"> </w:t>
      </w:r>
      <w:r w:rsidRPr="00230C15">
        <w:rPr>
          <w:rFonts w:ascii="Arial Narrow" w:hAnsi="Arial Narrow" w:cs="Arial"/>
        </w:rPr>
        <w:t>retrait</w:t>
      </w:r>
      <w:r w:rsidRPr="00230C15">
        <w:rPr>
          <w:rFonts w:ascii="Arial Narrow" w:hAnsi="Arial Narrow" w:cs="Arial"/>
          <w:spacing w:val="-4"/>
        </w:rPr>
        <w:t xml:space="preserve"> </w:t>
      </w:r>
      <w:r w:rsidRPr="00230C15">
        <w:rPr>
          <w:rFonts w:ascii="Arial Narrow" w:hAnsi="Arial Narrow" w:cs="Arial"/>
        </w:rPr>
        <w:t>d’une</w:t>
      </w:r>
      <w:r w:rsidRPr="00230C15">
        <w:rPr>
          <w:rFonts w:ascii="Arial Narrow" w:hAnsi="Arial Narrow" w:cs="Arial"/>
          <w:spacing w:val="-4"/>
        </w:rPr>
        <w:t xml:space="preserve"> </w:t>
      </w:r>
      <w:r w:rsidRPr="00230C15">
        <w:rPr>
          <w:rFonts w:ascii="Arial Narrow" w:hAnsi="Arial Narrow" w:cs="Arial"/>
        </w:rPr>
        <w:t>offre</w:t>
      </w:r>
      <w:r w:rsidRPr="00230C15">
        <w:rPr>
          <w:rFonts w:ascii="Arial Narrow" w:hAnsi="Arial Narrow" w:cs="Arial"/>
          <w:spacing w:val="-4"/>
        </w:rPr>
        <w:t xml:space="preserve"> </w:t>
      </w:r>
      <w:r w:rsidRPr="00230C15">
        <w:rPr>
          <w:rFonts w:ascii="Arial Narrow" w:hAnsi="Arial Narrow" w:cs="Arial"/>
        </w:rPr>
        <w:t>ou la copie de sauvegarde ne</w:t>
      </w:r>
      <w:r w:rsidRPr="00230C15">
        <w:rPr>
          <w:rFonts w:ascii="Arial Narrow" w:hAnsi="Arial Narrow" w:cs="Arial"/>
          <w:spacing w:val="-4"/>
        </w:rPr>
        <w:t xml:space="preserve"> </w:t>
      </w:r>
      <w:r w:rsidRPr="00230C15">
        <w:rPr>
          <w:rFonts w:ascii="Arial Narrow" w:hAnsi="Arial Narrow" w:cs="Arial"/>
        </w:rPr>
        <w:t>sera</w:t>
      </w:r>
      <w:r w:rsidRPr="00230C15">
        <w:rPr>
          <w:rFonts w:ascii="Arial Narrow" w:hAnsi="Arial Narrow" w:cs="Arial"/>
          <w:spacing w:val="-4"/>
        </w:rPr>
        <w:t xml:space="preserve"> </w:t>
      </w:r>
      <w:r w:rsidRPr="00230C15">
        <w:rPr>
          <w:rFonts w:ascii="Arial Narrow" w:hAnsi="Arial Narrow" w:cs="Arial"/>
        </w:rPr>
        <w:t>auto</w:t>
      </w:r>
      <w:r w:rsidRPr="00230C15">
        <w:rPr>
          <w:rFonts w:ascii="Arial Narrow" w:hAnsi="Arial Narrow" w:cs="Arial"/>
          <w:spacing w:val="3"/>
        </w:rPr>
        <w:t>ris</w:t>
      </w:r>
      <w:r w:rsidRPr="00230C15">
        <w:rPr>
          <w:rFonts w:ascii="Arial Narrow" w:hAnsi="Arial Narrow" w:cs="Arial"/>
        </w:rPr>
        <w:t xml:space="preserve">é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notificatio</w:t>
      </w:r>
      <w:r w:rsidRPr="00230C15">
        <w:rPr>
          <w:rFonts w:ascii="Arial Narrow" w:hAnsi="Arial Narrow" w:cs="Arial"/>
        </w:rPr>
        <w:t xml:space="preserve">n  </w:t>
      </w:r>
      <w:r w:rsidRPr="00230C15">
        <w:rPr>
          <w:rFonts w:ascii="Arial Narrow" w:hAnsi="Arial Narrow" w:cs="Arial"/>
          <w:spacing w:val="-27"/>
        </w:rPr>
        <w:t xml:space="preserve"> </w:t>
      </w:r>
      <w:r w:rsidRPr="00230C15">
        <w:rPr>
          <w:rFonts w:ascii="Arial Narrow" w:hAnsi="Arial Narrow" w:cs="Arial"/>
          <w:spacing w:val="3"/>
        </w:rPr>
        <w:t xml:space="preserve">correspondante </w:t>
      </w:r>
      <w:r w:rsidRPr="00230C15">
        <w:rPr>
          <w:rFonts w:ascii="Arial Narrow" w:hAnsi="Arial Narrow" w:cs="Arial"/>
        </w:rPr>
        <w:t>contient</w:t>
      </w:r>
      <w:r w:rsidRPr="00230C15">
        <w:rPr>
          <w:rFonts w:ascii="Arial Narrow" w:hAnsi="Arial Narrow" w:cs="Arial"/>
          <w:spacing w:val="11"/>
        </w:rPr>
        <w:t xml:space="preserve"> </w:t>
      </w:r>
      <w:r w:rsidRPr="00230C15">
        <w:rPr>
          <w:rFonts w:ascii="Arial Narrow" w:hAnsi="Arial Narrow" w:cs="Arial"/>
        </w:rPr>
        <w:t>une</w:t>
      </w:r>
      <w:r w:rsidRPr="00230C15">
        <w:rPr>
          <w:rFonts w:ascii="Arial Narrow" w:hAnsi="Arial Narrow" w:cs="Arial"/>
          <w:spacing w:val="11"/>
        </w:rPr>
        <w:t xml:space="preserve"> </w:t>
      </w:r>
      <w:r w:rsidRPr="00230C15">
        <w:rPr>
          <w:rFonts w:ascii="Arial Narrow" w:hAnsi="Arial Narrow" w:cs="Arial"/>
        </w:rPr>
        <w:t>habilitation</w:t>
      </w:r>
      <w:r w:rsidRPr="00230C15">
        <w:rPr>
          <w:rFonts w:ascii="Arial Narrow" w:hAnsi="Arial Narrow" w:cs="Arial"/>
          <w:spacing w:val="11"/>
        </w:rPr>
        <w:t xml:space="preserve"> </w:t>
      </w:r>
      <w:r w:rsidRPr="00230C15">
        <w:rPr>
          <w:rFonts w:ascii="Arial Narrow" w:hAnsi="Arial Narrow" w:cs="Arial"/>
        </w:rPr>
        <w:t>valide</w:t>
      </w:r>
      <w:r w:rsidRPr="00230C15">
        <w:rPr>
          <w:rFonts w:ascii="Arial Narrow" w:hAnsi="Arial Narrow" w:cs="Arial"/>
          <w:spacing w:val="11"/>
        </w:rPr>
        <w:t xml:space="preserve"> </w:t>
      </w:r>
      <w:r w:rsidRPr="00230C15">
        <w:rPr>
          <w:rFonts w:ascii="Arial Narrow" w:hAnsi="Arial Narrow" w:cs="Arial"/>
        </w:rPr>
        <w:t>du</w:t>
      </w:r>
      <w:r w:rsidRPr="00230C15">
        <w:rPr>
          <w:rFonts w:ascii="Arial Narrow" w:hAnsi="Arial Narrow" w:cs="Arial"/>
          <w:spacing w:val="11"/>
        </w:rPr>
        <w:t xml:space="preserve"> </w:t>
      </w:r>
      <w:r w:rsidRPr="00230C15">
        <w:rPr>
          <w:rFonts w:ascii="Arial Narrow" w:hAnsi="Arial Narrow" w:cs="Arial"/>
        </w:rPr>
        <w:t>signataire</w:t>
      </w:r>
      <w:r w:rsidRPr="00230C15">
        <w:rPr>
          <w:rFonts w:ascii="Arial Narrow" w:hAnsi="Arial Narrow" w:cs="Arial"/>
          <w:spacing w:val="11"/>
        </w:rPr>
        <w:t xml:space="preserve"> </w:t>
      </w:r>
      <w:r w:rsidRPr="00230C15">
        <w:rPr>
          <w:rFonts w:ascii="Arial Narrow" w:hAnsi="Arial Narrow" w:cs="Arial"/>
        </w:rPr>
        <w:t>à demander</w:t>
      </w:r>
      <w:r w:rsidRPr="00230C15">
        <w:rPr>
          <w:rFonts w:ascii="Arial Narrow" w:hAnsi="Arial Narrow" w:cs="Arial"/>
          <w:spacing w:val="29"/>
        </w:rPr>
        <w:t xml:space="preserve"> </w:t>
      </w:r>
      <w:r w:rsidRPr="00230C15">
        <w:rPr>
          <w:rFonts w:ascii="Arial Narrow" w:hAnsi="Arial Narrow" w:cs="Arial"/>
        </w:rPr>
        <w:t>le</w:t>
      </w:r>
      <w:r w:rsidRPr="00230C15">
        <w:rPr>
          <w:rFonts w:ascii="Arial Narrow" w:hAnsi="Arial Narrow" w:cs="Arial"/>
          <w:spacing w:val="29"/>
        </w:rPr>
        <w:t xml:space="preserve"> </w:t>
      </w:r>
      <w:r w:rsidRPr="00230C15">
        <w:rPr>
          <w:rFonts w:ascii="Arial Narrow" w:hAnsi="Arial Narrow" w:cs="Arial"/>
        </w:rPr>
        <w:t>retrait</w:t>
      </w:r>
      <w:r w:rsidRPr="00230C15">
        <w:rPr>
          <w:rFonts w:ascii="Arial Narrow" w:hAnsi="Arial Narrow" w:cs="Arial"/>
          <w:spacing w:val="29"/>
        </w:rPr>
        <w:t xml:space="preserve"> </w:t>
      </w:r>
      <w:r w:rsidRPr="00230C15">
        <w:rPr>
          <w:rFonts w:ascii="Arial Narrow" w:hAnsi="Arial Narrow" w:cs="Arial"/>
        </w:rPr>
        <w:t>et</w:t>
      </w:r>
      <w:r w:rsidRPr="00230C15">
        <w:rPr>
          <w:rFonts w:ascii="Arial Narrow" w:hAnsi="Arial Narrow" w:cs="Arial"/>
          <w:spacing w:val="29"/>
        </w:rPr>
        <w:t xml:space="preserve"> </w:t>
      </w:r>
      <w:r w:rsidRPr="00230C15">
        <w:rPr>
          <w:rFonts w:ascii="Arial Narrow" w:hAnsi="Arial Narrow" w:cs="Arial"/>
        </w:rPr>
        <w:t>si</w:t>
      </w:r>
      <w:r w:rsidRPr="00230C15">
        <w:rPr>
          <w:rFonts w:ascii="Arial Narrow" w:hAnsi="Arial Narrow" w:cs="Arial"/>
          <w:spacing w:val="29"/>
        </w:rPr>
        <w:t xml:space="preserve"> </w:t>
      </w:r>
      <w:r w:rsidRPr="00230C15">
        <w:rPr>
          <w:rFonts w:ascii="Arial Narrow" w:hAnsi="Arial Narrow" w:cs="Arial"/>
        </w:rPr>
        <w:t>cette</w:t>
      </w:r>
      <w:r w:rsidRPr="00230C15">
        <w:rPr>
          <w:rFonts w:ascii="Arial Narrow" w:hAnsi="Arial Narrow" w:cs="Arial"/>
          <w:spacing w:val="29"/>
        </w:rPr>
        <w:t xml:space="preserve"> </w:t>
      </w:r>
      <w:r w:rsidRPr="00230C15">
        <w:rPr>
          <w:rFonts w:ascii="Arial Narrow" w:hAnsi="Arial Narrow" w:cs="Arial"/>
        </w:rPr>
        <w:t>notification</w:t>
      </w:r>
      <w:r w:rsidRPr="00230C15">
        <w:rPr>
          <w:rFonts w:ascii="Arial Narrow" w:hAnsi="Arial Narrow" w:cs="Arial"/>
          <w:spacing w:val="29"/>
        </w:rPr>
        <w:t xml:space="preserve"> </w:t>
      </w:r>
      <w:r w:rsidRPr="00230C15">
        <w:rPr>
          <w:rFonts w:ascii="Arial Narrow" w:hAnsi="Arial Narrow" w:cs="Arial"/>
        </w:rPr>
        <w:t>est lue à haute</w:t>
      </w:r>
      <w:r w:rsidRPr="00230C15">
        <w:rPr>
          <w:rFonts w:ascii="Arial Narrow" w:hAnsi="Arial Narrow" w:cs="Arial"/>
          <w:spacing w:val="27"/>
        </w:rPr>
        <w:t xml:space="preserve"> </w:t>
      </w:r>
      <w:r w:rsidRPr="00230C15">
        <w:rPr>
          <w:rFonts w:ascii="Arial Narrow" w:hAnsi="Arial Narrow" w:cs="Arial"/>
        </w:rPr>
        <w:t xml:space="preserve">voix. Ensuite, les </w:t>
      </w:r>
      <w:r w:rsidRPr="00230C15">
        <w:rPr>
          <w:rFonts w:ascii="Arial Narrow" w:hAnsi="Arial Narrow" w:cs="Arial"/>
          <w:spacing w:val="27"/>
        </w:rPr>
        <w:t xml:space="preserve"> </w:t>
      </w:r>
      <w:r w:rsidRPr="00230C15">
        <w:rPr>
          <w:rFonts w:ascii="Arial Narrow" w:hAnsi="Arial Narrow" w:cs="Arial"/>
        </w:rPr>
        <w:t>enveloppes marquées</w:t>
      </w:r>
      <w:r w:rsidRPr="00230C15">
        <w:rPr>
          <w:rFonts w:ascii="Arial Narrow" w:hAnsi="Arial Narrow" w:cs="Arial"/>
          <w:spacing w:val="17"/>
        </w:rPr>
        <w:t xml:space="preserve"> </w:t>
      </w:r>
      <w:r w:rsidRPr="00230C15">
        <w:rPr>
          <w:rFonts w:ascii="Arial Narrow" w:hAnsi="Arial Narrow" w:cs="Arial"/>
        </w:rPr>
        <w:t>«</w:t>
      </w:r>
      <w:r w:rsidRPr="00230C15">
        <w:rPr>
          <w:rFonts w:ascii="Arial Narrow" w:hAnsi="Arial Narrow" w:cs="Arial"/>
          <w:spacing w:val="17"/>
        </w:rPr>
        <w:t xml:space="preserve"> </w:t>
      </w:r>
      <w:r w:rsidRPr="00230C15">
        <w:rPr>
          <w:rFonts w:ascii="Arial Narrow" w:hAnsi="Arial Narrow" w:cs="Arial"/>
        </w:rPr>
        <w:t>Offre</w:t>
      </w:r>
      <w:r w:rsidRPr="00230C15">
        <w:rPr>
          <w:rFonts w:ascii="Arial Narrow" w:hAnsi="Arial Narrow" w:cs="Arial"/>
          <w:spacing w:val="17"/>
        </w:rPr>
        <w:t xml:space="preserve"> </w:t>
      </w:r>
      <w:r w:rsidRPr="00230C15">
        <w:rPr>
          <w:rFonts w:ascii="Arial Narrow" w:hAnsi="Arial Narrow" w:cs="Arial"/>
        </w:rPr>
        <w:t>de</w:t>
      </w:r>
      <w:r w:rsidRPr="00230C15">
        <w:rPr>
          <w:rFonts w:ascii="Arial Narrow" w:hAnsi="Arial Narrow" w:cs="Arial"/>
          <w:spacing w:val="17"/>
        </w:rPr>
        <w:t xml:space="preserve"> </w:t>
      </w:r>
      <w:r w:rsidRPr="00230C15">
        <w:rPr>
          <w:rFonts w:ascii="Arial Narrow" w:hAnsi="Arial Narrow" w:cs="Arial"/>
        </w:rPr>
        <w:t>Remplacement</w:t>
      </w:r>
      <w:r w:rsidR="00764FF9" w:rsidRPr="00230C15">
        <w:rPr>
          <w:rFonts w:ascii="Arial Narrow" w:hAnsi="Arial Narrow" w:cs="Arial"/>
        </w:rPr>
        <w:t xml:space="preserve"> ou la copie de sauvegarde  </w:t>
      </w:r>
      <w:r w:rsidRPr="00230C15">
        <w:rPr>
          <w:rFonts w:ascii="Arial Narrow" w:hAnsi="Arial Narrow" w:cs="Arial"/>
        </w:rPr>
        <w:t>»</w:t>
      </w:r>
      <w:r w:rsidRPr="00230C15">
        <w:rPr>
          <w:rFonts w:ascii="Arial Narrow" w:hAnsi="Arial Narrow" w:cs="Arial"/>
          <w:spacing w:val="17"/>
        </w:rPr>
        <w:t xml:space="preserve"> </w:t>
      </w:r>
      <w:r w:rsidRPr="00230C15">
        <w:rPr>
          <w:rFonts w:ascii="Arial Narrow" w:hAnsi="Arial Narrow" w:cs="Arial"/>
        </w:rPr>
        <w:t>seront ouvertes</w:t>
      </w:r>
      <w:r w:rsidRPr="00230C15">
        <w:rPr>
          <w:rFonts w:ascii="Arial Narrow" w:hAnsi="Arial Narrow" w:cs="Arial"/>
          <w:spacing w:val="20"/>
        </w:rPr>
        <w:t xml:space="preserve"> </w:t>
      </w:r>
      <w:r w:rsidRPr="00230C15">
        <w:rPr>
          <w:rFonts w:ascii="Arial Narrow" w:hAnsi="Arial Narrow" w:cs="Arial"/>
        </w:rPr>
        <w:t xml:space="preserve">et </w:t>
      </w:r>
      <w:r w:rsidRPr="00230C15">
        <w:rPr>
          <w:rFonts w:ascii="Arial Narrow" w:hAnsi="Arial Narrow" w:cs="Arial"/>
          <w:spacing w:val="20"/>
        </w:rPr>
        <w:t xml:space="preserve"> </w:t>
      </w:r>
      <w:r w:rsidRPr="00230C15">
        <w:rPr>
          <w:rFonts w:ascii="Arial Narrow" w:hAnsi="Arial Narrow" w:cs="Arial"/>
        </w:rPr>
        <w:t xml:space="preserve">annoncées </w:t>
      </w:r>
      <w:r w:rsidRPr="00230C15">
        <w:rPr>
          <w:rFonts w:ascii="Arial Narrow" w:hAnsi="Arial Narrow" w:cs="Arial"/>
          <w:spacing w:val="20"/>
        </w:rPr>
        <w:t xml:space="preserve"> </w:t>
      </w:r>
      <w:r w:rsidRPr="00230C15">
        <w:rPr>
          <w:rFonts w:ascii="Arial Narrow" w:hAnsi="Arial Narrow" w:cs="Arial"/>
        </w:rPr>
        <w:t xml:space="preserve">à haute voix </w:t>
      </w:r>
      <w:r w:rsidRPr="00230C15">
        <w:rPr>
          <w:rFonts w:ascii="Arial Narrow" w:hAnsi="Arial Narrow" w:cs="Arial"/>
          <w:spacing w:val="20"/>
        </w:rPr>
        <w:t xml:space="preserve"> </w:t>
      </w:r>
      <w:r w:rsidRPr="00230C15">
        <w:rPr>
          <w:rFonts w:ascii="Arial Narrow" w:hAnsi="Arial Narrow" w:cs="Arial"/>
        </w:rPr>
        <w:t xml:space="preserve">et </w:t>
      </w:r>
      <w:r w:rsidRPr="00230C15">
        <w:rPr>
          <w:rFonts w:ascii="Arial Narrow" w:hAnsi="Arial Narrow" w:cs="Arial"/>
          <w:spacing w:val="20"/>
        </w:rPr>
        <w:t xml:space="preserve"> </w:t>
      </w:r>
      <w:r w:rsidRPr="00230C15">
        <w:rPr>
          <w:rFonts w:ascii="Arial Narrow" w:hAnsi="Arial Narrow" w:cs="Arial"/>
        </w:rPr>
        <w:t>la nouvelle</w:t>
      </w:r>
      <w:r w:rsidRPr="00230C15">
        <w:rPr>
          <w:rFonts w:ascii="Arial Narrow" w:hAnsi="Arial Narrow" w:cs="Arial"/>
          <w:spacing w:val="25"/>
        </w:rPr>
        <w:t xml:space="preserve"> </w:t>
      </w:r>
      <w:r w:rsidRPr="00230C15">
        <w:rPr>
          <w:rFonts w:ascii="Arial Narrow" w:hAnsi="Arial Narrow" w:cs="Arial"/>
        </w:rPr>
        <w:t>offre correspondante</w:t>
      </w:r>
      <w:r w:rsidRPr="00230C15">
        <w:rPr>
          <w:rFonts w:ascii="Arial Narrow" w:hAnsi="Arial Narrow" w:cs="Arial"/>
          <w:spacing w:val="25"/>
        </w:rPr>
        <w:t xml:space="preserve"> </w:t>
      </w:r>
      <w:r w:rsidRPr="00230C15">
        <w:rPr>
          <w:rFonts w:ascii="Arial Narrow" w:hAnsi="Arial Narrow" w:cs="Arial"/>
        </w:rPr>
        <w:t>substituée</w:t>
      </w:r>
      <w:r w:rsidRPr="00230C15">
        <w:rPr>
          <w:rFonts w:ascii="Arial Narrow" w:hAnsi="Arial Narrow" w:cs="Arial"/>
          <w:spacing w:val="25"/>
        </w:rPr>
        <w:t xml:space="preserve"> </w:t>
      </w:r>
      <w:r w:rsidRPr="00230C15">
        <w:rPr>
          <w:rFonts w:ascii="Arial Narrow" w:hAnsi="Arial Narrow" w:cs="Arial"/>
        </w:rPr>
        <w:t>à</w:t>
      </w:r>
      <w:r w:rsidRPr="00230C15">
        <w:rPr>
          <w:rFonts w:ascii="Arial Narrow" w:hAnsi="Arial Narrow" w:cs="Arial"/>
          <w:spacing w:val="25"/>
        </w:rPr>
        <w:t xml:space="preserve"> </w:t>
      </w:r>
      <w:r w:rsidRPr="00230C15">
        <w:rPr>
          <w:rFonts w:ascii="Arial Narrow" w:hAnsi="Arial Narrow" w:cs="Arial"/>
        </w:rPr>
        <w:t xml:space="preserve">la </w:t>
      </w:r>
      <w:r w:rsidRPr="00230C15">
        <w:rPr>
          <w:rFonts w:ascii="Arial Narrow" w:hAnsi="Arial Narrow" w:cs="Arial"/>
          <w:spacing w:val="5"/>
        </w:rPr>
        <w:t>précédente</w:t>
      </w:r>
      <w:r w:rsidRPr="00230C15">
        <w:rPr>
          <w:rFonts w:ascii="Arial Narrow" w:hAnsi="Arial Narrow" w:cs="Arial"/>
        </w:rPr>
        <w:t xml:space="preserve">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ser</w:t>
      </w:r>
      <w:r w:rsidRPr="00230C15">
        <w:rPr>
          <w:rFonts w:ascii="Arial Narrow" w:hAnsi="Arial Narrow" w:cs="Arial"/>
        </w:rPr>
        <w:t xml:space="preserve">a retournée </w:t>
      </w:r>
      <w:r w:rsidRPr="00230C15">
        <w:rPr>
          <w:rFonts w:ascii="Arial Narrow" w:hAnsi="Arial Narrow" w:cs="Arial"/>
          <w:spacing w:val="5"/>
        </w:rPr>
        <w:t xml:space="preserve">au </w:t>
      </w:r>
      <w:r w:rsidRPr="00230C15">
        <w:rPr>
          <w:rFonts w:ascii="Arial Narrow" w:hAnsi="Arial Narrow" w:cs="Arial"/>
          <w:spacing w:val="4"/>
        </w:rPr>
        <w:t>Soumissionnair</w:t>
      </w:r>
      <w:r w:rsidRPr="00230C15">
        <w:rPr>
          <w:rFonts w:ascii="Arial Narrow" w:hAnsi="Arial Narrow" w:cs="Arial"/>
        </w:rPr>
        <w:t xml:space="preserve">e </w:t>
      </w:r>
      <w:r w:rsidRPr="00230C15">
        <w:rPr>
          <w:rFonts w:ascii="Arial Narrow" w:hAnsi="Arial Narrow" w:cs="Arial"/>
          <w:spacing w:val="4"/>
        </w:rPr>
        <w:t>concern</w:t>
      </w:r>
      <w:r w:rsidRPr="00230C15">
        <w:rPr>
          <w:rFonts w:ascii="Arial Narrow" w:hAnsi="Arial Narrow" w:cs="Arial"/>
        </w:rPr>
        <w:t xml:space="preserve">é </w:t>
      </w:r>
      <w:r w:rsidRPr="00230C15">
        <w:rPr>
          <w:rFonts w:ascii="Arial Narrow" w:hAnsi="Arial Narrow" w:cs="Arial"/>
          <w:spacing w:val="-26"/>
        </w:rPr>
        <w:t xml:space="preserve"> </w:t>
      </w:r>
      <w:r w:rsidRPr="00230C15">
        <w:rPr>
          <w:rFonts w:ascii="Arial Narrow" w:hAnsi="Arial Narrow" w:cs="Arial"/>
          <w:spacing w:val="4"/>
        </w:rPr>
        <w:t>san</w:t>
      </w:r>
      <w:r w:rsidRPr="00230C15">
        <w:rPr>
          <w:rFonts w:ascii="Arial Narrow" w:hAnsi="Arial Narrow" w:cs="Arial"/>
        </w:rPr>
        <w:t xml:space="preserve">s  </w:t>
      </w:r>
      <w:r w:rsidRPr="00230C15">
        <w:rPr>
          <w:rFonts w:ascii="Arial Narrow" w:hAnsi="Arial Narrow" w:cs="Arial"/>
          <w:spacing w:val="-26"/>
        </w:rPr>
        <w:t xml:space="preserve"> </w:t>
      </w:r>
      <w:r w:rsidRPr="00230C15">
        <w:rPr>
          <w:rFonts w:ascii="Arial Narrow" w:hAnsi="Arial Narrow" w:cs="Arial"/>
          <w:spacing w:val="4"/>
        </w:rPr>
        <w:t>avoi</w:t>
      </w:r>
      <w:r w:rsidRPr="00230C15">
        <w:rPr>
          <w:rFonts w:ascii="Arial Narrow" w:hAnsi="Arial Narrow" w:cs="Arial"/>
        </w:rPr>
        <w:t xml:space="preserve">r  </w:t>
      </w:r>
      <w:r w:rsidRPr="00230C15">
        <w:rPr>
          <w:rFonts w:ascii="Arial Narrow" w:hAnsi="Arial Narrow" w:cs="Arial"/>
          <w:spacing w:val="-26"/>
        </w:rPr>
        <w:t xml:space="preserve"> </w:t>
      </w:r>
      <w:r w:rsidRPr="00230C15">
        <w:rPr>
          <w:rFonts w:ascii="Arial Narrow" w:hAnsi="Arial Narrow" w:cs="Arial"/>
          <w:spacing w:val="4"/>
        </w:rPr>
        <w:t xml:space="preserve">été </w:t>
      </w:r>
      <w:r w:rsidRPr="00230C15">
        <w:rPr>
          <w:rFonts w:ascii="Arial Narrow" w:hAnsi="Arial Narrow" w:cs="Arial"/>
        </w:rPr>
        <w:t>ouverte.</w:t>
      </w:r>
      <w:r w:rsidR="00206091" w:rsidRPr="00230C15">
        <w:rPr>
          <w:rFonts w:ascii="Arial Narrow" w:hAnsi="Arial Narrow" w:cs="Arial"/>
        </w:rPr>
        <w:t xml:space="preserve"> </w:t>
      </w:r>
      <w:r w:rsidRPr="00230C15">
        <w:rPr>
          <w:rFonts w:ascii="Arial Narrow" w:hAnsi="Arial Narrow" w:cs="Arial"/>
        </w:rPr>
        <w:t>Le</w:t>
      </w:r>
      <w:r w:rsidRPr="00230C15">
        <w:rPr>
          <w:rFonts w:ascii="Arial Narrow" w:hAnsi="Arial Narrow" w:cs="Arial"/>
          <w:spacing w:val="13"/>
        </w:rPr>
        <w:t xml:space="preserve"> </w:t>
      </w:r>
      <w:r w:rsidRPr="00230C15">
        <w:rPr>
          <w:rFonts w:ascii="Arial Narrow" w:hAnsi="Arial Narrow" w:cs="Arial"/>
        </w:rPr>
        <w:t>remplacement</w:t>
      </w:r>
      <w:r w:rsidRPr="00230C15">
        <w:rPr>
          <w:rFonts w:ascii="Arial Narrow" w:hAnsi="Arial Narrow" w:cs="Arial"/>
          <w:spacing w:val="13"/>
        </w:rPr>
        <w:t xml:space="preserve"> </w:t>
      </w:r>
      <w:r w:rsidRPr="00230C15">
        <w:rPr>
          <w:rFonts w:ascii="Arial Narrow" w:hAnsi="Arial Narrow" w:cs="Arial"/>
        </w:rPr>
        <w:t>d’offre</w:t>
      </w:r>
      <w:r w:rsidRPr="00230C15">
        <w:rPr>
          <w:rFonts w:ascii="Arial Narrow" w:hAnsi="Arial Narrow" w:cs="Arial"/>
          <w:spacing w:val="13"/>
        </w:rPr>
        <w:t xml:space="preserve"> </w:t>
      </w:r>
      <w:r w:rsidRPr="00230C15">
        <w:rPr>
          <w:rFonts w:ascii="Arial Narrow" w:hAnsi="Arial Narrow" w:cs="Arial"/>
        </w:rPr>
        <w:t>ou de la copie de sauvegarde ne</w:t>
      </w:r>
      <w:r w:rsidRPr="00230C15">
        <w:rPr>
          <w:rFonts w:ascii="Arial Narrow" w:hAnsi="Arial Narrow" w:cs="Arial"/>
          <w:spacing w:val="13"/>
        </w:rPr>
        <w:t xml:space="preserve"> </w:t>
      </w:r>
      <w:r w:rsidRPr="00230C15">
        <w:rPr>
          <w:rFonts w:ascii="Arial Narrow" w:hAnsi="Arial Narrow" w:cs="Arial"/>
        </w:rPr>
        <w:t>sera</w:t>
      </w:r>
      <w:r w:rsidRPr="00230C15">
        <w:rPr>
          <w:rFonts w:ascii="Arial Narrow" w:hAnsi="Arial Narrow" w:cs="Arial"/>
          <w:spacing w:val="13"/>
        </w:rPr>
        <w:t xml:space="preserve"> </w:t>
      </w:r>
      <w:r w:rsidRPr="00230C15">
        <w:rPr>
          <w:rFonts w:ascii="Arial Narrow" w:hAnsi="Arial Narrow" w:cs="Arial"/>
        </w:rPr>
        <w:t>autorisé</w:t>
      </w:r>
      <w:r w:rsidRPr="00230C15">
        <w:rPr>
          <w:rFonts w:ascii="Arial Narrow" w:hAnsi="Arial Narrow" w:cs="Arial"/>
          <w:spacing w:val="13"/>
        </w:rPr>
        <w:t xml:space="preserve"> </w:t>
      </w:r>
      <w:r w:rsidRPr="00230C15">
        <w:rPr>
          <w:rFonts w:ascii="Arial Narrow" w:hAnsi="Arial Narrow" w:cs="Arial"/>
        </w:rPr>
        <w:t xml:space="preserve">que si </w:t>
      </w:r>
      <w:r w:rsidRPr="00230C15">
        <w:rPr>
          <w:rFonts w:ascii="Arial Narrow" w:hAnsi="Arial Narrow" w:cs="Arial"/>
          <w:spacing w:val="-28"/>
        </w:rPr>
        <w:t xml:space="preserve"> </w:t>
      </w:r>
      <w:r w:rsidRPr="00230C15">
        <w:rPr>
          <w:rFonts w:ascii="Arial Narrow" w:hAnsi="Arial Narrow" w:cs="Arial"/>
        </w:rPr>
        <w:t xml:space="preserve">la </w:t>
      </w:r>
      <w:r w:rsidRPr="00230C15">
        <w:rPr>
          <w:rFonts w:ascii="Arial Narrow" w:hAnsi="Arial Narrow" w:cs="Arial"/>
          <w:spacing w:val="-28"/>
        </w:rPr>
        <w:t xml:space="preserve"> </w:t>
      </w:r>
      <w:r w:rsidRPr="00230C15">
        <w:rPr>
          <w:rFonts w:ascii="Arial Narrow" w:hAnsi="Arial Narrow" w:cs="Arial"/>
        </w:rPr>
        <w:t xml:space="preserve">notification </w:t>
      </w:r>
      <w:r w:rsidRPr="00230C15">
        <w:rPr>
          <w:rFonts w:ascii="Arial Narrow" w:hAnsi="Arial Narrow" w:cs="Arial"/>
          <w:spacing w:val="-28"/>
        </w:rPr>
        <w:t xml:space="preserve"> </w:t>
      </w:r>
      <w:r w:rsidRPr="00230C15">
        <w:rPr>
          <w:rFonts w:ascii="Arial Narrow" w:hAnsi="Arial Narrow" w:cs="Arial"/>
        </w:rPr>
        <w:t xml:space="preserve">correspondante contient </w:t>
      </w:r>
      <w:r w:rsidRPr="00230C15">
        <w:rPr>
          <w:rFonts w:ascii="Arial Narrow" w:hAnsi="Arial Narrow" w:cs="Arial"/>
          <w:spacing w:val="-28"/>
        </w:rPr>
        <w:t xml:space="preserve"> </w:t>
      </w:r>
      <w:r w:rsidRPr="00230C15">
        <w:rPr>
          <w:rFonts w:ascii="Arial Narrow" w:hAnsi="Arial Narrow" w:cs="Arial"/>
        </w:rPr>
        <w:t>une habilitation</w:t>
      </w:r>
      <w:r w:rsidRPr="00230C15">
        <w:rPr>
          <w:rFonts w:ascii="Arial Narrow" w:hAnsi="Arial Narrow" w:cs="Arial"/>
          <w:spacing w:val="7"/>
        </w:rPr>
        <w:t xml:space="preserve"> </w:t>
      </w:r>
      <w:r w:rsidRPr="00230C15">
        <w:rPr>
          <w:rFonts w:ascii="Arial Narrow" w:hAnsi="Arial Narrow" w:cs="Arial"/>
        </w:rPr>
        <w:t>valide</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signataire</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demander</w:t>
      </w:r>
      <w:r w:rsidRPr="00230C15">
        <w:rPr>
          <w:rFonts w:ascii="Arial Narrow" w:hAnsi="Arial Narrow" w:cs="Arial"/>
          <w:spacing w:val="7"/>
        </w:rPr>
        <w:t xml:space="preserve"> </w:t>
      </w:r>
      <w:r w:rsidRPr="00230C15">
        <w:rPr>
          <w:rFonts w:ascii="Arial Narrow" w:hAnsi="Arial Narrow" w:cs="Arial"/>
        </w:rPr>
        <w:t xml:space="preserve">le remplacement et </w:t>
      </w:r>
      <w:r w:rsidRPr="00230C15">
        <w:rPr>
          <w:rFonts w:ascii="Arial Narrow" w:hAnsi="Arial Narrow" w:cs="Arial"/>
          <w:spacing w:val="-27"/>
        </w:rPr>
        <w:t xml:space="preserve"> </w:t>
      </w:r>
      <w:r w:rsidRPr="00230C15">
        <w:rPr>
          <w:rFonts w:ascii="Arial Narrow" w:hAnsi="Arial Narrow" w:cs="Arial"/>
        </w:rPr>
        <w:t xml:space="preserve">est </w:t>
      </w:r>
      <w:r w:rsidRPr="00230C15">
        <w:rPr>
          <w:rFonts w:ascii="Arial Narrow" w:hAnsi="Arial Narrow" w:cs="Arial"/>
          <w:spacing w:val="-27"/>
        </w:rPr>
        <w:t xml:space="preserve"> </w:t>
      </w:r>
      <w:r w:rsidRPr="00230C15">
        <w:rPr>
          <w:rFonts w:ascii="Arial Narrow" w:hAnsi="Arial Narrow" w:cs="Arial"/>
        </w:rPr>
        <w:t xml:space="preserve">lue </w:t>
      </w:r>
      <w:r w:rsidRPr="00230C15">
        <w:rPr>
          <w:rFonts w:ascii="Arial Narrow" w:hAnsi="Arial Narrow" w:cs="Arial"/>
          <w:spacing w:val="-27"/>
        </w:rPr>
        <w:t xml:space="preserve"> </w:t>
      </w:r>
      <w:r w:rsidRPr="00230C15">
        <w:rPr>
          <w:rFonts w:ascii="Arial Narrow" w:hAnsi="Arial Narrow" w:cs="Arial"/>
        </w:rPr>
        <w:t xml:space="preserve">à </w:t>
      </w:r>
      <w:r w:rsidRPr="00230C15">
        <w:rPr>
          <w:rFonts w:ascii="Arial Narrow" w:hAnsi="Arial Narrow" w:cs="Arial"/>
          <w:spacing w:val="-27"/>
        </w:rPr>
        <w:t xml:space="preserve"> </w:t>
      </w:r>
      <w:r w:rsidRPr="00230C15">
        <w:rPr>
          <w:rFonts w:ascii="Arial Narrow" w:hAnsi="Arial Narrow" w:cs="Arial"/>
        </w:rPr>
        <w:t>haute</w:t>
      </w:r>
      <w:r w:rsidRPr="00230C15">
        <w:rPr>
          <w:rFonts w:ascii="Arial Narrow" w:hAnsi="Arial Narrow" w:cs="Arial"/>
          <w:spacing w:val="-27"/>
        </w:rPr>
        <w:t xml:space="preserve"> </w:t>
      </w:r>
      <w:r w:rsidRPr="00230C15">
        <w:rPr>
          <w:rFonts w:ascii="Arial Narrow" w:hAnsi="Arial Narrow" w:cs="Arial"/>
        </w:rPr>
        <w:t xml:space="preserve">voix. Enfin, les enveloppes </w:t>
      </w:r>
      <w:r w:rsidRPr="00230C15">
        <w:rPr>
          <w:rFonts w:ascii="Arial Narrow" w:hAnsi="Arial Narrow" w:cs="Arial"/>
          <w:spacing w:val="21"/>
        </w:rPr>
        <w:t xml:space="preserve"> </w:t>
      </w:r>
      <w:r w:rsidRPr="00230C15">
        <w:rPr>
          <w:rFonts w:ascii="Arial Narrow" w:hAnsi="Arial Narrow" w:cs="Arial"/>
        </w:rPr>
        <w:t xml:space="preserve">marquées </w:t>
      </w:r>
      <w:r w:rsidRPr="00230C15">
        <w:rPr>
          <w:rFonts w:ascii="Arial Narrow" w:hAnsi="Arial Narrow" w:cs="Arial"/>
          <w:spacing w:val="21"/>
        </w:rPr>
        <w:t xml:space="preserve"> </w:t>
      </w:r>
      <w:r w:rsidRPr="00230C15">
        <w:rPr>
          <w:rFonts w:ascii="Arial Narrow" w:hAnsi="Arial Narrow" w:cs="Arial"/>
        </w:rPr>
        <w:t>«</w:t>
      </w:r>
      <w:r w:rsidRPr="00230C15">
        <w:rPr>
          <w:rFonts w:ascii="Arial Narrow" w:hAnsi="Arial Narrow" w:cs="Arial"/>
          <w:spacing w:val="21"/>
        </w:rPr>
        <w:t xml:space="preserve"> </w:t>
      </w:r>
      <w:r w:rsidRPr="00230C15">
        <w:rPr>
          <w:rFonts w:ascii="Arial Narrow" w:hAnsi="Arial Narrow" w:cs="Arial"/>
        </w:rPr>
        <w:t xml:space="preserve">modification » seront ouvertes et leur contenu lu à haute voix avec </w:t>
      </w:r>
      <w:r w:rsidRPr="00230C15">
        <w:rPr>
          <w:rFonts w:ascii="Arial Narrow" w:hAnsi="Arial Narrow" w:cs="Arial"/>
          <w:spacing w:val="4"/>
        </w:rPr>
        <w:t xml:space="preserve"> </w:t>
      </w:r>
      <w:r w:rsidRPr="00230C15">
        <w:rPr>
          <w:rFonts w:ascii="Arial Narrow" w:hAnsi="Arial Narrow" w:cs="Arial"/>
        </w:rPr>
        <w:t xml:space="preserve">l’offre </w:t>
      </w:r>
      <w:r w:rsidRPr="00230C15">
        <w:rPr>
          <w:rFonts w:ascii="Arial Narrow" w:hAnsi="Arial Narrow" w:cs="Arial"/>
          <w:spacing w:val="4"/>
        </w:rPr>
        <w:t xml:space="preserve"> </w:t>
      </w:r>
      <w:r w:rsidRPr="00230C15">
        <w:rPr>
          <w:rFonts w:ascii="Arial Narrow" w:hAnsi="Arial Narrow" w:cs="Arial"/>
        </w:rPr>
        <w:t xml:space="preserve">correspondante. </w:t>
      </w:r>
      <w:r w:rsidRPr="00230C15">
        <w:rPr>
          <w:rFonts w:ascii="Arial Narrow" w:hAnsi="Arial Narrow" w:cs="Arial"/>
          <w:spacing w:val="4"/>
        </w:rPr>
        <w:t xml:space="preserve"> </w:t>
      </w:r>
      <w:r w:rsidRPr="00230C15">
        <w:rPr>
          <w:rFonts w:ascii="Arial Narrow" w:hAnsi="Arial Narrow" w:cs="Arial"/>
        </w:rPr>
        <w:t xml:space="preserve">La </w:t>
      </w:r>
      <w:r w:rsidRPr="00230C15">
        <w:rPr>
          <w:rFonts w:ascii="Arial Narrow" w:hAnsi="Arial Narrow" w:cs="Arial"/>
          <w:spacing w:val="4"/>
        </w:rPr>
        <w:t xml:space="preserve"> </w:t>
      </w:r>
      <w:r w:rsidRPr="00230C15">
        <w:rPr>
          <w:rFonts w:ascii="Arial Narrow" w:hAnsi="Arial Narrow" w:cs="Arial"/>
        </w:rPr>
        <w:t>modification d’offre</w:t>
      </w:r>
      <w:r w:rsidRPr="00230C15">
        <w:rPr>
          <w:rFonts w:ascii="Arial Narrow" w:hAnsi="Arial Narrow" w:cs="Arial"/>
          <w:spacing w:val="22"/>
        </w:rPr>
        <w:t xml:space="preserve"> </w:t>
      </w:r>
      <w:r w:rsidRPr="00230C15">
        <w:rPr>
          <w:rFonts w:ascii="Arial Narrow" w:hAnsi="Arial Narrow" w:cs="Arial"/>
        </w:rPr>
        <w:t>ou de la copie de sauvegarde ne</w:t>
      </w:r>
      <w:r w:rsidRPr="00230C15">
        <w:rPr>
          <w:rFonts w:ascii="Arial Narrow" w:hAnsi="Arial Narrow" w:cs="Arial"/>
          <w:spacing w:val="22"/>
        </w:rPr>
        <w:t xml:space="preserve"> </w:t>
      </w:r>
      <w:r w:rsidRPr="00230C15">
        <w:rPr>
          <w:rFonts w:ascii="Arial Narrow" w:hAnsi="Arial Narrow" w:cs="Arial"/>
        </w:rPr>
        <w:t>sera</w:t>
      </w:r>
      <w:r w:rsidRPr="00230C15">
        <w:rPr>
          <w:rFonts w:ascii="Arial Narrow" w:hAnsi="Arial Narrow" w:cs="Arial"/>
          <w:spacing w:val="22"/>
        </w:rPr>
        <w:t xml:space="preserve"> </w:t>
      </w:r>
      <w:r w:rsidRPr="00230C15">
        <w:rPr>
          <w:rFonts w:ascii="Arial Narrow" w:hAnsi="Arial Narrow" w:cs="Arial"/>
        </w:rPr>
        <w:t>autorisée</w:t>
      </w:r>
      <w:r w:rsidRPr="00230C15">
        <w:rPr>
          <w:rFonts w:ascii="Arial Narrow" w:hAnsi="Arial Narrow" w:cs="Arial"/>
          <w:spacing w:val="22"/>
        </w:rPr>
        <w:t xml:space="preserve"> </w:t>
      </w:r>
      <w:r w:rsidRPr="00230C15">
        <w:rPr>
          <w:rFonts w:ascii="Arial Narrow" w:hAnsi="Arial Narrow" w:cs="Arial"/>
        </w:rPr>
        <w:t>que</w:t>
      </w:r>
      <w:r w:rsidRPr="00230C15">
        <w:rPr>
          <w:rFonts w:ascii="Arial Narrow" w:hAnsi="Arial Narrow" w:cs="Arial"/>
          <w:spacing w:val="22"/>
        </w:rPr>
        <w:t xml:space="preserve"> </w:t>
      </w:r>
      <w:r w:rsidRPr="00230C15">
        <w:rPr>
          <w:rFonts w:ascii="Arial Narrow" w:hAnsi="Arial Narrow" w:cs="Arial"/>
        </w:rPr>
        <w:t>si</w:t>
      </w:r>
      <w:r w:rsidRPr="00230C15">
        <w:rPr>
          <w:rFonts w:ascii="Arial Narrow" w:hAnsi="Arial Narrow" w:cs="Arial"/>
          <w:spacing w:val="22"/>
        </w:rPr>
        <w:t xml:space="preserve"> </w:t>
      </w:r>
      <w:r w:rsidRPr="00230C15">
        <w:rPr>
          <w:rFonts w:ascii="Arial Narrow" w:hAnsi="Arial Narrow" w:cs="Arial"/>
        </w:rPr>
        <w:t>la</w:t>
      </w:r>
      <w:r w:rsidRPr="00230C15">
        <w:rPr>
          <w:rFonts w:ascii="Arial Narrow" w:hAnsi="Arial Narrow" w:cs="Arial"/>
          <w:spacing w:val="22"/>
        </w:rPr>
        <w:t xml:space="preserve"> </w:t>
      </w:r>
      <w:r w:rsidRPr="00230C15">
        <w:rPr>
          <w:rFonts w:ascii="Arial Narrow" w:hAnsi="Arial Narrow" w:cs="Arial"/>
        </w:rPr>
        <w:t>notification correspondante</w:t>
      </w:r>
      <w:r w:rsidRPr="00230C15">
        <w:rPr>
          <w:rFonts w:ascii="Arial Narrow" w:hAnsi="Arial Narrow" w:cs="Arial"/>
          <w:spacing w:val="-5"/>
        </w:rPr>
        <w:t xml:space="preserve"> </w:t>
      </w:r>
      <w:r w:rsidRPr="00230C15">
        <w:rPr>
          <w:rFonts w:ascii="Arial Narrow" w:hAnsi="Arial Narrow" w:cs="Arial"/>
        </w:rPr>
        <w:t>contient</w:t>
      </w:r>
      <w:r w:rsidRPr="00230C15">
        <w:rPr>
          <w:rFonts w:ascii="Arial Narrow" w:hAnsi="Arial Narrow" w:cs="Arial"/>
          <w:spacing w:val="-5"/>
        </w:rPr>
        <w:t xml:space="preserve"> </w:t>
      </w:r>
      <w:r w:rsidRPr="00230C15">
        <w:rPr>
          <w:rFonts w:ascii="Arial Narrow" w:hAnsi="Arial Narrow" w:cs="Arial"/>
        </w:rPr>
        <w:t>une</w:t>
      </w:r>
      <w:r w:rsidRPr="00230C15">
        <w:rPr>
          <w:rFonts w:ascii="Arial Narrow" w:hAnsi="Arial Narrow" w:cs="Arial"/>
          <w:spacing w:val="-5"/>
        </w:rPr>
        <w:t xml:space="preserve"> </w:t>
      </w:r>
      <w:r w:rsidRPr="00230C15">
        <w:rPr>
          <w:rFonts w:ascii="Arial Narrow" w:hAnsi="Arial Narrow" w:cs="Arial"/>
        </w:rPr>
        <w:t>habilitation</w:t>
      </w:r>
      <w:r w:rsidRPr="00230C15">
        <w:rPr>
          <w:rFonts w:ascii="Arial Narrow" w:hAnsi="Arial Narrow" w:cs="Arial"/>
          <w:spacing w:val="-5"/>
        </w:rPr>
        <w:t xml:space="preserve"> </w:t>
      </w:r>
      <w:r w:rsidRPr="00230C15">
        <w:rPr>
          <w:rFonts w:ascii="Arial Narrow" w:hAnsi="Arial Narrow" w:cs="Arial"/>
        </w:rPr>
        <w:t>valide du</w:t>
      </w:r>
      <w:r w:rsidRPr="00230C15">
        <w:rPr>
          <w:rFonts w:ascii="Arial Narrow" w:hAnsi="Arial Narrow" w:cs="Arial"/>
          <w:spacing w:val="-6"/>
        </w:rPr>
        <w:t xml:space="preserve"> </w:t>
      </w:r>
      <w:r w:rsidRPr="00230C15">
        <w:rPr>
          <w:rFonts w:ascii="Arial Narrow" w:hAnsi="Arial Narrow" w:cs="Arial"/>
        </w:rPr>
        <w:t>signataire</w:t>
      </w:r>
      <w:r w:rsidRPr="00230C15">
        <w:rPr>
          <w:rFonts w:ascii="Arial Narrow" w:hAnsi="Arial Narrow" w:cs="Arial"/>
          <w:spacing w:val="-6"/>
        </w:rPr>
        <w:t xml:space="preserve"> </w:t>
      </w:r>
      <w:r w:rsidRPr="00230C15">
        <w:rPr>
          <w:rFonts w:ascii="Arial Narrow" w:hAnsi="Arial Narrow" w:cs="Arial"/>
        </w:rPr>
        <w:t>à</w:t>
      </w:r>
      <w:r w:rsidRPr="00230C15">
        <w:rPr>
          <w:rFonts w:ascii="Arial Narrow" w:hAnsi="Arial Narrow" w:cs="Arial"/>
          <w:spacing w:val="-6"/>
        </w:rPr>
        <w:t xml:space="preserve"> </w:t>
      </w:r>
      <w:r w:rsidRPr="00230C15">
        <w:rPr>
          <w:rFonts w:ascii="Arial Narrow" w:hAnsi="Arial Narrow" w:cs="Arial"/>
        </w:rPr>
        <w:t>demander</w:t>
      </w:r>
      <w:r w:rsidRPr="00230C15">
        <w:rPr>
          <w:rFonts w:ascii="Arial Narrow" w:hAnsi="Arial Narrow" w:cs="Arial"/>
          <w:spacing w:val="-6"/>
        </w:rPr>
        <w:t xml:space="preserve"> </w:t>
      </w:r>
      <w:r w:rsidRPr="00230C15">
        <w:rPr>
          <w:rFonts w:ascii="Arial Narrow" w:hAnsi="Arial Narrow" w:cs="Arial"/>
        </w:rPr>
        <w:t>la</w:t>
      </w:r>
      <w:r w:rsidRPr="00230C15">
        <w:rPr>
          <w:rFonts w:ascii="Arial Narrow" w:hAnsi="Arial Narrow" w:cs="Arial"/>
          <w:spacing w:val="-6"/>
        </w:rPr>
        <w:t xml:space="preserve"> </w:t>
      </w:r>
      <w:r w:rsidRPr="00230C15">
        <w:rPr>
          <w:rFonts w:ascii="Arial Narrow" w:hAnsi="Arial Narrow" w:cs="Arial"/>
        </w:rPr>
        <w:t>modification</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est lue</w:t>
      </w:r>
      <w:r w:rsidRPr="00230C15">
        <w:rPr>
          <w:rFonts w:ascii="Arial Narrow" w:hAnsi="Arial Narrow" w:cs="Arial"/>
          <w:spacing w:val="15"/>
        </w:rPr>
        <w:t xml:space="preserve"> </w:t>
      </w:r>
      <w:r w:rsidRPr="00230C15">
        <w:rPr>
          <w:rFonts w:ascii="Arial Narrow" w:hAnsi="Arial Narrow" w:cs="Arial"/>
        </w:rPr>
        <w:t>à</w:t>
      </w:r>
      <w:r w:rsidRPr="00230C15">
        <w:rPr>
          <w:rFonts w:ascii="Arial Narrow" w:hAnsi="Arial Narrow" w:cs="Arial"/>
          <w:spacing w:val="15"/>
        </w:rPr>
        <w:t xml:space="preserve"> </w:t>
      </w:r>
      <w:r w:rsidRPr="00230C15">
        <w:rPr>
          <w:rFonts w:ascii="Arial Narrow" w:hAnsi="Arial Narrow" w:cs="Arial"/>
        </w:rPr>
        <w:t>haute</w:t>
      </w:r>
      <w:r w:rsidRPr="00230C15">
        <w:rPr>
          <w:rFonts w:ascii="Arial Narrow" w:hAnsi="Arial Narrow" w:cs="Arial"/>
          <w:spacing w:val="15"/>
        </w:rPr>
        <w:t xml:space="preserve"> </w:t>
      </w:r>
      <w:r w:rsidRPr="00230C15">
        <w:rPr>
          <w:rFonts w:ascii="Arial Narrow" w:hAnsi="Arial Narrow" w:cs="Arial"/>
        </w:rPr>
        <w:t>voix.</w:t>
      </w:r>
      <w:r w:rsidRPr="00230C15">
        <w:rPr>
          <w:rFonts w:ascii="Arial Narrow" w:hAnsi="Arial Narrow" w:cs="Arial"/>
          <w:spacing w:val="15"/>
        </w:rPr>
        <w:t xml:space="preserve"> </w:t>
      </w:r>
      <w:r w:rsidRPr="00230C15">
        <w:rPr>
          <w:rFonts w:ascii="Arial Narrow" w:hAnsi="Arial Narrow" w:cs="Arial"/>
        </w:rPr>
        <w:t>Seules</w:t>
      </w:r>
      <w:r w:rsidRPr="00230C15">
        <w:rPr>
          <w:rFonts w:ascii="Arial Narrow" w:hAnsi="Arial Narrow" w:cs="Arial"/>
          <w:spacing w:val="15"/>
        </w:rPr>
        <w:t xml:space="preserve"> </w:t>
      </w:r>
      <w:r w:rsidRPr="00230C15">
        <w:rPr>
          <w:rFonts w:ascii="Arial Narrow" w:hAnsi="Arial Narrow" w:cs="Arial"/>
        </w:rPr>
        <w:t>les</w:t>
      </w:r>
      <w:r w:rsidRPr="00230C15">
        <w:rPr>
          <w:rFonts w:ascii="Arial Narrow" w:hAnsi="Arial Narrow" w:cs="Arial"/>
          <w:spacing w:val="15"/>
        </w:rPr>
        <w:t xml:space="preserve"> </w:t>
      </w:r>
      <w:r w:rsidRPr="00230C15">
        <w:rPr>
          <w:rFonts w:ascii="Arial Narrow" w:hAnsi="Arial Narrow" w:cs="Arial"/>
        </w:rPr>
        <w:t>offres</w:t>
      </w:r>
      <w:r w:rsidRPr="00230C15">
        <w:rPr>
          <w:rFonts w:ascii="Arial Narrow" w:hAnsi="Arial Narrow" w:cs="Arial"/>
          <w:spacing w:val="15"/>
        </w:rPr>
        <w:t xml:space="preserve"> </w:t>
      </w:r>
      <w:r w:rsidRPr="00230C15">
        <w:rPr>
          <w:rFonts w:ascii="Arial Narrow" w:hAnsi="Arial Narrow" w:cs="Arial"/>
        </w:rPr>
        <w:t>ou les copies de sauvegarde</w:t>
      </w:r>
      <w:r w:rsidRPr="00230C15">
        <w:rPr>
          <w:rFonts w:ascii="Arial Narrow" w:hAnsi="Arial Narrow" w:cs="Arial"/>
          <w:spacing w:val="11"/>
        </w:rPr>
        <w:t xml:space="preserve"> </w:t>
      </w:r>
      <w:r w:rsidRPr="00230C15">
        <w:rPr>
          <w:rFonts w:ascii="Arial Narrow" w:hAnsi="Arial Narrow" w:cs="Arial"/>
        </w:rPr>
        <w:t>qui</w:t>
      </w:r>
      <w:r w:rsidRPr="00230C15">
        <w:rPr>
          <w:rFonts w:ascii="Arial Narrow" w:hAnsi="Arial Narrow" w:cs="Arial"/>
          <w:spacing w:val="15"/>
        </w:rPr>
        <w:t xml:space="preserve"> </w:t>
      </w:r>
      <w:r w:rsidRPr="00230C15">
        <w:rPr>
          <w:rFonts w:ascii="Arial Narrow" w:hAnsi="Arial Narrow" w:cs="Arial"/>
        </w:rPr>
        <w:t>ont</w:t>
      </w:r>
      <w:r w:rsidRPr="00230C15">
        <w:rPr>
          <w:rFonts w:ascii="Arial Narrow" w:hAnsi="Arial Narrow" w:cs="Arial"/>
          <w:spacing w:val="15"/>
        </w:rPr>
        <w:t xml:space="preserve"> </w:t>
      </w:r>
      <w:r w:rsidRPr="00230C15">
        <w:rPr>
          <w:rFonts w:ascii="Arial Narrow" w:hAnsi="Arial Narrow" w:cs="Arial"/>
        </w:rPr>
        <w:t xml:space="preserve">été ouvertes </w:t>
      </w:r>
      <w:r w:rsidRPr="00230C15">
        <w:rPr>
          <w:rFonts w:ascii="Arial Narrow" w:hAnsi="Arial Narrow" w:cs="Arial"/>
          <w:spacing w:val="-15"/>
        </w:rPr>
        <w:t xml:space="preserve"> </w:t>
      </w:r>
      <w:r w:rsidRPr="00230C15">
        <w:rPr>
          <w:rFonts w:ascii="Arial Narrow" w:hAnsi="Arial Narrow" w:cs="Arial"/>
        </w:rPr>
        <w:t xml:space="preserve">et </w:t>
      </w:r>
      <w:r w:rsidRPr="00230C15">
        <w:rPr>
          <w:rFonts w:ascii="Arial Narrow" w:hAnsi="Arial Narrow" w:cs="Arial"/>
          <w:spacing w:val="-15"/>
        </w:rPr>
        <w:t xml:space="preserve"> </w:t>
      </w:r>
      <w:r w:rsidRPr="00230C15">
        <w:rPr>
          <w:rFonts w:ascii="Arial Narrow" w:hAnsi="Arial Narrow" w:cs="Arial"/>
        </w:rPr>
        <w:t xml:space="preserve">annoncées </w:t>
      </w:r>
      <w:r w:rsidRPr="00230C15">
        <w:rPr>
          <w:rFonts w:ascii="Arial Narrow" w:hAnsi="Arial Narrow" w:cs="Arial"/>
          <w:spacing w:val="-15"/>
        </w:rPr>
        <w:t xml:space="preserve"> </w:t>
      </w:r>
      <w:r w:rsidRPr="00230C15">
        <w:rPr>
          <w:rFonts w:ascii="Arial Narrow" w:hAnsi="Arial Narrow" w:cs="Arial"/>
        </w:rPr>
        <w:t xml:space="preserve">à </w:t>
      </w:r>
      <w:r w:rsidRPr="00230C15">
        <w:rPr>
          <w:rFonts w:ascii="Arial Narrow" w:hAnsi="Arial Narrow" w:cs="Arial"/>
          <w:spacing w:val="-15"/>
        </w:rPr>
        <w:t xml:space="preserve"> </w:t>
      </w:r>
      <w:r w:rsidRPr="00230C15">
        <w:rPr>
          <w:rFonts w:ascii="Arial Narrow" w:hAnsi="Arial Narrow" w:cs="Arial"/>
        </w:rPr>
        <w:t xml:space="preserve">haute </w:t>
      </w:r>
      <w:r w:rsidRPr="00230C15">
        <w:rPr>
          <w:rFonts w:ascii="Arial Narrow" w:hAnsi="Arial Narrow" w:cs="Arial"/>
          <w:spacing w:val="-15"/>
        </w:rPr>
        <w:t xml:space="preserve"> </w:t>
      </w:r>
      <w:r w:rsidRPr="00230C15">
        <w:rPr>
          <w:rFonts w:ascii="Arial Narrow" w:hAnsi="Arial Narrow" w:cs="Arial"/>
        </w:rPr>
        <w:t xml:space="preserve">voix </w:t>
      </w:r>
      <w:r w:rsidRPr="00230C15">
        <w:rPr>
          <w:rFonts w:ascii="Arial Narrow" w:hAnsi="Arial Narrow" w:cs="Arial"/>
          <w:spacing w:val="-15"/>
        </w:rPr>
        <w:t xml:space="preserve"> </w:t>
      </w:r>
      <w:r w:rsidRPr="00230C15">
        <w:rPr>
          <w:rFonts w:ascii="Arial Narrow" w:hAnsi="Arial Narrow" w:cs="Arial"/>
        </w:rPr>
        <w:t xml:space="preserve">lors </w:t>
      </w:r>
      <w:r w:rsidRPr="00230C15">
        <w:rPr>
          <w:rFonts w:ascii="Arial Narrow" w:hAnsi="Arial Narrow" w:cs="Arial"/>
          <w:spacing w:val="-15"/>
        </w:rPr>
        <w:t xml:space="preserve"> </w:t>
      </w:r>
      <w:r w:rsidRPr="00230C15">
        <w:rPr>
          <w:rFonts w:ascii="Arial Narrow" w:hAnsi="Arial Narrow" w:cs="Arial"/>
        </w:rPr>
        <w:t>de l’ouverture</w:t>
      </w:r>
      <w:r w:rsidRPr="00230C15">
        <w:rPr>
          <w:rFonts w:ascii="Arial Narrow" w:hAnsi="Arial Narrow" w:cs="Arial"/>
          <w:spacing w:val="6"/>
        </w:rPr>
        <w:t xml:space="preserve"> </w:t>
      </w:r>
      <w:r w:rsidRPr="00230C15">
        <w:rPr>
          <w:rFonts w:ascii="Arial Narrow" w:hAnsi="Arial Narrow" w:cs="Arial"/>
        </w:rPr>
        <w:t>des</w:t>
      </w:r>
      <w:r w:rsidRPr="00230C15">
        <w:rPr>
          <w:rFonts w:ascii="Arial Narrow" w:hAnsi="Arial Narrow" w:cs="Arial"/>
          <w:spacing w:val="6"/>
        </w:rPr>
        <w:t xml:space="preserve"> </w:t>
      </w:r>
      <w:r w:rsidRPr="00230C15">
        <w:rPr>
          <w:rFonts w:ascii="Arial Narrow" w:hAnsi="Arial Narrow" w:cs="Arial"/>
        </w:rPr>
        <w:t>plis</w:t>
      </w:r>
      <w:r w:rsidRPr="00230C15">
        <w:rPr>
          <w:rFonts w:ascii="Arial Narrow" w:hAnsi="Arial Narrow" w:cs="Arial"/>
          <w:spacing w:val="6"/>
        </w:rPr>
        <w:t xml:space="preserve"> </w:t>
      </w:r>
      <w:r w:rsidRPr="00230C15">
        <w:rPr>
          <w:rFonts w:ascii="Arial Narrow" w:hAnsi="Arial Narrow" w:cs="Arial"/>
        </w:rPr>
        <w:t>seront</w:t>
      </w:r>
      <w:r w:rsidRPr="00230C15">
        <w:rPr>
          <w:rFonts w:ascii="Arial Narrow" w:hAnsi="Arial Narrow" w:cs="Arial"/>
          <w:spacing w:val="6"/>
        </w:rPr>
        <w:t xml:space="preserve"> </w:t>
      </w:r>
      <w:r w:rsidRPr="00230C15">
        <w:rPr>
          <w:rFonts w:ascii="Arial Narrow" w:hAnsi="Arial Narrow" w:cs="Arial"/>
        </w:rPr>
        <w:t>ensuite</w:t>
      </w:r>
      <w:r w:rsidRPr="00230C15">
        <w:rPr>
          <w:rFonts w:ascii="Arial Narrow" w:hAnsi="Arial Narrow" w:cs="Arial"/>
          <w:spacing w:val="6"/>
        </w:rPr>
        <w:t xml:space="preserve"> </w:t>
      </w:r>
      <w:r w:rsidRPr="00230C15">
        <w:rPr>
          <w:rFonts w:ascii="Arial Narrow" w:hAnsi="Arial Narrow" w:cs="Arial"/>
        </w:rPr>
        <w:t>évaluées</w:t>
      </w:r>
    </w:p>
    <w:p w14:paraId="045E22F3" w14:textId="77777777" w:rsidR="005A23F2" w:rsidRPr="00230C15" w:rsidRDefault="005A23F2" w:rsidP="00230C15">
      <w:pPr>
        <w:widowControl w:val="0"/>
        <w:autoSpaceDE w:val="0"/>
        <w:spacing w:after="60" w:line="360" w:lineRule="auto"/>
        <w:ind w:right="-15"/>
        <w:jc w:val="both"/>
        <w:rPr>
          <w:rFonts w:ascii="Arial Narrow" w:hAnsi="Arial Narrow"/>
        </w:rPr>
      </w:pPr>
      <w:r w:rsidRPr="00230C15">
        <w:rPr>
          <w:rFonts w:ascii="Arial Narrow" w:hAnsi="Arial Narrow" w:cs="Arial"/>
        </w:rPr>
        <w:t>25.3.</w:t>
      </w:r>
      <w:r w:rsidRPr="00230C15">
        <w:rPr>
          <w:rFonts w:ascii="Arial Narrow" w:hAnsi="Arial Narrow" w:cs="Arial"/>
          <w:spacing w:val="17"/>
        </w:rPr>
        <w:t xml:space="preserve"> </w:t>
      </w:r>
      <w:r w:rsidRPr="00230C15">
        <w:rPr>
          <w:rFonts w:ascii="Arial Narrow" w:hAnsi="Arial Narrow" w:cs="Arial"/>
        </w:rPr>
        <w:t xml:space="preserve">Toutes les enveloppes seront ouvertes l’une après l’autre et le nom du soumissionnaire annoncé à haute voix ainsi que la mention éventuelle d’une modification, le prix de l’offre, y compris tout rabais  et  toute  variante  </w:t>
      </w:r>
      <w:r w:rsidRPr="00230C15">
        <w:rPr>
          <w:rFonts w:ascii="Arial Narrow" w:hAnsi="Arial Narrow" w:cs="Arial"/>
        </w:rPr>
        <w:lastRenderedPageBreak/>
        <w:t>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2A6F6BC4" w14:textId="77777777" w:rsidR="005A23F2" w:rsidRPr="00230C15" w:rsidRDefault="005A23F2" w:rsidP="00230C15">
      <w:pPr>
        <w:widowControl w:val="0"/>
        <w:autoSpaceDE w:val="0"/>
        <w:spacing w:after="60" w:line="360" w:lineRule="auto"/>
        <w:ind w:left="681" w:right="-20"/>
        <w:jc w:val="both"/>
        <w:rPr>
          <w:rFonts w:ascii="Arial Narrow" w:hAnsi="Arial Narrow" w:cs="Arial"/>
        </w:rPr>
      </w:pPr>
    </w:p>
    <w:p w14:paraId="0F860D7B" w14:textId="77777777" w:rsidR="005A23F2" w:rsidRPr="00230C15" w:rsidRDefault="005A23F2" w:rsidP="00230C15">
      <w:pPr>
        <w:widowControl w:val="0"/>
        <w:tabs>
          <w:tab w:val="left" w:pos="2300"/>
          <w:tab w:val="left" w:pos="2880"/>
          <w:tab w:val="left" w:pos="4880"/>
        </w:tabs>
        <w:autoSpaceDE w:val="0"/>
        <w:spacing w:after="60" w:line="360" w:lineRule="auto"/>
        <w:ind w:right="-20"/>
        <w:jc w:val="both"/>
        <w:rPr>
          <w:rFonts w:ascii="Arial Narrow" w:hAnsi="Arial Narrow"/>
        </w:rPr>
      </w:pPr>
      <w:r w:rsidRPr="00230C15">
        <w:rPr>
          <w:rFonts w:ascii="Arial Narrow" w:hAnsi="Arial Narrow" w:cs="Arial"/>
        </w:rPr>
        <w:t>25.4.</w:t>
      </w:r>
      <w:r w:rsidRPr="00230C15">
        <w:rPr>
          <w:rFonts w:ascii="Arial Narrow" w:hAnsi="Arial Narrow" w:cs="Arial"/>
          <w:spacing w:val="17"/>
        </w:rPr>
        <w:t xml:space="preserve"> </w:t>
      </w:r>
      <w:r w:rsidRPr="00230C15">
        <w:rPr>
          <w:rFonts w:ascii="Arial Narrow" w:hAnsi="Arial Narrow"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25.5. Il</w:t>
      </w:r>
      <w:r w:rsidR="00440D4D" w:rsidRPr="00230C15">
        <w:rPr>
          <w:rFonts w:ascii="Arial Narrow" w:hAnsi="Arial Narrow" w:cs="Arial"/>
        </w:rPr>
        <w:t xml:space="preserve"> </w:t>
      </w:r>
      <w:r w:rsidRPr="00230C15">
        <w:rPr>
          <w:rFonts w:ascii="Arial Narrow" w:hAnsi="Arial Narrow" w:cs="Arial"/>
        </w:rPr>
        <w:t>est</w:t>
      </w:r>
      <w:r w:rsidR="00440D4D" w:rsidRPr="00230C15">
        <w:rPr>
          <w:rFonts w:ascii="Arial Narrow" w:hAnsi="Arial Narrow" w:cs="Arial"/>
        </w:rPr>
        <w:t xml:space="preserve"> </w:t>
      </w:r>
      <w:r w:rsidRPr="00230C15">
        <w:rPr>
          <w:rFonts w:ascii="Arial Narrow" w:hAnsi="Arial Narrow" w:cs="Arial"/>
        </w:rPr>
        <w:t>établi,</w:t>
      </w:r>
      <w:r w:rsidR="00440D4D" w:rsidRPr="00230C15">
        <w:rPr>
          <w:rFonts w:ascii="Arial Narrow" w:hAnsi="Arial Narrow" w:cs="Arial"/>
        </w:rPr>
        <w:t xml:space="preserve"> </w:t>
      </w:r>
      <w:r w:rsidRPr="00230C15">
        <w:rPr>
          <w:rFonts w:ascii="Arial Narrow" w:hAnsi="Arial Narrow" w:cs="Arial"/>
        </w:rPr>
        <w:t>séance</w:t>
      </w:r>
      <w:r w:rsidR="00440D4D" w:rsidRPr="00230C15">
        <w:rPr>
          <w:rFonts w:ascii="Arial Narrow" w:hAnsi="Arial Narrow" w:cs="Arial"/>
        </w:rPr>
        <w:t xml:space="preserve"> </w:t>
      </w:r>
      <w:r w:rsidRPr="00230C15">
        <w:rPr>
          <w:rFonts w:ascii="Arial Narrow" w:hAnsi="Arial Narrow" w:cs="Arial"/>
        </w:rPr>
        <w:t>tenante</w:t>
      </w:r>
      <w:r w:rsidR="00440D4D" w:rsidRPr="00230C15">
        <w:rPr>
          <w:rFonts w:ascii="Arial Narrow" w:hAnsi="Arial Narrow" w:cs="Arial"/>
        </w:rPr>
        <w:t xml:space="preserve"> </w:t>
      </w:r>
      <w:r w:rsidRPr="00230C15">
        <w:rPr>
          <w:rFonts w:ascii="Arial Narrow" w:hAnsi="Arial Narrow" w:cs="Arial"/>
        </w:rPr>
        <w:t>un</w:t>
      </w:r>
      <w:r w:rsidR="00440D4D" w:rsidRPr="00230C15">
        <w:rPr>
          <w:rFonts w:ascii="Arial Narrow" w:hAnsi="Arial Narrow" w:cs="Arial"/>
        </w:rPr>
        <w:t xml:space="preserve"> </w:t>
      </w:r>
      <w:r w:rsidRPr="00230C15">
        <w:rPr>
          <w:rFonts w:ascii="Arial Narrow" w:hAnsi="Arial Narrow" w:cs="Arial"/>
        </w:rPr>
        <w:t>procès</w:t>
      </w:r>
      <w:r w:rsidRPr="00230C15">
        <w:rPr>
          <w:rFonts w:ascii="Arial Narrow" w:hAnsi="Arial Narrow" w:cs="Arial"/>
          <w:spacing w:val="13"/>
        </w:rPr>
        <w:t>-</w:t>
      </w:r>
      <w:r w:rsidRPr="00230C15">
        <w:rPr>
          <w:rFonts w:ascii="Arial Narrow" w:hAnsi="Arial Narrow" w:cs="Arial"/>
        </w:rPr>
        <w:t>verbal d’ouverture des</w:t>
      </w:r>
      <w:r w:rsidR="00440D4D" w:rsidRPr="00230C15">
        <w:rPr>
          <w:rFonts w:ascii="Arial Narrow" w:hAnsi="Arial Narrow" w:cs="Arial"/>
        </w:rPr>
        <w:t xml:space="preserve"> </w:t>
      </w:r>
      <w:r w:rsidRPr="00230C15">
        <w:rPr>
          <w:rFonts w:ascii="Arial Narrow" w:hAnsi="Arial Narrow" w:cs="Arial"/>
        </w:rPr>
        <w:t>plis</w:t>
      </w:r>
      <w:r w:rsidR="00440D4D" w:rsidRPr="00230C15">
        <w:rPr>
          <w:rFonts w:ascii="Arial Narrow" w:hAnsi="Arial Narrow" w:cs="Arial"/>
        </w:rPr>
        <w:t xml:space="preserve"> </w:t>
      </w:r>
      <w:r w:rsidRPr="00230C15">
        <w:rPr>
          <w:rFonts w:ascii="Arial Narrow" w:hAnsi="Arial Narrow" w:cs="Arial"/>
        </w:rPr>
        <w:t>qui</w:t>
      </w:r>
      <w:r w:rsidR="00440D4D" w:rsidRPr="00230C15">
        <w:rPr>
          <w:rFonts w:ascii="Arial Narrow" w:hAnsi="Arial Narrow" w:cs="Arial"/>
        </w:rPr>
        <w:t xml:space="preserve"> </w:t>
      </w:r>
      <w:r w:rsidRPr="00230C15">
        <w:rPr>
          <w:rFonts w:ascii="Arial Narrow" w:hAnsi="Arial Narrow" w:cs="Arial"/>
        </w:rPr>
        <w:t>mentionne</w:t>
      </w:r>
      <w:r w:rsidR="00440D4D" w:rsidRPr="00230C15">
        <w:rPr>
          <w:rFonts w:ascii="Arial Narrow" w:hAnsi="Arial Narrow" w:cs="Arial"/>
        </w:rPr>
        <w:t xml:space="preserve"> </w:t>
      </w:r>
      <w:r w:rsidRPr="00230C15">
        <w:rPr>
          <w:rFonts w:ascii="Arial Narrow" w:hAnsi="Arial Narrow" w:cs="Arial"/>
        </w:rPr>
        <w:t>la</w:t>
      </w:r>
      <w:r w:rsidR="00440D4D" w:rsidRPr="00230C15">
        <w:rPr>
          <w:rFonts w:ascii="Arial Narrow" w:hAnsi="Arial Narrow" w:cs="Arial"/>
        </w:rPr>
        <w:t xml:space="preserve"> </w:t>
      </w:r>
      <w:r w:rsidRPr="00230C15">
        <w:rPr>
          <w:rFonts w:ascii="Arial Narrow" w:hAnsi="Arial Narrow" w:cs="Arial"/>
        </w:rPr>
        <w:t>recevabilité</w:t>
      </w:r>
      <w:r w:rsidR="00440D4D" w:rsidRPr="00230C15">
        <w:rPr>
          <w:rFonts w:ascii="Arial Narrow" w:hAnsi="Arial Narrow" w:cs="Arial"/>
        </w:rPr>
        <w:t xml:space="preserve"> </w:t>
      </w:r>
      <w:r w:rsidRPr="00230C15">
        <w:rPr>
          <w:rFonts w:ascii="Arial Narrow" w:hAnsi="Arial Narrow" w:cs="Arial"/>
        </w:rPr>
        <w:t>des</w:t>
      </w:r>
      <w:r w:rsidR="00440D4D" w:rsidRPr="00230C15">
        <w:rPr>
          <w:rFonts w:ascii="Arial Narrow" w:hAnsi="Arial Narrow" w:cs="Arial"/>
        </w:rPr>
        <w:t xml:space="preserve"> </w:t>
      </w:r>
      <w:r w:rsidRPr="00230C15">
        <w:rPr>
          <w:rFonts w:ascii="Arial Narrow" w:hAnsi="Arial Narrow" w:cs="Arial"/>
        </w:rPr>
        <w:t>offres,</w:t>
      </w:r>
      <w:r w:rsidR="00440D4D" w:rsidRPr="00230C15">
        <w:rPr>
          <w:rFonts w:ascii="Arial Narrow" w:hAnsi="Arial Narrow" w:cs="Arial"/>
        </w:rPr>
        <w:t xml:space="preserve"> </w:t>
      </w:r>
      <w:r w:rsidRPr="00230C15">
        <w:rPr>
          <w:rFonts w:ascii="Arial Narrow" w:hAnsi="Arial Narrow" w:cs="Arial"/>
        </w:rPr>
        <w:t>leur</w:t>
      </w:r>
      <w:r w:rsidR="00440D4D" w:rsidRPr="00230C15">
        <w:rPr>
          <w:rFonts w:ascii="Arial Narrow" w:hAnsi="Arial Narrow" w:cs="Arial"/>
        </w:rPr>
        <w:t xml:space="preserve"> </w:t>
      </w:r>
      <w:r w:rsidRPr="00230C15">
        <w:rPr>
          <w:rFonts w:ascii="Arial Narrow" w:hAnsi="Arial Narrow" w:cs="Arial"/>
        </w:rPr>
        <w:t>régularité</w:t>
      </w:r>
      <w:r w:rsidR="00440D4D" w:rsidRPr="00230C15">
        <w:rPr>
          <w:rFonts w:ascii="Arial Narrow" w:hAnsi="Arial Narrow" w:cs="Arial"/>
        </w:rPr>
        <w:t xml:space="preserve"> </w:t>
      </w:r>
      <w:r w:rsidRPr="00230C15">
        <w:rPr>
          <w:rFonts w:ascii="Arial Narrow" w:hAnsi="Arial Narrow" w:cs="Arial"/>
        </w:rPr>
        <w:t>administrative, leurs prix, leurs rabais, et leurs délais ainsi que la composition de la sous- commission d’analyse</w:t>
      </w:r>
      <w:r w:rsidR="00CC338B" w:rsidRPr="00230C15">
        <w:rPr>
          <w:rFonts w:ascii="Arial Narrow" w:hAnsi="Arial Narrow" w:cs="Arial"/>
        </w:rPr>
        <w:t xml:space="preserve"> le cas échéant</w:t>
      </w:r>
      <w:r w:rsidRPr="00230C15">
        <w:rPr>
          <w:rFonts w:ascii="Arial Narrow" w:hAnsi="Arial Narrow" w:cs="Arial"/>
        </w:rPr>
        <w:t xml:space="preserve">. </w:t>
      </w:r>
      <w:r w:rsidR="00F673FA" w:rsidRPr="00230C15">
        <w:rPr>
          <w:rFonts w:ascii="Arial Narrow" w:hAnsi="Arial Narrow" w:cs="Arial"/>
        </w:rPr>
        <w:t>Toutefois les information</w:t>
      </w:r>
      <w:r w:rsidR="00440D4D" w:rsidRPr="00230C15">
        <w:rPr>
          <w:rFonts w:ascii="Arial Narrow" w:hAnsi="Arial Narrow" w:cs="Arial"/>
        </w:rPr>
        <w:t>s</w:t>
      </w:r>
      <w:r w:rsidR="00F673FA" w:rsidRPr="00230C15">
        <w:rPr>
          <w:rFonts w:ascii="Arial Narrow" w:hAnsi="Arial Narrow" w:cs="Arial"/>
        </w:rPr>
        <w:t xml:space="preserve"> relatives à ladite composition demeurent internes à la commission.</w:t>
      </w:r>
      <w:r w:rsidR="00440D4D" w:rsidRPr="00230C15">
        <w:rPr>
          <w:rFonts w:ascii="Arial Narrow" w:hAnsi="Arial Narrow" w:cs="Arial"/>
        </w:rPr>
        <w:t xml:space="preserve"> </w:t>
      </w:r>
      <w:r w:rsidRPr="00230C15">
        <w:rPr>
          <w:rFonts w:ascii="Arial Narrow" w:hAnsi="Arial Narrow" w:cs="Arial"/>
        </w:rPr>
        <w:t>Un</w:t>
      </w:r>
      <w:r w:rsidR="00E5526B" w:rsidRPr="00230C15">
        <w:rPr>
          <w:rFonts w:ascii="Arial Narrow" w:hAnsi="Arial Narrow" w:cs="Arial"/>
        </w:rPr>
        <w:t xml:space="preserve"> extrait </w:t>
      </w:r>
      <w:r w:rsidRPr="00230C15">
        <w:rPr>
          <w:rFonts w:ascii="Arial Narrow" w:hAnsi="Arial Narrow" w:cs="Arial"/>
        </w:rPr>
        <w:t>du procès-verbal à laquelle</w:t>
      </w:r>
      <w:r w:rsidR="00082B05" w:rsidRPr="00230C15">
        <w:rPr>
          <w:rFonts w:ascii="Arial Narrow" w:hAnsi="Arial Narrow" w:cs="Arial"/>
        </w:rPr>
        <w:t xml:space="preserve"> </w:t>
      </w:r>
      <w:r w:rsidRPr="00230C15">
        <w:rPr>
          <w:rFonts w:ascii="Arial Narrow" w:hAnsi="Arial Narrow" w:cs="Arial"/>
        </w:rPr>
        <w:t>est</w:t>
      </w:r>
      <w:r w:rsidR="00082B05" w:rsidRPr="00230C15">
        <w:rPr>
          <w:rFonts w:ascii="Arial Narrow" w:hAnsi="Arial Narrow" w:cs="Arial"/>
        </w:rPr>
        <w:t xml:space="preserve"> </w:t>
      </w:r>
      <w:r w:rsidRPr="00230C15">
        <w:rPr>
          <w:rFonts w:ascii="Arial Narrow" w:hAnsi="Arial Narrow" w:cs="Arial"/>
        </w:rPr>
        <w:t>annexée</w:t>
      </w:r>
      <w:r w:rsidR="00082B05" w:rsidRPr="00230C15">
        <w:rPr>
          <w:rFonts w:ascii="Arial Narrow" w:hAnsi="Arial Narrow" w:cs="Arial"/>
        </w:rPr>
        <w:t xml:space="preserve"> </w:t>
      </w:r>
      <w:r w:rsidRPr="00230C15">
        <w:rPr>
          <w:rFonts w:ascii="Arial Narrow" w:hAnsi="Arial Narrow" w:cs="Arial"/>
        </w:rPr>
        <w:t>la</w:t>
      </w:r>
      <w:r w:rsidR="00082B05" w:rsidRPr="00230C15">
        <w:rPr>
          <w:rFonts w:ascii="Arial Narrow" w:hAnsi="Arial Narrow" w:cs="Arial"/>
        </w:rPr>
        <w:t xml:space="preserve"> </w:t>
      </w:r>
      <w:r w:rsidRPr="00230C15">
        <w:rPr>
          <w:rFonts w:ascii="Arial Narrow" w:hAnsi="Arial Narrow" w:cs="Arial"/>
        </w:rPr>
        <w:t>feuille</w:t>
      </w:r>
      <w:r w:rsidR="00082B05" w:rsidRPr="00230C15">
        <w:rPr>
          <w:rFonts w:ascii="Arial Narrow" w:hAnsi="Arial Narrow" w:cs="Arial"/>
        </w:rPr>
        <w:t xml:space="preserve"> </w:t>
      </w:r>
      <w:r w:rsidRPr="00230C15">
        <w:rPr>
          <w:rFonts w:ascii="Arial Narrow" w:hAnsi="Arial Narrow" w:cs="Arial"/>
        </w:rPr>
        <w:t>de</w:t>
      </w:r>
      <w:r w:rsidR="00082B05" w:rsidRPr="00230C15">
        <w:rPr>
          <w:rFonts w:ascii="Arial Narrow" w:hAnsi="Arial Narrow" w:cs="Arial"/>
        </w:rPr>
        <w:t xml:space="preserve"> </w:t>
      </w:r>
      <w:r w:rsidRPr="00230C15">
        <w:rPr>
          <w:rFonts w:ascii="Arial Narrow" w:hAnsi="Arial Narrow" w:cs="Arial"/>
        </w:rPr>
        <w:t>présence</w:t>
      </w:r>
      <w:r w:rsidR="00E149C2" w:rsidRPr="00230C15">
        <w:rPr>
          <w:rFonts w:ascii="Arial Narrow" w:hAnsi="Arial Narrow" w:cs="Arial"/>
        </w:rPr>
        <w:t xml:space="preserve"> signée par tous les participants est remis </w:t>
      </w:r>
      <w:r w:rsidR="00024917" w:rsidRPr="00230C15">
        <w:rPr>
          <w:rFonts w:ascii="Arial Narrow" w:hAnsi="Arial Narrow" w:cs="Arial"/>
        </w:rPr>
        <w:t>à chaque soumissi</w:t>
      </w:r>
      <w:r w:rsidR="00082B05" w:rsidRPr="00230C15">
        <w:rPr>
          <w:rFonts w:ascii="Arial Narrow" w:hAnsi="Arial Narrow" w:cs="Arial"/>
        </w:rPr>
        <w:t>o</w:t>
      </w:r>
      <w:r w:rsidR="00024917" w:rsidRPr="00230C15">
        <w:rPr>
          <w:rFonts w:ascii="Arial Narrow" w:hAnsi="Arial Narrow" w:cs="Arial"/>
        </w:rPr>
        <w:t>nnaire</w:t>
      </w:r>
      <w:r w:rsidR="00082B05" w:rsidRPr="00230C15">
        <w:rPr>
          <w:rFonts w:ascii="Arial Narrow" w:hAnsi="Arial Narrow" w:cs="Arial"/>
        </w:rPr>
        <w:t xml:space="preserve"> </w:t>
      </w:r>
      <w:r w:rsidR="00E149C2" w:rsidRPr="00230C15">
        <w:rPr>
          <w:rFonts w:ascii="Arial Narrow" w:hAnsi="Arial Narrow" w:cs="Arial"/>
        </w:rPr>
        <w:t>à</w:t>
      </w:r>
      <w:r w:rsidR="00082B05" w:rsidRPr="00230C15">
        <w:rPr>
          <w:rFonts w:ascii="Arial Narrow" w:hAnsi="Arial Narrow" w:cs="Arial"/>
        </w:rPr>
        <w:t xml:space="preserve"> </w:t>
      </w:r>
      <w:r w:rsidR="00024917" w:rsidRPr="00230C15">
        <w:rPr>
          <w:rFonts w:ascii="Arial Narrow" w:hAnsi="Arial Narrow" w:cs="Arial"/>
          <w:spacing w:val="30"/>
        </w:rPr>
        <w:t>sa demande</w:t>
      </w:r>
      <w:r w:rsidR="00E5526B" w:rsidRPr="00230C15">
        <w:rPr>
          <w:rFonts w:ascii="Arial Narrow" w:hAnsi="Arial Narrow" w:cs="Arial"/>
        </w:rPr>
        <w:t>.</w:t>
      </w:r>
      <w:r w:rsidR="00482940" w:rsidRPr="00230C15">
        <w:rPr>
          <w:rFonts w:ascii="Arial Narrow" w:hAnsi="Arial Narrow" w:cs="Arial"/>
          <w:spacing w:val="2"/>
        </w:rPr>
        <w:t xml:space="preserve"> Enfin seules les offres financières des soumissionnaires ayant atteint la note technique minimale requise sont ouvertes en présence des soumissionnaires concernés</w:t>
      </w:r>
    </w:p>
    <w:p w14:paraId="4A72F01F" w14:textId="60DDD611" w:rsidR="001A2421" w:rsidRPr="00230C15" w:rsidRDefault="00353DCC" w:rsidP="00230C15">
      <w:pPr>
        <w:widowControl w:val="0"/>
        <w:autoSpaceDE w:val="0"/>
        <w:spacing w:after="60" w:line="360" w:lineRule="auto"/>
        <w:jc w:val="both"/>
        <w:rPr>
          <w:rFonts w:ascii="Arial Narrow" w:hAnsi="Arial Narrow" w:cs="Arial"/>
          <w:strike/>
        </w:rPr>
      </w:pPr>
      <w:r w:rsidRPr="00230C15">
        <w:rPr>
          <w:rFonts w:ascii="Arial Narrow" w:hAnsi="Arial Narrow" w:cs="Arial"/>
        </w:rPr>
        <w:t>25.6. A la fin</w:t>
      </w:r>
      <w:r w:rsidR="00082B05"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séanc</w:t>
      </w:r>
      <w:r w:rsidRPr="00230C15">
        <w:rPr>
          <w:rFonts w:ascii="Arial Narrow" w:hAnsi="Arial Narrow" w:cs="Arial"/>
        </w:rPr>
        <w:t xml:space="preserve">e </w:t>
      </w:r>
      <w:r w:rsidRPr="00230C15">
        <w:rPr>
          <w:rFonts w:ascii="Arial Narrow" w:hAnsi="Arial Narrow" w:cs="Arial"/>
          <w:spacing w:val="5"/>
        </w:rPr>
        <w:t xml:space="preserve">d’ouverture </w:t>
      </w:r>
      <w:r w:rsidRPr="00230C15">
        <w:rPr>
          <w:rFonts w:ascii="Arial Narrow" w:hAnsi="Arial Narrow" w:cs="Arial"/>
        </w:rPr>
        <w:t xml:space="preserve">des plis, </w:t>
      </w:r>
      <w:r w:rsidR="00F43D38" w:rsidRPr="00230C15">
        <w:rPr>
          <w:rFonts w:ascii="Arial Narrow" w:hAnsi="Arial Narrow" w:cs="Arial"/>
        </w:rPr>
        <w:t xml:space="preserve">le Président de la commission de passation des marchés met à la disposition </w:t>
      </w:r>
      <w:r w:rsidR="00482940" w:rsidRPr="00230C15">
        <w:rPr>
          <w:rFonts w:ascii="Arial Narrow" w:hAnsi="Arial Narrow" w:cs="Arial"/>
          <w:spacing w:val="2"/>
        </w:rPr>
        <w:t xml:space="preserve">du point focal désigné  </w:t>
      </w:r>
      <w:r w:rsidR="00482940" w:rsidRPr="00230C15">
        <w:rPr>
          <w:rFonts w:ascii="Arial Narrow" w:hAnsi="Arial Narrow" w:cs="Arial"/>
        </w:rPr>
        <w:t xml:space="preserve">par </w:t>
      </w:r>
      <w:r w:rsidR="00F43D38" w:rsidRPr="00230C15">
        <w:rPr>
          <w:rFonts w:ascii="Arial Narrow" w:hAnsi="Arial Narrow" w:cs="Arial"/>
        </w:rPr>
        <w:t xml:space="preserve">l’organisme chargé de la régulation des marchés publics un exemplaire de l’offre de chaque soumissionnaire paraphé par ses soins. </w:t>
      </w:r>
    </w:p>
    <w:p w14:paraId="1394957E" w14:textId="5392D26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25.7. En</w:t>
      </w:r>
      <w:r w:rsidR="00E90EC3" w:rsidRPr="00230C15">
        <w:rPr>
          <w:rFonts w:ascii="Arial Narrow" w:hAnsi="Arial Narrow" w:cs="Arial"/>
        </w:rPr>
        <w:t xml:space="preserve"> </w:t>
      </w:r>
      <w:r w:rsidRPr="00230C15">
        <w:rPr>
          <w:rFonts w:ascii="Arial Narrow" w:hAnsi="Arial Narrow" w:cs="Arial"/>
        </w:rPr>
        <w:t>cas</w:t>
      </w:r>
      <w:r w:rsidR="00E90EC3" w:rsidRPr="00230C15">
        <w:rPr>
          <w:rFonts w:ascii="Arial Narrow" w:hAnsi="Arial Narrow" w:cs="Arial"/>
        </w:rPr>
        <w:t xml:space="preserve"> </w:t>
      </w:r>
      <w:r w:rsidRPr="00230C15">
        <w:rPr>
          <w:rFonts w:ascii="Arial Narrow" w:hAnsi="Arial Narrow" w:cs="Arial"/>
        </w:rPr>
        <w:t>de</w:t>
      </w:r>
      <w:r w:rsidR="00E90EC3" w:rsidRPr="00230C15">
        <w:rPr>
          <w:rFonts w:ascii="Arial Narrow" w:hAnsi="Arial Narrow" w:cs="Arial"/>
        </w:rPr>
        <w:t xml:space="preserve"> </w:t>
      </w:r>
      <w:r w:rsidRPr="00230C15">
        <w:rPr>
          <w:rFonts w:ascii="Arial Narrow" w:hAnsi="Arial Narrow" w:cs="Arial"/>
        </w:rPr>
        <w:t>recours,</w:t>
      </w:r>
      <w:r w:rsidR="00E90EC3" w:rsidRPr="00230C15">
        <w:rPr>
          <w:rFonts w:ascii="Arial Narrow" w:hAnsi="Arial Narrow" w:cs="Arial"/>
        </w:rPr>
        <w:t xml:space="preserve"> </w:t>
      </w:r>
      <w:r w:rsidR="00C700E4" w:rsidRPr="00230C15">
        <w:rPr>
          <w:rFonts w:ascii="Arial Narrow" w:hAnsi="Arial Narrow" w:cs="Arial"/>
        </w:rPr>
        <w:t>le soumissionnaire</w:t>
      </w:r>
      <w:r w:rsidRPr="00230C15">
        <w:rPr>
          <w:rFonts w:ascii="Arial Narrow" w:hAnsi="Arial Narrow" w:cs="Arial"/>
        </w:rPr>
        <w:t xml:space="preserve"> doit</w:t>
      </w:r>
      <w:r w:rsidR="00C700E4" w:rsidRPr="00230C15">
        <w:rPr>
          <w:rFonts w:ascii="Arial Narrow" w:hAnsi="Arial Narrow" w:cs="Arial"/>
        </w:rPr>
        <w:t xml:space="preserve"> adresser sa requête</w:t>
      </w:r>
      <w:r w:rsidRPr="00230C15">
        <w:rPr>
          <w:rFonts w:ascii="Arial Narrow" w:hAnsi="Arial Narrow" w:cs="Arial"/>
        </w:rPr>
        <w:t xml:space="preserve"> </w:t>
      </w:r>
      <w:r w:rsidR="008800E9" w:rsidRPr="00230C15">
        <w:rPr>
          <w:rFonts w:ascii="Arial Narrow" w:hAnsi="Arial Narrow" w:cs="Arial"/>
        </w:rPr>
        <w:t>au</w:t>
      </w:r>
      <w:r w:rsidR="00617323" w:rsidRPr="00230C15">
        <w:rPr>
          <w:rFonts w:ascii="Arial Narrow" w:hAnsi="Arial Narrow" w:cs="Arial"/>
        </w:rPr>
        <w:t xml:space="preserve"> Comité </w:t>
      </w:r>
      <w:r w:rsidR="00C858B9" w:rsidRPr="00230C15">
        <w:rPr>
          <w:rFonts w:ascii="Arial Narrow" w:hAnsi="Arial Narrow" w:cs="Arial"/>
        </w:rPr>
        <w:t>d’examen des recours avec copie</w:t>
      </w:r>
      <w:r w:rsidR="00E90EC3" w:rsidRPr="00230C15">
        <w:rPr>
          <w:rFonts w:ascii="Arial Narrow" w:hAnsi="Arial Narrow" w:cs="Arial"/>
        </w:rPr>
        <w:t xml:space="preserve"> </w:t>
      </w:r>
      <w:r w:rsidRPr="00230C15">
        <w:rPr>
          <w:rFonts w:ascii="Arial Narrow" w:hAnsi="Arial Narrow" w:cs="Arial"/>
        </w:rPr>
        <w:t xml:space="preserve">au </w:t>
      </w:r>
      <w:r w:rsidR="00C858B9" w:rsidRPr="00230C15">
        <w:rPr>
          <w:rFonts w:ascii="Arial Narrow" w:hAnsi="Arial Narrow" w:cs="Arial"/>
        </w:rPr>
        <w:t>Maître d’Ouvr</w:t>
      </w:r>
      <w:r w:rsidR="00C26A2B" w:rsidRPr="00230C15">
        <w:rPr>
          <w:rFonts w:ascii="Arial Narrow" w:hAnsi="Arial Narrow" w:cs="Arial"/>
        </w:rPr>
        <w:t xml:space="preserve">age ou </w:t>
      </w:r>
      <w:r w:rsidR="00E5526B" w:rsidRPr="00230C15">
        <w:rPr>
          <w:rFonts w:ascii="Arial Narrow" w:hAnsi="Arial Narrow" w:cs="Arial"/>
        </w:rPr>
        <w:t xml:space="preserve">au </w:t>
      </w:r>
      <w:r w:rsidR="00C26A2B" w:rsidRPr="00230C15">
        <w:rPr>
          <w:rFonts w:ascii="Arial Narrow" w:hAnsi="Arial Narrow" w:cs="Arial"/>
        </w:rPr>
        <w:t xml:space="preserve">Maître d’Ouvrage Délégué </w:t>
      </w:r>
      <w:r w:rsidR="00E5526B" w:rsidRPr="00230C15">
        <w:rPr>
          <w:rFonts w:ascii="Arial Narrow" w:hAnsi="Arial Narrow" w:cs="Arial"/>
        </w:rPr>
        <w:t>le cas échéant</w:t>
      </w:r>
      <w:r w:rsidR="00C26A2B" w:rsidRPr="00230C15">
        <w:rPr>
          <w:rFonts w:ascii="Arial Narrow" w:hAnsi="Arial Narrow" w:cs="Arial"/>
        </w:rPr>
        <w:t>,</w:t>
      </w:r>
      <w:r w:rsidR="00E90EC3" w:rsidRPr="00230C15">
        <w:rPr>
          <w:rFonts w:ascii="Arial Narrow" w:hAnsi="Arial Narrow" w:cs="Arial"/>
        </w:rPr>
        <w:t xml:space="preserve"> </w:t>
      </w:r>
      <w:r w:rsidR="00C26A2B" w:rsidRPr="00230C15">
        <w:rPr>
          <w:rFonts w:ascii="Arial Narrow" w:hAnsi="Arial Narrow" w:cs="Arial"/>
        </w:rPr>
        <w:t>au président de la commission de passation des marchés concerné à</w:t>
      </w:r>
      <w:r w:rsidR="00E90EC3" w:rsidRPr="00230C15">
        <w:rPr>
          <w:rFonts w:ascii="Arial Narrow" w:hAnsi="Arial Narrow" w:cs="Arial"/>
        </w:rPr>
        <w:t xml:space="preserve"> </w:t>
      </w:r>
      <w:r w:rsidR="00C26A2B" w:rsidRPr="00230C15">
        <w:rPr>
          <w:rFonts w:ascii="Arial Narrow" w:hAnsi="Arial Narrow" w:cs="Arial"/>
        </w:rPr>
        <w:t>l’organisme</w:t>
      </w:r>
      <w:r w:rsidR="00E90EC3" w:rsidRPr="00230C15">
        <w:rPr>
          <w:rFonts w:ascii="Arial Narrow" w:hAnsi="Arial Narrow" w:cs="Arial"/>
        </w:rPr>
        <w:t xml:space="preserve"> </w:t>
      </w:r>
      <w:r w:rsidR="00C26A2B" w:rsidRPr="00230C15">
        <w:rPr>
          <w:rFonts w:ascii="Arial Narrow" w:hAnsi="Arial Narrow" w:cs="Arial"/>
        </w:rPr>
        <w:t>chargé</w:t>
      </w:r>
      <w:r w:rsidR="00E90EC3" w:rsidRPr="00230C15">
        <w:rPr>
          <w:rFonts w:ascii="Arial Narrow" w:hAnsi="Arial Narrow" w:cs="Arial"/>
        </w:rPr>
        <w:t xml:space="preserve"> </w:t>
      </w:r>
      <w:r w:rsidR="006F4521" w:rsidRPr="00230C15">
        <w:rPr>
          <w:rFonts w:ascii="Arial Narrow" w:hAnsi="Arial Narrow" w:cs="Arial"/>
        </w:rPr>
        <w:t>de</w:t>
      </w:r>
      <w:r w:rsidR="00E90EC3" w:rsidRPr="00230C15">
        <w:rPr>
          <w:rFonts w:ascii="Arial Narrow" w:hAnsi="Arial Narrow" w:cs="Arial"/>
        </w:rPr>
        <w:t xml:space="preserve"> </w:t>
      </w:r>
      <w:r w:rsidR="006F4521" w:rsidRPr="00230C15">
        <w:rPr>
          <w:rFonts w:ascii="Arial Narrow" w:hAnsi="Arial Narrow" w:cs="Arial"/>
        </w:rPr>
        <w:t>la</w:t>
      </w:r>
      <w:r w:rsidR="00E90EC3" w:rsidRPr="00230C15">
        <w:rPr>
          <w:rFonts w:ascii="Arial Narrow" w:hAnsi="Arial Narrow" w:cs="Arial"/>
        </w:rPr>
        <w:t xml:space="preserve"> </w:t>
      </w:r>
      <w:r w:rsidR="006F4521" w:rsidRPr="00230C15">
        <w:rPr>
          <w:rFonts w:ascii="Arial Narrow" w:hAnsi="Arial Narrow" w:cs="Arial"/>
        </w:rPr>
        <w:t>régulation des</w:t>
      </w:r>
      <w:r w:rsidR="00E90EC3" w:rsidRPr="00230C15">
        <w:rPr>
          <w:rFonts w:ascii="Arial Narrow" w:hAnsi="Arial Narrow" w:cs="Arial"/>
        </w:rPr>
        <w:t xml:space="preserve"> </w:t>
      </w:r>
      <w:r w:rsidR="006F4521" w:rsidRPr="00230C15">
        <w:rPr>
          <w:rFonts w:ascii="Arial Narrow" w:hAnsi="Arial Narrow" w:cs="Arial"/>
        </w:rPr>
        <w:t>Marchés</w:t>
      </w:r>
      <w:r w:rsidR="00E90EC3" w:rsidRPr="00230C15">
        <w:rPr>
          <w:rFonts w:ascii="Arial Narrow" w:hAnsi="Arial Narrow" w:cs="Arial"/>
        </w:rPr>
        <w:t xml:space="preserve"> </w:t>
      </w:r>
      <w:r w:rsidR="006F4521" w:rsidRPr="00230C15">
        <w:rPr>
          <w:rFonts w:ascii="Arial Narrow" w:hAnsi="Arial Narrow" w:cs="Arial"/>
        </w:rPr>
        <w:t>Publics</w:t>
      </w:r>
      <w:r w:rsidR="006F4521" w:rsidRPr="00230C15">
        <w:rPr>
          <w:rFonts w:ascii="Arial Narrow" w:hAnsi="Arial Narrow" w:cs="Arial"/>
          <w:spacing w:val="24"/>
        </w:rPr>
        <w:t xml:space="preserve"> et à </w:t>
      </w:r>
      <w:r w:rsidR="006F4521" w:rsidRPr="00230C15">
        <w:rPr>
          <w:rFonts w:ascii="Arial Narrow" w:hAnsi="Arial Narrow" w:cs="Arial"/>
        </w:rPr>
        <w:t xml:space="preserve">l’Autorité </w:t>
      </w:r>
      <w:r w:rsidRPr="00230C15">
        <w:rPr>
          <w:rFonts w:ascii="Arial Narrow" w:hAnsi="Arial Narrow" w:cs="Arial"/>
        </w:rPr>
        <w:t>chargée des Marchés Publics</w:t>
      </w:r>
      <w:r w:rsidR="006F4521" w:rsidRPr="00230C15">
        <w:rPr>
          <w:rFonts w:ascii="Arial Narrow" w:hAnsi="Arial Narrow" w:cs="Arial"/>
        </w:rPr>
        <w:t>.</w:t>
      </w:r>
    </w:p>
    <w:p w14:paraId="4637BDD1" w14:textId="28A28A3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E90EC3" w:rsidRPr="00230C15">
        <w:rPr>
          <w:rFonts w:ascii="Arial Narrow" w:hAnsi="Arial Narrow" w:cs="Arial"/>
        </w:rPr>
        <w:t xml:space="preserve"> </w:t>
      </w:r>
      <w:r w:rsidRPr="00230C15">
        <w:rPr>
          <w:rFonts w:ascii="Arial Narrow" w:hAnsi="Arial Narrow" w:cs="Arial"/>
        </w:rPr>
        <w:t>doit</w:t>
      </w:r>
      <w:r w:rsidR="00E90EC3" w:rsidRPr="00230C15">
        <w:rPr>
          <w:rFonts w:ascii="Arial Narrow" w:hAnsi="Arial Narrow" w:cs="Arial"/>
        </w:rPr>
        <w:t xml:space="preserve"> </w:t>
      </w:r>
      <w:r w:rsidRPr="00230C15">
        <w:rPr>
          <w:rFonts w:ascii="Arial Narrow" w:hAnsi="Arial Narrow" w:cs="Arial"/>
        </w:rPr>
        <w:t>parvenir</w:t>
      </w:r>
      <w:r w:rsidR="00E90EC3" w:rsidRPr="00230C15">
        <w:rPr>
          <w:rFonts w:ascii="Arial Narrow" w:hAnsi="Arial Narrow" w:cs="Arial"/>
        </w:rPr>
        <w:t xml:space="preserve"> </w:t>
      </w:r>
      <w:r w:rsidRPr="00230C15">
        <w:rPr>
          <w:rFonts w:ascii="Arial Narrow" w:hAnsi="Arial Narrow" w:cs="Arial"/>
        </w:rPr>
        <w:t>dans</w:t>
      </w:r>
      <w:r w:rsidR="00E90EC3" w:rsidRPr="00230C15">
        <w:rPr>
          <w:rFonts w:ascii="Arial Narrow" w:hAnsi="Arial Narrow" w:cs="Arial"/>
        </w:rPr>
        <w:t xml:space="preserve"> </w:t>
      </w:r>
      <w:r w:rsidRPr="00230C15">
        <w:rPr>
          <w:rFonts w:ascii="Arial Narrow" w:hAnsi="Arial Narrow" w:cs="Arial"/>
        </w:rPr>
        <w:t>un</w:t>
      </w:r>
      <w:r w:rsidR="00E90EC3" w:rsidRPr="00230C15">
        <w:rPr>
          <w:rFonts w:ascii="Arial Narrow" w:hAnsi="Arial Narrow" w:cs="Arial"/>
        </w:rPr>
        <w:t xml:space="preserve"> </w:t>
      </w:r>
      <w:r w:rsidRPr="00230C15">
        <w:rPr>
          <w:rFonts w:ascii="Arial Narrow" w:hAnsi="Arial Narrow" w:cs="Arial"/>
        </w:rPr>
        <w:t>délai</w:t>
      </w:r>
      <w:r w:rsidR="00E90EC3" w:rsidRPr="00230C15">
        <w:rPr>
          <w:rFonts w:ascii="Arial Narrow" w:hAnsi="Arial Narrow" w:cs="Arial"/>
        </w:rPr>
        <w:t xml:space="preserve"> </w:t>
      </w:r>
      <w:r w:rsidRPr="00230C15">
        <w:rPr>
          <w:rFonts w:ascii="Arial Narrow" w:hAnsi="Arial Narrow" w:cs="Arial"/>
        </w:rPr>
        <w:t>maximum</w:t>
      </w:r>
      <w:r w:rsidR="00E90EC3" w:rsidRPr="00230C15">
        <w:rPr>
          <w:rFonts w:ascii="Arial Narrow" w:hAnsi="Arial Narrow" w:cs="Arial"/>
        </w:rPr>
        <w:t xml:space="preserve"> </w:t>
      </w:r>
      <w:r w:rsidRPr="00230C15">
        <w:rPr>
          <w:rFonts w:ascii="Arial Narrow" w:hAnsi="Arial Narrow" w:cs="Arial"/>
        </w:rPr>
        <w:t>de</w:t>
      </w:r>
      <w:r w:rsidR="00E90EC3" w:rsidRPr="00230C15">
        <w:rPr>
          <w:rFonts w:ascii="Arial Narrow" w:hAnsi="Arial Narrow" w:cs="Arial"/>
        </w:rPr>
        <w:t xml:space="preserve"> </w:t>
      </w:r>
      <w:r w:rsidRPr="00230C15">
        <w:rPr>
          <w:rFonts w:ascii="Arial Narrow" w:hAnsi="Arial Narrow" w:cs="Arial"/>
        </w:rPr>
        <w:t>trois</w:t>
      </w:r>
      <w:r w:rsidR="00E90EC3" w:rsidRPr="00230C15">
        <w:rPr>
          <w:rFonts w:ascii="Arial Narrow" w:hAnsi="Arial Narrow" w:cs="Arial"/>
        </w:rPr>
        <w:t xml:space="preserve"> </w:t>
      </w:r>
      <w:r w:rsidRPr="00230C15">
        <w:rPr>
          <w:rFonts w:ascii="Arial Narrow" w:hAnsi="Arial Narrow" w:cs="Arial"/>
        </w:rPr>
        <w:t>(03) jours ouvrables après l’ouverture des plis, sous la forme</w:t>
      </w:r>
      <w:r w:rsidR="00E90EC3" w:rsidRPr="00230C15">
        <w:rPr>
          <w:rFonts w:ascii="Arial Narrow" w:hAnsi="Arial Narrow" w:cs="Arial"/>
        </w:rPr>
        <w:t xml:space="preserve"> </w:t>
      </w:r>
      <w:r w:rsidRPr="00230C15">
        <w:rPr>
          <w:rFonts w:ascii="Arial Narrow" w:hAnsi="Arial Narrow" w:cs="Arial"/>
        </w:rPr>
        <w:t>d’une</w:t>
      </w:r>
      <w:r w:rsidR="00E90EC3" w:rsidRPr="00230C15">
        <w:rPr>
          <w:rFonts w:ascii="Arial Narrow" w:hAnsi="Arial Narrow" w:cs="Arial"/>
        </w:rPr>
        <w:t xml:space="preserve"> </w:t>
      </w:r>
      <w:r w:rsidRPr="00230C15">
        <w:rPr>
          <w:rFonts w:ascii="Arial Narrow" w:hAnsi="Arial Narrow" w:cs="Arial"/>
        </w:rPr>
        <w:t>lettre</w:t>
      </w:r>
      <w:r w:rsidR="00E90EC3" w:rsidRPr="00230C15">
        <w:rPr>
          <w:rFonts w:ascii="Arial Narrow" w:hAnsi="Arial Narrow" w:cs="Arial"/>
        </w:rPr>
        <w:t xml:space="preserve"> </w:t>
      </w:r>
      <w:r w:rsidR="00B94FA9" w:rsidRPr="00230C15">
        <w:rPr>
          <w:rFonts w:ascii="Arial Narrow" w:hAnsi="Arial Narrow" w:cs="Arial"/>
        </w:rPr>
        <w:t xml:space="preserve">dûment signée par le </w:t>
      </w:r>
      <w:r w:rsidR="0009029E" w:rsidRPr="00230C15">
        <w:rPr>
          <w:rFonts w:ascii="Arial Narrow" w:hAnsi="Arial Narrow" w:cs="Arial"/>
        </w:rPr>
        <w:t>requérant</w:t>
      </w:r>
      <w:r w:rsidRPr="00230C15">
        <w:rPr>
          <w:rFonts w:ascii="Arial Narrow" w:hAnsi="Arial Narrow" w:cs="Arial"/>
        </w:rPr>
        <w:t>.</w:t>
      </w:r>
    </w:p>
    <w:p w14:paraId="6379D9DC" w14:textId="7E9C8A09" w:rsidR="00E90EC3" w:rsidRPr="00230C15" w:rsidRDefault="00A2678F"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Ce recours </w:t>
      </w:r>
      <w:r w:rsidR="005A3BB9" w:rsidRPr="00230C15">
        <w:rPr>
          <w:rFonts w:ascii="Arial Narrow" w:hAnsi="Arial Narrow" w:cs="Arial"/>
        </w:rPr>
        <w:t xml:space="preserve">qui ne </w:t>
      </w:r>
      <w:r w:rsidR="00AF4461" w:rsidRPr="00230C15">
        <w:rPr>
          <w:rFonts w:ascii="Arial Narrow" w:hAnsi="Arial Narrow" w:cs="Arial"/>
        </w:rPr>
        <w:t xml:space="preserve">peut </w:t>
      </w:r>
      <w:r w:rsidR="005A3BB9" w:rsidRPr="00230C15">
        <w:rPr>
          <w:rFonts w:ascii="Arial Narrow" w:hAnsi="Arial Narrow" w:cs="Arial"/>
        </w:rPr>
        <w:t>porte</w:t>
      </w:r>
      <w:r w:rsidR="00AF4461" w:rsidRPr="00230C15">
        <w:rPr>
          <w:rFonts w:ascii="Arial Narrow" w:hAnsi="Arial Narrow" w:cs="Arial"/>
        </w:rPr>
        <w:t>r</w:t>
      </w:r>
      <w:r w:rsidR="005A3BB9" w:rsidRPr="00230C15">
        <w:rPr>
          <w:rFonts w:ascii="Arial Narrow" w:hAnsi="Arial Narrow" w:cs="Arial"/>
        </w:rPr>
        <w:t xml:space="preserve"> que sur le déroulement de cette étape, notamment le respect des procédures et la régularité des pièces vérifiées</w:t>
      </w:r>
      <w:r w:rsidR="00AF4461" w:rsidRPr="00230C15">
        <w:rPr>
          <w:rFonts w:ascii="Arial Narrow" w:hAnsi="Arial Narrow" w:cs="Arial"/>
        </w:rPr>
        <w:t xml:space="preserve">, </w:t>
      </w:r>
      <w:r w:rsidRPr="00230C15">
        <w:rPr>
          <w:rFonts w:ascii="Arial Narrow" w:hAnsi="Arial Narrow" w:cs="Arial"/>
        </w:rPr>
        <w:t>n’est pas suspensif</w:t>
      </w:r>
      <w:r w:rsidR="00E90EC3" w:rsidRPr="00230C15">
        <w:rPr>
          <w:rFonts w:ascii="Arial Narrow" w:hAnsi="Arial Narrow" w:cs="Arial"/>
        </w:rPr>
        <w:t>.</w:t>
      </w:r>
    </w:p>
    <w:p w14:paraId="54A7AC14" w14:textId="0DB2A584" w:rsidR="00273DD0" w:rsidRPr="00230C15" w:rsidRDefault="00A2678F"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sidR="00F52B91" w:rsidRPr="00230C15">
        <w:rPr>
          <w:rFonts w:ascii="Arial Narrow" w:hAnsi="Arial Narrow" w:cs="Arial"/>
        </w:rPr>
        <w:t>Le cas échéant, l</w:t>
      </w:r>
      <w:r w:rsidR="00353DCC" w:rsidRPr="00230C15">
        <w:rPr>
          <w:rFonts w:ascii="Arial Narrow" w:hAnsi="Arial Narrow" w:cs="Arial"/>
        </w:rPr>
        <w:t>’Observateur Indépendant annexe à son rapport, le</w:t>
      </w:r>
      <w:r w:rsidR="00E90EC3" w:rsidRPr="00230C15">
        <w:rPr>
          <w:rFonts w:ascii="Arial Narrow" w:hAnsi="Arial Narrow" w:cs="Arial"/>
        </w:rPr>
        <w:t xml:space="preserve"> </w:t>
      </w:r>
      <w:r w:rsidR="00353DCC" w:rsidRPr="00230C15">
        <w:rPr>
          <w:rFonts w:ascii="Arial Narrow" w:hAnsi="Arial Narrow" w:cs="Arial"/>
        </w:rPr>
        <w:t>feuillet</w:t>
      </w:r>
      <w:r w:rsidR="00E90EC3" w:rsidRPr="00230C15">
        <w:rPr>
          <w:rFonts w:ascii="Arial Narrow" w:hAnsi="Arial Narrow" w:cs="Arial"/>
        </w:rPr>
        <w:t xml:space="preserve"> </w:t>
      </w:r>
      <w:r w:rsidR="00CE6D4B" w:rsidRPr="00230C15">
        <w:rPr>
          <w:rFonts w:ascii="Arial Narrow" w:hAnsi="Arial Narrow" w:cs="Arial"/>
        </w:rPr>
        <w:t xml:space="preserve">du registre de recours </w:t>
      </w:r>
      <w:r w:rsidR="00353DCC" w:rsidRPr="00230C15">
        <w:rPr>
          <w:rFonts w:ascii="Arial Narrow" w:hAnsi="Arial Narrow" w:cs="Arial"/>
        </w:rPr>
        <w:t>qui</w:t>
      </w:r>
      <w:r w:rsidR="00E90EC3" w:rsidRPr="00230C15">
        <w:rPr>
          <w:rFonts w:ascii="Arial Narrow" w:hAnsi="Arial Narrow" w:cs="Arial"/>
        </w:rPr>
        <w:t xml:space="preserve"> </w:t>
      </w:r>
      <w:r w:rsidR="00353DCC" w:rsidRPr="00230C15">
        <w:rPr>
          <w:rFonts w:ascii="Arial Narrow" w:hAnsi="Arial Narrow" w:cs="Arial"/>
        </w:rPr>
        <w:t>lui</w:t>
      </w:r>
      <w:r w:rsidR="00E90EC3" w:rsidRPr="00230C15">
        <w:rPr>
          <w:rFonts w:ascii="Arial Narrow" w:hAnsi="Arial Narrow" w:cs="Arial"/>
        </w:rPr>
        <w:t xml:space="preserve"> </w:t>
      </w:r>
      <w:r w:rsidR="00353DCC" w:rsidRPr="00230C15">
        <w:rPr>
          <w:rFonts w:ascii="Arial Narrow" w:hAnsi="Arial Narrow" w:cs="Arial"/>
        </w:rPr>
        <w:t>a</w:t>
      </w:r>
      <w:r w:rsidR="00E90EC3" w:rsidRPr="00230C15">
        <w:rPr>
          <w:rFonts w:ascii="Arial Narrow" w:hAnsi="Arial Narrow" w:cs="Arial"/>
        </w:rPr>
        <w:t xml:space="preserve"> </w:t>
      </w:r>
      <w:r w:rsidR="00353DCC" w:rsidRPr="00230C15">
        <w:rPr>
          <w:rFonts w:ascii="Arial Narrow" w:hAnsi="Arial Narrow" w:cs="Arial"/>
        </w:rPr>
        <w:t>été</w:t>
      </w:r>
      <w:r w:rsidR="00E90EC3" w:rsidRPr="00230C15">
        <w:rPr>
          <w:rFonts w:ascii="Arial Narrow" w:hAnsi="Arial Narrow" w:cs="Arial"/>
        </w:rPr>
        <w:t xml:space="preserve"> </w:t>
      </w:r>
      <w:r w:rsidR="00353DCC" w:rsidRPr="00230C15">
        <w:rPr>
          <w:rFonts w:ascii="Arial Narrow" w:hAnsi="Arial Narrow" w:cs="Arial"/>
        </w:rPr>
        <w:t>remis,</w:t>
      </w:r>
      <w:r w:rsidR="00E90EC3" w:rsidRPr="00230C15">
        <w:rPr>
          <w:rFonts w:ascii="Arial Narrow" w:hAnsi="Arial Narrow" w:cs="Arial"/>
        </w:rPr>
        <w:t xml:space="preserve"> </w:t>
      </w:r>
      <w:r w:rsidR="00353DCC" w:rsidRPr="00230C15">
        <w:rPr>
          <w:rFonts w:ascii="Arial Narrow" w:hAnsi="Arial Narrow" w:cs="Arial"/>
        </w:rPr>
        <w:t>assorti</w:t>
      </w:r>
      <w:r w:rsidR="00E90EC3" w:rsidRPr="00230C15">
        <w:rPr>
          <w:rFonts w:ascii="Arial Narrow" w:hAnsi="Arial Narrow" w:cs="Arial"/>
        </w:rPr>
        <w:t xml:space="preserve"> </w:t>
      </w:r>
      <w:r w:rsidR="00353DCC" w:rsidRPr="00230C15">
        <w:rPr>
          <w:rFonts w:ascii="Arial Narrow" w:hAnsi="Arial Narrow" w:cs="Arial"/>
        </w:rPr>
        <w:t>des</w:t>
      </w:r>
      <w:r w:rsidR="00E90EC3" w:rsidRPr="00230C15">
        <w:rPr>
          <w:rFonts w:ascii="Arial Narrow" w:hAnsi="Arial Narrow" w:cs="Arial"/>
        </w:rPr>
        <w:t xml:space="preserve"> </w:t>
      </w:r>
      <w:r w:rsidR="00353DCC" w:rsidRPr="00230C15">
        <w:rPr>
          <w:rFonts w:ascii="Arial Narrow" w:hAnsi="Arial Narrow" w:cs="Arial"/>
        </w:rPr>
        <w:t>commentaires</w:t>
      </w:r>
      <w:r w:rsidR="00E90EC3" w:rsidRPr="00230C15">
        <w:rPr>
          <w:rFonts w:ascii="Arial Narrow" w:hAnsi="Arial Narrow" w:cs="Arial"/>
        </w:rPr>
        <w:t xml:space="preserve"> </w:t>
      </w:r>
      <w:r w:rsidR="00353DCC" w:rsidRPr="00230C15">
        <w:rPr>
          <w:rFonts w:ascii="Arial Narrow" w:hAnsi="Arial Narrow" w:cs="Arial"/>
        </w:rPr>
        <w:t>ou</w:t>
      </w:r>
      <w:r w:rsidR="00E90EC3" w:rsidRPr="00230C15">
        <w:rPr>
          <w:rFonts w:ascii="Arial Narrow" w:hAnsi="Arial Narrow" w:cs="Arial"/>
        </w:rPr>
        <w:t xml:space="preserve"> </w:t>
      </w:r>
      <w:r w:rsidR="00353DCC" w:rsidRPr="00230C15">
        <w:rPr>
          <w:rFonts w:ascii="Arial Narrow" w:hAnsi="Arial Narrow" w:cs="Arial"/>
        </w:rPr>
        <w:t>des</w:t>
      </w:r>
      <w:r w:rsidR="00E90EC3" w:rsidRPr="00230C15">
        <w:rPr>
          <w:rFonts w:ascii="Arial Narrow" w:hAnsi="Arial Narrow" w:cs="Arial"/>
        </w:rPr>
        <w:t xml:space="preserve"> </w:t>
      </w:r>
      <w:r w:rsidR="00353DCC" w:rsidRPr="00230C15">
        <w:rPr>
          <w:rFonts w:ascii="Arial Narrow" w:hAnsi="Arial Narrow" w:cs="Arial"/>
        </w:rPr>
        <w:t>observations</w:t>
      </w:r>
      <w:r w:rsidR="00E90EC3" w:rsidRPr="00230C15">
        <w:rPr>
          <w:rFonts w:ascii="Arial Narrow" w:hAnsi="Arial Narrow" w:cs="Arial"/>
        </w:rPr>
        <w:t xml:space="preserve"> </w:t>
      </w:r>
      <w:r w:rsidR="00353DCC" w:rsidRPr="00230C15">
        <w:rPr>
          <w:rFonts w:ascii="Arial Narrow" w:hAnsi="Arial Narrow" w:cs="Arial"/>
        </w:rPr>
        <w:t>y</w:t>
      </w:r>
      <w:r w:rsidR="00E90EC3" w:rsidRPr="00230C15">
        <w:rPr>
          <w:rFonts w:ascii="Arial Narrow" w:hAnsi="Arial Narrow" w:cs="Arial"/>
        </w:rPr>
        <w:t xml:space="preserve"> </w:t>
      </w:r>
      <w:r w:rsidR="00353DCC" w:rsidRPr="00230C15">
        <w:rPr>
          <w:rFonts w:ascii="Arial Narrow" w:hAnsi="Arial Narrow" w:cs="Arial"/>
        </w:rPr>
        <w:t>afférents.</w:t>
      </w:r>
    </w:p>
    <w:p w14:paraId="0903E570" w14:textId="77777777" w:rsidR="005A23F2" w:rsidRPr="00230C15" w:rsidRDefault="005A23F2" w:rsidP="00230C15">
      <w:pPr>
        <w:widowControl w:val="0"/>
        <w:autoSpaceDE w:val="0"/>
        <w:adjustRightInd w:val="0"/>
        <w:spacing w:after="60" w:line="360" w:lineRule="auto"/>
        <w:ind w:right="102"/>
        <w:jc w:val="both"/>
        <w:rPr>
          <w:rFonts w:ascii="Arial Narrow" w:hAnsi="Arial Narrow" w:cs="Arial"/>
        </w:rPr>
      </w:pPr>
      <w:r w:rsidRPr="00230C15">
        <w:rPr>
          <w:rFonts w:ascii="Arial Narrow" w:hAnsi="Arial Narrow" w:cs="Arial"/>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852513F" w14:textId="77777777" w:rsidR="005A23F2" w:rsidRPr="00230C15" w:rsidRDefault="005A23F2" w:rsidP="00230C15">
      <w:pPr>
        <w:widowControl w:val="0"/>
        <w:autoSpaceDE w:val="0"/>
        <w:spacing w:after="60" w:line="360" w:lineRule="auto"/>
        <w:jc w:val="both"/>
        <w:rPr>
          <w:rFonts w:ascii="Arial Narrow" w:hAnsi="Arial Narrow" w:cs="Arial"/>
        </w:rPr>
      </w:pPr>
    </w:p>
    <w:p w14:paraId="3F816F54" w14:textId="5E970E96" w:rsidR="00273DD0" w:rsidRPr="00230C15" w:rsidRDefault="00353DCC" w:rsidP="00230C15">
      <w:pPr>
        <w:pStyle w:val="RGAOarticles"/>
      </w:pPr>
      <w:bookmarkStart w:id="131" w:name="_Toc530307934"/>
      <w:bookmarkStart w:id="132" w:name="_Toc97557056"/>
      <w:bookmarkStart w:id="133" w:name="_Toc163062722"/>
      <w:r w:rsidRPr="00230C15">
        <w:t>Caractère</w:t>
      </w:r>
      <w:r w:rsidR="00E90EC3" w:rsidRPr="00230C15">
        <w:t xml:space="preserve"> </w:t>
      </w:r>
      <w:r w:rsidRPr="00230C15">
        <w:t>confidentiel</w:t>
      </w:r>
      <w:r w:rsidR="00E90EC3" w:rsidRPr="00230C15">
        <w:t xml:space="preserve"> </w:t>
      </w:r>
      <w:r w:rsidRPr="00230C15">
        <w:t>de</w:t>
      </w:r>
      <w:r w:rsidR="00E90EC3" w:rsidRPr="00230C15">
        <w:t xml:space="preserve"> </w:t>
      </w:r>
      <w:r w:rsidRPr="00230C15">
        <w:t>la</w:t>
      </w:r>
      <w:r w:rsidR="00E90EC3" w:rsidRPr="00230C15">
        <w:t xml:space="preserve"> </w:t>
      </w:r>
      <w:r w:rsidRPr="00230C15">
        <w:t>procédure</w:t>
      </w:r>
      <w:bookmarkEnd w:id="131"/>
      <w:bookmarkEnd w:id="132"/>
      <w:bookmarkEnd w:id="133"/>
    </w:p>
    <w:p w14:paraId="6398D137"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26.1. Aucune information relative à l’examen, à l’évaluation, à la comparaison des offres, à la vérification de la </w:t>
      </w:r>
      <w:r w:rsidRPr="00230C15">
        <w:rPr>
          <w:rFonts w:ascii="Arial Narrow" w:hAnsi="Arial Narrow" w:cs="Arial"/>
        </w:rPr>
        <w:lastRenderedPageBreak/>
        <w:t>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26.2. Toute tentative faite par un soumissionnaire pour influencer la </w:t>
      </w:r>
      <w:r w:rsidR="00AB3456" w:rsidRPr="00230C15">
        <w:rPr>
          <w:rFonts w:ascii="Arial Narrow" w:hAnsi="Arial Narrow" w:cs="Arial"/>
        </w:rPr>
        <w:t>Sous-commission d’a</w:t>
      </w:r>
      <w:r w:rsidR="008D752C" w:rsidRPr="00230C15">
        <w:rPr>
          <w:rFonts w:ascii="Arial Narrow" w:hAnsi="Arial Narrow" w:cs="Arial"/>
        </w:rPr>
        <w:t>nalyse dans l’évaluation des offres, la</w:t>
      </w:r>
      <w:r w:rsidR="00AB3456" w:rsidRPr="00230C15">
        <w:rPr>
          <w:rFonts w:ascii="Arial Narrow" w:hAnsi="Arial Narrow" w:cs="Arial"/>
        </w:rPr>
        <w:t xml:space="preserve"> </w:t>
      </w:r>
      <w:r w:rsidRPr="00230C15">
        <w:rPr>
          <w:rFonts w:ascii="Arial Narrow" w:hAnsi="Arial Narrow" w:cs="Arial"/>
        </w:rPr>
        <w:t xml:space="preserve">Commission de Passation des Marchés </w:t>
      </w:r>
      <w:r w:rsidR="008D752C" w:rsidRPr="00230C15">
        <w:rPr>
          <w:rFonts w:ascii="Arial Narrow" w:hAnsi="Arial Narrow" w:cs="Arial"/>
        </w:rPr>
        <w:t>dans la proposition d’attribution</w:t>
      </w:r>
      <w:r w:rsidR="00112BEA" w:rsidRPr="00230C15">
        <w:rPr>
          <w:rFonts w:ascii="Arial Narrow" w:hAnsi="Arial Narrow" w:cs="Arial"/>
        </w:rPr>
        <w:t xml:space="preserve">, </w:t>
      </w:r>
      <w:r w:rsidR="006651A1" w:rsidRPr="00230C15">
        <w:rPr>
          <w:rFonts w:ascii="Arial Narrow" w:hAnsi="Arial Narrow" w:cs="Arial"/>
          <w:strike/>
        </w:rPr>
        <w:t>ou</w:t>
      </w:r>
      <w:r w:rsidR="006651A1" w:rsidRPr="00230C15">
        <w:rPr>
          <w:rFonts w:ascii="Arial Narrow" w:hAnsi="Arial Narrow" w:cs="Arial"/>
        </w:rPr>
        <w:t xml:space="preserve"> </w:t>
      </w:r>
      <w:r w:rsidR="00376662" w:rsidRPr="00230C15">
        <w:rPr>
          <w:rFonts w:ascii="Arial Narrow" w:hAnsi="Arial Narrow" w:cs="Arial"/>
        </w:rPr>
        <w:t xml:space="preserve">le </w:t>
      </w:r>
      <w:r w:rsidR="00CC1E99" w:rsidRPr="00230C15">
        <w:rPr>
          <w:rFonts w:ascii="Arial Narrow" w:hAnsi="Arial Narrow" w:cs="Arial"/>
        </w:rPr>
        <w:t xml:space="preserve">Maître d’Ouvrage ou </w:t>
      </w:r>
      <w:r w:rsidR="008D752C"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dans la décision d’attribution</w:t>
      </w:r>
      <w:r w:rsidR="00112BEA" w:rsidRPr="00230C15">
        <w:rPr>
          <w:rFonts w:ascii="Arial Narrow" w:hAnsi="Arial Narrow" w:cs="Arial"/>
        </w:rPr>
        <w:t>,</w:t>
      </w:r>
      <w:r w:rsidRPr="00230C15">
        <w:rPr>
          <w:rFonts w:ascii="Arial Narrow" w:hAnsi="Arial Narrow" w:cs="Arial"/>
        </w:rPr>
        <w:t xml:space="preserve"> peut entraîner le rejet de son offre.</w:t>
      </w:r>
    </w:p>
    <w:p w14:paraId="09C7A419" w14:textId="2A78FF5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26.3.</w:t>
      </w:r>
      <w:r w:rsidR="00AB3456" w:rsidRPr="00230C15">
        <w:rPr>
          <w:rFonts w:ascii="Arial Narrow" w:hAnsi="Arial Narrow" w:cs="Arial"/>
        </w:rPr>
        <w:t xml:space="preserve"> </w:t>
      </w:r>
      <w:r w:rsidRPr="00230C15">
        <w:rPr>
          <w:rFonts w:ascii="Arial Narrow" w:hAnsi="Arial Narrow" w:cs="Arial"/>
        </w:rPr>
        <w:t>Nonobstant</w:t>
      </w:r>
      <w:r w:rsidR="00AB3456" w:rsidRPr="00230C15">
        <w:rPr>
          <w:rFonts w:ascii="Arial Narrow" w:hAnsi="Arial Narrow" w:cs="Arial"/>
        </w:rPr>
        <w:t xml:space="preserve"> </w:t>
      </w:r>
      <w:r w:rsidRPr="00230C15">
        <w:rPr>
          <w:rFonts w:ascii="Arial Narrow" w:hAnsi="Arial Narrow" w:cs="Arial"/>
        </w:rPr>
        <w:t>les</w:t>
      </w:r>
      <w:r w:rsidR="00AB3456" w:rsidRPr="00230C15">
        <w:rPr>
          <w:rFonts w:ascii="Arial Narrow" w:hAnsi="Arial Narrow" w:cs="Arial"/>
        </w:rPr>
        <w:t xml:space="preserve"> </w:t>
      </w:r>
      <w:r w:rsidRPr="00230C15">
        <w:rPr>
          <w:rFonts w:ascii="Arial Narrow" w:hAnsi="Arial Narrow" w:cs="Arial"/>
        </w:rPr>
        <w:t>dispositions</w:t>
      </w:r>
      <w:r w:rsidR="00AB3456" w:rsidRPr="00230C15">
        <w:rPr>
          <w:rFonts w:ascii="Arial Narrow" w:hAnsi="Arial Narrow" w:cs="Arial"/>
        </w:rPr>
        <w:t xml:space="preserve">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l’alinéa</w:t>
      </w:r>
      <w:r w:rsidR="00AB3456" w:rsidRPr="00230C15">
        <w:rPr>
          <w:rFonts w:ascii="Arial Narrow" w:hAnsi="Arial Narrow" w:cs="Arial"/>
        </w:rPr>
        <w:t xml:space="preserve"> </w:t>
      </w:r>
      <w:r w:rsidRPr="00230C15">
        <w:rPr>
          <w:rFonts w:ascii="Arial Narrow" w:hAnsi="Arial Narrow" w:cs="Arial"/>
        </w:rPr>
        <w:t xml:space="preserve">26.2, entre l’ouverture des plis et l’attribution du </w:t>
      </w:r>
      <w:r w:rsidRPr="00230C15">
        <w:rPr>
          <w:rFonts w:ascii="Arial Narrow" w:hAnsi="Arial Narrow" w:cs="Arial"/>
          <w:spacing w:val="5"/>
        </w:rPr>
        <w:t>marché</w:t>
      </w:r>
      <w:r w:rsidRPr="00230C15">
        <w:rPr>
          <w:rFonts w:ascii="Arial Narrow" w:hAnsi="Arial Narrow" w:cs="Arial"/>
        </w:rPr>
        <w:t>,</w:t>
      </w:r>
      <w:r w:rsidR="00AB3456" w:rsidRPr="00230C15">
        <w:rPr>
          <w:rFonts w:ascii="Arial Narrow" w:hAnsi="Arial Narrow" w:cs="Arial"/>
        </w:rPr>
        <w:t xml:space="preserve"> </w:t>
      </w:r>
      <w:r w:rsidRPr="00230C15">
        <w:rPr>
          <w:rFonts w:ascii="Arial Narrow" w:hAnsi="Arial Narrow" w:cs="Arial"/>
          <w:spacing w:val="5"/>
        </w:rPr>
        <w:t>s</w:t>
      </w:r>
      <w:r w:rsidRPr="00230C15">
        <w:rPr>
          <w:rFonts w:ascii="Arial Narrow" w:hAnsi="Arial Narrow" w:cs="Arial"/>
        </w:rPr>
        <w:t>i</w:t>
      </w:r>
      <w:r w:rsidR="00AB3456" w:rsidRPr="00230C15">
        <w:rPr>
          <w:rFonts w:ascii="Arial Narrow" w:hAnsi="Arial Narrow" w:cs="Arial"/>
        </w:rPr>
        <w:t xml:space="preserve"> </w:t>
      </w:r>
      <w:r w:rsidRPr="00230C15">
        <w:rPr>
          <w:rFonts w:ascii="Arial Narrow" w:hAnsi="Arial Narrow" w:cs="Arial"/>
          <w:spacing w:val="5"/>
        </w:rPr>
        <w:t>u</w:t>
      </w:r>
      <w:r w:rsidRPr="00230C15">
        <w:rPr>
          <w:rFonts w:ascii="Arial Narrow" w:hAnsi="Arial Narrow" w:cs="Arial"/>
        </w:rPr>
        <w:t>n</w:t>
      </w:r>
      <w:r w:rsidR="00AB3456" w:rsidRPr="00230C15">
        <w:rPr>
          <w:rFonts w:ascii="Arial Narrow" w:hAnsi="Arial Narrow" w:cs="Arial"/>
        </w:rPr>
        <w:t xml:space="preserve">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souhaite </w:t>
      </w:r>
      <w:r w:rsidRPr="00230C15">
        <w:rPr>
          <w:rFonts w:ascii="Arial Narrow" w:hAnsi="Arial Narrow" w:cs="Arial"/>
        </w:rPr>
        <w:t xml:space="preserve">entrer en contact avec </w:t>
      </w:r>
      <w:r w:rsidR="00376662" w:rsidRPr="00230C15">
        <w:rPr>
          <w:rFonts w:ascii="Arial Narrow" w:hAnsi="Arial Narrow" w:cs="Arial"/>
        </w:rPr>
        <w:t xml:space="preserve">le </w:t>
      </w:r>
      <w:r w:rsidR="00CC1E99" w:rsidRPr="00230C15">
        <w:rPr>
          <w:rFonts w:ascii="Arial Narrow" w:hAnsi="Arial Narrow" w:cs="Arial"/>
        </w:rPr>
        <w:t xml:space="preserve">Maître d’Ouvrage ou </w:t>
      </w:r>
      <w:r w:rsidR="00922014"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pour</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motifs</w:t>
      </w:r>
      <w:r w:rsidR="00AB3456" w:rsidRPr="00230C15">
        <w:rPr>
          <w:rFonts w:ascii="Arial Narrow" w:hAnsi="Arial Narrow" w:cs="Arial"/>
        </w:rPr>
        <w:t xml:space="preserve"> </w:t>
      </w:r>
      <w:r w:rsidRPr="00230C15">
        <w:rPr>
          <w:rFonts w:ascii="Arial Narrow" w:hAnsi="Arial Narrow" w:cs="Arial"/>
        </w:rPr>
        <w:t>ayant</w:t>
      </w:r>
      <w:r w:rsidR="00AB3456" w:rsidRPr="00230C15">
        <w:rPr>
          <w:rFonts w:ascii="Arial Narrow" w:hAnsi="Arial Narrow" w:cs="Arial"/>
        </w:rPr>
        <w:t xml:space="preserve"> </w:t>
      </w:r>
      <w:r w:rsidRPr="00230C15">
        <w:rPr>
          <w:rFonts w:ascii="Arial Narrow" w:hAnsi="Arial Narrow" w:cs="Arial"/>
        </w:rPr>
        <w:t>trait</w:t>
      </w:r>
      <w:r w:rsidR="00AB3456" w:rsidRPr="00230C15">
        <w:rPr>
          <w:rFonts w:ascii="Arial Narrow" w:hAnsi="Arial Narrow" w:cs="Arial"/>
        </w:rPr>
        <w:t xml:space="preserve"> </w:t>
      </w:r>
      <w:r w:rsidRPr="00230C15">
        <w:rPr>
          <w:rFonts w:ascii="Arial Narrow" w:hAnsi="Arial Narrow" w:cs="Arial"/>
        </w:rPr>
        <w:t>à</w:t>
      </w:r>
      <w:r w:rsidR="00AB3456" w:rsidRPr="00230C15">
        <w:rPr>
          <w:rFonts w:ascii="Arial Narrow" w:hAnsi="Arial Narrow" w:cs="Arial"/>
        </w:rPr>
        <w:t xml:space="preserve"> </w:t>
      </w:r>
      <w:r w:rsidRPr="00230C15">
        <w:rPr>
          <w:rFonts w:ascii="Arial Narrow" w:hAnsi="Arial Narrow" w:cs="Arial"/>
        </w:rPr>
        <w:t>son</w:t>
      </w:r>
      <w:r w:rsidR="00AB3456" w:rsidRPr="00230C15">
        <w:rPr>
          <w:rFonts w:ascii="Arial Narrow" w:hAnsi="Arial Narrow" w:cs="Arial"/>
        </w:rPr>
        <w:t xml:space="preserve"> </w:t>
      </w:r>
      <w:r w:rsidRPr="00230C15">
        <w:rPr>
          <w:rFonts w:ascii="Arial Narrow" w:hAnsi="Arial Narrow" w:cs="Arial"/>
        </w:rPr>
        <w:t>offre,</w:t>
      </w:r>
      <w:r w:rsidR="00AB3456" w:rsidRPr="00230C15">
        <w:rPr>
          <w:rFonts w:ascii="Arial Narrow" w:hAnsi="Arial Narrow" w:cs="Arial"/>
        </w:rPr>
        <w:t xml:space="preserve"> </w:t>
      </w:r>
      <w:r w:rsidRPr="00230C15">
        <w:rPr>
          <w:rFonts w:ascii="Arial Narrow" w:hAnsi="Arial Narrow" w:cs="Arial"/>
        </w:rPr>
        <w:t>il</w:t>
      </w:r>
      <w:r w:rsidR="00AB3456" w:rsidRPr="00230C15">
        <w:rPr>
          <w:rFonts w:ascii="Arial Narrow" w:hAnsi="Arial Narrow" w:cs="Arial"/>
        </w:rPr>
        <w:t xml:space="preserve"> </w:t>
      </w:r>
      <w:r w:rsidRPr="00230C15">
        <w:rPr>
          <w:rFonts w:ascii="Arial Narrow" w:hAnsi="Arial Narrow" w:cs="Arial"/>
        </w:rPr>
        <w:t>devra le</w:t>
      </w:r>
      <w:r w:rsidR="00AB3456" w:rsidRPr="00230C15">
        <w:rPr>
          <w:rFonts w:ascii="Arial Narrow" w:hAnsi="Arial Narrow" w:cs="Arial"/>
        </w:rPr>
        <w:t xml:space="preserve"> </w:t>
      </w:r>
      <w:r w:rsidRPr="00230C15">
        <w:rPr>
          <w:rFonts w:ascii="Arial Narrow" w:hAnsi="Arial Narrow" w:cs="Arial"/>
        </w:rPr>
        <w:t>faire</w:t>
      </w:r>
      <w:r w:rsidR="00AB3456" w:rsidRPr="00230C15">
        <w:rPr>
          <w:rFonts w:ascii="Arial Narrow" w:hAnsi="Arial Narrow" w:cs="Arial"/>
        </w:rPr>
        <w:t xml:space="preserve"> </w:t>
      </w:r>
      <w:r w:rsidRPr="00230C15">
        <w:rPr>
          <w:rFonts w:ascii="Arial Narrow" w:hAnsi="Arial Narrow" w:cs="Arial"/>
        </w:rPr>
        <w:t>par</w:t>
      </w:r>
      <w:r w:rsidR="00AB3456" w:rsidRPr="00230C15">
        <w:rPr>
          <w:rFonts w:ascii="Arial Narrow" w:hAnsi="Arial Narrow" w:cs="Arial"/>
        </w:rPr>
        <w:t xml:space="preserve"> </w:t>
      </w:r>
      <w:r w:rsidRPr="00230C15">
        <w:rPr>
          <w:rFonts w:ascii="Arial Narrow" w:hAnsi="Arial Narrow" w:cs="Arial"/>
        </w:rPr>
        <w:t>écrit.</w:t>
      </w:r>
    </w:p>
    <w:p w14:paraId="7EE8CF45" w14:textId="77777777" w:rsidR="0087171A" w:rsidRPr="00230C15" w:rsidRDefault="0087171A" w:rsidP="00230C15">
      <w:pPr>
        <w:widowControl w:val="0"/>
        <w:autoSpaceDE w:val="0"/>
        <w:spacing w:after="60" w:line="360" w:lineRule="auto"/>
        <w:jc w:val="both"/>
        <w:rPr>
          <w:rFonts w:ascii="Arial Narrow" w:hAnsi="Arial Narrow" w:cs="Arial"/>
        </w:rPr>
      </w:pPr>
    </w:p>
    <w:p w14:paraId="4AEF1A0A" w14:textId="716260A3" w:rsidR="00273DD0" w:rsidRPr="00230C15" w:rsidRDefault="00353DCC" w:rsidP="00230C15">
      <w:pPr>
        <w:pStyle w:val="RGAOarticles"/>
      </w:pPr>
      <w:bookmarkStart w:id="134" w:name="_Toc530307935"/>
      <w:bookmarkStart w:id="135" w:name="_Toc97557057"/>
      <w:bookmarkStart w:id="136" w:name="_Toc163062723"/>
      <w:r w:rsidRPr="00230C15">
        <w:t>Eclaircissements sur les offres et contacts</w:t>
      </w:r>
      <w:r w:rsidR="00AB3456" w:rsidRPr="00230C15">
        <w:t xml:space="preserve"> </w:t>
      </w:r>
      <w:r w:rsidRPr="00230C15">
        <w:t>avec</w:t>
      </w:r>
      <w:r w:rsidR="00D25C20" w:rsidRPr="00230C15">
        <w:t xml:space="preserve"> le </w:t>
      </w:r>
      <w:r w:rsidR="00CC1E99" w:rsidRPr="00230C15">
        <w:t xml:space="preserve">Maître d’Ouvrage ou </w:t>
      </w:r>
      <w:r w:rsidR="00AB3456" w:rsidRPr="00230C15">
        <w:t xml:space="preserve">le </w:t>
      </w:r>
      <w:r w:rsidR="00CC1E99" w:rsidRPr="00230C15">
        <w:t>Maître d’Ouvrage Délégué</w:t>
      </w:r>
      <w:bookmarkEnd w:id="134"/>
      <w:bookmarkEnd w:id="135"/>
      <w:bookmarkEnd w:id="136"/>
    </w:p>
    <w:p w14:paraId="5FE80B94" w14:textId="192DC7C3" w:rsidR="009B42AE"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27.1. Pour</w:t>
      </w:r>
      <w:r w:rsidR="00AB3456" w:rsidRPr="00230C15">
        <w:rPr>
          <w:rFonts w:ascii="Arial Narrow" w:hAnsi="Arial Narrow" w:cs="Arial"/>
        </w:rPr>
        <w:t xml:space="preserve"> </w:t>
      </w:r>
      <w:r w:rsidRPr="00230C15">
        <w:rPr>
          <w:rFonts w:ascii="Arial Narrow" w:hAnsi="Arial Narrow" w:cs="Arial"/>
        </w:rPr>
        <w:t>faciliter</w:t>
      </w:r>
      <w:r w:rsidR="00AB3456" w:rsidRPr="00230C15">
        <w:rPr>
          <w:rFonts w:ascii="Arial Narrow" w:hAnsi="Arial Narrow" w:cs="Arial"/>
        </w:rPr>
        <w:t xml:space="preserve"> </w:t>
      </w:r>
      <w:r w:rsidRPr="00230C15">
        <w:rPr>
          <w:rFonts w:ascii="Arial Narrow" w:hAnsi="Arial Narrow" w:cs="Arial"/>
        </w:rPr>
        <w:t>l’examen,</w:t>
      </w:r>
      <w:r w:rsidR="00AB3456" w:rsidRPr="00230C15">
        <w:rPr>
          <w:rFonts w:ascii="Arial Narrow" w:hAnsi="Arial Narrow" w:cs="Arial"/>
        </w:rPr>
        <w:t xml:space="preserve"> </w:t>
      </w:r>
      <w:r w:rsidRPr="00230C15">
        <w:rPr>
          <w:rFonts w:ascii="Arial Narrow" w:hAnsi="Arial Narrow" w:cs="Arial"/>
        </w:rPr>
        <w:t>l’évaluation</w:t>
      </w:r>
      <w:r w:rsidR="00AB3456" w:rsidRPr="00230C15">
        <w:rPr>
          <w:rFonts w:ascii="Arial Narrow" w:hAnsi="Arial Narrow" w:cs="Arial"/>
        </w:rPr>
        <w:t xml:space="preserve"> </w:t>
      </w:r>
      <w:r w:rsidRPr="00230C15">
        <w:rPr>
          <w:rFonts w:ascii="Arial Narrow" w:hAnsi="Arial Narrow" w:cs="Arial"/>
        </w:rPr>
        <w:t>et</w:t>
      </w:r>
      <w:r w:rsidR="00AB3456" w:rsidRPr="00230C15">
        <w:rPr>
          <w:rFonts w:ascii="Arial Narrow" w:hAnsi="Arial Narrow" w:cs="Arial"/>
        </w:rPr>
        <w:t xml:space="preserve"> </w:t>
      </w:r>
      <w:r w:rsidRPr="00230C15">
        <w:rPr>
          <w:rFonts w:ascii="Arial Narrow" w:hAnsi="Arial Narrow" w:cs="Arial"/>
        </w:rPr>
        <w:t>la</w:t>
      </w:r>
      <w:r w:rsidR="00AB3456" w:rsidRPr="00230C15">
        <w:rPr>
          <w:rFonts w:ascii="Arial Narrow" w:hAnsi="Arial Narrow" w:cs="Arial"/>
        </w:rPr>
        <w:t xml:space="preserve"> </w:t>
      </w:r>
      <w:r w:rsidRPr="00230C15">
        <w:rPr>
          <w:rFonts w:ascii="Arial Narrow" w:hAnsi="Arial Narrow" w:cs="Arial"/>
        </w:rPr>
        <w:t>co</w:t>
      </w:r>
      <w:r w:rsidRPr="00230C15">
        <w:rPr>
          <w:rFonts w:ascii="Arial Narrow" w:hAnsi="Arial Narrow" w:cs="Arial"/>
          <w:spacing w:val="5"/>
        </w:rPr>
        <w:t>mparaiso</w:t>
      </w:r>
      <w:r w:rsidRPr="00230C15">
        <w:rPr>
          <w:rFonts w:ascii="Arial Narrow" w:hAnsi="Arial Narrow" w:cs="Arial"/>
        </w:rPr>
        <w:t>n</w:t>
      </w:r>
      <w:r w:rsidR="00AB3456"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offres</w:t>
      </w:r>
      <w:r w:rsidRPr="00230C15">
        <w:rPr>
          <w:rFonts w:ascii="Arial Narrow" w:hAnsi="Arial Narrow" w:cs="Arial"/>
        </w:rPr>
        <w:t xml:space="preserve">, </w:t>
      </w:r>
      <w:r w:rsidR="00D005C5" w:rsidRPr="00230C15">
        <w:rPr>
          <w:rFonts w:ascii="Arial Narrow" w:hAnsi="Arial Narrow" w:cs="Arial"/>
        </w:rPr>
        <w:t>le Président de</w:t>
      </w:r>
      <w:r w:rsidR="00AB3456" w:rsidRPr="00230C15">
        <w:rPr>
          <w:rFonts w:ascii="Arial Narrow" w:hAnsi="Arial Narrow" w:cs="Arial"/>
        </w:rPr>
        <w:t xml:space="preserve"> </w:t>
      </w:r>
      <w:r w:rsidRPr="00230C15">
        <w:rPr>
          <w:rFonts w:ascii="Arial Narrow" w:hAnsi="Arial Narrow" w:cs="Arial"/>
          <w:spacing w:val="5"/>
        </w:rPr>
        <w:t xml:space="preserve">la </w:t>
      </w:r>
      <w:r w:rsidRPr="00230C15">
        <w:rPr>
          <w:rFonts w:ascii="Arial Narrow" w:hAnsi="Arial Narrow" w:cs="Arial"/>
        </w:rPr>
        <w:t>Commission</w:t>
      </w:r>
      <w:r w:rsidR="00AB3456" w:rsidRPr="00230C15">
        <w:rPr>
          <w:rFonts w:ascii="Arial Narrow" w:hAnsi="Arial Narrow" w:cs="Arial"/>
        </w:rPr>
        <w:t xml:space="preserve">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Passation</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Marchés</w:t>
      </w:r>
      <w:r w:rsidR="00AB3456" w:rsidRPr="00230C15">
        <w:rPr>
          <w:rFonts w:ascii="Arial Narrow" w:hAnsi="Arial Narrow" w:cs="Arial"/>
        </w:rPr>
        <w:t xml:space="preserve"> </w:t>
      </w:r>
      <w:r w:rsidRPr="00230C15">
        <w:rPr>
          <w:rFonts w:ascii="Arial Narrow" w:hAnsi="Arial Narrow" w:cs="Arial"/>
        </w:rPr>
        <w:t xml:space="preserve">peut, </w:t>
      </w:r>
      <w:r w:rsidR="00675912" w:rsidRPr="00230C15">
        <w:rPr>
          <w:rFonts w:ascii="Arial Narrow" w:hAnsi="Arial Narrow" w:cs="Arial"/>
        </w:rPr>
        <w:t>sur proposition de la sous-commission d’analyse</w:t>
      </w:r>
      <w:r w:rsidRPr="00230C15">
        <w:rPr>
          <w:rFonts w:ascii="Arial Narrow" w:hAnsi="Arial Narrow" w:cs="Arial"/>
        </w:rPr>
        <w:t>,</w:t>
      </w:r>
      <w:r w:rsidR="00AB3456" w:rsidRPr="00230C15">
        <w:rPr>
          <w:rFonts w:ascii="Arial Narrow" w:hAnsi="Arial Narrow" w:cs="Arial"/>
        </w:rPr>
        <w:t xml:space="preserve"> </w:t>
      </w:r>
      <w:r w:rsidRPr="00230C15">
        <w:rPr>
          <w:rFonts w:ascii="Arial Narrow" w:hAnsi="Arial Narrow" w:cs="Arial"/>
        </w:rPr>
        <w:t>demander</w:t>
      </w:r>
      <w:r w:rsidR="00AB3456" w:rsidRPr="00230C15">
        <w:rPr>
          <w:rFonts w:ascii="Arial Narrow" w:hAnsi="Arial Narrow" w:cs="Arial"/>
        </w:rPr>
        <w:t xml:space="preserve"> </w:t>
      </w:r>
      <w:r w:rsidR="00D005C5" w:rsidRPr="00230C15">
        <w:rPr>
          <w:rFonts w:ascii="Arial Narrow" w:hAnsi="Arial Narrow" w:cs="Arial"/>
          <w:spacing w:val="7"/>
        </w:rPr>
        <w:t xml:space="preserve">aux </w:t>
      </w:r>
      <w:r w:rsidRPr="00230C15">
        <w:rPr>
          <w:rFonts w:ascii="Arial Narrow" w:hAnsi="Arial Narrow" w:cs="Arial"/>
        </w:rPr>
        <w:t>soumissionnaire</w:t>
      </w:r>
      <w:r w:rsidR="00F12E59" w:rsidRPr="00230C15">
        <w:rPr>
          <w:rFonts w:ascii="Arial Narrow" w:hAnsi="Arial Narrow" w:cs="Arial"/>
        </w:rPr>
        <w:t>s</w:t>
      </w:r>
      <w:r w:rsidR="00C700E4" w:rsidRPr="00230C15">
        <w:rPr>
          <w:rFonts w:ascii="Arial Narrow" w:hAnsi="Arial Narrow" w:cs="Arial"/>
          <w:spacing w:val="6"/>
        </w:rPr>
        <w:t xml:space="preserve">, </w:t>
      </w:r>
      <w:r w:rsidR="00F12E59" w:rsidRPr="00230C15">
        <w:rPr>
          <w:rFonts w:ascii="Arial Narrow" w:hAnsi="Arial Narrow" w:cs="Arial"/>
          <w:spacing w:val="6"/>
        </w:rPr>
        <w:t>aux administrations ou organisme</w:t>
      </w:r>
      <w:r w:rsidR="00AA7F01" w:rsidRPr="00230C15">
        <w:rPr>
          <w:rFonts w:ascii="Arial Narrow" w:hAnsi="Arial Narrow" w:cs="Arial"/>
          <w:spacing w:val="6"/>
        </w:rPr>
        <w:t>s</w:t>
      </w:r>
      <w:r w:rsidR="00F12E59" w:rsidRPr="00230C15">
        <w:rPr>
          <w:rFonts w:ascii="Arial Narrow" w:hAnsi="Arial Narrow" w:cs="Arial"/>
          <w:spacing w:val="6"/>
        </w:rPr>
        <w:t xml:space="preserve"> compétents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donner</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éclaircissements</w:t>
      </w:r>
      <w:r w:rsidR="00AB3456" w:rsidRPr="00230C15">
        <w:rPr>
          <w:rFonts w:ascii="Arial Narrow" w:hAnsi="Arial Narrow" w:cs="Arial"/>
        </w:rPr>
        <w:t xml:space="preserve"> </w:t>
      </w:r>
      <w:r w:rsidRPr="00230C15">
        <w:rPr>
          <w:rFonts w:ascii="Arial Narrow" w:hAnsi="Arial Narrow" w:cs="Arial"/>
        </w:rPr>
        <w:t>sur</w:t>
      </w:r>
      <w:r w:rsidR="00F12E59" w:rsidRPr="00230C15">
        <w:rPr>
          <w:rFonts w:ascii="Arial Narrow" w:hAnsi="Arial Narrow" w:cs="Arial"/>
        </w:rPr>
        <w:t xml:space="preserve"> les</w:t>
      </w:r>
      <w:r w:rsidRPr="00230C15">
        <w:rPr>
          <w:rFonts w:ascii="Arial Narrow" w:hAnsi="Arial Narrow" w:cs="Arial"/>
        </w:rPr>
        <w:t xml:space="preserve"> offre</w:t>
      </w:r>
      <w:r w:rsidR="00F12E59" w:rsidRPr="00230C15">
        <w:rPr>
          <w:rFonts w:ascii="Arial Narrow" w:hAnsi="Arial Narrow" w:cs="Arial"/>
        </w:rPr>
        <w:t>s</w:t>
      </w:r>
      <w:r w:rsidRPr="00230C15">
        <w:rPr>
          <w:rFonts w:ascii="Arial Narrow" w:hAnsi="Arial Narrow" w:cs="Arial"/>
        </w:rPr>
        <w:t xml:space="preserve">. </w:t>
      </w:r>
    </w:p>
    <w:p w14:paraId="0FDFE43E" w14:textId="2052DAB1" w:rsidR="00273DD0" w:rsidRPr="00230C15" w:rsidRDefault="0009029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27.2 </w:t>
      </w:r>
      <w:r w:rsidR="005A23F2" w:rsidRPr="00230C15">
        <w:rPr>
          <w:rFonts w:ascii="Arial Narrow" w:hAnsi="Arial Narrow" w:cs="Arial"/>
        </w:rPr>
        <w:t>La demande d’éclaircissements et la réponse sont formulées par écrit ou via COLEPS</w:t>
      </w:r>
      <w:r w:rsidR="00150758" w:rsidRPr="00230C15">
        <w:rPr>
          <w:rFonts w:ascii="Arial Narrow" w:hAnsi="Arial Narrow" w:cs="Arial"/>
        </w:rPr>
        <w:t xml:space="preserve"> ou sur tout autre moyen de communication électronique </w:t>
      </w:r>
      <w:r w:rsidR="008B4224" w:rsidRPr="00230C15">
        <w:rPr>
          <w:rFonts w:ascii="Arial Narrow" w:hAnsi="Arial Narrow" w:cs="Arial"/>
        </w:rPr>
        <w:t>indiqué par le Maître d’ouvrage dans le DAO</w:t>
      </w:r>
      <w:r w:rsidR="005A23F2" w:rsidRPr="00230C15">
        <w:rPr>
          <w:rFonts w:ascii="Arial Narrow" w:hAnsi="Arial Narrow" w:cs="Arial"/>
        </w:rPr>
        <w:t xml:space="preserve">, avec copie à l'organisme en charge de la </w:t>
      </w:r>
      <w:r w:rsidR="00003D47" w:rsidRPr="00230C15">
        <w:rPr>
          <w:rFonts w:ascii="Arial Narrow" w:hAnsi="Arial Narrow" w:cs="Arial"/>
        </w:rPr>
        <w:t>régulation, mais</w:t>
      </w:r>
      <w:r w:rsidR="005A23F2" w:rsidRPr="00230C15">
        <w:rPr>
          <w:rFonts w:ascii="Arial Narrow" w:hAnsi="Arial Narrow" w:cs="Arial"/>
        </w:rPr>
        <w:t xml:space="preserve"> aucun changement du montant </w:t>
      </w:r>
      <w:r w:rsidR="005A23F2" w:rsidRPr="00230C15">
        <w:rPr>
          <w:rFonts w:ascii="Arial Narrow" w:hAnsi="Arial Narrow" w:cs="Arial"/>
          <w:spacing w:val="5"/>
        </w:rPr>
        <w:t>o</w:t>
      </w:r>
      <w:r w:rsidR="005A23F2" w:rsidRPr="00230C15">
        <w:rPr>
          <w:rFonts w:ascii="Arial Narrow" w:hAnsi="Arial Narrow" w:cs="Arial"/>
        </w:rPr>
        <w:t xml:space="preserve">u </w:t>
      </w:r>
      <w:r w:rsidR="005A23F2" w:rsidRPr="00230C15">
        <w:rPr>
          <w:rFonts w:ascii="Arial Narrow" w:hAnsi="Arial Narrow" w:cs="Arial"/>
          <w:spacing w:val="5"/>
        </w:rPr>
        <w:t>d</w:t>
      </w:r>
      <w:r w:rsidR="005A23F2" w:rsidRPr="00230C15">
        <w:rPr>
          <w:rFonts w:ascii="Arial Narrow" w:hAnsi="Arial Narrow" w:cs="Arial"/>
        </w:rPr>
        <w:t xml:space="preserve">u </w:t>
      </w:r>
      <w:r w:rsidR="005A23F2" w:rsidRPr="00230C15">
        <w:rPr>
          <w:rFonts w:ascii="Arial Narrow" w:hAnsi="Arial Narrow" w:cs="Arial"/>
          <w:spacing w:val="5"/>
        </w:rPr>
        <w:t>conten</w:t>
      </w:r>
      <w:r w:rsidR="005A23F2" w:rsidRPr="00230C15">
        <w:rPr>
          <w:rFonts w:ascii="Arial Narrow" w:hAnsi="Arial Narrow" w:cs="Arial"/>
        </w:rPr>
        <w:t xml:space="preserve">u </w:t>
      </w:r>
      <w:r w:rsidR="005A23F2" w:rsidRPr="00230C15">
        <w:rPr>
          <w:rFonts w:ascii="Arial Narrow" w:hAnsi="Arial Narrow" w:cs="Arial"/>
          <w:spacing w:val="5"/>
        </w:rPr>
        <w:t>d</w:t>
      </w:r>
      <w:r w:rsidR="005A23F2" w:rsidRPr="00230C15">
        <w:rPr>
          <w:rFonts w:ascii="Arial Narrow" w:hAnsi="Arial Narrow" w:cs="Arial"/>
        </w:rPr>
        <w:t xml:space="preserve">e </w:t>
      </w:r>
      <w:r w:rsidR="005A23F2" w:rsidRPr="00230C15">
        <w:rPr>
          <w:rFonts w:ascii="Arial Narrow" w:hAnsi="Arial Narrow" w:cs="Arial"/>
          <w:spacing w:val="5"/>
        </w:rPr>
        <w:t>l</w:t>
      </w:r>
      <w:r w:rsidR="005A23F2" w:rsidRPr="00230C15">
        <w:rPr>
          <w:rFonts w:ascii="Arial Narrow" w:hAnsi="Arial Narrow" w:cs="Arial"/>
        </w:rPr>
        <w:t xml:space="preserve">a </w:t>
      </w:r>
      <w:r w:rsidR="005A23F2" w:rsidRPr="00230C15">
        <w:rPr>
          <w:rFonts w:ascii="Arial Narrow" w:hAnsi="Arial Narrow" w:cs="Arial"/>
          <w:spacing w:val="5"/>
        </w:rPr>
        <w:t>soumissio</w:t>
      </w:r>
      <w:r w:rsidR="005A23F2" w:rsidRPr="00230C15">
        <w:rPr>
          <w:rFonts w:ascii="Arial Narrow" w:hAnsi="Arial Narrow" w:cs="Arial"/>
        </w:rPr>
        <w:t xml:space="preserve">n en vue de la rendre plus compétitive </w:t>
      </w:r>
      <w:r w:rsidR="005A23F2" w:rsidRPr="00230C15">
        <w:rPr>
          <w:rFonts w:ascii="Arial Narrow" w:hAnsi="Arial Narrow" w:cs="Arial"/>
          <w:spacing w:val="5"/>
        </w:rPr>
        <w:t xml:space="preserve">n’est </w:t>
      </w:r>
      <w:r w:rsidR="005A23F2" w:rsidRPr="00230C15">
        <w:rPr>
          <w:rFonts w:ascii="Arial Narrow" w:hAnsi="Arial Narrow"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27.</w:t>
      </w:r>
      <w:r w:rsidR="0009029E" w:rsidRPr="00230C15">
        <w:rPr>
          <w:rFonts w:ascii="Arial Narrow" w:hAnsi="Arial Narrow" w:cs="Arial"/>
        </w:rPr>
        <w:t>3</w:t>
      </w:r>
      <w:r w:rsidRPr="00230C15">
        <w:rPr>
          <w:rFonts w:ascii="Arial Narrow" w:hAnsi="Arial Narrow" w:cs="Arial"/>
        </w:rPr>
        <w:t>.</w:t>
      </w:r>
      <w:r w:rsidR="00336C20" w:rsidRPr="00230C15">
        <w:rPr>
          <w:rFonts w:ascii="Arial Narrow" w:hAnsi="Arial Narrow" w:cs="Arial"/>
        </w:rPr>
        <w:t xml:space="preserve"> </w:t>
      </w:r>
      <w:r w:rsidR="00FC7408" w:rsidRPr="00230C15">
        <w:rPr>
          <w:rFonts w:ascii="Arial Narrow" w:hAnsi="Arial Narrow" w:cs="Arial"/>
        </w:rPr>
        <w:t>Le délai de réponse accordé aux demandes d’éclaircissement ne saurait excéder sept (07) jours ouvrables</w:t>
      </w:r>
      <w:r w:rsidR="00003A76" w:rsidRPr="00230C15">
        <w:rPr>
          <w:rFonts w:ascii="Arial Narrow" w:hAnsi="Arial Narrow" w:cs="Arial"/>
        </w:rPr>
        <w:t>.</w:t>
      </w:r>
    </w:p>
    <w:p w14:paraId="16434000" w14:textId="7BD50C2A" w:rsidR="00273DD0" w:rsidRPr="00230C15" w:rsidRDefault="00FC7408" w:rsidP="00230C15">
      <w:pPr>
        <w:widowControl w:val="0"/>
        <w:autoSpaceDE w:val="0"/>
        <w:spacing w:after="60" w:line="360" w:lineRule="auto"/>
        <w:jc w:val="both"/>
        <w:rPr>
          <w:rFonts w:ascii="Arial Narrow" w:hAnsi="Arial Narrow" w:cs="Arial"/>
        </w:rPr>
      </w:pPr>
      <w:r w:rsidRPr="00230C15">
        <w:rPr>
          <w:rFonts w:ascii="Arial Narrow" w:hAnsi="Arial Narrow" w:cs="Arial"/>
        </w:rPr>
        <w:t>27.</w:t>
      </w:r>
      <w:r w:rsidR="0009029E" w:rsidRPr="00230C15">
        <w:rPr>
          <w:rFonts w:ascii="Arial Narrow" w:hAnsi="Arial Narrow" w:cs="Arial"/>
        </w:rPr>
        <w:t>4</w:t>
      </w:r>
      <w:r w:rsidRPr="00230C15">
        <w:rPr>
          <w:rFonts w:ascii="Arial Narrow" w:hAnsi="Arial Narrow" w:cs="Arial"/>
        </w:rPr>
        <w:t xml:space="preserve"> </w:t>
      </w:r>
      <w:r w:rsidR="00353DCC" w:rsidRPr="00230C15">
        <w:rPr>
          <w:rFonts w:ascii="Arial Narrow" w:hAnsi="Arial Narrow" w:cs="Arial"/>
        </w:rPr>
        <w:t>Sous réserve des dispositions de l’alinéa 1 susvisé,</w:t>
      </w:r>
      <w:r w:rsidR="00336C20" w:rsidRPr="00230C15">
        <w:rPr>
          <w:rFonts w:ascii="Arial Narrow" w:hAnsi="Arial Narrow" w:cs="Arial"/>
        </w:rPr>
        <w:t xml:space="preserve"> </w:t>
      </w:r>
      <w:r w:rsidR="00353DCC" w:rsidRPr="00230C15">
        <w:rPr>
          <w:rFonts w:ascii="Arial Narrow" w:hAnsi="Arial Narrow" w:cs="Arial"/>
        </w:rPr>
        <w:t>les</w:t>
      </w:r>
      <w:r w:rsidR="00336C20" w:rsidRPr="00230C15">
        <w:rPr>
          <w:rFonts w:ascii="Arial Narrow" w:hAnsi="Arial Narrow" w:cs="Arial"/>
        </w:rPr>
        <w:t xml:space="preserve"> </w:t>
      </w:r>
      <w:r w:rsidR="00353DCC" w:rsidRPr="00230C15">
        <w:rPr>
          <w:rFonts w:ascii="Arial Narrow" w:hAnsi="Arial Narrow" w:cs="Arial"/>
        </w:rPr>
        <w:t>soumissionnaires</w:t>
      </w:r>
      <w:r w:rsidR="00336C20" w:rsidRPr="00230C15">
        <w:rPr>
          <w:rFonts w:ascii="Arial Narrow" w:hAnsi="Arial Narrow" w:cs="Arial"/>
        </w:rPr>
        <w:t xml:space="preserve"> </w:t>
      </w:r>
      <w:r w:rsidR="00353DCC" w:rsidRPr="00230C15">
        <w:rPr>
          <w:rFonts w:ascii="Arial Narrow" w:hAnsi="Arial Narrow" w:cs="Arial"/>
        </w:rPr>
        <w:t>ne</w:t>
      </w:r>
      <w:r w:rsidR="00336C20" w:rsidRPr="00230C15">
        <w:rPr>
          <w:rFonts w:ascii="Arial Narrow" w:hAnsi="Arial Narrow" w:cs="Arial"/>
        </w:rPr>
        <w:t xml:space="preserve"> </w:t>
      </w:r>
      <w:r w:rsidR="00353DCC" w:rsidRPr="00230C15">
        <w:rPr>
          <w:rFonts w:ascii="Arial Narrow" w:hAnsi="Arial Narrow" w:cs="Arial"/>
        </w:rPr>
        <w:t xml:space="preserve">contacteront pas les membres de la Commission </w:t>
      </w:r>
      <w:r w:rsidR="0009029E" w:rsidRPr="00230C15">
        <w:rPr>
          <w:rFonts w:ascii="Arial Narrow" w:hAnsi="Arial Narrow" w:cs="Arial"/>
        </w:rPr>
        <w:t xml:space="preserve">passation </w:t>
      </w:r>
      <w:r w:rsidR="00353DCC" w:rsidRPr="00230C15">
        <w:rPr>
          <w:rFonts w:ascii="Arial Narrow" w:hAnsi="Arial Narrow" w:cs="Arial"/>
        </w:rPr>
        <w:t>des marchés</w:t>
      </w:r>
      <w:r w:rsidR="00336C20" w:rsidRPr="00230C15">
        <w:rPr>
          <w:rFonts w:ascii="Arial Narrow" w:hAnsi="Arial Narrow" w:cs="Arial"/>
        </w:rPr>
        <w:t xml:space="preserve"> </w:t>
      </w:r>
      <w:r w:rsidR="00353DCC" w:rsidRPr="00230C15">
        <w:rPr>
          <w:rFonts w:ascii="Arial Narrow" w:hAnsi="Arial Narrow" w:cs="Arial"/>
        </w:rPr>
        <w:t>et</w:t>
      </w:r>
      <w:r w:rsidR="00336C20" w:rsidRPr="00230C15">
        <w:rPr>
          <w:rFonts w:ascii="Arial Narrow" w:hAnsi="Arial Narrow" w:cs="Arial"/>
        </w:rPr>
        <w:t xml:space="preserve"> </w:t>
      </w:r>
      <w:r w:rsidR="00353DCC" w:rsidRPr="00230C15">
        <w:rPr>
          <w:rFonts w:ascii="Arial Narrow" w:hAnsi="Arial Narrow" w:cs="Arial"/>
        </w:rPr>
        <w:t>de</w:t>
      </w:r>
      <w:r w:rsidR="00336C20" w:rsidRPr="00230C15">
        <w:rPr>
          <w:rFonts w:ascii="Arial Narrow" w:hAnsi="Arial Narrow" w:cs="Arial"/>
        </w:rPr>
        <w:t xml:space="preserve"> </w:t>
      </w:r>
      <w:r w:rsidR="00353DCC" w:rsidRPr="00230C15">
        <w:rPr>
          <w:rFonts w:ascii="Arial Narrow" w:hAnsi="Arial Narrow" w:cs="Arial"/>
        </w:rPr>
        <w:t>la</w:t>
      </w:r>
      <w:r w:rsidR="00336C20" w:rsidRPr="00230C15">
        <w:rPr>
          <w:rFonts w:ascii="Arial Narrow" w:hAnsi="Arial Narrow" w:cs="Arial"/>
        </w:rPr>
        <w:t xml:space="preserve"> </w:t>
      </w:r>
      <w:r w:rsidR="00353DCC" w:rsidRPr="00230C15">
        <w:rPr>
          <w:rFonts w:ascii="Arial Narrow" w:hAnsi="Arial Narrow" w:cs="Arial"/>
        </w:rPr>
        <w:t>sous-commission</w:t>
      </w:r>
      <w:r w:rsidR="0009029E" w:rsidRPr="00230C15">
        <w:rPr>
          <w:rFonts w:ascii="Arial Narrow" w:hAnsi="Arial Narrow" w:cs="Arial"/>
        </w:rPr>
        <w:t xml:space="preserve"> d’analyse</w:t>
      </w:r>
      <w:r w:rsidR="00336C20" w:rsidRPr="00230C15">
        <w:rPr>
          <w:rFonts w:ascii="Arial Narrow" w:hAnsi="Arial Narrow" w:cs="Arial"/>
        </w:rPr>
        <w:t xml:space="preserve"> </w:t>
      </w:r>
      <w:r w:rsidR="00353DCC" w:rsidRPr="00230C15">
        <w:rPr>
          <w:rFonts w:ascii="Arial Narrow" w:hAnsi="Arial Narrow" w:cs="Arial"/>
        </w:rPr>
        <w:t>pour</w:t>
      </w:r>
      <w:r w:rsidR="00336C20" w:rsidRPr="00230C15">
        <w:rPr>
          <w:rFonts w:ascii="Arial Narrow" w:hAnsi="Arial Narrow" w:cs="Arial"/>
        </w:rPr>
        <w:t xml:space="preserve"> </w:t>
      </w:r>
      <w:r w:rsidR="00353DCC" w:rsidRPr="00230C15">
        <w:rPr>
          <w:rFonts w:ascii="Arial Narrow" w:hAnsi="Arial Narrow" w:cs="Arial"/>
        </w:rPr>
        <w:t>des questions ayant trait à leurs offres, entre l’ouverture</w:t>
      </w:r>
      <w:r w:rsidR="00336C20" w:rsidRPr="00230C15">
        <w:rPr>
          <w:rFonts w:ascii="Arial Narrow" w:hAnsi="Arial Narrow" w:cs="Arial"/>
        </w:rPr>
        <w:t xml:space="preserve"> </w:t>
      </w:r>
      <w:r w:rsidR="00353DCC" w:rsidRPr="00230C15">
        <w:rPr>
          <w:rFonts w:ascii="Arial Narrow" w:hAnsi="Arial Narrow" w:cs="Arial"/>
        </w:rPr>
        <w:t>des</w:t>
      </w:r>
      <w:r w:rsidR="00336C20" w:rsidRPr="00230C15">
        <w:rPr>
          <w:rFonts w:ascii="Arial Narrow" w:hAnsi="Arial Narrow" w:cs="Arial"/>
        </w:rPr>
        <w:t xml:space="preserve"> </w:t>
      </w:r>
      <w:r w:rsidR="00353DCC" w:rsidRPr="00230C15">
        <w:rPr>
          <w:rFonts w:ascii="Arial Narrow" w:hAnsi="Arial Narrow" w:cs="Arial"/>
        </w:rPr>
        <w:t>plis</w:t>
      </w:r>
      <w:r w:rsidR="00336C20" w:rsidRPr="00230C15">
        <w:rPr>
          <w:rFonts w:ascii="Arial Narrow" w:hAnsi="Arial Narrow" w:cs="Arial"/>
        </w:rPr>
        <w:t xml:space="preserve"> </w:t>
      </w:r>
      <w:r w:rsidR="00353DCC" w:rsidRPr="00230C15">
        <w:rPr>
          <w:rFonts w:ascii="Arial Narrow" w:hAnsi="Arial Narrow" w:cs="Arial"/>
        </w:rPr>
        <w:t>et</w:t>
      </w:r>
      <w:r w:rsidR="00336C20" w:rsidRPr="00230C15">
        <w:rPr>
          <w:rFonts w:ascii="Arial Narrow" w:hAnsi="Arial Narrow" w:cs="Arial"/>
        </w:rPr>
        <w:t xml:space="preserve"> </w:t>
      </w:r>
      <w:r w:rsidR="00353DCC" w:rsidRPr="00230C15">
        <w:rPr>
          <w:rFonts w:ascii="Arial Narrow" w:hAnsi="Arial Narrow" w:cs="Arial"/>
        </w:rPr>
        <w:t>l’attribution</w:t>
      </w:r>
      <w:r w:rsidR="00336C20" w:rsidRPr="00230C15">
        <w:rPr>
          <w:rFonts w:ascii="Arial Narrow" w:hAnsi="Arial Narrow" w:cs="Arial"/>
        </w:rPr>
        <w:t xml:space="preserve"> </w:t>
      </w:r>
      <w:r w:rsidR="00353DCC" w:rsidRPr="00230C15">
        <w:rPr>
          <w:rFonts w:ascii="Arial Narrow" w:hAnsi="Arial Narrow" w:cs="Arial"/>
        </w:rPr>
        <w:t>du</w:t>
      </w:r>
      <w:r w:rsidR="00336C20" w:rsidRPr="00230C15">
        <w:rPr>
          <w:rFonts w:ascii="Arial Narrow" w:hAnsi="Arial Narrow" w:cs="Arial"/>
        </w:rPr>
        <w:t xml:space="preserve"> </w:t>
      </w:r>
      <w:r w:rsidR="00353DCC" w:rsidRPr="00230C15">
        <w:rPr>
          <w:rFonts w:ascii="Arial Narrow" w:hAnsi="Arial Narrow" w:cs="Arial"/>
        </w:rPr>
        <w:t>marché.</w:t>
      </w:r>
    </w:p>
    <w:p w14:paraId="3740AE81" w14:textId="77777777" w:rsidR="0087171A" w:rsidRPr="00230C15" w:rsidRDefault="0087171A" w:rsidP="00230C15">
      <w:pPr>
        <w:widowControl w:val="0"/>
        <w:autoSpaceDE w:val="0"/>
        <w:spacing w:after="60" w:line="360" w:lineRule="auto"/>
        <w:jc w:val="both"/>
        <w:rPr>
          <w:rFonts w:ascii="Arial Narrow" w:hAnsi="Arial Narrow" w:cs="Arial"/>
        </w:rPr>
      </w:pPr>
    </w:p>
    <w:p w14:paraId="2CFAF37A" w14:textId="14FCFE3B" w:rsidR="00273DD0" w:rsidRPr="00230C15" w:rsidRDefault="00353DCC" w:rsidP="00230C15">
      <w:pPr>
        <w:pStyle w:val="RGAOarticles"/>
      </w:pPr>
      <w:bookmarkStart w:id="137" w:name="_Toc530307936"/>
      <w:bookmarkStart w:id="138" w:name="_Toc97557058"/>
      <w:bookmarkStart w:id="139" w:name="_Toc163062724"/>
      <w:r w:rsidRPr="00230C15">
        <w:lastRenderedPageBreak/>
        <w:t>Détermination de la conformité des offres</w:t>
      </w:r>
      <w:r w:rsidR="00EC7238" w:rsidRPr="00230C15">
        <w:t xml:space="preserve"> </w:t>
      </w:r>
      <w:bookmarkStart w:id="140" w:name="_Hlk159250639"/>
      <w:r w:rsidR="00EC7238" w:rsidRPr="00230C15">
        <w:t>et évaluation au plan technique</w:t>
      </w:r>
      <w:bookmarkEnd w:id="137"/>
      <w:bookmarkEnd w:id="138"/>
      <w:bookmarkEnd w:id="139"/>
      <w:bookmarkEnd w:id="140"/>
    </w:p>
    <w:p w14:paraId="325B60FE" w14:textId="2ED798D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28.1. La Sous-commission d’analyse</w:t>
      </w:r>
      <w:r w:rsidR="00336C20" w:rsidRPr="00230C15">
        <w:rPr>
          <w:rFonts w:ascii="Arial Narrow" w:hAnsi="Arial Narrow" w:cs="Arial"/>
        </w:rPr>
        <w:t xml:space="preserve"> </w:t>
      </w:r>
      <w:r w:rsidR="00814C65" w:rsidRPr="00230C15">
        <w:rPr>
          <w:rFonts w:ascii="Arial Narrow" w:hAnsi="Arial Narrow" w:cs="Arial"/>
        </w:rPr>
        <w:t xml:space="preserve">mise en place par la Commission de Passation des Marchés  </w:t>
      </w:r>
      <w:r w:rsidR="00C046D0" w:rsidRPr="00230C15">
        <w:rPr>
          <w:rFonts w:ascii="Arial Narrow" w:hAnsi="Arial Narrow" w:cs="Arial"/>
        </w:rPr>
        <w:t>au préalable</w:t>
      </w:r>
      <w:r w:rsidRPr="00230C15">
        <w:rPr>
          <w:rFonts w:ascii="Arial Narrow" w:hAnsi="Arial Narrow" w:cs="Arial"/>
        </w:rPr>
        <w:t xml:space="preserve"> procèdera à</w:t>
      </w:r>
      <w:r w:rsidR="00336C20" w:rsidRPr="00230C15">
        <w:rPr>
          <w:rFonts w:ascii="Arial Narrow" w:hAnsi="Arial Narrow" w:cs="Arial"/>
        </w:rPr>
        <w:t xml:space="preserve"> </w:t>
      </w:r>
      <w:r w:rsidR="00C046D0" w:rsidRPr="00230C15">
        <w:rPr>
          <w:rFonts w:ascii="Arial Narrow" w:hAnsi="Arial Narrow" w:cs="Arial"/>
        </w:rPr>
        <w:t>la vérification de l’éligibilité des soumissionnaires et à</w:t>
      </w:r>
      <w:r w:rsidRPr="00230C15">
        <w:rPr>
          <w:rFonts w:ascii="Arial Narrow" w:hAnsi="Arial Narrow" w:cs="Arial"/>
        </w:rPr>
        <w:t xml:space="preserve"> un</w:t>
      </w:r>
      <w:r w:rsidR="00336C20" w:rsidRPr="00230C15">
        <w:rPr>
          <w:rFonts w:ascii="Arial Narrow" w:hAnsi="Arial Narrow" w:cs="Arial"/>
        </w:rPr>
        <w:t xml:space="preserve"> </w:t>
      </w:r>
      <w:r w:rsidRPr="00230C15">
        <w:rPr>
          <w:rFonts w:ascii="Arial Narrow" w:hAnsi="Arial Narrow" w:cs="Arial"/>
        </w:rPr>
        <w:t>examen</w:t>
      </w:r>
      <w:r w:rsidR="00336C20" w:rsidRPr="00230C15">
        <w:rPr>
          <w:rFonts w:ascii="Arial Narrow" w:hAnsi="Arial Narrow" w:cs="Arial"/>
        </w:rPr>
        <w:t xml:space="preserve"> </w:t>
      </w:r>
      <w:r w:rsidRPr="00230C15">
        <w:rPr>
          <w:rFonts w:ascii="Arial Narrow" w:hAnsi="Arial Narrow" w:cs="Arial"/>
        </w:rPr>
        <w:t>détaillé</w:t>
      </w:r>
      <w:r w:rsidR="00336C20" w:rsidRPr="00230C15">
        <w:rPr>
          <w:rFonts w:ascii="Arial Narrow" w:hAnsi="Arial Narrow" w:cs="Arial"/>
        </w:rPr>
        <w:t xml:space="preserve"> </w:t>
      </w:r>
      <w:r w:rsidRPr="00230C15">
        <w:rPr>
          <w:rFonts w:ascii="Arial Narrow" w:hAnsi="Arial Narrow" w:cs="Arial"/>
        </w:rPr>
        <w:t>des</w:t>
      </w:r>
      <w:r w:rsidR="00336C20" w:rsidRPr="00230C15">
        <w:rPr>
          <w:rFonts w:ascii="Arial Narrow" w:hAnsi="Arial Narrow" w:cs="Arial"/>
        </w:rPr>
        <w:t xml:space="preserve"> </w:t>
      </w:r>
      <w:r w:rsidRPr="00230C15">
        <w:rPr>
          <w:rFonts w:ascii="Arial Narrow" w:hAnsi="Arial Narrow" w:cs="Arial"/>
        </w:rPr>
        <w:t>offres</w:t>
      </w:r>
      <w:r w:rsidR="00336C20" w:rsidRPr="00230C15">
        <w:rPr>
          <w:rFonts w:ascii="Arial Narrow" w:hAnsi="Arial Narrow" w:cs="Arial"/>
        </w:rPr>
        <w:t xml:space="preserve"> </w:t>
      </w:r>
      <w:r w:rsidRPr="00230C15">
        <w:rPr>
          <w:rFonts w:ascii="Arial Narrow" w:hAnsi="Arial Narrow" w:cs="Arial"/>
        </w:rPr>
        <w:t>pour</w:t>
      </w:r>
      <w:r w:rsidR="00336C20" w:rsidRPr="00230C15">
        <w:rPr>
          <w:rFonts w:ascii="Arial Narrow" w:hAnsi="Arial Narrow" w:cs="Arial"/>
        </w:rPr>
        <w:t xml:space="preserve"> </w:t>
      </w:r>
      <w:r w:rsidRPr="00230C15">
        <w:rPr>
          <w:rFonts w:ascii="Arial Narrow" w:hAnsi="Arial Narrow" w:cs="Arial"/>
        </w:rPr>
        <w:t xml:space="preserve">déterminer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elle</w:t>
      </w:r>
      <w:r w:rsidRPr="00230C15">
        <w:rPr>
          <w:rFonts w:ascii="Arial Narrow" w:hAnsi="Arial Narrow" w:cs="Arial"/>
        </w:rPr>
        <w:t xml:space="preserve">s </w:t>
      </w:r>
      <w:r w:rsidRPr="00230C15">
        <w:rPr>
          <w:rFonts w:ascii="Arial Narrow" w:hAnsi="Arial Narrow" w:cs="Arial"/>
          <w:spacing w:val="3"/>
        </w:rPr>
        <w:t>son</w:t>
      </w:r>
      <w:r w:rsidRPr="00230C15">
        <w:rPr>
          <w:rFonts w:ascii="Arial Narrow" w:hAnsi="Arial Narrow" w:cs="Arial"/>
        </w:rPr>
        <w:t xml:space="preserve">t </w:t>
      </w:r>
      <w:r w:rsidRPr="00230C15">
        <w:rPr>
          <w:rFonts w:ascii="Arial Narrow" w:hAnsi="Arial Narrow" w:cs="Arial"/>
          <w:spacing w:val="3"/>
        </w:rPr>
        <w:t>complètes</w:t>
      </w:r>
      <w:r w:rsidRPr="00230C15">
        <w:rPr>
          <w:rFonts w:ascii="Arial Narrow" w:hAnsi="Arial Narrow" w:cs="Arial"/>
        </w:rPr>
        <w:t xml:space="preserv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 xml:space="preserve">garanties </w:t>
      </w:r>
      <w:r w:rsidRPr="00230C15">
        <w:rPr>
          <w:rFonts w:ascii="Arial Narrow" w:hAnsi="Arial Narrow" w:cs="Arial"/>
        </w:rPr>
        <w:t>exigées ont été fournies, si les documents ont été</w:t>
      </w:r>
      <w:r w:rsidR="00336C20" w:rsidRPr="00230C15">
        <w:rPr>
          <w:rFonts w:ascii="Arial Narrow" w:hAnsi="Arial Narrow" w:cs="Arial"/>
        </w:rPr>
        <w:t xml:space="preserve"> </w:t>
      </w:r>
      <w:r w:rsidRPr="00230C15">
        <w:rPr>
          <w:rFonts w:ascii="Arial Narrow" w:hAnsi="Arial Narrow" w:cs="Arial"/>
        </w:rPr>
        <w:t>correctement</w:t>
      </w:r>
      <w:r w:rsidR="00336C20" w:rsidRPr="00230C15">
        <w:rPr>
          <w:rFonts w:ascii="Arial Narrow" w:hAnsi="Arial Narrow" w:cs="Arial"/>
        </w:rPr>
        <w:t xml:space="preserve"> </w:t>
      </w:r>
      <w:r w:rsidRPr="00230C15">
        <w:rPr>
          <w:rFonts w:ascii="Arial Narrow" w:hAnsi="Arial Narrow" w:cs="Arial"/>
        </w:rPr>
        <w:t>signés,</w:t>
      </w:r>
      <w:r w:rsidR="00336C20" w:rsidRPr="00230C15">
        <w:rPr>
          <w:rFonts w:ascii="Arial Narrow" w:hAnsi="Arial Narrow" w:cs="Arial"/>
        </w:rPr>
        <w:t xml:space="preserve"> </w:t>
      </w:r>
      <w:r w:rsidRPr="00230C15">
        <w:rPr>
          <w:rFonts w:ascii="Arial Narrow" w:hAnsi="Arial Narrow" w:cs="Arial"/>
        </w:rPr>
        <w:t>et</w:t>
      </w:r>
      <w:r w:rsidR="00336C20" w:rsidRPr="00230C15">
        <w:rPr>
          <w:rFonts w:ascii="Arial Narrow" w:hAnsi="Arial Narrow" w:cs="Arial"/>
        </w:rPr>
        <w:t xml:space="preserve"> </w:t>
      </w:r>
      <w:r w:rsidRPr="00230C15">
        <w:rPr>
          <w:rFonts w:ascii="Arial Narrow" w:hAnsi="Arial Narrow" w:cs="Arial"/>
        </w:rPr>
        <w:t>si</w:t>
      </w:r>
      <w:r w:rsidR="00336C20" w:rsidRPr="00230C15">
        <w:rPr>
          <w:rFonts w:ascii="Arial Narrow" w:hAnsi="Arial Narrow" w:cs="Arial"/>
        </w:rPr>
        <w:t xml:space="preserve"> </w:t>
      </w:r>
      <w:r w:rsidRPr="00230C15">
        <w:rPr>
          <w:rFonts w:ascii="Arial Narrow" w:hAnsi="Arial Narrow" w:cs="Arial"/>
        </w:rPr>
        <w:t>les</w:t>
      </w:r>
      <w:r w:rsidR="00336C20" w:rsidRPr="00230C15">
        <w:rPr>
          <w:rFonts w:ascii="Arial Narrow" w:hAnsi="Arial Narrow" w:cs="Arial"/>
        </w:rPr>
        <w:t xml:space="preserve"> </w:t>
      </w:r>
      <w:r w:rsidRPr="00230C15">
        <w:rPr>
          <w:rFonts w:ascii="Arial Narrow" w:hAnsi="Arial Narrow" w:cs="Arial"/>
        </w:rPr>
        <w:t>offres</w:t>
      </w:r>
      <w:r w:rsidR="00336C20" w:rsidRPr="00230C15">
        <w:rPr>
          <w:rFonts w:ascii="Arial Narrow" w:hAnsi="Arial Narrow" w:cs="Arial"/>
        </w:rPr>
        <w:t xml:space="preserve"> </w:t>
      </w:r>
      <w:r w:rsidRPr="00230C15">
        <w:rPr>
          <w:rFonts w:ascii="Arial Narrow" w:hAnsi="Arial Narrow" w:cs="Arial"/>
        </w:rPr>
        <w:t>sont d’une</w:t>
      </w:r>
      <w:r w:rsidR="00336C20" w:rsidRPr="00230C15">
        <w:rPr>
          <w:rFonts w:ascii="Arial Narrow" w:hAnsi="Arial Narrow" w:cs="Arial"/>
        </w:rPr>
        <w:t xml:space="preserve"> </w:t>
      </w:r>
      <w:r w:rsidRPr="00230C15">
        <w:rPr>
          <w:rFonts w:ascii="Arial Narrow" w:hAnsi="Arial Narrow" w:cs="Arial"/>
        </w:rPr>
        <w:t>façon</w:t>
      </w:r>
      <w:r w:rsidR="00336C20" w:rsidRPr="00230C15">
        <w:rPr>
          <w:rFonts w:ascii="Arial Narrow" w:hAnsi="Arial Narrow" w:cs="Arial"/>
        </w:rPr>
        <w:t xml:space="preserve"> </w:t>
      </w:r>
      <w:r w:rsidRPr="00230C15">
        <w:rPr>
          <w:rFonts w:ascii="Arial Narrow" w:hAnsi="Arial Narrow" w:cs="Arial"/>
        </w:rPr>
        <w:t>générale</w:t>
      </w:r>
      <w:r w:rsidR="00336C20" w:rsidRPr="00230C15">
        <w:rPr>
          <w:rFonts w:ascii="Arial Narrow" w:hAnsi="Arial Narrow" w:cs="Arial"/>
        </w:rPr>
        <w:t xml:space="preserve"> </w:t>
      </w:r>
      <w:r w:rsidRPr="00230C15">
        <w:rPr>
          <w:rFonts w:ascii="Arial Narrow" w:hAnsi="Arial Narrow" w:cs="Arial"/>
        </w:rPr>
        <w:t>en</w:t>
      </w:r>
      <w:r w:rsidR="00336C20" w:rsidRPr="00230C15">
        <w:rPr>
          <w:rFonts w:ascii="Arial Narrow" w:hAnsi="Arial Narrow" w:cs="Arial"/>
        </w:rPr>
        <w:t xml:space="preserve"> </w:t>
      </w:r>
      <w:r w:rsidRPr="00230C15">
        <w:rPr>
          <w:rFonts w:ascii="Arial Narrow" w:hAnsi="Arial Narrow" w:cs="Arial"/>
        </w:rPr>
        <w:t>bon</w:t>
      </w:r>
      <w:r w:rsidR="00336C20" w:rsidRPr="00230C15">
        <w:rPr>
          <w:rFonts w:ascii="Arial Narrow" w:hAnsi="Arial Narrow" w:cs="Arial"/>
        </w:rPr>
        <w:t xml:space="preserve"> </w:t>
      </w:r>
      <w:r w:rsidRPr="00230C15">
        <w:rPr>
          <w:rFonts w:ascii="Arial Narrow" w:hAnsi="Arial Narrow" w:cs="Arial"/>
        </w:rPr>
        <w:t>ordre.</w:t>
      </w:r>
    </w:p>
    <w:p w14:paraId="76A4C9A9" w14:textId="24E015AD" w:rsidR="00C700E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28.2. La</w:t>
      </w:r>
      <w:r w:rsidR="00336C20" w:rsidRPr="00230C15">
        <w:rPr>
          <w:rFonts w:ascii="Arial Narrow" w:hAnsi="Arial Narrow" w:cs="Arial"/>
        </w:rPr>
        <w:t xml:space="preserve"> </w:t>
      </w:r>
      <w:r w:rsidRPr="00230C15">
        <w:rPr>
          <w:rFonts w:ascii="Arial Narrow" w:hAnsi="Arial Narrow" w:cs="Arial"/>
        </w:rPr>
        <w:t>Sous-commission</w:t>
      </w:r>
      <w:r w:rsidR="00336C20" w:rsidRPr="00230C15">
        <w:rPr>
          <w:rFonts w:ascii="Arial Narrow" w:hAnsi="Arial Narrow" w:cs="Arial"/>
        </w:rPr>
        <w:t xml:space="preserve"> </w:t>
      </w:r>
      <w:r w:rsidRPr="00230C15">
        <w:rPr>
          <w:rFonts w:ascii="Arial Narrow" w:hAnsi="Arial Narrow" w:cs="Arial"/>
        </w:rPr>
        <w:t>d’analyse</w:t>
      </w:r>
      <w:r w:rsidR="00336C20" w:rsidRPr="00230C15">
        <w:rPr>
          <w:rFonts w:ascii="Arial Narrow" w:hAnsi="Arial Narrow" w:cs="Arial"/>
        </w:rPr>
        <w:t xml:space="preserve"> </w:t>
      </w:r>
      <w:r w:rsidRPr="00230C15">
        <w:rPr>
          <w:rFonts w:ascii="Arial Narrow" w:hAnsi="Arial Narrow" w:cs="Arial"/>
        </w:rPr>
        <w:t>déterminera</w:t>
      </w:r>
      <w:r w:rsidR="00336C20" w:rsidRPr="00230C15">
        <w:rPr>
          <w:rFonts w:ascii="Arial Narrow" w:hAnsi="Arial Narrow" w:cs="Arial"/>
        </w:rPr>
        <w:t xml:space="preserve"> </w:t>
      </w:r>
      <w:r w:rsidR="009D53DA" w:rsidRPr="00230C15">
        <w:rPr>
          <w:rFonts w:ascii="Arial Narrow" w:hAnsi="Arial Narrow" w:cs="Arial"/>
          <w:spacing w:val="21"/>
        </w:rPr>
        <w:t xml:space="preserve">ensuite </w:t>
      </w:r>
      <w:r w:rsidRPr="00230C15">
        <w:rPr>
          <w:rFonts w:ascii="Arial Narrow" w:hAnsi="Arial Narrow" w:cs="Arial"/>
        </w:rPr>
        <w:t>si l’offre</w:t>
      </w:r>
      <w:r w:rsidR="00336C20" w:rsidRPr="00230C15">
        <w:rPr>
          <w:rFonts w:ascii="Arial Narrow" w:hAnsi="Arial Narrow" w:cs="Arial"/>
        </w:rPr>
        <w:t xml:space="preserve"> </w:t>
      </w:r>
      <w:r w:rsidRPr="00230C15">
        <w:rPr>
          <w:rFonts w:ascii="Arial Narrow" w:hAnsi="Arial Narrow" w:cs="Arial"/>
        </w:rPr>
        <w:t>est</w:t>
      </w:r>
      <w:r w:rsidR="00336C20" w:rsidRPr="00230C15">
        <w:rPr>
          <w:rFonts w:ascii="Arial Narrow" w:hAnsi="Arial Narrow" w:cs="Arial"/>
        </w:rPr>
        <w:t xml:space="preserve"> </w:t>
      </w:r>
      <w:r w:rsidRPr="00230C15">
        <w:rPr>
          <w:rFonts w:ascii="Arial Narrow" w:hAnsi="Arial Narrow" w:cs="Arial"/>
        </w:rPr>
        <w:t>conforme</w:t>
      </w:r>
      <w:r w:rsidR="00336C20" w:rsidRPr="00230C15">
        <w:rPr>
          <w:rFonts w:ascii="Arial Narrow" w:hAnsi="Arial Narrow" w:cs="Arial"/>
        </w:rPr>
        <w:t xml:space="preserve"> </w:t>
      </w:r>
      <w:r w:rsidRPr="00230C15">
        <w:rPr>
          <w:rFonts w:ascii="Arial Narrow" w:hAnsi="Arial Narrow" w:cs="Arial"/>
        </w:rPr>
        <w:t>pour</w:t>
      </w:r>
      <w:r w:rsidR="00336C20" w:rsidRPr="00230C15">
        <w:rPr>
          <w:rFonts w:ascii="Arial Narrow" w:hAnsi="Arial Narrow" w:cs="Arial"/>
        </w:rPr>
        <w:t xml:space="preserve"> </w:t>
      </w:r>
      <w:r w:rsidRPr="00230C15">
        <w:rPr>
          <w:rFonts w:ascii="Arial Narrow" w:hAnsi="Arial Narrow" w:cs="Arial"/>
        </w:rPr>
        <w:t>l’essentiel</w:t>
      </w:r>
      <w:r w:rsidR="00336C20" w:rsidRPr="00230C15">
        <w:rPr>
          <w:rFonts w:ascii="Arial Narrow" w:hAnsi="Arial Narrow" w:cs="Arial"/>
        </w:rPr>
        <w:t xml:space="preserve"> </w:t>
      </w:r>
      <w:r w:rsidRPr="00230C15">
        <w:rPr>
          <w:rFonts w:ascii="Arial Narrow" w:hAnsi="Arial Narrow" w:cs="Arial"/>
        </w:rPr>
        <w:t>aux</w:t>
      </w:r>
      <w:r w:rsidR="00336C20" w:rsidRPr="00230C15">
        <w:rPr>
          <w:rFonts w:ascii="Arial Narrow" w:hAnsi="Arial Narrow" w:cs="Arial"/>
        </w:rPr>
        <w:t xml:space="preserve"> </w:t>
      </w:r>
      <w:r w:rsidRPr="00230C15">
        <w:rPr>
          <w:rFonts w:ascii="Arial Narrow" w:hAnsi="Arial Narrow" w:cs="Arial"/>
        </w:rPr>
        <w:t>dispositions du Dossier d’Appel d’Offres en se basant</w:t>
      </w:r>
      <w:r w:rsidR="00336C20" w:rsidRPr="00230C15">
        <w:rPr>
          <w:rFonts w:ascii="Arial Narrow" w:hAnsi="Arial Narrow" w:cs="Arial"/>
        </w:rPr>
        <w:t xml:space="preserve"> </w:t>
      </w:r>
      <w:r w:rsidRPr="00230C15">
        <w:rPr>
          <w:rFonts w:ascii="Arial Narrow" w:hAnsi="Arial Narrow" w:cs="Arial"/>
        </w:rPr>
        <w:t>sur</w:t>
      </w:r>
      <w:r w:rsidR="00336C20" w:rsidRPr="00230C15">
        <w:rPr>
          <w:rFonts w:ascii="Arial Narrow" w:hAnsi="Arial Narrow" w:cs="Arial"/>
        </w:rPr>
        <w:t xml:space="preserve"> </w:t>
      </w:r>
      <w:r w:rsidRPr="00230C15">
        <w:rPr>
          <w:rFonts w:ascii="Arial Narrow" w:hAnsi="Arial Narrow" w:cs="Arial"/>
        </w:rPr>
        <w:t>son</w:t>
      </w:r>
      <w:r w:rsidR="00336C20" w:rsidRPr="00230C15">
        <w:rPr>
          <w:rFonts w:ascii="Arial Narrow" w:hAnsi="Arial Narrow" w:cs="Arial"/>
        </w:rPr>
        <w:t xml:space="preserve"> </w:t>
      </w:r>
      <w:r w:rsidRPr="00230C15">
        <w:rPr>
          <w:rFonts w:ascii="Arial Narrow" w:hAnsi="Arial Narrow" w:cs="Arial"/>
        </w:rPr>
        <w:t>contenu</w:t>
      </w:r>
      <w:r w:rsidR="00336C20" w:rsidRPr="00230C15">
        <w:rPr>
          <w:rFonts w:ascii="Arial Narrow" w:hAnsi="Arial Narrow" w:cs="Arial"/>
        </w:rPr>
        <w:t xml:space="preserve"> </w:t>
      </w:r>
      <w:r w:rsidRPr="00230C15">
        <w:rPr>
          <w:rFonts w:ascii="Arial Narrow" w:hAnsi="Arial Narrow" w:cs="Arial"/>
        </w:rPr>
        <w:t>sans</w:t>
      </w:r>
      <w:r w:rsidR="00336C20" w:rsidRPr="00230C15">
        <w:rPr>
          <w:rFonts w:ascii="Arial Narrow" w:hAnsi="Arial Narrow" w:cs="Arial"/>
        </w:rPr>
        <w:t xml:space="preserve"> </w:t>
      </w:r>
      <w:r w:rsidRPr="00230C15">
        <w:rPr>
          <w:rFonts w:ascii="Arial Narrow" w:hAnsi="Arial Narrow" w:cs="Arial"/>
        </w:rPr>
        <w:t>avoir</w:t>
      </w:r>
      <w:r w:rsidR="00336C20" w:rsidRPr="00230C15">
        <w:rPr>
          <w:rFonts w:ascii="Arial Narrow" w:hAnsi="Arial Narrow" w:cs="Arial"/>
        </w:rPr>
        <w:t xml:space="preserve"> </w:t>
      </w:r>
      <w:r w:rsidRPr="00230C15">
        <w:rPr>
          <w:rFonts w:ascii="Arial Narrow" w:hAnsi="Arial Narrow" w:cs="Arial"/>
        </w:rPr>
        <w:t>recours</w:t>
      </w:r>
      <w:r w:rsidR="00336C20" w:rsidRPr="00230C15">
        <w:rPr>
          <w:rFonts w:ascii="Arial Narrow" w:hAnsi="Arial Narrow" w:cs="Arial"/>
        </w:rPr>
        <w:t xml:space="preserve"> </w:t>
      </w:r>
      <w:r w:rsidRPr="00230C15">
        <w:rPr>
          <w:rFonts w:ascii="Arial Narrow" w:hAnsi="Arial Narrow" w:cs="Arial"/>
        </w:rPr>
        <w:t>à des</w:t>
      </w:r>
      <w:r w:rsidR="00336C20" w:rsidRPr="00230C15">
        <w:rPr>
          <w:rFonts w:ascii="Arial Narrow" w:hAnsi="Arial Narrow" w:cs="Arial"/>
        </w:rPr>
        <w:t xml:space="preserve"> </w:t>
      </w:r>
      <w:r w:rsidRPr="00230C15">
        <w:rPr>
          <w:rFonts w:ascii="Arial Narrow" w:hAnsi="Arial Narrow" w:cs="Arial"/>
        </w:rPr>
        <w:t>éléments</w:t>
      </w:r>
      <w:r w:rsidR="00336C20" w:rsidRPr="00230C15">
        <w:rPr>
          <w:rFonts w:ascii="Arial Narrow" w:hAnsi="Arial Narrow" w:cs="Arial"/>
        </w:rPr>
        <w:t xml:space="preserve"> </w:t>
      </w:r>
      <w:r w:rsidRPr="00230C15">
        <w:rPr>
          <w:rFonts w:ascii="Arial Narrow" w:hAnsi="Arial Narrow" w:cs="Arial"/>
        </w:rPr>
        <w:t>de</w:t>
      </w:r>
      <w:r w:rsidR="00336C20" w:rsidRPr="00230C15">
        <w:rPr>
          <w:rFonts w:ascii="Arial Narrow" w:hAnsi="Arial Narrow" w:cs="Arial"/>
        </w:rPr>
        <w:t xml:space="preserve"> </w:t>
      </w:r>
      <w:r w:rsidRPr="00230C15">
        <w:rPr>
          <w:rFonts w:ascii="Arial Narrow" w:hAnsi="Arial Narrow" w:cs="Arial"/>
        </w:rPr>
        <w:t>preuve</w:t>
      </w:r>
      <w:r w:rsidR="00336C20" w:rsidRPr="00230C15">
        <w:rPr>
          <w:rFonts w:ascii="Arial Narrow" w:hAnsi="Arial Narrow" w:cs="Arial"/>
        </w:rPr>
        <w:t xml:space="preserve"> </w:t>
      </w:r>
      <w:r w:rsidRPr="00230C15">
        <w:rPr>
          <w:rFonts w:ascii="Arial Narrow" w:hAnsi="Arial Narrow" w:cs="Arial"/>
        </w:rPr>
        <w:t>extrinsèques.</w:t>
      </w:r>
      <w:r w:rsidR="00C700E4" w:rsidRPr="00230C15">
        <w:rPr>
          <w:rFonts w:ascii="Arial Narrow" w:hAnsi="Arial Narrow" w:cs="Arial"/>
        </w:rPr>
        <w:t xml:space="preserve"> A ce </w:t>
      </w:r>
      <w:r w:rsidR="00EC7238" w:rsidRPr="00230C15">
        <w:rPr>
          <w:rFonts w:ascii="Arial Narrow" w:hAnsi="Arial Narrow" w:cs="Arial"/>
        </w:rPr>
        <w:t>titre, la</w:t>
      </w:r>
      <w:r w:rsidR="00C27AEC" w:rsidRPr="00230C15">
        <w:rPr>
          <w:rFonts w:ascii="Arial Narrow" w:hAnsi="Arial Narrow" w:cs="Arial"/>
        </w:rPr>
        <w:t xml:space="preserve"> </w:t>
      </w:r>
      <w:r w:rsidR="00C27AEC" w:rsidRPr="00230C15">
        <w:rPr>
          <w:rFonts w:ascii="Arial Narrow" w:hAnsi="Arial Narrow" w:cs="Arial"/>
          <w:spacing w:val="1"/>
        </w:rPr>
        <w:t>Sous-commissio</w:t>
      </w:r>
      <w:r w:rsidR="00C27AEC" w:rsidRPr="00230C15">
        <w:rPr>
          <w:rFonts w:ascii="Arial Narrow" w:hAnsi="Arial Narrow" w:cs="Arial"/>
        </w:rPr>
        <w:t xml:space="preserve">n </w:t>
      </w:r>
      <w:r w:rsidR="00C27AEC" w:rsidRPr="00230C15">
        <w:rPr>
          <w:rFonts w:ascii="Arial Narrow" w:hAnsi="Arial Narrow" w:cs="Arial"/>
          <w:spacing w:val="1"/>
        </w:rPr>
        <w:t>d’Analys</w:t>
      </w:r>
      <w:r w:rsidR="00C27AEC" w:rsidRPr="00230C15">
        <w:rPr>
          <w:rFonts w:ascii="Arial Narrow" w:hAnsi="Arial Narrow" w:cs="Arial"/>
        </w:rPr>
        <w:t>e</w:t>
      </w:r>
      <w:r w:rsidR="00C700E4" w:rsidRPr="00230C15">
        <w:rPr>
          <w:rFonts w:ascii="Arial Narrow" w:hAnsi="Arial Narrow" w:cs="Arial"/>
        </w:rPr>
        <w:t> :</w:t>
      </w:r>
    </w:p>
    <w:p w14:paraId="2AD94CFC" w14:textId="77777777" w:rsidR="006401F9" w:rsidRPr="00230C15" w:rsidRDefault="00C27AEC" w:rsidP="002F3935">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pacing w:val="1"/>
          <w:sz w:val="24"/>
          <w:szCs w:val="24"/>
        </w:rPr>
        <w:t xml:space="preserve">examinera </w:t>
      </w:r>
      <w:r w:rsidRPr="00230C15">
        <w:rPr>
          <w:rFonts w:ascii="Arial Narrow" w:hAnsi="Arial Narrow" w:cs="Arial"/>
          <w:sz w:val="24"/>
          <w:szCs w:val="24"/>
        </w:rPr>
        <w:t>l’offre</w:t>
      </w:r>
      <w:r w:rsidR="00336C20" w:rsidRPr="00230C15">
        <w:rPr>
          <w:rFonts w:ascii="Arial Narrow" w:hAnsi="Arial Narrow" w:cs="Arial"/>
          <w:sz w:val="24"/>
          <w:szCs w:val="24"/>
        </w:rPr>
        <w:t xml:space="preserve"> </w:t>
      </w:r>
      <w:r w:rsidRPr="00230C15">
        <w:rPr>
          <w:rFonts w:ascii="Arial Narrow" w:hAnsi="Arial Narrow" w:cs="Arial"/>
          <w:sz w:val="24"/>
          <w:szCs w:val="24"/>
        </w:rPr>
        <w:t>pour</w:t>
      </w:r>
      <w:r w:rsidR="00336C20" w:rsidRPr="00230C15">
        <w:rPr>
          <w:rFonts w:ascii="Arial Narrow" w:hAnsi="Arial Narrow" w:cs="Arial"/>
          <w:sz w:val="24"/>
          <w:szCs w:val="24"/>
        </w:rPr>
        <w:t xml:space="preserve"> </w:t>
      </w:r>
      <w:r w:rsidRPr="00230C15">
        <w:rPr>
          <w:rFonts w:ascii="Arial Narrow" w:hAnsi="Arial Narrow" w:cs="Arial"/>
          <w:sz w:val="24"/>
          <w:szCs w:val="24"/>
        </w:rPr>
        <w:t>confirmer</w:t>
      </w:r>
      <w:r w:rsidR="00336C20" w:rsidRPr="00230C15">
        <w:rPr>
          <w:rFonts w:ascii="Arial Narrow" w:hAnsi="Arial Narrow" w:cs="Arial"/>
          <w:sz w:val="24"/>
          <w:szCs w:val="24"/>
        </w:rPr>
        <w:t xml:space="preserve"> </w:t>
      </w:r>
      <w:r w:rsidRPr="00230C15">
        <w:rPr>
          <w:rFonts w:ascii="Arial Narrow" w:hAnsi="Arial Narrow" w:cs="Arial"/>
          <w:sz w:val="24"/>
          <w:szCs w:val="24"/>
        </w:rPr>
        <w:t>que</w:t>
      </w:r>
      <w:r w:rsidR="00336C20" w:rsidRPr="00230C15">
        <w:rPr>
          <w:rFonts w:ascii="Arial Narrow" w:hAnsi="Arial Narrow" w:cs="Arial"/>
          <w:sz w:val="24"/>
          <w:szCs w:val="24"/>
        </w:rPr>
        <w:t xml:space="preserve"> </w:t>
      </w:r>
      <w:r w:rsidRPr="00230C15">
        <w:rPr>
          <w:rFonts w:ascii="Arial Narrow" w:hAnsi="Arial Narrow" w:cs="Arial"/>
          <w:sz w:val="24"/>
          <w:szCs w:val="24"/>
        </w:rPr>
        <w:t>toutes</w:t>
      </w:r>
      <w:r w:rsidR="00336C20" w:rsidRPr="00230C15">
        <w:rPr>
          <w:rFonts w:ascii="Arial Narrow" w:hAnsi="Arial Narrow" w:cs="Arial"/>
          <w:sz w:val="24"/>
          <w:szCs w:val="24"/>
        </w:rPr>
        <w:t xml:space="preserve"> </w:t>
      </w:r>
      <w:r w:rsidRPr="00230C15">
        <w:rPr>
          <w:rFonts w:ascii="Arial Narrow" w:hAnsi="Arial Narrow" w:cs="Arial"/>
          <w:sz w:val="24"/>
          <w:szCs w:val="24"/>
        </w:rPr>
        <w:t>les</w:t>
      </w:r>
      <w:r w:rsidR="00336C20" w:rsidRPr="00230C15">
        <w:rPr>
          <w:rFonts w:ascii="Arial Narrow" w:hAnsi="Arial Narrow" w:cs="Arial"/>
          <w:sz w:val="24"/>
          <w:szCs w:val="24"/>
        </w:rPr>
        <w:t xml:space="preserve"> </w:t>
      </w:r>
      <w:r w:rsidRPr="00230C15">
        <w:rPr>
          <w:rFonts w:ascii="Arial Narrow" w:hAnsi="Arial Narrow" w:cs="Arial"/>
          <w:sz w:val="24"/>
          <w:szCs w:val="24"/>
        </w:rPr>
        <w:t>conditions spécifiées</w:t>
      </w:r>
      <w:r w:rsidR="00336C20" w:rsidRPr="00230C15">
        <w:rPr>
          <w:rFonts w:ascii="Arial Narrow" w:hAnsi="Arial Narrow" w:cs="Arial"/>
          <w:sz w:val="24"/>
          <w:szCs w:val="24"/>
        </w:rPr>
        <w:t xml:space="preserve"> </w:t>
      </w:r>
      <w:r w:rsidRPr="00230C15">
        <w:rPr>
          <w:rFonts w:ascii="Arial Narrow" w:hAnsi="Arial Narrow" w:cs="Arial"/>
          <w:sz w:val="24"/>
          <w:szCs w:val="24"/>
        </w:rPr>
        <w:t>dans</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RPAO</w:t>
      </w:r>
      <w:r w:rsidR="00336C20" w:rsidRPr="00230C15">
        <w:rPr>
          <w:rFonts w:ascii="Arial Narrow" w:hAnsi="Arial Narrow" w:cs="Arial"/>
          <w:sz w:val="24"/>
          <w:szCs w:val="24"/>
        </w:rPr>
        <w:t xml:space="preserve"> </w:t>
      </w:r>
      <w:r w:rsidRPr="00230C15">
        <w:rPr>
          <w:rFonts w:ascii="Arial Narrow" w:hAnsi="Arial Narrow" w:cs="Arial"/>
          <w:sz w:val="24"/>
          <w:szCs w:val="24"/>
        </w:rPr>
        <w:t>et</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CCAP</w:t>
      </w:r>
      <w:r w:rsidR="00336C20" w:rsidRPr="00230C15">
        <w:rPr>
          <w:rFonts w:ascii="Arial Narrow" w:hAnsi="Arial Narrow" w:cs="Arial"/>
          <w:sz w:val="24"/>
          <w:szCs w:val="24"/>
        </w:rPr>
        <w:t xml:space="preserve"> </w:t>
      </w:r>
      <w:r w:rsidRPr="00230C15">
        <w:rPr>
          <w:rFonts w:ascii="Arial Narrow" w:hAnsi="Arial Narrow" w:cs="Arial"/>
          <w:sz w:val="24"/>
          <w:szCs w:val="24"/>
        </w:rPr>
        <w:t>ont</w:t>
      </w:r>
      <w:r w:rsidR="00336C20" w:rsidRPr="00230C15">
        <w:rPr>
          <w:rFonts w:ascii="Arial Narrow" w:hAnsi="Arial Narrow" w:cs="Arial"/>
          <w:sz w:val="24"/>
          <w:szCs w:val="24"/>
        </w:rPr>
        <w:t xml:space="preserve"> </w:t>
      </w:r>
      <w:r w:rsidRPr="00230C15">
        <w:rPr>
          <w:rFonts w:ascii="Arial Narrow" w:hAnsi="Arial Narrow" w:cs="Arial"/>
          <w:sz w:val="24"/>
          <w:szCs w:val="24"/>
        </w:rPr>
        <w:t>été acceptées</w:t>
      </w:r>
      <w:r w:rsidR="00336C20" w:rsidRPr="00230C15">
        <w:rPr>
          <w:rFonts w:ascii="Arial Narrow" w:hAnsi="Arial Narrow" w:cs="Arial"/>
          <w:sz w:val="24"/>
          <w:szCs w:val="24"/>
        </w:rPr>
        <w:t xml:space="preserve"> </w:t>
      </w:r>
      <w:r w:rsidRPr="00230C15">
        <w:rPr>
          <w:rFonts w:ascii="Arial Narrow" w:hAnsi="Arial Narrow" w:cs="Arial"/>
          <w:sz w:val="24"/>
          <w:szCs w:val="24"/>
        </w:rPr>
        <w:t>par</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Soumissionnaire</w:t>
      </w:r>
      <w:r w:rsidR="00336C20" w:rsidRPr="00230C15">
        <w:rPr>
          <w:rFonts w:ascii="Arial Narrow" w:hAnsi="Arial Narrow" w:cs="Arial"/>
          <w:sz w:val="24"/>
          <w:szCs w:val="24"/>
        </w:rPr>
        <w:t xml:space="preserve"> </w:t>
      </w:r>
      <w:r w:rsidRPr="00230C15">
        <w:rPr>
          <w:rFonts w:ascii="Arial Narrow" w:hAnsi="Arial Narrow" w:cs="Arial"/>
          <w:sz w:val="24"/>
          <w:szCs w:val="24"/>
        </w:rPr>
        <w:t>sans</w:t>
      </w:r>
      <w:r w:rsidR="00336C20" w:rsidRPr="00230C15">
        <w:rPr>
          <w:rFonts w:ascii="Arial Narrow" w:hAnsi="Arial Narrow" w:cs="Arial"/>
          <w:sz w:val="24"/>
          <w:szCs w:val="24"/>
        </w:rPr>
        <w:t xml:space="preserve"> </w:t>
      </w:r>
      <w:r w:rsidRPr="00230C15">
        <w:rPr>
          <w:rFonts w:ascii="Arial Narrow" w:hAnsi="Arial Narrow" w:cs="Arial"/>
          <w:sz w:val="24"/>
          <w:szCs w:val="24"/>
        </w:rPr>
        <w:t>divergence</w:t>
      </w:r>
      <w:r w:rsidR="00336C20" w:rsidRPr="00230C15">
        <w:rPr>
          <w:rFonts w:ascii="Arial Narrow" w:hAnsi="Arial Narrow" w:cs="Arial"/>
          <w:sz w:val="24"/>
          <w:szCs w:val="24"/>
        </w:rPr>
        <w:t xml:space="preserve"> </w:t>
      </w:r>
      <w:r w:rsidRPr="00230C15">
        <w:rPr>
          <w:rFonts w:ascii="Arial Narrow" w:hAnsi="Arial Narrow" w:cs="Arial"/>
          <w:sz w:val="24"/>
          <w:szCs w:val="24"/>
        </w:rPr>
        <w:t>ou</w:t>
      </w:r>
      <w:r w:rsidR="00336C20" w:rsidRPr="00230C15">
        <w:rPr>
          <w:rFonts w:ascii="Arial Narrow" w:hAnsi="Arial Narrow" w:cs="Arial"/>
          <w:sz w:val="24"/>
          <w:szCs w:val="24"/>
        </w:rPr>
        <w:t xml:space="preserve"> </w:t>
      </w:r>
      <w:r w:rsidRPr="00230C15">
        <w:rPr>
          <w:rFonts w:ascii="Arial Narrow" w:hAnsi="Arial Narrow" w:cs="Arial"/>
          <w:sz w:val="24"/>
          <w:szCs w:val="24"/>
        </w:rPr>
        <w:t>réserve</w:t>
      </w:r>
      <w:r w:rsidR="00336C20" w:rsidRPr="00230C15">
        <w:rPr>
          <w:rFonts w:ascii="Arial Narrow" w:hAnsi="Arial Narrow" w:cs="Arial"/>
          <w:sz w:val="24"/>
          <w:szCs w:val="24"/>
        </w:rPr>
        <w:t xml:space="preserve"> </w:t>
      </w:r>
      <w:r w:rsidRPr="00230C15">
        <w:rPr>
          <w:rFonts w:ascii="Arial Narrow" w:hAnsi="Arial Narrow" w:cs="Arial"/>
          <w:sz w:val="24"/>
          <w:szCs w:val="24"/>
        </w:rPr>
        <w:t>substantielle ;</w:t>
      </w:r>
    </w:p>
    <w:p w14:paraId="6D6B2B4C" w14:textId="77777777" w:rsidR="006401F9" w:rsidRPr="00230C15" w:rsidRDefault="00C27AEC" w:rsidP="002F3935">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 évaluera les </w:t>
      </w:r>
      <w:r w:rsidRPr="00230C15">
        <w:rPr>
          <w:rFonts w:ascii="Arial Narrow" w:hAnsi="Arial Narrow" w:cs="Arial"/>
          <w:spacing w:val="5"/>
          <w:sz w:val="24"/>
          <w:szCs w:val="24"/>
        </w:rPr>
        <w:t>aspect</w:t>
      </w:r>
      <w:r w:rsidRPr="00230C15">
        <w:rPr>
          <w:rFonts w:ascii="Arial Narrow" w:hAnsi="Arial Narrow" w:cs="Arial"/>
          <w:sz w:val="24"/>
          <w:szCs w:val="24"/>
        </w:rPr>
        <w:t xml:space="preserve">s </w:t>
      </w:r>
      <w:r w:rsidRPr="00230C15">
        <w:rPr>
          <w:rFonts w:ascii="Arial Narrow" w:hAnsi="Arial Narrow" w:cs="Arial"/>
          <w:spacing w:val="5"/>
          <w:sz w:val="24"/>
          <w:szCs w:val="24"/>
        </w:rPr>
        <w:t>technique</w:t>
      </w:r>
      <w:r w:rsidRPr="00230C15">
        <w:rPr>
          <w:rFonts w:ascii="Arial Narrow" w:hAnsi="Arial Narrow" w:cs="Arial"/>
          <w:sz w:val="24"/>
          <w:szCs w:val="24"/>
        </w:rPr>
        <w:t xml:space="preserve">s </w:t>
      </w:r>
      <w:r w:rsidRPr="00230C15">
        <w:rPr>
          <w:rFonts w:ascii="Arial Narrow" w:hAnsi="Arial Narrow" w:cs="Arial"/>
          <w:spacing w:val="5"/>
          <w:sz w:val="24"/>
          <w:szCs w:val="24"/>
        </w:rPr>
        <w:t>d</w:t>
      </w:r>
      <w:r w:rsidRPr="00230C15">
        <w:rPr>
          <w:rFonts w:ascii="Arial Narrow" w:hAnsi="Arial Narrow" w:cs="Arial"/>
          <w:sz w:val="24"/>
          <w:szCs w:val="24"/>
        </w:rPr>
        <w:t>e</w:t>
      </w:r>
      <w:r w:rsidR="00336C20" w:rsidRPr="00230C15">
        <w:rPr>
          <w:rFonts w:ascii="Arial Narrow" w:hAnsi="Arial Narrow" w:cs="Arial"/>
          <w:sz w:val="24"/>
          <w:szCs w:val="24"/>
        </w:rPr>
        <w:t xml:space="preserve"> </w:t>
      </w:r>
      <w:r w:rsidRPr="00230C15">
        <w:rPr>
          <w:rFonts w:ascii="Arial Narrow" w:hAnsi="Arial Narrow" w:cs="Arial"/>
          <w:spacing w:val="5"/>
          <w:sz w:val="24"/>
          <w:szCs w:val="24"/>
        </w:rPr>
        <w:t>l’offr</w:t>
      </w:r>
      <w:r w:rsidRPr="00230C15">
        <w:rPr>
          <w:rFonts w:ascii="Arial Narrow" w:hAnsi="Arial Narrow" w:cs="Arial"/>
          <w:sz w:val="24"/>
          <w:szCs w:val="24"/>
        </w:rPr>
        <w:t>e</w:t>
      </w:r>
      <w:r w:rsidR="00336C20" w:rsidRPr="00230C15">
        <w:rPr>
          <w:rFonts w:ascii="Arial Narrow" w:hAnsi="Arial Narrow" w:cs="Arial"/>
          <w:sz w:val="24"/>
          <w:szCs w:val="24"/>
        </w:rPr>
        <w:t xml:space="preserve"> </w:t>
      </w:r>
      <w:r w:rsidRPr="00230C15">
        <w:rPr>
          <w:rFonts w:ascii="Arial Narrow" w:hAnsi="Arial Narrow" w:cs="Arial"/>
          <w:spacing w:val="5"/>
          <w:sz w:val="24"/>
          <w:szCs w:val="24"/>
        </w:rPr>
        <w:t xml:space="preserve">présentée </w:t>
      </w:r>
      <w:r w:rsidRPr="00230C15">
        <w:rPr>
          <w:rFonts w:ascii="Arial Narrow" w:hAnsi="Arial Narrow" w:cs="Arial"/>
          <w:sz w:val="24"/>
          <w:szCs w:val="24"/>
        </w:rPr>
        <w:t>conformément</w:t>
      </w:r>
      <w:r w:rsidR="00336C20" w:rsidRPr="00230C15">
        <w:rPr>
          <w:rFonts w:ascii="Arial Narrow" w:hAnsi="Arial Narrow" w:cs="Arial"/>
          <w:sz w:val="24"/>
          <w:szCs w:val="24"/>
        </w:rPr>
        <w:t xml:space="preserve"> </w:t>
      </w:r>
      <w:r w:rsidRPr="00230C15">
        <w:rPr>
          <w:rFonts w:ascii="Arial Narrow" w:hAnsi="Arial Narrow" w:cs="Arial"/>
          <w:sz w:val="24"/>
          <w:szCs w:val="24"/>
        </w:rPr>
        <w:t>à</w:t>
      </w:r>
      <w:r w:rsidR="00336C20" w:rsidRPr="00230C15">
        <w:rPr>
          <w:rFonts w:ascii="Arial Narrow" w:hAnsi="Arial Narrow" w:cs="Arial"/>
          <w:sz w:val="24"/>
          <w:szCs w:val="24"/>
        </w:rPr>
        <w:t xml:space="preserve"> </w:t>
      </w:r>
      <w:r w:rsidRPr="00230C15">
        <w:rPr>
          <w:rFonts w:ascii="Arial Narrow" w:hAnsi="Arial Narrow" w:cs="Arial"/>
          <w:sz w:val="24"/>
          <w:szCs w:val="24"/>
        </w:rPr>
        <w:t>la</w:t>
      </w:r>
      <w:r w:rsidR="00336C20" w:rsidRPr="00230C15">
        <w:rPr>
          <w:rFonts w:ascii="Arial Narrow" w:hAnsi="Arial Narrow" w:cs="Arial"/>
          <w:sz w:val="24"/>
          <w:szCs w:val="24"/>
        </w:rPr>
        <w:t xml:space="preserve"> </w:t>
      </w:r>
      <w:r w:rsidRPr="00230C15">
        <w:rPr>
          <w:rFonts w:ascii="Arial Narrow" w:hAnsi="Arial Narrow" w:cs="Arial"/>
          <w:sz w:val="24"/>
          <w:szCs w:val="24"/>
        </w:rPr>
        <w:t>clause</w:t>
      </w:r>
      <w:r w:rsidR="00336C20" w:rsidRPr="00230C15">
        <w:rPr>
          <w:rFonts w:ascii="Arial Narrow" w:hAnsi="Arial Narrow" w:cs="Arial"/>
          <w:sz w:val="24"/>
          <w:szCs w:val="24"/>
        </w:rPr>
        <w:t xml:space="preserve"> </w:t>
      </w:r>
      <w:r w:rsidRPr="00230C15">
        <w:rPr>
          <w:rFonts w:ascii="Arial Narrow" w:hAnsi="Arial Narrow" w:cs="Arial"/>
          <w:sz w:val="24"/>
          <w:szCs w:val="24"/>
        </w:rPr>
        <w:t>13.1.b</w:t>
      </w:r>
      <w:r w:rsidR="00336C20" w:rsidRPr="00230C15">
        <w:rPr>
          <w:rFonts w:ascii="Arial Narrow" w:hAnsi="Arial Narrow" w:cs="Arial"/>
          <w:sz w:val="24"/>
          <w:szCs w:val="24"/>
        </w:rPr>
        <w:t xml:space="preserve"> </w:t>
      </w:r>
      <w:r w:rsidRPr="00230C15">
        <w:rPr>
          <w:rFonts w:ascii="Arial Narrow" w:hAnsi="Arial Narrow" w:cs="Arial"/>
          <w:sz w:val="24"/>
          <w:szCs w:val="24"/>
        </w:rPr>
        <w:t>du</w:t>
      </w:r>
      <w:r w:rsidR="00336C20" w:rsidRPr="00230C15">
        <w:rPr>
          <w:rFonts w:ascii="Arial Narrow" w:hAnsi="Arial Narrow" w:cs="Arial"/>
          <w:sz w:val="24"/>
          <w:szCs w:val="24"/>
        </w:rPr>
        <w:t xml:space="preserve"> </w:t>
      </w:r>
      <w:r w:rsidRPr="00230C15">
        <w:rPr>
          <w:rFonts w:ascii="Arial Narrow" w:hAnsi="Arial Narrow" w:cs="Arial"/>
          <w:sz w:val="24"/>
          <w:szCs w:val="24"/>
        </w:rPr>
        <w:t>RGAO</w:t>
      </w:r>
      <w:r w:rsidR="00336C20" w:rsidRPr="00230C15">
        <w:rPr>
          <w:rFonts w:ascii="Arial Narrow" w:hAnsi="Arial Narrow" w:cs="Arial"/>
          <w:sz w:val="24"/>
          <w:szCs w:val="24"/>
        </w:rPr>
        <w:t xml:space="preserve"> </w:t>
      </w:r>
      <w:r w:rsidRPr="00230C15">
        <w:rPr>
          <w:rFonts w:ascii="Arial Narrow" w:hAnsi="Arial Narrow" w:cs="Arial"/>
          <w:sz w:val="24"/>
          <w:szCs w:val="24"/>
        </w:rPr>
        <w:t>afin de  s’assurer  que  toutes  les  stipulations  du Bordereau</w:t>
      </w:r>
      <w:r w:rsidR="00336C20" w:rsidRPr="00230C15">
        <w:rPr>
          <w:rFonts w:ascii="Arial Narrow" w:hAnsi="Arial Narrow" w:cs="Arial"/>
          <w:sz w:val="24"/>
          <w:szCs w:val="24"/>
        </w:rPr>
        <w:t xml:space="preserve"> </w:t>
      </w:r>
      <w:r w:rsidRPr="00230C15">
        <w:rPr>
          <w:rFonts w:ascii="Arial Narrow" w:hAnsi="Arial Narrow" w:cs="Arial"/>
          <w:sz w:val="24"/>
          <w:szCs w:val="24"/>
        </w:rPr>
        <w:t>des</w:t>
      </w:r>
      <w:r w:rsidR="00336C20" w:rsidRPr="00230C15">
        <w:rPr>
          <w:rFonts w:ascii="Arial Narrow" w:hAnsi="Arial Narrow" w:cs="Arial"/>
          <w:sz w:val="24"/>
          <w:szCs w:val="24"/>
        </w:rPr>
        <w:t xml:space="preserve"> </w:t>
      </w:r>
      <w:r w:rsidRPr="00230C15">
        <w:rPr>
          <w:rFonts w:ascii="Arial Narrow" w:hAnsi="Arial Narrow" w:cs="Arial"/>
          <w:sz w:val="24"/>
          <w:szCs w:val="24"/>
        </w:rPr>
        <w:t>prix,</w:t>
      </w:r>
      <w:r w:rsidR="00336C20" w:rsidRPr="00230C15">
        <w:rPr>
          <w:rFonts w:ascii="Arial Narrow" w:hAnsi="Arial Narrow" w:cs="Arial"/>
          <w:sz w:val="24"/>
          <w:szCs w:val="24"/>
        </w:rPr>
        <w:t xml:space="preserve"> </w:t>
      </w:r>
      <w:r w:rsidRPr="00230C15">
        <w:rPr>
          <w:rFonts w:ascii="Arial Narrow" w:hAnsi="Arial Narrow" w:cs="Arial"/>
          <w:sz w:val="24"/>
          <w:szCs w:val="24"/>
        </w:rPr>
        <w:t>la note méthodologique portant sur une</w:t>
      </w:r>
      <w:r w:rsidR="00336C20" w:rsidRPr="00230C15">
        <w:rPr>
          <w:rFonts w:ascii="Arial Narrow" w:hAnsi="Arial Narrow" w:cs="Arial"/>
          <w:sz w:val="24"/>
          <w:szCs w:val="24"/>
        </w:rPr>
        <w:t xml:space="preserve"> </w:t>
      </w:r>
      <w:r w:rsidRPr="00230C15">
        <w:rPr>
          <w:rFonts w:ascii="Arial Narrow" w:hAnsi="Arial Narrow" w:cs="Arial"/>
          <w:sz w:val="24"/>
          <w:szCs w:val="24"/>
        </w:rPr>
        <w:t>analyse</w:t>
      </w:r>
      <w:r w:rsidR="00336C20" w:rsidRPr="00230C15">
        <w:rPr>
          <w:rFonts w:ascii="Arial Narrow" w:hAnsi="Arial Narrow" w:cs="Arial"/>
          <w:sz w:val="24"/>
          <w:szCs w:val="24"/>
        </w:rPr>
        <w:t xml:space="preserve"> </w:t>
      </w:r>
      <w:r w:rsidRPr="00230C15">
        <w:rPr>
          <w:rFonts w:ascii="Arial Narrow" w:hAnsi="Arial Narrow" w:cs="Arial"/>
          <w:sz w:val="24"/>
          <w:szCs w:val="24"/>
        </w:rPr>
        <w:t>des</w:t>
      </w:r>
      <w:r w:rsidR="00336C20" w:rsidRPr="00230C15">
        <w:rPr>
          <w:rFonts w:ascii="Arial Narrow" w:hAnsi="Arial Narrow" w:cs="Arial"/>
          <w:sz w:val="24"/>
          <w:szCs w:val="24"/>
        </w:rPr>
        <w:t xml:space="preserve"> </w:t>
      </w:r>
      <w:r w:rsidRPr="00230C15">
        <w:rPr>
          <w:rFonts w:ascii="Arial Narrow" w:hAnsi="Arial Narrow" w:cs="Arial"/>
          <w:sz w:val="24"/>
          <w:szCs w:val="24"/>
        </w:rPr>
        <w:t>travaux</w:t>
      </w:r>
      <w:r w:rsidR="00336C20" w:rsidRPr="00230C15">
        <w:rPr>
          <w:rFonts w:ascii="Arial Narrow" w:hAnsi="Arial Narrow" w:cs="Arial"/>
          <w:sz w:val="24"/>
          <w:szCs w:val="24"/>
        </w:rPr>
        <w:t xml:space="preserve"> </w:t>
      </w:r>
      <w:r w:rsidRPr="00230C15">
        <w:rPr>
          <w:rFonts w:ascii="Arial Narrow" w:hAnsi="Arial Narrow" w:cs="Arial"/>
          <w:sz w:val="24"/>
          <w:szCs w:val="24"/>
        </w:rPr>
        <w:t>et</w:t>
      </w:r>
      <w:r w:rsidR="00336C20" w:rsidRPr="00230C15">
        <w:rPr>
          <w:rFonts w:ascii="Arial Narrow" w:hAnsi="Arial Narrow" w:cs="Arial"/>
          <w:sz w:val="24"/>
          <w:szCs w:val="24"/>
        </w:rPr>
        <w:t xml:space="preserve"> </w:t>
      </w:r>
      <w:r w:rsidRPr="00230C15">
        <w:rPr>
          <w:rFonts w:ascii="Arial Narrow" w:hAnsi="Arial Narrow" w:cs="Arial"/>
          <w:sz w:val="24"/>
          <w:szCs w:val="24"/>
        </w:rPr>
        <w:t>précisant</w:t>
      </w:r>
      <w:r w:rsidR="00336C20" w:rsidRPr="00230C15">
        <w:rPr>
          <w:rFonts w:ascii="Arial Narrow" w:hAnsi="Arial Narrow" w:cs="Arial"/>
          <w:sz w:val="24"/>
          <w:szCs w:val="24"/>
        </w:rPr>
        <w:t xml:space="preserve"> </w:t>
      </w:r>
      <w:r w:rsidRPr="00230C15">
        <w:rPr>
          <w:rFonts w:ascii="Arial Narrow" w:hAnsi="Arial Narrow" w:cs="Arial"/>
          <w:sz w:val="24"/>
          <w:szCs w:val="24"/>
        </w:rPr>
        <w:t>l’organisation et le programme que le soumissionnaire compte mettre en place ou en œuvre pour les réaliser (installations, planning, PAQ, sous-traitance, attestation</w:t>
      </w:r>
      <w:r w:rsidR="00336C20" w:rsidRPr="00230C15">
        <w:rPr>
          <w:rFonts w:ascii="Arial Narrow" w:hAnsi="Arial Narrow" w:cs="Arial"/>
          <w:sz w:val="24"/>
          <w:szCs w:val="24"/>
        </w:rPr>
        <w:t xml:space="preserve"> </w:t>
      </w:r>
      <w:r w:rsidRPr="00230C15">
        <w:rPr>
          <w:rFonts w:ascii="Arial Narrow" w:hAnsi="Arial Narrow" w:cs="Arial"/>
          <w:sz w:val="24"/>
          <w:szCs w:val="24"/>
        </w:rPr>
        <w:t>de</w:t>
      </w:r>
      <w:r w:rsidR="00336C20" w:rsidRPr="00230C15">
        <w:rPr>
          <w:rFonts w:ascii="Arial Narrow" w:hAnsi="Arial Narrow" w:cs="Arial"/>
          <w:sz w:val="24"/>
          <w:szCs w:val="24"/>
        </w:rPr>
        <w:t xml:space="preserve"> </w:t>
      </w:r>
      <w:r w:rsidRPr="00230C15">
        <w:rPr>
          <w:rFonts w:ascii="Arial Narrow" w:hAnsi="Arial Narrow" w:cs="Arial"/>
          <w:sz w:val="24"/>
          <w:szCs w:val="24"/>
        </w:rPr>
        <w:t>visite</w:t>
      </w:r>
      <w:r w:rsidR="00336C20" w:rsidRPr="00230C15">
        <w:rPr>
          <w:rFonts w:ascii="Arial Narrow" w:hAnsi="Arial Narrow" w:cs="Arial"/>
          <w:sz w:val="24"/>
          <w:szCs w:val="24"/>
        </w:rPr>
        <w:t xml:space="preserve"> </w:t>
      </w:r>
      <w:r w:rsidRPr="00230C15">
        <w:rPr>
          <w:rFonts w:ascii="Arial Narrow" w:hAnsi="Arial Narrow" w:cs="Arial"/>
          <w:sz w:val="24"/>
          <w:szCs w:val="24"/>
        </w:rPr>
        <w:t>du</w:t>
      </w:r>
      <w:r w:rsidR="00336C20" w:rsidRPr="00230C15">
        <w:rPr>
          <w:rFonts w:ascii="Arial Narrow" w:hAnsi="Arial Narrow" w:cs="Arial"/>
          <w:sz w:val="24"/>
          <w:szCs w:val="24"/>
        </w:rPr>
        <w:t xml:space="preserve"> </w:t>
      </w:r>
      <w:r w:rsidRPr="00230C15">
        <w:rPr>
          <w:rFonts w:ascii="Arial Narrow" w:hAnsi="Arial Narrow" w:cs="Arial"/>
          <w:sz w:val="24"/>
          <w:szCs w:val="24"/>
        </w:rPr>
        <w:t>site</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cas</w:t>
      </w:r>
      <w:r w:rsidR="00336C20" w:rsidRPr="00230C15">
        <w:rPr>
          <w:rFonts w:ascii="Arial Narrow" w:hAnsi="Arial Narrow" w:cs="Arial"/>
          <w:sz w:val="24"/>
          <w:szCs w:val="24"/>
        </w:rPr>
        <w:t xml:space="preserve"> </w:t>
      </w:r>
      <w:r w:rsidRPr="00230C15">
        <w:rPr>
          <w:rFonts w:ascii="Arial Narrow" w:hAnsi="Arial Narrow" w:cs="Arial"/>
          <w:sz w:val="24"/>
          <w:szCs w:val="24"/>
        </w:rPr>
        <w:t>échéant,</w:t>
      </w:r>
      <w:r w:rsidR="00336C20" w:rsidRPr="00230C15">
        <w:rPr>
          <w:rFonts w:ascii="Arial Narrow" w:hAnsi="Arial Narrow" w:cs="Arial"/>
          <w:sz w:val="24"/>
          <w:szCs w:val="24"/>
        </w:rPr>
        <w:t xml:space="preserve"> </w:t>
      </w:r>
      <w:r w:rsidRPr="00230C15">
        <w:rPr>
          <w:rFonts w:ascii="Arial Narrow" w:hAnsi="Arial Narrow" w:cs="Arial"/>
          <w:sz w:val="24"/>
          <w:szCs w:val="24"/>
        </w:rPr>
        <w:t>etc.)</w:t>
      </w:r>
      <w:r w:rsidR="00336C20" w:rsidRPr="00230C15">
        <w:rPr>
          <w:rFonts w:ascii="Arial Narrow" w:hAnsi="Arial Narrow" w:cs="Arial"/>
          <w:sz w:val="24"/>
          <w:szCs w:val="24"/>
        </w:rPr>
        <w:t xml:space="preserve"> </w:t>
      </w:r>
      <w:r w:rsidRPr="00230C15">
        <w:rPr>
          <w:rFonts w:ascii="Arial Narrow" w:hAnsi="Arial Narrow" w:cs="Arial"/>
          <w:sz w:val="24"/>
          <w:szCs w:val="24"/>
        </w:rPr>
        <w:t>sont</w:t>
      </w:r>
      <w:r w:rsidR="00336C20" w:rsidRPr="00230C15">
        <w:rPr>
          <w:rFonts w:ascii="Arial Narrow" w:hAnsi="Arial Narrow" w:cs="Arial"/>
          <w:sz w:val="24"/>
          <w:szCs w:val="24"/>
        </w:rPr>
        <w:t xml:space="preserve"> </w:t>
      </w:r>
      <w:r w:rsidRPr="00230C15">
        <w:rPr>
          <w:rFonts w:ascii="Arial Narrow" w:hAnsi="Arial Narrow" w:cs="Arial"/>
          <w:sz w:val="24"/>
          <w:szCs w:val="24"/>
        </w:rPr>
        <w:t>respectées sans divergence ou</w:t>
      </w:r>
      <w:r w:rsidR="00336C20" w:rsidRPr="00230C15">
        <w:rPr>
          <w:rFonts w:ascii="Arial Narrow" w:hAnsi="Arial Narrow" w:cs="Arial"/>
          <w:sz w:val="24"/>
          <w:szCs w:val="24"/>
        </w:rPr>
        <w:t xml:space="preserve"> </w:t>
      </w:r>
      <w:r w:rsidRPr="00230C15">
        <w:rPr>
          <w:rFonts w:ascii="Arial Narrow" w:hAnsi="Arial Narrow" w:cs="Arial"/>
          <w:sz w:val="24"/>
          <w:szCs w:val="24"/>
        </w:rPr>
        <w:t>réserve</w:t>
      </w:r>
      <w:r w:rsidR="00336C20" w:rsidRPr="00230C15">
        <w:rPr>
          <w:rFonts w:ascii="Arial Narrow" w:hAnsi="Arial Narrow" w:cs="Arial"/>
          <w:sz w:val="24"/>
          <w:szCs w:val="24"/>
        </w:rPr>
        <w:t xml:space="preserve"> </w:t>
      </w:r>
      <w:r w:rsidRPr="00230C15">
        <w:rPr>
          <w:rFonts w:ascii="Arial Narrow" w:hAnsi="Arial Narrow" w:cs="Arial"/>
          <w:sz w:val="24"/>
          <w:szCs w:val="24"/>
        </w:rPr>
        <w:t>substantielle.</w:t>
      </w:r>
    </w:p>
    <w:p w14:paraId="4368F4F3" w14:textId="18488F5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28.3. </w:t>
      </w:r>
      <w:r w:rsidRPr="00230C15">
        <w:rPr>
          <w:rFonts w:ascii="Arial Narrow" w:hAnsi="Arial Narrow" w:cs="Arial"/>
          <w:spacing w:val="5"/>
        </w:rPr>
        <w:t>Un</w:t>
      </w:r>
      <w:r w:rsidRPr="00230C15">
        <w:rPr>
          <w:rFonts w:ascii="Arial Narrow" w:hAnsi="Arial Narrow" w:cs="Arial"/>
        </w:rPr>
        <w:t xml:space="preserve">e </w:t>
      </w:r>
      <w:r w:rsidR="003F0A8C" w:rsidRPr="00230C15">
        <w:rPr>
          <w:rFonts w:ascii="Arial Narrow" w:hAnsi="Arial Narrow" w:cs="Arial"/>
          <w:spacing w:val="5"/>
        </w:rPr>
        <w:t>offr</w:t>
      </w:r>
      <w:r w:rsidR="003F0A8C" w:rsidRPr="00230C15">
        <w:rPr>
          <w:rFonts w:ascii="Arial Narrow" w:hAnsi="Arial Narrow" w:cs="Arial"/>
        </w:rPr>
        <w:t>e conforme pour l’essentiel au</w:t>
      </w:r>
      <w:r w:rsidRPr="00230C15">
        <w:rPr>
          <w:rFonts w:ascii="Arial Narrow" w:hAnsi="Arial Narrow" w:cs="Arial"/>
          <w:spacing w:val="5"/>
        </w:rPr>
        <w:t xml:space="preserve"> </w:t>
      </w:r>
      <w:r w:rsidRPr="00230C15">
        <w:rPr>
          <w:rFonts w:ascii="Arial Narrow" w:hAnsi="Arial Narrow" w:cs="Arial"/>
        </w:rPr>
        <w:t>Dossier d’Appel d’Offres est une offre qui respecte tous les termes, conditions, et spécifications du Dossier d’Appel d’Offres, sans divergence</w:t>
      </w:r>
      <w:r w:rsidR="00336C20" w:rsidRPr="00230C15">
        <w:rPr>
          <w:rFonts w:ascii="Arial Narrow" w:hAnsi="Arial Narrow" w:cs="Arial"/>
        </w:rPr>
        <w:t xml:space="preserve"> </w:t>
      </w:r>
      <w:r w:rsidRPr="00230C15">
        <w:rPr>
          <w:rFonts w:ascii="Arial Narrow" w:hAnsi="Arial Narrow" w:cs="Arial"/>
        </w:rPr>
        <w:t>ni</w:t>
      </w:r>
      <w:r w:rsidR="00336C20" w:rsidRPr="00230C15">
        <w:rPr>
          <w:rFonts w:ascii="Arial Narrow" w:hAnsi="Arial Narrow" w:cs="Arial"/>
        </w:rPr>
        <w:t xml:space="preserve"> </w:t>
      </w:r>
      <w:r w:rsidRPr="00230C15">
        <w:rPr>
          <w:rFonts w:ascii="Arial Narrow" w:hAnsi="Arial Narrow" w:cs="Arial"/>
        </w:rPr>
        <w:t>réserve</w:t>
      </w:r>
      <w:r w:rsidR="00336C20" w:rsidRPr="00230C15">
        <w:rPr>
          <w:rFonts w:ascii="Arial Narrow" w:hAnsi="Arial Narrow" w:cs="Arial"/>
        </w:rPr>
        <w:t xml:space="preserve"> </w:t>
      </w:r>
      <w:r w:rsidRPr="00230C15">
        <w:rPr>
          <w:rFonts w:ascii="Arial Narrow" w:hAnsi="Arial Narrow" w:cs="Arial"/>
        </w:rPr>
        <w:t>importante. Une</w:t>
      </w:r>
      <w:r w:rsidR="00336C20" w:rsidRPr="00230C15">
        <w:rPr>
          <w:rFonts w:ascii="Arial Narrow" w:hAnsi="Arial Narrow" w:cs="Arial"/>
        </w:rPr>
        <w:t xml:space="preserve"> </w:t>
      </w:r>
      <w:r w:rsidRPr="00230C15">
        <w:rPr>
          <w:rFonts w:ascii="Arial Narrow" w:hAnsi="Arial Narrow" w:cs="Arial"/>
        </w:rPr>
        <w:t>divergence</w:t>
      </w:r>
      <w:r w:rsidR="00336C20" w:rsidRPr="00230C15">
        <w:rPr>
          <w:rFonts w:ascii="Arial Narrow" w:hAnsi="Arial Narrow" w:cs="Arial"/>
        </w:rPr>
        <w:t xml:space="preserve"> </w:t>
      </w:r>
      <w:r w:rsidRPr="00230C15">
        <w:rPr>
          <w:rFonts w:ascii="Arial Narrow" w:hAnsi="Arial Narrow" w:cs="Arial"/>
        </w:rPr>
        <w:t>ou</w:t>
      </w:r>
      <w:r w:rsidR="00336C20" w:rsidRPr="00230C15">
        <w:rPr>
          <w:rFonts w:ascii="Arial Narrow" w:hAnsi="Arial Narrow" w:cs="Arial"/>
        </w:rPr>
        <w:t xml:space="preserve"> </w:t>
      </w:r>
      <w:r w:rsidRPr="00230C15">
        <w:rPr>
          <w:rFonts w:ascii="Arial Narrow" w:hAnsi="Arial Narrow" w:cs="Arial"/>
        </w:rPr>
        <w:t>réserve</w:t>
      </w:r>
      <w:r w:rsidR="00336C20" w:rsidRPr="00230C15">
        <w:rPr>
          <w:rFonts w:ascii="Arial Narrow" w:hAnsi="Arial Narrow" w:cs="Arial"/>
        </w:rPr>
        <w:t xml:space="preserve"> </w:t>
      </w:r>
      <w:r w:rsidRPr="00230C15">
        <w:rPr>
          <w:rFonts w:ascii="Arial Narrow" w:hAnsi="Arial Narrow" w:cs="Arial"/>
        </w:rPr>
        <w:t>importante</w:t>
      </w:r>
      <w:r w:rsidR="00336C20" w:rsidRPr="00230C15">
        <w:rPr>
          <w:rFonts w:ascii="Arial Narrow" w:hAnsi="Arial Narrow" w:cs="Arial"/>
        </w:rPr>
        <w:t xml:space="preserve"> </w:t>
      </w:r>
      <w:r w:rsidRPr="00230C15">
        <w:rPr>
          <w:rFonts w:ascii="Arial Narrow" w:hAnsi="Arial Narrow" w:cs="Arial"/>
        </w:rPr>
        <w:t>est</w:t>
      </w:r>
      <w:r w:rsidR="00336C20" w:rsidRPr="00230C15">
        <w:rPr>
          <w:rFonts w:ascii="Arial Narrow" w:hAnsi="Arial Narrow" w:cs="Arial"/>
        </w:rPr>
        <w:t xml:space="preserve"> </w:t>
      </w:r>
      <w:r w:rsidRPr="00230C15">
        <w:rPr>
          <w:rFonts w:ascii="Arial Narrow" w:hAnsi="Arial Narrow" w:cs="Arial"/>
        </w:rPr>
        <w:t>celle</w:t>
      </w:r>
      <w:r w:rsidR="00336C20" w:rsidRPr="00230C15">
        <w:rPr>
          <w:rFonts w:ascii="Arial Narrow" w:hAnsi="Arial Narrow" w:cs="Arial"/>
        </w:rPr>
        <w:t xml:space="preserve"> </w:t>
      </w:r>
      <w:r w:rsidR="004552A1" w:rsidRPr="00230C15">
        <w:rPr>
          <w:rFonts w:ascii="Arial Narrow" w:hAnsi="Arial Narrow" w:cs="Arial"/>
        </w:rPr>
        <w:t>qui</w:t>
      </w:r>
      <w:r w:rsidR="00914FCF" w:rsidRPr="00230C15">
        <w:rPr>
          <w:rFonts w:ascii="Arial Narrow" w:hAnsi="Arial Narrow" w:cs="Arial"/>
        </w:rPr>
        <w:t xml:space="preserve"> </w:t>
      </w:r>
      <w:r w:rsidRPr="00230C15">
        <w:rPr>
          <w:rFonts w:ascii="Arial Narrow" w:hAnsi="Arial Narrow" w:cs="Arial"/>
        </w:rPr>
        <w:t>:</w:t>
      </w:r>
    </w:p>
    <w:p w14:paraId="2C89EF50" w14:textId="7CA104BB"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i. Affecte sensiblement l’étendue, la qualité ou la réalisation</w:t>
      </w:r>
      <w:r w:rsidR="00336C20" w:rsidRPr="00230C15">
        <w:rPr>
          <w:rFonts w:ascii="Arial Narrow" w:hAnsi="Arial Narrow" w:cs="Arial"/>
        </w:rPr>
        <w:t xml:space="preserve"> </w:t>
      </w:r>
      <w:r w:rsidRPr="00230C15">
        <w:rPr>
          <w:rFonts w:ascii="Arial Narrow" w:hAnsi="Arial Narrow" w:cs="Arial"/>
        </w:rPr>
        <w:t>des</w:t>
      </w:r>
      <w:r w:rsidR="00336C20" w:rsidRPr="00230C15">
        <w:rPr>
          <w:rFonts w:ascii="Arial Narrow" w:hAnsi="Arial Narrow" w:cs="Arial"/>
        </w:rPr>
        <w:t xml:space="preserve"> </w:t>
      </w:r>
      <w:r w:rsidRPr="00230C15">
        <w:rPr>
          <w:rFonts w:ascii="Arial Narrow" w:hAnsi="Arial Narrow" w:cs="Arial"/>
        </w:rPr>
        <w:t>Travaux</w:t>
      </w:r>
      <w:r w:rsidR="00914FCF" w:rsidRPr="00230C15">
        <w:rPr>
          <w:rFonts w:ascii="Arial Narrow" w:hAnsi="Arial Narrow" w:cs="Arial"/>
        </w:rPr>
        <w:t xml:space="preserve"> </w:t>
      </w:r>
      <w:r w:rsidRPr="00230C15">
        <w:rPr>
          <w:rFonts w:ascii="Arial Narrow" w:hAnsi="Arial Narrow" w:cs="Arial"/>
        </w:rPr>
        <w:t>;</w:t>
      </w:r>
    </w:p>
    <w:p w14:paraId="42AE8C28" w14:textId="602A7F2F"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 xml:space="preserve">ii. Limite sensiblement, </w:t>
      </w:r>
      <w:bookmarkStart w:id="141" w:name="_Hlk159250844"/>
      <w:r w:rsidRPr="00230C15">
        <w:rPr>
          <w:rFonts w:ascii="Arial Narrow" w:hAnsi="Arial Narrow" w:cs="Arial"/>
        </w:rPr>
        <w:t xml:space="preserve">en contradiction </w:t>
      </w:r>
      <w:bookmarkEnd w:id="141"/>
      <w:r w:rsidRPr="00230C15">
        <w:rPr>
          <w:rFonts w:ascii="Arial Narrow" w:hAnsi="Arial Narrow" w:cs="Arial"/>
        </w:rPr>
        <w:t xml:space="preserve">avec le Dossier d’Appel d’Offres, les droits </w:t>
      </w:r>
      <w:r w:rsidR="00AC7669" w:rsidRPr="00230C15">
        <w:rPr>
          <w:rFonts w:ascii="Arial Narrow" w:hAnsi="Arial Narrow" w:cs="Arial"/>
        </w:rPr>
        <w:t>du</w:t>
      </w:r>
      <w:r w:rsidR="00336C20" w:rsidRPr="00230C15">
        <w:rPr>
          <w:rFonts w:ascii="Arial Narrow" w:hAnsi="Arial Narrow" w:cs="Arial"/>
        </w:rPr>
        <w:t xml:space="preserve"> </w:t>
      </w:r>
      <w:r w:rsidR="00CC1E99" w:rsidRPr="00230C15">
        <w:rPr>
          <w:rFonts w:ascii="Arial Narrow" w:hAnsi="Arial Narrow" w:cs="Arial"/>
        </w:rPr>
        <w:t xml:space="preserve">Maître d’Ouvrage ou </w:t>
      </w:r>
      <w:r w:rsidR="00AC7669" w:rsidRPr="00230C15">
        <w:rPr>
          <w:rFonts w:ascii="Arial Narrow" w:hAnsi="Arial Narrow" w:cs="Arial"/>
        </w:rPr>
        <w:t xml:space="preserve">du </w:t>
      </w:r>
      <w:r w:rsidR="00CC1E99" w:rsidRPr="00230C15">
        <w:rPr>
          <w:rFonts w:ascii="Arial Narrow" w:hAnsi="Arial Narrow" w:cs="Arial"/>
        </w:rPr>
        <w:t>Maître d’Ouvrage Délégué</w:t>
      </w:r>
      <w:r w:rsidR="00336C20" w:rsidRPr="00230C15">
        <w:rPr>
          <w:rFonts w:ascii="Arial Narrow" w:hAnsi="Arial Narrow" w:cs="Arial"/>
        </w:rPr>
        <w:t xml:space="preserve"> </w:t>
      </w:r>
      <w:r w:rsidRPr="00230C15">
        <w:rPr>
          <w:rFonts w:ascii="Arial Narrow" w:hAnsi="Arial Narrow" w:cs="Arial"/>
        </w:rPr>
        <w:t>ou</w:t>
      </w:r>
      <w:r w:rsidR="00336C20" w:rsidRPr="00230C15">
        <w:rPr>
          <w:rFonts w:ascii="Arial Narrow" w:hAnsi="Arial Narrow" w:cs="Arial"/>
        </w:rPr>
        <w:t xml:space="preserve"> </w:t>
      </w:r>
      <w:r w:rsidRPr="00230C15">
        <w:rPr>
          <w:rFonts w:ascii="Arial Narrow" w:hAnsi="Arial Narrow" w:cs="Arial"/>
        </w:rPr>
        <w:t>ses</w:t>
      </w:r>
      <w:r w:rsidR="00336C20" w:rsidRPr="00230C15">
        <w:rPr>
          <w:rFonts w:ascii="Arial Narrow" w:hAnsi="Arial Narrow" w:cs="Arial"/>
        </w:rPr>
        <w:t xml:space="preserve"> </w:t>
      </w:r>
      <w:r w:rsidRPr="00230C15">
        <w:rPr>
          <w:rFonts w:ascii="Arial Narrow" w:hAnsi="Arial Narrow" w:cs="Arial"/>
        </w:rPr>
        <w:t>obligations</w:t>
      </w:r>
      <w:r w:rsidR="00336C20" w:rsidRPr="00230C15">
        <w:rPr>
          <w:rFonts w:ascii="Arial Narrow" w:hAnsi="Arial Narrow" w:cs="Arial"/>
        </w:rPr>
        <w:t xml:space="preserve"> </w:t>
      </w:r>
      <w:r w:rsidRPr="00230C15">
        <w:rPr>
          <w:rFonts w:ascii="Arial Narrow" w:hAnsi="Arial Narrow" w:cs="Arial"/>
        </w:rPr>
        <w:t>au</w:t>
      </w:r>
      <w:r w:rsidR="00336C20" w:rsidRPr="00230C15">
        <w:rPr>
          <w:rFonts w:ascii="Arial Narrow" w:hAnsi="Arial Narrow" w:cs="Arial"/>
        </w:rPr>
        <w:t xml:space="preserve"> </w:t>
      </w:r>
      <w:r w:rsidRPr="00230C15">
        <w:rPr>
          <w:rFonts w:ascii="Arial Narrow" w:hAnsi="Arial Narrow" w:cs="Arial"/>
        </w:rPr>
        <w:t>titre</w:t>
      </w:r>
      <w:r w:rsidR="00336C20" w:rsidRPr="00230C15">
        <w:rPr>
          <w:rFonts w:ascii="Arial Narrow" w:hAnsi="Arial Narrow" w:cs="Arial"/>
        </w:rPr>
        <w:t xml:space="preserve"> </w:t>
      </w:r>
      <w:r w:rsidRPr="00230C15">
        <w:rPr>
          <w:rFonts w:ascii="Arial Narrow" w:hAnsi="Arial Narrow" w:cs="Arial"/>
        </w:rPr>
        <w:t>du</w:t>
      </w:r>
      <w:r w:rsidR="00336C20" w:rsidRPr="00230C15">
        <w:rPr>
          <w:rFonts w:ascii="Arial Narrow" w:hAnsi="Arial Narrow" w:cs="Arial"/>
        </w:rPr>
        <w:t xml:space="preserve"> </w:t>
      </w:r>
      <w:r w:rsidRPr="00230C15">
        <w:rPr>
          <w:rFonts w:ascii="Arial Narrow" w:hAnsi="Arial Narrow" w:cs="Arial"/>
        </w:rPr>
        <w:t>Marché</w:t>
      </w:r>
      <w:r w:rsidR="00914FCF" w:rsidRPr="00230C15">
        <w:rPr>
          <w:rFonts w:ascii="Arial Narrow" w:hAnsi="Arial Narrow" w:cs="Arial"/>
        </w:rPr>
        <w:t xml:space="preserve"> </w:t>
      </w:r>
      <w:r w:rsidRPr="00230C15">
        <w:rPr>
          <w:rFonts w:ascii="Arial Narrow" w:hAnsi="Arial Narrow" w:cs="Arial"/>
        </w:rPr>
        <w:t>;</w:t>
      </w:r>
    </w:p>
    <w:p w14:paraId="3D43A7EF" w14:textId="77777777"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iii.</w:t>
      </w:r>
      <w:r w:rsidR="004552A1" w:rsidRPr="00230C15">
        <w:rPr>
          <w:rFonts w:ascii="Arial Narrow" w:hAnsi="Arial Narrow" w:cs="Arial"/>
        </w:rPr>
        <w:t xml:space="preserve"> Est telle que</w:t>
      </w:r>
      <w:r w:rsidR="00336C20" w:rsidRPr="00230C15">
        <w:rPr>
          <w:rFonts w:ascii="Arial Narrow" w:hAnsi="Arial Narrow" w:cs="Arial"/>
        </w:rPr>
        <w:t xml:space="preserve"> </w:t>
      </w:r>
      <w:r w:rsidR="00F32398" w:rsidRPr="00230C15">
        <w:rPr>
          <w:rFonts w:ascii="Arial Narrow" w:hAnsi="Arial Narrow" w:cs="Arial"/>
        </w:rPr>
        <w:t>son</w:t>
      </w:r>
      <w:r w:rsidR="00336C20" w:rsidRPr="00230C15">
        <w:rPr>
          <w:rFonts w:ascii="Arial Narrow" w:hAnsi="Arial Narrow" w:cs="Arial"/>
        </w:rPr>
        <w:t xml:space="preserve"> </w:t>
      </w:r>
      <w:r w:rsidR="00DF0BD0" w:rsidRPr="00230C15">
        <w:rPr>
          <w:rFonts w:ascii="Arial Narrow" w:hAnsi="Arial Narrow" w:cs="Arial"/>
        </w:rPr>
        <w:t xml:space="preserve">acceptation ou </w:t>
      </w:r>
      <w:r w:rsidR="00F32398" w:rsidRPr="00230C15">
        <w:rPr>
          <w:rFonts w:ascii="Arial Narrow" w:hAnsi="Arial Narrow" w:cs="Arial"/>
          <w:spacing w:val="9"/>
        </w:rPr>
        <w:t xml:space="preserve">sa </w:t>
      </w:r>
      <w:r w:rsidRPr="00230C15">
        <w:rPr>
          <w:rFonts w:ascii="Arial Narrow" w:hAnsi="Arial Narrow" w:cs="Arial"/>
        </w:rPr>
        <w:t>correction</w:t>
      </w:r>
      <w:r w:rsidR="00336C20" w:rsidRPr="00230C15">
        <w:rPr>
          <w:rFonts w:ascii="Arial Narrow" w:hAnsi="Arial Narrow" w:cs="Arial"/>
        </w:rPr>
        <w:t xml:space="preserve"> </w:t>
      </w:r>
      <w:r w:rsidRPr="00230C15">
        <w:rPr>
          <w:rFonts w:ascii="Arial Narrow" w:hAnsi="Arial Narrow" w:cs="Arial"/>
        </w:rPr>
        <w:t>affecterait</w:t>
      </w:r>
      <w:r w:rsidR="007B679E" w:rsidRPr="00230C15">
        <w:rPr>
          <w:rFonts w:ascii="Arial Narrow" w:hAnsi="Arial Narrow" w:cs="Arial"/>
        </w:rPr>
        <w:t xml:space="preserve"> </w:t>
      </w:r>
      <w:r w:rsidRPr="00230C15">
        <w:rPr>
          <w:rFonts w:ascii="Arial Narrow" w:hAnsi="Arial Narrow" w:cs="Arial"/>
        </w:rPr>
        <w:t xml:space="preserve">injustement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compétitivit</w:t>
      </w:r>
      <w:r w:rsidRPr="00230C15">
        <w:rPr>
          <w:rFonts w:ascii="Arial Narrow" w:hAnsi="Arial Narrow" w:cs="Arial"/>
        </w:rPr>
        <w:t xml:space="preserve">é </w:t>
      </w:r>
      <w:r w:rsidRPr="00230C15">
        <w:rPr>
          <w:rFonts w:ascii="Arial Narrow" w:hAnsi="Arial Narrow" w:cs="Arial"/>
          <w:spacing w:val="3"/>
        </w:rPr>
        <w:t>de</w:t>
      </w:r>
      <w:r w:rsidRPr="00230C15">
        <w:rPr>
          <w:rFonts w:ascii="Arial Narrow" w:hAnsi="Arial Narrow" w:cs="Arial"/>
        </w:rPr>
        <w:t xml:space="preserve">s </w:t>
      </w:r>
      <w:r w:rsidRPr="00230C15">
        <w:rPr>
          <w:rFonts w:ascii="Arial Narrow" w:hAnsi="Arial Narrow" w:cs="Arial"/>
          <w:spacing w:val="3"/>
        </w:rPr>
        <w:t>autre</w:t>
      </w:r>
      <w:r w:rsidRPr="00230C15">
        <w:rPr>
          <w:rFonts w:ascii="Arial Narrow" w:hAnsi="Arial Narrow" w:cs="Arial"/>
        </w:rPr>
        <w:t xml:space="preserve">s </w:t>
      </w:r>
      <w:r w:rsidRPr="00230C15">
        <w:rPr>
          <w:rFonts w:ascii="Arial Narrow" w:hAnsi="Arial Narrow" w:cs="Arial"/>
          <w:spacing w:val="3"/>
        </w:rPr>
        <w:t xml:space="preserve">soumissionnaires </w:t>
      </w:r>
      <w:r w:rsidRPr="00230C15">
        <w:rPr>
          <w:rFonts w:ascii="Arial Narrow" w:hAnsi="Arial Narrow" w:cs="Arial"/>
          <w:spacing w:val="2"/>
        </w:rPr>
        <w:t>qu</w:t>
      </w:r>
      <w:r w:rsidRPr="00230C15">
        <w:rPr>
          <w:rFonts w:ascii="Arial Narrow" w:hAnsi="Arial Narrow" w:cs="Arial"/>
        </w:rPr>
        <w:t xml:space="preserve">i </w:t>
      </w:r>
      <w:r w:rsidRPr="00230C15">
        <w:rPr>
          <w:rFonts w:ascii="Arial Narrow" w:hAnsi="Arial Narrow" w:cs="Arial"/>
          <w:spacing w:val="2"/>
        </w:rPr>
        <w:t>on</w:t>
      </w:r>
      <w:r w:rsidRPr="00230C15">
        <w:rPr>
          <w:rFonts w:ascii="Arial Narrow" w:hAnsi="Arial Narrow" w:cs="Arial"/>
        </w:rPr>
        <w:t xml:space="preserve">t </w:t>
      </w:r>
      <w:r w:rsidRPr="00230C15">
        <w:rPr>
          <w:rFonts w:ascii="Arial Narrow" w:hAnsi="Arial Narrow" w:cs="Arial"/>
          <w:spacing w:val="2"/>
        </w:rPr>
        <w:t>présent</w:t>
      </w:r>
      <w:r w:rsidRPr="00230C15">
        <w:rPr>
          <w:rFonts w:ascii="Arial Narrow" w:hAnsi="Arial Narrow" w:cs="Arial"/>
        </w:rPr>
        <w:t xml:space="preserve">é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offre</w:t>
      </w:r>
      <w:r w:rsidRPr="00230C15">
        <w:rPr>
          <w:rFonts w:ascii="Arial Narrow" w:hAnsi="Arial Narrow" w:cs="Arial"/>
        </w:rPr>
        <w:t xml:space="preserve">s </w:t>
      </w:r>
      <w:r w:rsidRPr="00230C15">
        <w:rPr>
          <w:rFonts w:ascii="Arial Narrow" w:hAnsi="Arial Narrow" w:cs="Arial"/>
          <w:spacing w:val="2"/>
        </w:rPr>
        <w:t>conforme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l’essentiel</w:t>
      </w:r>
      <w:r w:rsidR="007B679E" w:rsidRPr="00230C15">
        <w:rPr>
          <w:rFonts w:ascii="Arial Narrow" w:hAnsi="Arial Narrow" w:cs="Arial"/>
        </w:rPr>
        <w:t xml:space="preserve"> </w:t>
      </w:r>
      <w:r w:rsidRPr="00230C15">
        <w:rPr>
          <w:rFonts w:ascii="Arial Narrow" w:hAnsi="Arial Narrow" w:cs="Arial"/>
        </w:rPr>
        <w:t>au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w:t>
      </w:r>
      <w:r w:rsidR="007B679E" w:rsidRPr="00230C15">
        <w:rPr>
          <w:rFonts w:ascii="Arial Narrow" w:hAnsi="Arial Narrow" w:cs="Arial"/>
        </w:rPr>
        <w:t xml:space="preserve"> </w:t>
      </w:r>
      <w:r w:rsidRPr="00230C15">
        <w:rPr>
          <w:rFonts w:ascii="Arial Narrow" w:hAnsi="Arial Narrow" w:cs="Arial"/>
        </w:rPr>
        <w:t>d’Offres.</w:t>
      </w:r>
    </w:p>
    <w:p w14:paraId="678E47A6" w14:textId="77777777" w:rsidR="00403FE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28.4. </w:t>
      </w:r>
      <w:r w:rsidRPr="00230C15">
        <w:rPr>
          <w:rFonts w:ascii="Arial Narrow" w:hAnsi="Arial Narrow" w:cs="Arial"/>
          <w:spacing w:val="5"/>
        </w:rPr>
        <w:t>S</w:t>
      </w:r>
      <w:r w:rsidRPr="00230C15">
        <w:rPr>
          <w:rFonts w:ascii="Arial Narrow" w:hAnsi="Arial Narrow" w:cs="Arial"/>
        </w:rPr>
        <w:t xml:space="preserve">i </w:t>
      </w:r>
      <w:r w:rsidRPr="00230C15">
        <w:rPr>
          <w:rFonts w:ascii="Arial Narrow" w:hAnsi="Arial Narrow" w:cs="Arial"/>
          <w:spacing w:val="5"/>
        </w:rPr>
        <w:t>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n’es</w:t>
      </w:r>
      <w:r w:rsidRPr="00230C15">
        <w:rPr>
          <w:rFonts w:ascii="Arial Narrow" w:hAnsi="Arial Narrow" w:cs="Arial"/>
        </w:rPr>
        <w:t xml:space="preserve">t </w:t>
      </w:r>
      <w:r w:rsidRPr="00230C15">
        <w:rPr>
          <w:rFonts w:ascii="Arial Narrow" w:hAnsi="Arial Narrow" w:cs="Arial"/>
          <w:spacing w:val="5"/>
        </w:rPr>
        <w:t>pa</w:t>
      </w:r>
      <w:r w:rsidRPr="00230C15">
        <w:rPr>
          <w:rFonts w:ascii="Arial Narrow" w:hAnsi="Arial Narrow" w:cs="Arial"/>
        </w:rPr>
        <w:t xml:space="preserve">s </w:t>
      </w:r>
      <w:r w:rsidRPr="00230C15">
        <w:rPr>
          <w:rFonts w:ascii="Arial Narrow" w:hAnsi="Arial Narrow" w:cs="Arial"/>
          <w:spacing w:val="5"/>
        </w:rPr>
        <w:t>conform</w:t>
      </w:r>
      <w:r w:rsidRPr="00230C15">
        <w:rPr>
          <w:rFonts w:ascii="Arial Narrow" w:hAnsi="Arial Narrow" w:cs="Arial"/>
        </w:rPr>
        <w:t xml:space="preserve">e </w:t>
      </w:r>
      <w:r w:rsidRPr="00230C15">
        <w:rPr>
          <w:rFonts w:ascii="Arial Narrow" w:hAnsi="Arial Narrow" w:cs="Arial"/>
          <w:spacing w:val="5"/>
        </w:rPr>
        <w:t>pour l’essentiel</w:t>
      </w:r>
      <w:r w:rsidR="007B679E" w:rsidRPr="00230C15">
        <w:rPr>
          <w:rFonts w:ascii="Arial Narrow" w:hAnsi="Arial Narrow" w:cs="Arial"/>
          <w:spacing w:val="5"/>
        </w:rPr>
        <w:t xml:space="preserve"> </w:t>
      </w:r>
      <w:r w:rsidR="00CF1C54" w:rsidRPr="00230C15">
        <w:rPr>
          <w:rFonts w:ascii="Arial Narrow" w:hAnsi="Arial Narrow" w:cs="Arial"/>
        </w:rPr>
        <w:t>au</w:t>
      </w:r>
      <w:r w:rsidR="007B679E" w:rsidRPr="00230C15">
        <w:rPr>
          <w:rFonts w:ascii="Arial Narrow" w:hAnsi="Arial Narrow" w:cs="Arial"/>
        </w:rPr>
        <w:t xml:space="preserve"> </w:t>
      </w:r>
      <w:r w:rsidR="00CF1C54" w:rsidRPr="00230C15">
        <w:rPr>
          <w:rFonts w:ascii="Arial Narrow" w:hAnsi="Arial Narrow" w:cs="Arial"/>
        </w:rPr>
        <w:t>Dossier</w:t>
      </w:r>
      <w:r w:rsidR="007B679E" w:rsidRPr="00230C15">
        <w:rPr>
          <w:rFonts w:ascii="Arial Narrow" w:hAnsi="Arial Narrow" w:cs="Arial"/>
        </w:rPr>
        <w:t xml:space="preserve"> </w:t>
      </w:r>
      <w:r w:rsidR="00CF1C54" w:rsidRPr="00230C15">
        <w:rPr>
          <w:rFonts w:ascii="Arial Narrow" w:hAnsi="Arial Narrow" w:cs="Arial"/>
        </w:rPr>
        <w:t>d’Appel</w:t>
      </w:r>
      <w:r w:rsidR="007B679E" w:rsidRPr="00230C15">
        <w:rPr>
          <w:rFonts w:ascii="Arial Narrow" w:hAnsi="Arial Narrow" w:cs="Arial"/>
        </w:rPr>
        <w:t xml:space="preserve"> </w:t>
      </w:r>
      <w:r w:rsidR="00CF1C54" w:rsidRPr="00230C15">
        <w:rPr>
          <w:rFonts w:ascii="Arial Narrow" w:hAnsi="Arial Narrow" w:cs="Arial"/>
        </w:rPr>
        <w:t>d’Offres</w:t>
      </w:r>
      <w:r w:rsidRPr="00230C15">
        <w:rPr>
          <w:rFonts w:ascii="Arial Narrow" w:hAnsi="Arial Narrow" w:cs="Arial"/>
        </w:rPr>
        <w:t>,</w:t>
      </w:r>
      <w:r w:rsidR="007B679E" w:rsidRPr="00230C15">
        <w:rPr>
          <w:rFonts w:ascii="Arial Narrow" w:hAnsi="Arial Narrow" w:cs="Arial"/>
        </w:rPr>
        <w:t xml:space="preserve"> </w:t>
      </w:r>
      <w:r w:rsidRPr="00230C15">
        <w:rPr>
          <w:rFonts w:ascii="Arial Narrow" w:hAnsi="Arial Narrow" w:cs="Arial"/>
          <w:spacing w:val="5"/>
        </w:rPr>
        <w:t>ell</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ser</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écarté</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r</w:t>
      </w:r>
      <w:r w:rsidR="007B679E" w:rsidRPr="00230C15">
        <w:rPr>
          <w:rFonts w:ascii="Arial Narrow" w:hAnsi="Arial Narrow" w:cs="Arial"/>
        </w:rPr>
        <w:t xml:space="preserve"> </w:t>
      </w:r>
      <w:r w:rsidRPr="00230C15">
        <w:rPr>
          <w:rFonts w:ascii="Arial Narrow" w:hAnsi="Arial Narrow" w:cs="Arial"/>
          <w:spacing w:val="5"/>
        </w:rPr>
        <w:t>la</w:t>
      </w:r>
      <w:r w:rsidR="007B679E" w:rsidRPr="00230C15">
        <w:rPr>
          <w:rFonts w:ascii="Arial Narrow" w:hAnsi="Arial Narrow" w:cs="Arial"/>
          <w:spacing w:val="5"/>
        </w:rPr>
        <w:t xml:space="preserve"> </w:t>
      </w:r>
      <w:r w:rsidRPr="00230C15">
        <w:rPr>
          <w:rFonts w:ascii="Arial Narrow" w:hAnsi="Arial Narrow" w:cs="Arial"/>
        </w:rPr>
        <w:t>Commission</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Marchés</w:t>
      </w:r>
      <w:r w:rsidR="007B679E" w:rsidRPr="00230C15">
        <w:rPr>
          <w:rFonts w:ascii="Arial Narrow" w:hAnsi="Arial Narrow" w:cs="Arial"/>
        </w:rPr>
        <w:t xml:space="preserve"> </w:t>
      </w:r>
      <w:r w:rsidRPr="00230C15">
        <w:rPr>
          <w:rFonts w:ascii="Arial Narrow" w:hAnsi="Arial Narrow" w:cs="Arial"/>
        </w:rPr>
        <w:t>Compétente</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ne pourra</w:t>
      </w:r>
      <w:r w:rsidR="007B679E" w:rsidRPr="00230C15">
        <w:rPr>
          <w:rFonts w:ascii="Arial Narrow" w:hAnsi="Arial Narrow" w:cs="Arial"/>
        </w:rPr>
        <w:t xml:space="preserve"> </w:t>
      </w:r>
      <w:r w:rsidRPr="00230C15">
        <w:rPr>
          <w:rFonts w:ascii="Arial Narrow" w:hAnsi="Arial Narrow" w:cs="Arial"/>
        </w:rPr>
        <w:t>être</w:t>
      </w:r>
      <w:r w:rsidR="007B679E" w:rsidRPr="00230C15">
        <w:rPr>
          <w:rFonts w:ascii="Arial Narrow" w:hAnsi="Arial Narrow" w:cs="Arial"/>
        </w:rPr>
        <w:t xml:space="preserve"> </w:t>
      </w:r>
      <w:r w:rsidRPr="00230C15">
        <w:rPr>
          <w:rFonts w:ascii="Arial Narrow" w:hAnsi="Arial Narrow" w:cs="Arial"/>
        </w:rPr>
        <w:t>par</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Pr="00230C15">
        <w:rPr>
          <w:rFonts w:ascii="Arial Narrow" w:hAnsi="Arial Narrow" w:cs="Arial"/>
        </w:rPr>
        <w:t>suite</w:t>
      </w:r>
      <w:r w:rsidR="007B679E" w:rsidRPr="00230C15">
        <w:rPr>
          <w:rFonts w:ascii="Arial Narrow" w:hAnsi="Arial Narrow" w:cs="Arial"/>
        </w:rPr>
        <w:t xml:space="preserve"> </w:t>
      </w:r>
      <w:r w:rsidRPr="00230C15">
        <w:rPr>
          <w:rFonts w:ascii="Arial Narrow" w:hAnsi="Arial Narrow" w:cs="Arial"/>
        </w:rPr>
        <w:t>rendue</w:t>
      </w:r>
      <w:r w:rsidR="007B679E" w:rsidRPr="00230C15">
        <w:rPr>
          <w:rFonts w:ascii="Arial Narrow" w:hAnsi="Arial Narrow" w:cs="Arial"/>
        </w:rPr>
        <w:t xml:space="preserve"> </w:t>
      </w:r>
      <w:r w:rsidRPr="00230C15">
        <w:rPr>
          <w:rFonts w:ascii="Arial Narrow" w:hAnsi="Arial Narrow" w:cs="Arial"/>
        </w:rPr>
        <w:t>conforme.</w:t>
      </w:r>
    </w:p>
    <w:p w14:paraId="585FA49D" w14:textId="63BC1A2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28.5.</w:t>
      </w:r>
      <w:r w:rsidR="007B679E" w:rsidRPr="00230C15">
        <w:rPr>
          <w:rFonts w:ascii="Arial Narrow" w:hAnsi="Arial Narrow" w:cs="Arial"/>
        </w:rPr>
        <w:t xml:space="preserve"> </w:t>
      </w:r>
      <w:r w:rsidR="003F0A8C" w:rsidRPr="00230C15">
        <w:rPr>
          <w:rFonts w:ascii="Arial Narrow" w:hAnsi="Arial Narrow" w:cs="Arial"/>
          <w:spacing w:val="3"/>
        </w:rPr>
        <w:t>Le</w:t>
      </w:r>
      <w:r w:rsidR="007B679E" w:rsidRPr="00230C15">
        <w:rPr>
          <w:rFonts w:ascii="Arial Narrow" w:hAnsi="Arial Narrow" w:cs="Arial"/>
          <w:spacing w:val="3"/>
        </w:rPr>
        <w:t xml:space="preserve"> </w:t>
      </w:r>
      <w:r w:rsidR="00CC1E99" w:rsidRPr="00230C15">
        <w:rPr>
          <w:rFonts w:ascii="Arial Narrow" w:hAnsi="Arial Narrow" w:cs="Arial"/>
          <w:spacing w:val="3"/>
        </w:rPr>
        <w:t xml:space="preserve">Maître d’Ouvrage ou </w:t>
      </w:r>
      <w:r w:rsidR="007B679E" w:rsidRPr="00230C15">
        <w:rPr>
          <w:rFonts w:ascii="Arial Narrow" w:hAnsi="Arial Narrow" w:cs="Arial"/>
          <w:spacing w:val="3"/>
        </w:rPr>
        <w:t xml:space="preserve">le </w:t>
      </w:r>
      <w:r w:rsidR="00CC1E99" w:rsidRPr="00230C15">
        <w:rPr>
          <w:rFonts w:ascii="Arial Narrow" w:hAnsi="Arial Narrow" w:cs="Arial"/>
          <w:spacing w:val="3"/>
        </w:rPr>
        <w:t>Maître d’Ouvrage Délégué</w:t>
      </w:r>
      <w:r w:rsidR="007B679E" w:rsidRPr="00230C15">
        <w:rPr>
          <w:rFonts w:ascii="Arial Narrow" w:hAnsi="Arial Narrow" w:cs="Arial"/>
          <w:spacing w:val="3"/>
        </w:rPr>
        <w:t xml:space="preserve"> </w:t>
      </w:r>
      <w:r w:rsidRPr="00230C15">
        <w:rPr>
          <w:rFonts w:ascii="Arial Narrow" w:hAnsi="Arial Narrow" w:cs="Arial"/>
          <w:spacing w:val="3"/>
        </w:rPr>
        <w:t>s</w:t>
      </w:r>
      <w:r w:rsidRPr="00230C15">
        <w:rPr>
          <w:rFonts w:ascii="Arial Narrow" w:hAnsi="Arial Narrow" w:cs="Arial"/>
        </w:rPr>
        <w:t xml:space="preserve">e </w:t>
      </w:r>
      <w:r w:rsidRPr="00230C15">
        <w:rPr>
          <w:rFonts w:ascii="Arial Narrow" w:hAnsi="Arial Narrow" w:cs="Arial"/>
          <w:spacing w:val="3"/>
        </w:rPr>
        <w:t>réserv</w:t>
      </w:r>
      <w:r w:rsidRPr="00230C15">
        <w:rPr>
          <w:rFonts w:ascii="Arial Narrow" w:hAnsi="Arial Narrow" w:cs="Arial"/>
        </w:rPr>
        <w:t xml:space="preserve">e </w:t>
      </w:r>
      <w:r w:rsidRPr="00230C15">
        <w:rPr>
          <w:rFonts w:ascii="Arial Narrow" w:hAnsi="Arial Narrow" w:cs="Arial"/>
          <w:spacing w:val="3"/>
        </w:rPr>
        <w:t>l</w:t>
      </w:r>
      <w:r w:rsidRPr="00230C15">
        <w:rPr>
          <w:rFonts w:ascii="Arial Narrow" w:hAnsi="Arial Narrow" w:cs="Arial"/>
        </w:rPr>
        <w:t xml:space="preserve">e </w:t>
      </w:r>
      <w:r w:rsidRPr="00230C15">
        <w:rPr>
          <w:rFonts w:ascii="Arial Narrow" w:hAnsi="Arial Narrow" w:cs="Arial"/>
          <w:spacing w:val="3"/>
        </w:rPr>
        <w:t xml:space="preserve">droit </w:t>
      </w:r>
      <w:r w:rsidRPr="00230C15">
        <w:rPr>
          <w:rFonts w:ascii="Arial Narrow" w:hAnsi="Arial Narrow" w:cs="Arial"/>
        </w:rPr>
        <w:t xml:space="preserve">d’accepter ou de rejeter toute modification, </w:t>
      </w:r>
      <w:r w:rsidRPr="00230C15">
        <w:rPr>
          <w:rFonts w:ascii="Arial Narrow" w:hAnsi="Arial Narrow" w:cs="Arial"/>
          <w:spacing w:val="1"/>
        </w:rPr>
        <w:t>divergenc</w:t>
      </w:r>
      <w:r w:rsidRPr="00230C15">
        <w:rPr>
          <w:rFonts w:ascii="Arial Narrow" w:hAnsi="Arial Narrow" w:cs="Arial"/>
        </w:rPr>
        <w:t xml:space="preserve">e </w:t>
      </w:r>
      <w:r w:rsidRPr="00230C15">
        <w:rPr>
          <w:rFonts w:ascii="Arial Narrow" w:hAnsi="Arial Narrow" w:cs="Arial"/>
          <w:spacing w:val="1"/>
        </w:rPr>
        <w:t>o</w:t>
      </w:r>
      <w:r w:rsidRPr="00230C15">
        <w:rPr>
          <w:rFonts w:ascii="Arial Narrow" w:hAnsi="Arial Narrow" w:cs="Arial"/>
        </w:rPr>
        <w:t xml:space="preserve">u </w:t>
      </w:r>
      <w:r w:rsidRPr="00230C15">
        <w:rPr>
          <w:rFonts w:ascii="Arial Narrow" w:hAnsi="Arial Narrow" w:cs="Arial"/>
          <w:spacing w:val="1"/>
        </w:rPr>
        <w:t>réserve</w:t>
      </w:r>
      <w:r w:rsidRPr="00230C15">
        <w:rPr>
          <w:rFonts w:ascii="Arial Narrow" w:hAnsi="Arial Narrow" w:cs="Arial"/>
        </w:rPr>
        <w:t xml:space="preserve">. </w:t>
      </w: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 xml:space="preserve">modifications, </w:t>
      </w:r>
      <w:r w:rsidRPr="00230C15">
        <w:rPr>
          <w:rFonts w:ascii="Arial Narrow" w:hAnsi="Arial Narrow" w:cs="Arial"/>
        </w:rPr>
        <w:t>divergences,</w:t>
      </w:r>
      <w:r w:rsidR="007B679E" w:rsidRPr="00230C15">
        <w:rPr>
          <w:rFonts w:ascii="Arial Narrow" w:hAnsi="Arial Narrow" w:cs="Arial"/>
        </w:rPr>
        <w:t xml:space="preserve"> </w:t>
      </w:r>
      <w:r w:rsidRPr="00230C15">
        <w:rPr>
          <w:rFonts w:ascii="Arial Narrow" w:hAnsi="Arial Narrow" w:cs="Arial"/>
        </w:rPr>
        <w:t>variantes</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autres</w:t>
      </w:r>
      <w:r w:rsidR="007B679E" w:rsidRPr="00230C15">
        <w:rPr>
          <w:rFonts w:ascii="Arial Narrow" w:hAnsi="Arial Narrow" w:cs="Arial"/>
        </w:rPr>
        <w:t xml:space="preserve"> </w:t>
      </w:r>
      <w:r w:rsidRPr="00230C15">
        <w:rPr>
          <w:rFonts w:ascii="Arial Narrow" w:hAnsi="Arial Narrow" w:cs="Arial"/>
        </w:rPr>
        <w:t>facteurs</w:t>
      </w:r>
      <w:r w:rsidR="007B679E" w:rsidRPr="00230C15">
        <w:rPr>
          <w:rFonts w:ascii="Arial Narrow" w:hAnsi="Arial Narrow" w:cs="Arial"/>
        </w:rPr>
        <w:t xml:space="preserve"> </w:t>
      </w:r>
      <w:r w:rsidRPr="00230C15">
        <w:rPr>
          <w:rFonts w:ascii="Arial Narrow" w:hAnsi="Arial Narrow" w:cs="Arial"/>
        </w:rPr>
        <w:t>qui dépassent</w:t>
      </w:r>
      <w:r w:rsidR="007B679E" w:rsidRPr="00230C15">
        <w:rPr>
          <w:rFonts w:ascii="Arial Narrow" w:hAnsi="Arial Narrow" w:cs="Arial"/>
        </w:rPr>
        <w:t xml:space="preserve"> </w:t>
      </w:r>
      <w:r w:rsidRPr="00230C15">
        <w:rPr>
          <w:rFonts w:ascii="Arial Narrow" w:hAnsi="Arial Narrow" w:cs="Arial"/>
        </w:rPr>
        <w:t>les</w:t>
      </w:r>
      <w:r w:rsidR="007B679E" w:rsidRPr="00230C15">
        <w:rPr>
          <w:rFonts w:ascii="Arial Narrow" w:hAnsi="Arial Narrow" w:cs="Arial"/>
        </w:rPr>
        <w:t xml:space="preserve"> </w:t>
      </w:r>
      <w:r w:rsidRPr="00230C15">
        <w:rPr>
          <w:rFonts w:ascii="Arial Narrow" w:hAnsi="Arial Narrow" w:cs="Arial"/>
        </w:rPr>
        <w:t>exigences</w:t>
      </w:r>
      <w:r w:rsidR="007B679E" w:rsidRPr="00230C15">
        <w:rPr>
          <w:rFonts w:ascii="Arial Narrow" w:hAnsi="Arial Narrow" w:cs="Arial"/>
        </w:rPr>
        <w:t xml:space="preserve"> </w:t>
      </w:r>
      <w:r w:rsidRPr="00230C15">
        <w:rPr>
          <w:rFonts w:ascii="Arial Narrow" w:hAnsi="Arial Narrow" w:cs="Arial"/>
        </w:rPr>
        <w:t>du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 d’Offres ne doivent pas être pris en compte lors</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l’évaluation</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offres.</w:t>
      </w:r>
    </w:p>
    <w:p w14:paraId="42457855" w14:textId="77777777" w:rsidR="0087171A" w:rsidRPr="00230C15" w:rsidRDefault="0087171A" w:rsidP="00230C15">
      <w:pPr>
        <w:widowControl w:val="0"/>
        <w:autoSpaceDE w:val="0"/>
        <w:spacing w:after="60" w:line="360" w:lineRule="auto"/>
        <w:jc w:val="both"/>
        <w:rPr>
          <w:rFonts w:ascii="Arial Narrow" w:hAnsi="Arial Narrow" w:cs="Arial"/>
        </w:rPr>
      </w:pPr>
    </w:p>
    <w:p w14:paraId="683AF7CB" w14:textId="6BDF477C" w:rsidR="00273DD0" w:rsidRPr="00230C15" w:rsidRDefault="000B1902" w:rsidP="00230C15">
      <w:pPr>
        <w:pStyle w:val="RGAOarticles"/>
      </w:pPr>
      <w:bookmarkStart w:id="142" w:name="_Toc530307937"/>
      <w:bookmarkStart w:id="143" w:name="_Toc97557059"/>
      <w:bookmarkStart w:id="144" w:name="_Toc163062725"/>
      <w:r w:rsidRPr="00230C15">
        <w:t>Critères d’évaluation et de q</w:t>
      </w:r>
      <w:r w:rsidR="00353DCC" w:rsidRPr="00230C15">
        <w:t>ualification</w:t>
      </w:r>
      <w:r w:rsidR="007B679E" w:rsidRPr="00230C15">
        <w:t xml:space="preserve"> </w:t>
      </w:r>
      <w:r w:rsidR="00353DCC" w:rsidRPr="00230C15">
        <w:t>du</w:t>
      </w:r>
      <w:r w:rsidR="007B679E" w:rsidRPr="00230C15">
        <w:t xml:space="preserve"> </w:t>
      </w:r>
      <w:r w:rsidR="00353DCC" w:rsidRPr="00230C15">
        <w:t>soumissionnaire</w:t>
      </w:r>
      <w:bookmarkEnd w:id="142"/>
      <w:bookmarkEnd w:id="143"/>
      <w:bookmarkEnd w:id="144"/>
      <w:r w:rsidR="007B679E" w:rsidRPr="00230C15">
        <w:t xml:space="preserve"> </w:t>
      </w:r>
    </w:p>
    <w:p w14:paraId="39412201" w14:textId="49F6066E" w:rsidR="00273DD0" w:rsidRPr="00230C15" w:rsidRDefault="00353DCC" w:rsidP="00230C15">
      <w:pPr>
        <w:widowControl w:val="0"/>
        <w:tabs>
          <w:tab w:val="left" w:pos="600"/>
          <w:tab w:val="left" w:pos="2760"/>
          <w:tab w:val="left" w:pos="4160"/>
          <w:tab w:val="left" w:pos="4900"/>
        </w:tabs>
        <w:autoSpaceDE w:val="0"/>
        <w:spacing w:after="60" w:line="360" w:lineRule="auto"/>
        <w:jc w:val="both"/>
        <w:rPr>
          <w:rFonts w:ascii="Arial Narrow" w:hAnsi="Arial Narrow" w:cs="Arial"/>
        </w:rPr>
      </w:pPr>
      <w:r w:rsidRPr="00230C15">
        <w:rPr>
          <w:rFonts w:ascii="Arial Narrow" w:hAnsi="Arial Narrow" w:cs="Arial"/>
          <w:spacing w:val="5"/>
        </w:rPr>
        <w:t>L</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Sous-commissio</w:t>
      </w:r>
      <w:r w:rsidRPr="00230C15">
        <w:rPr>
          <w:rFonts w:ascii="Arial Narrow" w:hAnsi="Arial Narrow" w:cs="Arial"/>
        </w:rPr>
        <w:t>n</w:t>
      </w:r>
      <w:r w:rsidR="007B679E" w:rsidRPr="00230C15">
        <w:rPr>
          <w:rFonts w:ascii="Arial Narrow" w:hAnsi="Arial Narrow" w:cs="Arial"/>
        </w:rPr>
        <w:t xml:space="preserve"> </w:t>
      </w:r>
      <w:r w:rsidRPr="00230C15">
        <w:rPr>
          <w:rFonts w:ascii="Arial Narrow" w:hAnsi="Arial Narrow" w:cs="Arial"/>
          <w:spacing w:val="5"/>
        </w:rPr>
        <w:t>s’assurer</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qu</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 xml:space="preserve">le </w:t>
      </w:r>
      <w:r w:rsidRPr="00230C15">
        <w:rPr>
          <w:rFonts w:ascii="Arial Narrow" w:hAnsi="Arial Narrow" w:cs="Arial"/>
        </w:rPr>
        <w:t>Soumissionnaire retenu pour avoir soumis l’offre substantiellement</w:t>
      </w:r>
      <w:r w:rsidR="007B679E" w:rsidRPr="00230C15">
        <w:rPr>
          <w:rFonts w:ascii="Arial Narrow" w:hAnsi="Arial Narrow" w:cs="Arial"/>
        </w:rPr>
        <w:t xml:space="preserve"> </w:t>
      </w:r>
      <w:r w:rsidRPr="00230C15">
        <w:rPr>
          <w:rFonts w:ascii="Arial Narrow" w:hAnsi="Arial Narrow" w:cs="Arial"/>
        </w:rPr>
        <w:lastRenderedPageBreak/>
        <w:t>conforme</w:t>
      </w:r>
      <w:r w:rsidR="007B679E" w:rsidRPr="00230C15">
        <w:rPr>
          <w:rFonts w:ascii="Arial Narrow" w:hAnsi="Arial Narrow" w:cs="Arial"/>
        </w:rPr>
        <w:t xml:space="preserve"> </w:t>
      </w:r>
      <w:r w:rsidRPr="00230C15">
        <w:rPr>
          <w:rFonts w:ascii="Arial Narrow" w:hAnsi="Arial Narrow" w:cs="Arial"/>
        </w:rPr>
        <w:t>aux</w:t>
      </w:r>
      <w:r w:rsidR="007B679E" w:rsidRPr="00230C15">
        <w:rPr>
          <w:rFonts w:ascii="Arial Narrow" w:hAnsi="Arial Narrow" w:cs="Arial"/>
        </w:rPr>
        <w:t xml:space="preserve"> </w:t>
      </w:r>
      <w:r w:rsidRPr="00230C15">
        <w:rPr>
          <w:rFonts w:ascii="Arial Narrow" w:hAnsi="Arial Narrow" w:cs="Arial"/>
        </w:rPr>
        <w:t>dispositions</w:t>
      </w:r>
      <w:r w:rsidR="007B679E" w:rsidRPr="00230C15">
        <w:rPr>
          <w:rFonts w:ascii="Arial Narrow" w:hAnsi="Arial Narrow" w:cs="Arial"/>
        </w:rPr>
        <w:t xml:space="preserve"> </w:t>
      </w:r>
      <w:r w:rsidRPr="00230C15">
        <w:rPr>
          <w:rFonts w:ascii="Arial Narrow" w:hAnsi="Arial Narrow" w:cs="Arial"/>
        </w:rPr>
        <w:t>du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w:t>
      </w:r>
      <w:r w:rsidR="007B679E" w:rsidRPr="00230C15">
        <w:rPr>
          <w:rFonts w:ascii="Arial Narrow" w:hAnsi="Arial Narrow" w:cs="Arial"/>
        </w:rPr>
        <w:t xml:space="preserve"> </w:t>
      </w:r>
      <w:r w:rsidRPr="00230C15">
        <w:rPr>
          <w:rFonts w:ascii="Arial Narrow" w:hAnsi="Arial Narrow" w:cs="Arial"/>
        </w:rPr>
        <w:t>d’offres,</w:t>
      </w:r>
      <w:r w:rsidR="007B679E" w:rsidRPr="00230C15">
        <w:rPr>
          <w:rFonts w:ascii="Arial Narrow" w:hAnsi="Arial Narrow" w:cs="Arial"/>
        </w:rPr>
        <w:t xml:space="preserve"> </w:t>
      </w:r>
      <w:r w:rsidRPr="00230C15">
        <w:rPr>
          <w:rFonts w:ascii="Arial Narrow" w:hAnsi="Arial Narrow" w:cs="Arial"/>
        </w:rPr>
        <w:t>satisfait</w:t>
      </w:r>
      <w:r w:rsidR="007B679E" w:rsidRPr="00230C15">
        <w:rPr>
          <w:rFonts w:ascii="Arial Narrow" w:hAnsi="Arial Narrow" w:cs="Arial"/>
        </w:rPr>
        <w:t xml:space="preserve"> </w:t>
      </w:r>
      <w:r w:rsidRPr="00230C15">
        <w:rPr>
          <w:rFonts w:ascii="Arial Narrow" w:hAnsi="Arial Narrow" w:cs="Arial"/>
        </w:rPr>
        <w:t>aux</w:t>
      </w:r>
      <w:r w:rsidR="007B679E" w:rsidRPr="00230C15">
        <w:rPr>
          <w:rFonts w:ascii="Arial Narrow" w:hAnsi="Arial Narrow" w:cs="Arial"/>
        </w:rPr>
        <w:t xml:space="preserve"> </w:t>
      </w:r>
      <w:r w:rsidRPr="00230C15">
        <w:rPr>
          <w:rFonts w:ascii="Arial Narrow" w:hAnsi="Arial Narrow" w:cs="Arial"/>
        </w:rPr>
        <w:t>critères</w:t>
      </w:r>
      <w:r w:rsidR="007B679E" w:rsidRPr="00230C15">
        <w:rPr>
          <w:rFonts w:ascii="Arial Narrow" w:hAnsi="Arial Narrow" w:cs="Arial"/>
        </w:rPr>
        <w:t xml:space="preserve"> </w:t>
      </w:r>
      <w:r w:rsidR="000B1902" w:rsidRPr="00230C15">
        <w:rPr>
          <w:rFonts w:ascii="Arial Narrow" w:hAnsi="Arial Narrow" w:cs="Arial"/>
        </w:rPr>
        <w:t xml:space="preserve">d’évaluation et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qualification</w:t>
      </w:r>
      <w:r w:rsidR="007B679E" w:rsidRPr="00230C15">
        <w:rPr>
          <w:rFonts w:ascii="Arial Narrow" w:hAnsi="Arial Narrow" w:cs="Arial"/>
        </w:rPr>
        <w:t xml:space="preserve"> </w:t>
      </w:r>
      <w:r w:rsidRPr="00230C15">
        <w:rPr>
          <w:rFonts w:ascii="Arial Narrow" w:hAnsi="Arial Narrow" w:cs="Arial"/>
        </w:rPr>
        <w:t>stipulés</w:t>
      </w:r>
      <w:r w:rsidR="007B679E" w:rsidRPr="00230C15">
        <w:rPr>
          <w:rFonts w:ascii="Arial Narrow" w:hAnsi="Arial Narrow" w:cs="Arial"/>
        </w:rPr>
        <w:t xml:space="preserve"> </w:t>
      </w:r>
      <w:r w:rsidR="0011112D" w:rsidRPr="00230C15">
        <w:rPr>
          <w:rFonts w:ascii="Arial Narrow" w:hAnsi="Arial Narrow" w:cs="Arial"/>
        </w:rPr>
        <w:t>dans le</w:t>
      </w:r>
      <w:r w:rsidR="007B679E" w:rsidRPr="00230C15">
        <w:rPr>
          <w:rFonts w:ascii="Arial Narrow" w:hAnsi="Arial Narrow" w:cs="Arial"/>
        </w:rPr>
        <w:t xml:space="preserve"> </w:t>
      </w:r>
      <w:r w:rsidRPr="00230C15">
        <w:rPr>
          <w:rFonts w:ascii="Arial Narrow" w:hAnsi="Arial Narrow" w:cs="Arial"/>
        </w:rPr>
        <w:t>RPAO.</w:t>
      </w:r>
      <w:r w:rsidR="007B679E" w:rsidRPr="00230C15">
        <w:rPr>
          <w:rFonts w:ascii="Arial Narrow" w:hAnsi="Arial Narrow" w:cs="Arial"/>
        </w:rPr>
        <w:t xml:space="preserve"> </w:t>
      </w:r>
      <w:r w:rsidRPr="00230C15">
        <w:rPr>
          <w:rFonts w:ascii="Arial Narrow" w:hAnsi="Arial Narrow" w:cs="Arial"/>
        </w:rPr>
        <w:t>Il</w:t>
      </w:r>
      <w:r w:rsidR="007B679E" w:rsidRPr="00230C15">
        <w:rPr>
          <w:rFonts w:ascii="Arial Narrow" w:hAnsi="Arial Narrow" w:cs="Arial"/>
        </w:rPr>
        <w:t xml:space="preserve"> </w:t>
      </w:r>
      <w:r w:rsidRPr="00230C15">
        <w:rPr>
          <w:rFonts w:ascii="Arial Narrow" w:hAnsi="Arial Narrow" w:cs="Arial"/>
        </w:rPr>
        <w:t>est</w:t>
      </w:r>
      <w:r w:rsidR="007B679E" w:rsidRPr="00230C15">
        <w:rPr>
          <w:rFonts w:ascii="Arial Narrow" w:hAnsi="Arial Narrow" w:cs="Arial"/>
        </w:rPr>
        <w:t xml:space="preserve"> </w:t>
      </w:r>
      <w:r w:rsidRPr="00230C15">
        <w:rPr>
          <w:rFonts w:ascii="Arial Narrow" w:hAnsi="Arial Narrow" w:cs="Arial"/>
        </w:rPr>
        <w:t xml:space="preserve">essentiel d’éviter tout arbitraire dans la </w:t>
      </w:r>
      <w:r w:rsidR="000B1902" w:rsidRPr="00230C15">
        <w:rPr>
          <w:rFonts w:ascii="Arial Narrow" w:hAnsi="Arial Narrow" w:cs="Arial"/>
        </w:rPr>
        <w:t>fixation de ces critères</w:t>
      </w:r>
      <w:r w:rsidRPr="00230C15">
        <w:rPr>
          <w:rFonts w:ascii="Arial Narrow" w:hAnsi="Arial Narrow" w:cs="Arial"/>
        </w:rPr>
        <w:t>.</w:t>
      </w:r>
    </w:p>
    <w:p w14:paraId="7E6176D5" w14:textId="77777777" w:rsidR="0087171A" w:rsidRPr="00230C15" w:rsidRDefault="0087171A" w:rsidP="00230C15">
      <w:pPr>
        <w:widowControl w:val="0"/>
        <w:tabs>
          <w:tab w:val="left" w:pos="600"/>
          <w:tab w:val="left" w:pos="2760"/>
          <w:tab w:val="left" w:pos="4160"/>
          <w:tab w:val="left" w:pos="4900"/>
        </w:tabs>
        <w:autoSpaceDE w:val="0"/>
        <w:spacing w:after="60" w:line="360" w:lineRule="auto"/>
        <w:jc w:val="both"/>
        <w:rPr>
          <w:rFonts w:ascii="Arial Narrow" w:hAnsi="Arial Narrow" w:cs="Arial"/>
        </w:rPr>
      </w:pPr>
    </w:p>
    <w:p w14:paraId="12C2527D" w14:textId="32C7248A" w:rsidR="00273DD0" w:rsidRPr="00230C15" w:rsidRDefault="00353DCC" w:rsidP="00230C15">
      <w:pPr>
        <w:pStyle w:val="RGAOarticles"/>
      </w:pPr>
      <w:bookmarkStart w:id="145" w:name="_Toc530307938"/>
      <w:bookmarkStart w:id="146" w:name="_Toc97557060"/>
      <w:bookmarkStart w:id="147" w:name="_Toc163062726"/>
      <w:r w:rsidRPr="00230C15">
        <w:t>Correction</w:t>
      </w:r>
      <w:r w:rsidR="007B679E" w:rsidRPr="00230C15">
        <w:t xml:space="preserve"> </w:t>
      </w:r>
      <w:r w:rsidRPr="00230C15">
        <w:t>des</w:t>
      </w:r>
      <w:r w:rsidR="007B679E" w:rsidRPr="00230C15">
        <w:t xml:space="preserve"> </w:t>
      </w:r>
      <w:r w:rsidRPr="00230C15">
        <w:t>erreurs</w:t>
      </w:r>
      <w:bookmarkEnd w:id="145"/>
      <w:bookmarkEnd w:id="146"/>
      <w:bookmarkEnd w:id="147"/>
    </w:p>
    <w:p w14:paraId="43E33BE2" w14:textId="71BE390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30.1. La Sous-commission d’analyse vérifiera les offres reconnues conformes pour l’essentiel au Dossier d’Appel d’Offres pour en rectifier les erreurs de calcul éventuelles. La sous- commission</w:t>
      </w:r>
      <w:r w:rsidR="007B679E" w:rsidRPr="00230C15">
        <w:rPr>
          <w:rFonts w:ascii="Arial Narrow" w:hAnsi="Arial Narrow" w:cs="Arial"/>
        </w:rPr>
        <w:t xml:space="preserve"> </w:t>
      </w:r>
      <w:r w:rsidRPr="00230C15">
        <w:rPr>
          <w:rFonts w:ascii="Arial Narrow" w:hAnsi="Arial Narrow" w:cs="Arial"/>
        </w:rPr>
        <w:t>d’analyse</w:t>
      </w:r>
      <w:r w:rsidR="007B679E" w:rsidRPr="00230C15">
        <w:rPr>
          <w:rFonts w:ascii="Arial Narrow" w:hAnsi="Arial Narrow" w:cs="Arial"/>
        </w:rPr>
        <w:t xml:space="preserve"> </w:t>
      </w:r>
      <w:r w:rsidRPr="00230C15">
        <w:rPr>
          <w:rFonts w:ascii="Arial Narrow" w:hAnsi="Arial Narrow" w:cs="Arial"/>
        </w:rPr>
        <w:t>corrigera</w:t>
      </w:r>
      <w:r w:rsidR="007B679E" w:rsidRPr="00230C15">
        <w:rPr>
          <w:rFonts w:ascii="Arial Narrow" w:hAnsi="Arial Narrow" w:cs="Arial"/>
        </w:rPr>
        <w:t xml:space="preserve"> </w:t>
      </w:r>
      <w:r w:rsidRPr="00230C15">
        <w:rPr>
          <w:rFonts w:ascii="Arial Narrow" w:hAnsi="Arial Narrow" w:cs="Arial"/>
        </w:rPr>
        <w:t>les</w:t>
      </w:r>
      <w:r w:rsidR="007B679E" w:rsidRPr="00230C15">
        <w:rPr>
          <w:rFonts w:ascii="Arial Narrow" w:hAnsi="Arial Narrow" w:cs="Arial"/>
        </w:rPr>
        <w:t xml:space="preserve"> </w:t>
      </w:r>
      <w:r w:rsidRPr="00230C15">
        <w:rPr>
          <w:rFonts w:ascii="Arial Narrow" w:hAnsi="Arial Narrow" w:cs="Arial"/>
        </w:rPr>
        <w:t>erreurs</w:t>
      </w:r>
      <w:r w:rsidR="007B679E" w:rsidRPr="00230C15">
        <w:rPr>
          <w:rFonts w:ascii="Arial Narrow" w:hAnsi="Arial Narrow" w:cs="Arial"/>
        </w:rPr>
        <w:t xml:space="preserve"> </w:t>
      </w:r>
      <w:r w:rsidRPr="00230C15">
        <w:rPr>
          <w:rFonts w:ascii="Arial Narrow" w:hAnsi="Arial Narrow" w:cs="Arial"/>
        </w:rPr>
        <w:t>de la</w:t>
      </w:r>
      <w:r w:rsidR="007B679E" w:rsidRPr="00230C15">
        <w:rPr>
          <w:rFonts w:ascii="Arial Narrow" w:hAnsi="Arial Narrow" w:cs="Arial"/>
        </w:rPr>
        <w:t xml:space="preserve"> </w:t>
      </w:r>
      <w:r w:rsidRPr="00230C15">
        <w:rPr>
          <w:rFonts w:ascii="Arial Narrow" w:hAnsi="Arial Narrow" w:cs="Arial"/>
        </w:rPr>
        <w:t>façon</w:t>
      </w:r>
      <w:r w:rsidR="007B679E" w:rsidRPr="00230C15">
        <w:rPr>
          <w:rFonts w:ascii="Arial Narrow" w:hAnsi="Arial Narrow" w:cs="Arial"/>
        </w:rPr>
        <w:t xml:space="preserve"> </w:t>
      </w:r>
      <w:r w:rsidRPr="00230C15">
        <w:rPr>
          <w:rFonts w:ascii="Arial Narrow" w:hAnsi="Arial Narrow" w:cs="Arial"/>
        </w:rPr>
        <w:t>suivante</w:t>
      </w:r>
      <w:r w:rsidR="00914FCF" w:rsidRPr="00230C15">
        <w:rPr>
          <w:rFonts w:ascii="Arial Narrow" w:hAnsi="Arial Narrow" w:cs="Arial"/>
        </w:rPr>
        <w:t xml:space="preserve"> </w:t>
      </w:r>
      <w:r w:rsidRPr="00230C15">
        <w:rPr>
          <w:rFonts w:ascii="Arial Narrow" w:hAnsi="Arial Narrow" w:cs="Arial"/>
        </w:rPr>
        <w:t>:</w:t>
      </w:r>
    </w:p>
    <w:p w14:paraId="7F7D28F6" w14:textId="299F85D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a. S’il y a contradiction entre le prix unitaire et le prix</w:t>
      </w:r>
      <w:r w:rsidR="007B679E" w:rsidRPr="00230C15">
        <w:rPr>
          <w:rFonts w:ascii="Arial Narrow" w:hAnsi="Arial Narrow" w:cs="Arial"/>
        </w:rPr>
        <w:t xml:space="preserve"> </w:t>
      </w:r>
      <w:r w:rsidRPr="00230C15">
        <w:rPr>
          <w:rFonts w:ascii="Arial Narrow" w:hAnsi="Arial Narrow" w:cs="Arial"/>
        </w:rPr>
        <w:t>total</w:t>
      </w:r>
      <w:r w:rsidR="007B679E" w:rsidRPr="00230C15">
        <w:rPr>
          <w:rFonts w:ascii="Arial Narrow" w:hAnsi="Arial Narrow" w:cs="Arial"/>
        </w:rPr>
        <w:t xml:space="preserve"> </w:t>
      </w:r>
      <w:r w:rsidRPr="00230C15">
        <w:rPr>
          <w:rFonts w:ascii="Arial Narrow" w:hAnsi="Arial Narrow" w:cs="Arial"/>
        </w:rPr>
        <w:t>obtenu</w:t>
      </w:r>
      <w:r w:rsidR="007B679E" w:rsidRPr="00230C15">
        <w:rPr>
          <w:rFonts w:ascii="Arial Narrow" w:hAnsi="Arial Narrow" w:cs="Arial"/>
        </w:rPr>
        <w:t xml:space="preserve"> </w:t>
      </w:r>
      <w:r w:rsidRPr="00230C15">
        <w:rPr>
          <w:rFonts w:ascii="Arial Narrow" w:hAnsi="Arial Narrow" w:cs="Arial"/>
        </w:rPr>
        <w:t>en</w:t>
      </w:r>
      <w:r w:rsidR="007B679E" w:rsidRPr="00230C15">
        <w:rPr>
          <w:rFonts w:ascii="Arial Narrow" w:hAnsi="Arial Narrow" w:cs="Arial"/>
        </w:rPr>
        <w:t xml:space="preserve"> </w:t>
      </w:r>
      <w:r w:rsidRPr="00230C15">
        <w:rPr>
          <w:rFonts w:ascii="Arial Narrow" w:hAnsi="Arial Narrow" w:cs="Arial"/>
        </w:rPr>
        <w:t>multipliant</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par les</w:t>
      </w:r>
      <w:r w:rsidR="007B679E" w:rsidRPr="00230C15">
        <w:rPr>
          <w:rFonts w:ascii="Arial Narrow" w:hAnsi="Arial Narrow" w:cs="Arial"/>
        </w:rPr>
        <w:t xml:space="preserve"> </w:t>
      </w:r>
      <w:r w:rsidRPr="00230C15">
        <w:rPr>
          <w:rFonts w:ascii="Arial Narrow" w:hAnsi="Arial Narrow" w:cs="Arial"/>
        </w:rPr>
        <w:t>quantités,</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fera</w:t>
      </w:r>
      <w:r w:rsidR="007B679E" w:rsidRPr="00230C15">
        <w:rPr>
          <w:rFonts w:ascii="Arial Narrow" w:hAnsi="Arial Narrow" w:cs="Arial"/>
        </w:rPr>
        <w:t xml:space="preserve"> </w:t>
      </w:r>
      <w:r w:rsidRPr="00230C15">
        <w:rPr>
          <w:rFonts w:ascii="Arial Narrow" w:hAnsi="Arial Narrow" w:cs="Arial"/>
        </w:rPr>
        <w:t>foi</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total sera</w:t>
      </w:r>
      <w:r w:rsidR="007B679E" w:rsidRPr="00230C15">
        <w:rPr>
          <w:rFonts w:ascii="Arial Narrow" w:hAnsi="Arial Narrow" w:cs="Arial"/>
        </w:rPr>
        <w:t xml:space="preserve"> </w:t>
      </w:r>
      <w:r w:rsidRPr="00230C15">
        <w:rPr>
          <w:rFonts w:ascii="Arial Narrow" w:hAnsi="Arial Narrow" w:cs="Arial"/>
        </w:rPr>
        <w:t>corrigé,</w:t>
      </w:r>
      <w:r w:rsidR="007B679E" w:rsidRPr="00230C15">
        <w:rPr>
          <w:rFonts w:ascii="Arial Narrow" w:hAnsi="Arial Narrow" w:cs="Arial"/>
        </w:rPr>
        <w:t xml:space="preserve"> </w:t>
      </w:r>
      <w:r w:rsidRPr="00230C15">
        <w:rPr>
          <w:rFonts w:ascii="Arial Narrow" w:hAnsi="Arial Narrow" w:cs="Arial"/>
        </w:rPr>
        <w:t>à</w:t>
      </w:r>
      <w:r w:rsidR="007B679E" w:rsidRPr="00230C15">
        <w:rPr>
          <w:rFonts w:ascii="Arial Narrow" w:hAnsi="Arial Narrow" w:cs="Arial"/>
        </w:rPr>
        <w:t xml:space="preserve"> </w:t>
      </w:r>
      <w:r w:rsidRPr="00230C15">
        <w:rPr>
          <w:rFonts w:ascii="Arial Narrow" w:hAnsi="Arial Narrow" w:cs="Arial"/>
        </w:rPr>
        <w:t>moins</w:t>
      </w:r>
      <w:r w:rsidR="007B679E" w:rsidRPr="00230C15">
        <w:rPr>
          <w:rFonts w:ascii="Arial Narrow" w:hAnsi="Arial Narrow" w:cs="Arial"/>
        </w:rPr>
        <w:t xml:space="preserve"> </w:t>
      </w:r>
      <w:r w:rsidRPr="00230C15">
        <w:rPr>
          <w:rFonts w:ascii="Arial Narrow" w:hAnsi="Arial Narrow" w:cs="Arial"/>
        </w:rPr>
        <w:t>que,</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l’avis</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006A422E" w:rsidRPr="00230C15">
        <w:rPr>
          <w:rFonts w:ascii="Arial Narrow" w:hAnsi="Arial Narrow" w:cs="Arial"/>
        </w:rPr>
        <w:t>Sous-</w:t>
      </w:r>
      <w:r w:rsidRPr="00230C15">
        <w:rPr>
          <w:rFonts w:ascii="Arial Narrow" w:hAnsi="Arial Narrow" w:cs="Arial"/>
        </w:rPr>
        <w:t>commission</w:t>
      </w:r>
      <w:r w:rsidR="007B679E" w:rsidRPr="00230C15">
        <w:rPr>
          <w:rFonts w:ascii="Arial Narrow" w:hAnsi="Arial Narrow" w:cs="Arial"/>
        </w:rPr>
        <w:t xml:space="preserve"> </w:t>
      </w:r>
      <w:r w:rsidRPr="00230C15">
        <w:rPr>
          <w:rFonts w:ascii="Arial Narrow" w:hAnsi="Arial Narrow" w:cs="Arial"/>
        </w:rPr>
        <w:t>d’analyse,</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Pr="00230C15">
        <w:rPr>
          <w:rFonts w:ascii="Arial Narrow" w:hAnsi="Arial Narrow" w:cs="Arial"/>
        </w:rPr>
        <w:t>virgule</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décimales du prix unitaire soit manifestement mal placée, auquel cas le prix total indiqué prévaudra et le 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sera</w:t>
      </w:r>
      <w:r w:rsidR="007B679E" w:rsidRPr="00230C15">
        <w:rPr>
          <w:rFonts w:ascii="Arial Narrow" w:hAnsi="Arial Narrow" w:cs="Arial"/>
        </w:rPr>
        <w:t xml:space="preserve"> </w:t>
      </w:r>
      <w:r w:rsidRPr="00230C15">
        <w:rPr>
          <w:rFonts w:ascii="Arial Narrow" w:hAnsi="Arial Narrow" w:cs="Arial"/>
        </w:rPr>
        <w:t>corrigé</w:t>
      </w:r>
      <w:r w:rsidR="00914FCF" w:rsidRPr="00230C15">
        <w:rPr>
          <w:rFonts w:ascii="Arial Narrow" w:hAnsi="Arial Narrow" w:cs="Arial"/>
        </w:rPr>
        <w:t xml:space="preserve"> </w:t>
      </w:r>
      <w:r w:rsidRPr="00230C15">
        <w:rPr>
          <w:rFonts w:ascii="Arial Narrow" w:hAnsi="Arial Narrow" w:cs="Arial"/>
        </w:rPr>
        <w:t>;</w:t>
      </w:r>
    </w:p>
    <w:p w14:paraId="7F9959BA" w14:textId="67DE1B9C" w:rsidR="00273DD0" w:rsidRPr="00230C15" w:rsidRDefault="00C27AE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w:t>
      </w:r>
      <w:r w:rsidR="00353DCC" w:rsidRPr="00230C15">
        <w:rPr>
          <w:rFonts w:ascii="Arial Narrow" w:hAnsi="Arial Narrow" w:cs="Arial"/>
        </w:rPr>
        <w:t>Si le total obtenu par addition ou soustraction des</w:t>
      </w:r>
      <w:r w:rsidR="007B679E" w:rsidRPr="00230C15">
        <w:rPr>
          <w:rFonts w:ascii="Arial Narrow" w:hAnsi="Arial Narrow" w:cs="Arial"/>
        </w:rPr>
        <w:t xml:space="preserve"> </w:t>
      </w:r>
      <w:r w:rsidR="00353DCC" w:rsidRPr="00230C15">
        <w:rPr>
          <w:rFonts w:ascii="Arial Narrow" w:hAnsi="Arial Narrow" w:cs="Arial"/>
        </w:rPr>
        <w:t>sous</w:t>
      </w:r>
      <w:r w:rsidR="007B679E" w:rsidRPr="00230C15">
        <w:rPr>
          <w:rFonts w:ascii="Arial Narrow" w:hAnsi="Arial Narrow" w:cs="Arial"/>
        </w:rPr>
        <w:t xml:space="preserve"> </w:t>
      </w:r>
      <w:r w:rsidR="00353DCC" w:rsidRPr="00230C15">
        <w:rPr>
          <w:rFonts w:ascii="Arial Narrow" w:hAnsi="Arial Narrow" w:cs="Arial"/>
        </w:rPr>
        <w:t>totaux</w:t>
      </w:r>
      <w:r w:rsidR="007B679E" w:rsidRPr="00230C15">
        <w:rPr>
          <w:rFonts w:ascii="Arial Narrow" w:hAnsi="Arial Narrow" w:cs="Arial"/>
        </w:rPr>
        <w:t xml:space="preserve"> </w:t>
      </w:r>
      <w:r w:rsidR="00353DCC" w:rsidRPr="00230C15">
        <w:rPr>
          <w:rFonts w:ascii="Arial Narrow" w:hAnsi="Arial Narrow" w:cs="Arial"/>
        </w:rPr>
        <w:t>n’est</w:t>
      </w:r>
      <w:r w:rsidR="007B679E" w:rsidRPr="00230C15">
        <w:rPr>
          <w:rFonts w:ascii="Arial Narrow" w:hAnsi="Arial Narrow" w:cs="Arial"/>
        </w:rPr>
        <w:t xml:space="preserve"> </w:t>
      </w:r>
      <w:r w:rsidR="00353DCC" w:rsidRPr="00230C15">
        <w:rPr>
          <w:rFonts w:ascii="Arial Narrow" w:hAnsi="Arial Narrow" w:cs="Arial"/>
        </w:rPr>
        <w:t>pas</w:t>
      </w:r>
      <w:r w:rsidR="007B679E" w:rsidRPr="00230C15">
        <w:rPr>
          <w:rFonts w:ascii="Arial Narrow" w:hAnsi="Arial Narrow" w:cs="Arial"/>
        </w:rPr>
        <w:t xml:space="preserve"> </w:t>
      </w:r>
      <w:r w:rsidR="00353DCC" w:rsidRPr="00230C15">
        <w:rPr>
          <w:rFonts w:ascii="Arial Narrow" w:hAnsi="Arial Narrow" w:cs="Arial"/>
        </w:rPr>
        <w:t>exact,</w:t>
      </w:r>
      <w:r w:rsidR="007B679E" w:rsidRPr="00230C15">
        <w:rPr>
          <w:rFonts w:ascii="Arial Narrow" w:hAnsi="Arial Narrow" w:cs="Arial"/>
        </w:rPr>
        <w:t xml:space="preserve"> </w:t>
      </w:r>
      <w:r w:rsidR="00353DCC" w:rsidRPr="00230C15">
        <w:rPr>
          <w:rFonts w:ascii="Arial Narrow" w:hAnsi="Arial Narrow" w:cs="Arial"/>
        </w:rPr>
        <w:t>les</w:t>
      </w:r>
      <w:r w:rsidR="007B679E" w:rsidRPr="00230C15">
        <w:rPr>
          <w:rFonts w:ascii="Arial Narrow" w:hAnsi="Arial Narrow" w:cs="Arial"/>
        </w:rPr>
        <w:t xml:space="preserve"> </w:t>
      </w:r>
      <w:r w:rsidR="00353DCC" w:rsidRPr="00230C15">
        <w:rPr>
          <w:rFonts w:ascii="Arial Narrow" w:hAnsi="Arial Narrow" w:cs="Arial"/>
        </w:rPr>
        <w:t>sous</w:t>
      </w:r>
      <w:r w:rsidR="007B679E" w:rsidRPr="00230C15">
        <w:rPr>
          <w:rFonts w:ascii="Arial Narrow" w:hAnsi="Arial Narrow" w:cs="Arial"/>
        </w:rPr>
        <w:t xml:space="preserve"> </w:t>
      </w:r>
      <w:r w:rsidR="00353DCC" w:rsidRPr="00230C15">
        <w:rPr>
          <w:rFonts w:ascii="Arial Narrow" w:hAnsi="Arial Narrow" w:cs="Arial"/>
        </w:rPr>
        <w:t>totaux feront</w:t>
      </w:r>
      <w:r w:rsidR="007B679E" w:rsidRPr="00230C15">
        <w:rPr>
          <w:rFonts w:ascii="Arial Narrow" w:hAnsi="Arial Narrow" w:cs="Arial"/>
        </w:rPr>
        <w:t xml:space="preserve"> </w:t>
      </w:r>
      <w:r w:rsidR="00353DCC" w:rsidRPr="00230C15">
        <w:rPr>
          <w:rFonts w:ascii="Arial Narrow" w:hAnsi="Arial Narrow" w:cs="Arial"/>
        </w:rPr>
        <w:t>foi</w:t>
      </w:r>
      <w:r w:rsidR="007B679E" w:rsidRPr="00230C15">
        <w:rPr>
          <w:rFonts w:ascii="Arial Narrow" w:hAnsi="Arial Narrow" w:cs="Arial"/>
        </w:rPr>
        <w:t xml:space="preserve"> </w:t>
      </w:r>
      <w:r w:rsidR="00353DCC" w:rsidRPr="00230C15">
        <w:rPr>
          <w:rFonts w:ascii="Arial Narrow" w:hAnsi="Arial Narrow" w:cs="Arial"/>
        </w:rPr>
        <w:t>et</w:t>
      </w:r>
      <w:r w:rsidR="007B679E" w:rsidRPr="00230C15">
        <w:rPr>
          <w:rFonts w:ascii="Arial Narrow" w:hAnsi="Arial Narrow" w:cs="Arial"/>
        </w:rPr>
        <w:t xml:space="preserve"> </w:t>
      </w:r>
      <w:r w:rsidR="00353DCC" w:rsidRPr="00230C15">
        <w:rPr>
          <w:rFonts w:ascii="Arial Narrow" w:hAnsi="Arial Narrow" w:cs="Arial"/>
        </w:rPr>
        <w:t>le</w:t>
      </w:r>
      <w:r w:rsidR="007B679E" w:rsidRPr="00230C15">
        <w:rPr>
          <w:rFonts w:ascii="Arial Narrow" w:hAnsi="Arial Narrow" w:cs="Arial"/>
        </w:rPr>
        <w:t xml:space="preserve"> </w:t>
      </w:r>
      <w:r w:rsidR="00353DCC" w:rsidRPr="00230C15">
        <w:rPr>
          <w:rFonts w:ascii="Arial Narrow" w:hAnsi="Arial Narrow" w:cs="Arial"/>
        </w:rPr>
        <w:t>total</w:t>
      </w:r>
      <w:r w:rsidR="007B679E" w:rsidRPr="00230C15">
        <w:rPr>
          <w:rFonts w:ascii="Arial Narrow" w:hAnsi="Arial Narrow" w:cs="Arial"/>
        </w:rPr>
        <w:t xml:space="preserve"> </w:t>
      </w:r>
      <w:r w:rsidR="00353DCC" w:rsidRPr="00230C15">
        <w:rPr>
          <w:rFonts w:ascii="Arial Narrow" w:hAnsi="Arial Narrow" w:cs="Arial"/>
        </w:rPr>
        <w:t>sera</w:t>
      </w:r>
      <w:r w:rsidR="007B679E" w:rsidRPr="00230C15">
        <w:rPr>
          <w:rFonts w:ascii="Arial Narrow" w:hAnsi="Arial Narrow" w:cs="Arial"/>
        </w:rPr>
        <w:t xml:space="preserve"> </w:t>
      </w:r>
      <w:r w:rsidR="00353DCC" w:rsidRPr="00230C15">
        <w:rPr>
          <w:rFonts w:ascii="Arial Narrow" w:hAnsi="Arial Narrow" w:cs="Arial"/>
        </w:rPr>
        <w:t>corrigé</w:t>
      </w:r>
      <w:r w:rsidR="00914FCF" w:rsidRPr="00230C15">
        <w:rPr>
          <w:rFonts w:ascii="Arial Narrow" w:hAnsi="Arial Narrow" w:cs="Arial"/>
        </w:rPr>
        <w:t xml:space="preserve"> </w:t>
      </w:r>
      <w:r w:rsidR="00353DCC" w:rsidRPr="00230C15">
        <w:rPr>
          <w:rFonts w:ascii="Arial Narrow" w:hAnsi="Arial Narrow" w:cs="Arial"/>
        </w:rPr>
        <w:t>;</w:t>
      </w:r>
    </w:p>
    <w:p w14:paraId="5FB7BBF9" w14:textId="401E3893" w:rsidR="00A608B2"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 </w:t>
      </w:r>
      <w:r w:rsidR="00E167F6" w:rsidRPr="00230C15">
        <w:rPr>
          <w:rFonts w:ascii="Arial Narrow" w:hAnsi="Arial Narrow" w:cs="Arial"/>
        </w:rPr>
        <w:t>En cas de divergence  entre les prix en chiffres et  ceux en lettres,  le prix en lettres fait foi</w:t>
      </w:r>
      <w:r w:rsidRPr="00230C15">
        <w:rPr>
          <w:rFonts w:ascii="Arial Narrow" w:hAnsi="Arial Narrow" w:cs="Arial"/>
        </w:rPr>
        <w:t>.</w:t>
      </w:r>
    </w:p>
    <w:p w14:paraId="57BD9BBA"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30.2. Le</w:t>
      </w:r>
      <w:r w:rsidR="007D4048" w:rsidRPr="00230C15">
        <w:rPr>
          <w:rFonts w:ascii="Arial Narrow" w:hAnsi="Arial Narrow" w:cs="Arial"/>
        </w:rPr>
        <w:t xml:space="preserve"> </w:t>
      </w:r>
      <w:r w:rsidRPr="00230C15">
        <w:rPr>
          <w:rFonts w:ascii="Arial Narrow" w:hAnsi="Arial Narrow" w:cs="Arial"/>
        </w:rPr>
        <w:t>montant</w:t>
      </w:r>
      <w:r w:rsidR="007D4048" w:rsidRPr="00230C15">
        <w:rPr>
          <w:rFonts w:ascii="Arial Narrow" w:hAnsi="Arial Narrow" w:cs="Arial"/>
        </w:rPr>
        <w:t xml:space="preserve"> </w:t>
      </w:r>
      <w:r w:rsidRPr="00230C15">
        <w:rPr>
          <w:rFonts w:ascii="Arial Narrow" w:hAnsi="Arial Narrow" w:cs="Arial"/>
        </w:rPr>
        <w:t>figurant</w:t>
      </w:r>
      <w:r w:rsidR="007D4048" w:rsidRPr="00230C15">
        <w:rPr>
          <w:rFonts w:ascii="Arial Narrow" w:hAnsi="Arial Narrow" w:cs="Arial"/>
        </w:rPr>
        <w:t xml:space="preserve"> </w:t>
      </w:r>
      <w:r w:rsidRPr="00230C15">
        <w:rPr>
          <w:rFonts w:ascii="Arial Narrow" w:hAnsi="Arial Narrow" w:cs="Arial"/>
        </w:rPr>
        <w:t>dans</w:t>
      </w:r>
      <w:r w:rsidR="007D4048" w:rsidRPr="00230C15">
        <w:rPr>
          <w:rFonts w:ascii="Arial Narrow" w:hAnsi="Arial Narrow" w:cs="Arial"/>
        </w:rPr>
        <w:t xml:space="preserve"> </w:t>
      </w:r>
      <w:r w:rsidRPr="00230C15">
        <w:rPr>
          <w:rFonts w:ascii="Arial Narrow" w:hAnsi="Arial Narrow" w:cs="Arial"/>
        </w:rPr>
        <w:t>la</w:t>
      </w:r>
      <w:r w:rsidR="007D4048" w:rsidRPr="00230C15">
        <w:rPr>
          <w:rFonts w:ascii="Arial Narrow" w:hAnsi="Arial Narrow" w:cs="Arial"/>
        </w:rPr>
        <w:t xml:space="preserve"> </w:t>
      </w:r>
      <w:r w:rsidRPr="00230C15">
        <w:rPr>
          <w:rFonts w:ascii="Arial Narrow" w:hAnsi="Arial Narrow" w:cs="Arial"/>
        </w:rPr>
        <w:t>Soumission</w:t>
      </w:r>
      <w:r w:rsidR="007D4048" w:rsidRPr="00230C15">
        <w:rPr>
          <w:rFonts w:ascii="Arial Narrow" w:hAnsi="Arial Narrow" w:cs="Arial"/>
        </w:rPr>
        <w:t xml:space="preserve"> </w:t>
      </w:r>
      <w:r w:rsidRPr="00230C15">
        <w:rPr>
          <w:rFonts w:ascii="Arial Narrow" w:hAnsi="Arial Narrow" w:cs="Arial"/>
        </w:rPr>
        <w:t>sera corrigé par la Sous-commission d’analyse, conformément à la procédure de correction d’erreurs</w:t>
      </w:r>
      <w:r w:rsidR="007D4048" w:rsidRPr="00230C15">
        <w:rPr>
          <w:rFonts w:ascii="Arial Narrow" w:hAnsi="Arial Narrow" w:cs="Arial"/>
        </w:rPr>
        <w:t xml:space="preserve"> </w:t>
      </w:r>
      <w:r w:rsidRPr="00230C15">
        <w:rPr>
          <w:rFonts w:ascii="Arial Narrow" w:hAnsi="Arial Narrow" w:cs="Arial"/>
        </w:rPr>
        <w:t>susmentionnée</w:t>
      </w:r>
      <w:r w:rsidR="007D4048" w:rsidRPr="00230C15">
        <w:rPr>
          <w:rFonts w:ascii="Arial Narrow" w:hAnsi="Arial Narrow" w:cs="Arial"/>
        </w:rPr>
        <w:t xml:space="preserve"> </w:t>
      </w:r>
      <w:r w:rsidRPr="00230C15">
        <w:rPr>
          <w:rFonts w:ascii="Arial Narrow" w:hAnsi="Arial Narrow" w:cs="Arial"/>
        </w:rPr>
        <w:t>et,</w:t>
      </w:r>
      <w:r w:rsidR="007D4048" w:rsidRPr="00230C15">
        <w:rPr>
          <w:rFonts w:ascii="Arial Narrow" w:hAnsi="Arial Narrow" w:cs="Arial"/>
        </w:rPr>
        <w:t xml:space="preserve"> </w:t>
      </w:r>
      <w:r w:rsidRPr="00230C15">
        <w:rPr>
          <w:rFonts w:ascii="Arial Narrow" w:hAnsi="Arial Narrow" w:cs="Arial"/>
        </w:rPr>
        <w:t>avec</w:t>
      </w:r>
      <w:r w:rsidR="007D4048" w:rsidRPr="00230C15">
        <w:rPr>
          <w:rFonts w:ascii="Arial Narrow" w:hAnsi="Arial Narrow" w:cs="Arial"/>
        </w:rPr>
        <w:t xml:space="preserve"> </w:t>
      </w:r>
      <w:r w:rsidRPr="00230C15">
        <w:rPr>
          <w:rFonts w:ascii="Arial Narrow" w:hAnsi="Arial Narrow" w:cs="Arial"/>
        </w:rPr>
        <w:t>la</w:t>
      </w:r>
      <w:r w:rsidR="007D4048" w:rsidRPr="00230C15">
        <w:rPr>
          <w:rFonts w:ascii="Arial Narrow" w:hAnsi="Arial Narrow" w:cs="Arial"/>
        </w:rPr>
        <w:t xml:space="preserve"> </w:t>
      </w:r>
      <w:r w:rsidRPr="00230C15">
        <w:rPr>
          <w:rFonts w:ascii="Arial Narrow" w:hAnsi="Arial Narrow" w:cs="Arial"/>
        </w:rPr>
        <w:t>confirmation du Soumissionnaire, ledit montant sera réputé</w:t>
      </w:r>
      <w:r w:rsidR="007D4048" w:rsidRPr="00230C15">
        <w:rPr>
          <w:rFonts w:ascii="Arial Narrow" w:hAnsi="Arial Narrow" w:cs="Arial"/>
        </w:rPr>
        <w:t xml:space="preserve"> </w:t>
      </w:r>
      <w:r w:rsidRPr="00230C15">
        <w:rPr>
          <w:rFonts w:ascii="Arial Narrow" w:hAnsi="Arial Narrow" w:cs="Arial"/>
        </w:rPr>
        <w:t>l’engager.</w:t>
      </w:r>
    </w:p>
    <w:p w14:paraId="09FBC6B0" w14:textId="5C80AC6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30.3. Si le Soumissionnaire ayant présenté l’offre évaluée la moins-disante, n’accepte pas les corrections</w:t>
      </w:r>
      <w:r w:rsidR="007D4048" w:rsidRPr="00230C15">
        <w:rPr>
          <w:rFonts w:ascii="Arial Narrow" w:hAnsi="Arial Narrow" w:cs="Arial"/>
        </w:rPr>
        <w:t xml:space="preserve"> </w:t>
      </w:r>
      <w:r w:rsidRPr="00230C15">
        <w:rPr>
          <w:rFonts w:ascii="Arial Narrow" w:hAnsi="Arial Narrow" w:cs="Arial"/>
        </w:rPr>
        <w:t>apportées,</w:t>
      </w:r>
      <w:r w:rsidR="007D4048" w:rsidRPr="00230C15">
        <w:rPr>
          <w:rFonts w:ascii="Arial Narrow" w:hAnsi="Arial Narrow" w:cs="Arial"/>
        </w:rPr>
        <w:t xml:space="preserve"> </w:t>
      </w:r>
      <w:r w:rsidRPr="00230C15">
        <w:rPr>
          <w:rFonts w:ascii="Arial Narrow" w:hAnsi="Arial Narrow" w:cs="Arial"/>
        </w:rPr>
        <w:t>son</w:t>
      </w:r>
      <w:r w:rsidR="007D4048" w:rsidRPr="00230C15">
        <w:rPr>
          <w:rFonts w:ascii="Arial Narrow" w:hAnsi="Arial Narrow" w:cs="Arial"/>
        </w:rPr>
        <w:t xml:space="preserve"> </w:t>
      </w:r>
      <w:r w:rsidRPr="00230C15">
        <w:rPr>
          <w:rFonts w:ascii="Arial Narrow" w:hAnsi="Arial Narrow" w:cs="Arial"/>
        </w:rPr>
        <w:t>offre</w:t>
      </w:r>
      <w:r w:rsidR="007D4048" w:rsidRPr="00230C15">
        <w:rPr>
          <w:rFonts w:ascii="Arial Narrow" w:hAnsi="Arial Narrow" w:cs="Arial"/>
        </w:rPr>
        <w:t xml:space="preserve"> </w:t>
      </w:r>
      <w:r w:rsidRPr="00230C15">
        <w:rPr>
          <w:rFonts w:ascii="Arial Narrow" w:hAnsi="Arial Narrow" w:cs="Arial"/>
        </w:rPr>
        <w:t>sera</w:t>
      </w:r>
      <w:r w:rsidR="007D4048" w:rsidRPr="00230C15">
        <w:rPr>
          <w:rFonts w:ascii="Arial Narrow" w:hAnsi="Arial Narrow" w:cs="Arial"/>
        </w:rPr>
        <w:t xml:space="preserve"> </w:t>
      </w:r>
      <w:r w:rsidRPr="00230C15">
        <w:rPr>
          <w:rFonts w:ascii="Arial Narrow" w:hAnsi="Arial Narrow" w:cs="Arial"/>
        </w:rPr>
        <w:t>écartée et</w:t>
      </w:r>
      <w:r w:rsidR="007D4048" w:rsidRPr="00230C15">
        <w:rPr>
          <w:rFonts w:ascii="Arial Narrow" w:hAnsi="Arial Narrow" w:cs="Arial"/>
        </w:rPr>
        <w:t xml:space="preserve"> </w:t>
      </w:r>
      <w:r w:rsidRPr="00230C15">
        <w:rPr>
          <w:rFonts w:ascii="Arial Narrow" w:hAnsi="Arial Narrow" w:cs="Arial"/>
        </w:rPr>
        <w:t>sa</w:t>
      </w:r>
      <w:r w:rsidR="007D4048" w:rsidRPr="00230C15">
        <w:rPr>
          <w:rFonts w:ascii="Arial Narrow" w:hAnsi="Arial Narrow" w:cs="Arial"/>
        </w:rPr>
        <w:t xml:space="preserve"> </w:t>
      </w:r>
      <w:r w:rsidR="00E167F6" w:rsidRPr="00230C15">
        <w:rPr>
          <w:rFonts w:ascii="Arial Narrow" w:hAnsi="Arial Narrow" w:cs="Arial"/>
        </w:rPr>
        <w:t>caution de soumission</w:t>
      </w:r>
      <w:r w:rsidR="007D4048" w:rsidRPr="00230C15">
        <w:rPr>
          <w:rFonts w:ascii="Arial Narrow" w:hAnsi="Arial Narrow" w:cs="Arial"/>
        </w:rPr>
        <w:t xml:space="preserve"> </w:t>
      </w:r>
      <w:r w:rsidRPr="00230C15">
        <w:rPr>
          <w:rFonts w:ascii="Arial Narrow" w:hAnsi="Arial Narrow" w:cs="Arial"/>
        </w:rPr>
        <w:t>saisie.</w:t>
      </w:r>
    </w:p>
    <w:p w14:paraId="4F6348C1" w14:textId="77777777" w:rsidR="0087171A" w:rsidRPr="00230C15" w:rsidRDefault="0087171A" w:rsidP="00230C15">
      <w:pPr>
        <w:widowControl w:val="0"/>
        <w:autoSpaceDE w:val="0"/>
        <w:spacing w:after="60" w:line="360" w:lineRule="auto"/>
        <w:jc w:val="both"/>
        <w:rPr>
          <w:rFonts w:ascii="Arial Narrow" w:hAnsi="Arial Narrow" w:cs="Arial"/>
        </w:rPr>
      </w:pPr>
    </w:p>
    <w:p w14:paraId="1B021187" w14:textId="367A9884" w:rsidR="00273DD0" w:rsidRPr="00230C15" w:rsidRDefault="00353DCC" w:rsidP="00230C15">
      <w:pPr>
        <w:pStyle w:val="RGAOarticles"/>
      </w:pPr>
      <w:bookmarkStart w:id="148" w:name="_Toc530307939"/>
      <w:bookmarkStart w:id="149" w:name="_Toc97557061"/>
      <w:bookmarkStart w:id="150" w:name="_Toc163062727"/>
      <w:r w:rsidRPr="00230C15">
        <w:t>Conversion</w:t>
      </w:r>
      <w:r w:rsidR="007D4048" w:rsidRPr="00230C15">
        <w:t xml:space="preserve"> </w:t>
      </w:r>
      <w:r w:rsidRPr="00230C15">
        <w:t>en</w:t>
      </w:r>
      <w:r w:rsidR="007D4048" w:rsidRPr="00230C15">
        <w:t xml:space="preserve"> </w:t>
      </w:r>
      <w:r w:rsidRPr="00230C15">
        <w:t>une</w:t>
      </w:r>
      <w:r w:rsidR="007D4048" w:rsidRPr="00230C15">
        <w:t xml:space="preserve"> </w:t>
      </w:r>
      <w:r w:rsidRPr="00230C15">
        <w:t>seule</w:t>
      </w:r>
      <w:r w:rsidR="007D4048" w:rsidRPr="00230C15">
        <w:t xml:space="preserve"> </w:t>
      </w:r>
      <w:r w:rsidRPr="00230C15">
        <w:t>monnaie</w:t>
      </w:r>
      <w:bookmarkEnd w:id="148"/>
      <w:bookmarkEnd w:id="149"/>
      <w:bookmarkEnd w:id="150"/>
    </w:p>
    <w:p w14:paraId="3967156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31.1. Pour faciliter l’évaluation et la comparaison des offres, la sous-commission d’analyse convertira les prix des offres exprimés dans les diverses monnaies dans lesquelles le montant</w:t>
      </w:r>
      <w:r w:rsidR="007D4048" w:rsidRPr="00230C15">
        <w:rPr>
          <w:rFonts w:ascii="Arial Narrow" w:hAnsi="Arial Narrow" w:cs="Arial"/>
        </w:rPr>
        <w:t xml:space="preserve"> </w:t>
      </w:r>
      <w:r w:rsidRPr="00230C15">
        <w:rPr>
          <w:rFonts w:ascii="Arial Narrow" w:hAnsi="Arial Narrow" w:cs="Arial"/>
        </w:rPr>
        <w:t>de</w:t>
      </w:r>
      <w:r w:rsidR="007D4048" w:rsidRPr="00230C15">
        <w:rPr>
          <w:rFonts w:ascii="Arial Narrow" w:hAnsi="Arial Narrow" w:cs="Arial"/>
        </w:rPr>
        <w:t xml:space="preserve"> </w:t>
      </w:r>
      <w:r w:rsidRPr="00230C15">
        <w:rPr>
          <w:rFonts w:ascii="Arial Narrow" w:hAnsi="Arial Narrow" w:cs="Arial"/>
        </w:rPr>
        <w:t>l’offre</w:t>
      </w:r>
      <w:r w:rsidR="007D4048" w:rsidRPr="00230C15">
        <w:rPr>
          <w:rFonts w:ascii="Arial Narrow" w:hAnsi="Arial Narrow" w:cs="Arial"/>
        </w:rPr>
        <w:t xml:space="preserve"> </w:t>
      </w:r>
      <w:r w:rsidRPr="00230C15">
        <w:rPr>
          <w:rFonts w:ascii="Arial Narrow" w:hAnsi="Arial Narrow" w:cs="Arial"/>
        </w:rPr>
        <w:t>est</w:t>
      </w:r>
      <w:r w:rsidR="007D4048" w:rsidRPr="00230C15">
        <w:rPr>
          <w:rFonts w:ascii="Arial Narrow" w:hAnsi="Arial Narrow" w:cs="Arial"/>
        </w:rPr>
        <w:t xml:space="preserve"> </w:t>
      </w:r>
      <w:r w:rsidRPr="00230C15">
        <w:rPr>
          <w:rFonts w:ascii="Arial Narrow" w:hAnsi="Arial Narrow" w:cs="Arial"/>
        </w:rPr>
        <w:t>payable</w:t>
      </w:r>
      <w:r w:rsidR="007D4048" w:rsidRPr="00230C15">
        <w:rPr>
          <w:rFonts w:ascii="Arial Narrow" w:hAnsi="Arial Narrow" w:cs="Arial"/>
        </w:rPr>
        <w:t xml:space="preserve"> </w:t>
      </w:r>
      <w:r w:rsidRPr="00230C15">
        <w:rPr>
          <w:rFonts w:ascii="Arial Narrow" w:hAnsi="Arial Narrow" w:cs="Arial"/>
        </w:rPr>
        <w:t>en</w:t>
      </w:r>
      <w:r w:rsidR="007D4048" w:rsidRPr="00230C15">
        <w:rPr>
          <w:rFonts w:ascii="Arial Narrow" w:hAnsi="Arial Narrow" w:cs="Arial"/>
        </w:rPr>
        <w:t xml:space="preserve"> </w:t>
      </w:r>
      <w:r w:rsidRPr="00230C15">
        <w:rPr>
          <w:rFonts w:ascii="Arial Narrow" w:hAnsi="Arial Narrow" w:cs="Arial"/>
        </w:rPr>
        <w:t>francs</w:t>
      </w:r>
      <w:r w:rsidR="007D4048" w:rsidRPr="00230C15">
        <w:rPr>
          <w:rFonts w:ascii="Arial Narrow" w:hAnsi="Arial Narrow" w:cs="Arial"/>
        </w:rPr>
        <w:t xml:space="preserve"> </w:t>
      </w:r>
      <w:r w:rsidRPr="00230C15">
        <w:rPr>
          <w:rFonts w:ascii="Arial Narrow" w:hAnsi="Arial Narrow" w:cs="Arial"/>
        </w:rPr>
        <w:t>CFA.</w:t>
      </w:r>
    </w:p>
    <w:p w14:paraId="48DE2B95" w14:textId="73698446" w:rsidR="0087171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31.2. La conversion se fera en utilisant le cours vendeur fixé par la Banque des Etats de l’Afrique</w:t>
      </w:r>
      <w:r w:rsidR="007D4048" w:rsidRPr="00230C15">
        <w:rPr>
          <w:rFonts w:ascii="Arial Narrow" w:hAnsi="Arial Narrow" w:cs="Arial"/>
        </w:rPr>
        <w:t xml:space="preserve"> </w:t>
      </w:r>
      <w:r w:rsidRPr="00230C15">
        <w:rPr>
          <w:rFonts w:ascii="Arial Narrow" w:hAnsi="Arial Narrow" w:cs="Arial"/>
        </w:rPr>
        <w:t>Centrale</w:t>
      </w:r>
      <w:r w:rsidR="007D4048" w:rsidRPr="00230C15">
        <w:rPr>
          <w:rFonts w:ascii="Arial Narrow" w:hAnsi="Arial Narrow" w:cs="Arial"/>
        </w:rPr>
        <w:t xml:space="preserve"> </w:t>
      </w:r>
      <w:r w:rsidRPr="00230C15">
        <w:rPr>
          <w:rFonts w:ascii="Arial Narrow" w:hAnsi="Arial Narrow" w:cs="Arial"/>
        </w:rPr>
        <w:t>(BEAC),</w:t>
      </w:r>
      <w:r w:rsidR="007D4048" w:rsidRPr="00230C15">
        <w:rPr>
          <w:rFonts w:ascii="Arial Narrow" w:hAnsi="Arial Narrow" w:cs="Arial"/>
        </w:rPr>
        <w:t xml:space="preserve"> </w:t>
      </w:r>
      <w:r w:rsidRPr="00230C15">
        <w:rPr>
          <w:rFonts w:ascii="Arial Narrow" w:hAnsi="Arial Narrow" w:cs="Arial"/>
        </w:rPr>
        <w:t>dans</w:t>
      </w:r>
      <w:r w:rsidR="007D4048" w:rsidRPr="00230C15">
        <w:rPr>
          <w:rFonts w:ascii="Arial Narrow" w:hAnsi="Arial Narrow" w:cs="Arial"/>
        </w:rPr>
        <w:t xml:space="preserve"> </w:t>
      </w:r>
      <w:r w:rsidRPr="00230C15">
        <w:rPr>
          <w:rFonts w:ascii="Arial Narrow" w:hAnsi="Arial Narrow" w:cs="Arial"/>
        </w:rPr>
        <w:t>les</w:t>
      </w:r>
      <w:r w:rsidR="007D4048" w:rsidRPr="00230C15">
        <w:rPr>
          <w:rFonts w:ascii="Arial Narrow" w:hAnsi="Arial Narrow" w:cs="Arial"/>
        </w:rPr>
        <w:t xml:space="preserve"> </w:t>
      </w:r>
      <w:r w:rsidRPr="00230C15">
        <w:rPr>
          <w:rFonts w:ascii="Arial Narrow" w:hAnsi="Arial Narrow" w:cs="Arial"/>
        </w:rPr>
        <w:t>conditions définies</w:t>
      </w:r>
      <w:r w:rsidR="007D4048" w:rsidRPr="00230C15">
        <w:rPr>
          <w:rFonts w:ascii="Arial Narrow" w:hAnsi="Arial Narrow" w:cs="Arial"/>
        </w:rPr>
        <w:t xml:space="preserve"> </w:t>
      </w:r>
      <w:r w:rsidRPr="00230C15">
        <w:rPr>
          <w:rFonts w:ascii="Arial Narrow" w:hAnsi="Arial Narrow" w:cs="Arial"/>
        </w:rPr>
        <w:t>par</w:t>
      </w:r>
      <w:r w:rsidR="007D4048" w:rsidRPr="00230C15">
        <w:rPr>
          <w:rFonts w:ascii="Arial Narrow" w:hAnsi="Arial Narrow" w:cs="Arial"/>
        </w:rPr>
        <w:t xml:space="preserve"> </w:t>
      </w:r>
      <w:r w:rsidRPr="00230C15">
        <w:rPr>
          <w:rFonts w:ascii="Arial Narrow" w:hAnsi="Arial Narrow" w:cs="Arial"/>
        </w:rPr>
        <w:t>le</w:t>
      </w:r>
      <w:r w:rsidR="007D4048" w:rsidRPr="00230C15">
        <w:rPr>
          <w:rFonts w:ascii="Arial Narrow" w:hAnsi="Arial Narrow" w:cs="Arial"/>
        </w:rPr>
        <w:t xml:space="preserve"> </w:t>
      </w:r>
      <w:r w:rsidRPr="00230C15">
        <w:rPr>
          <w:rFonts w:ascii="Arial Narrow" w:hAnsi="Arial Narrow" w:cs="Arial"/>
        </w:rPr>
        <w:t>RPAO.</w:t>
      </w:r>
    </w:p>
    <w:p w14:paraId="55C76E44" w14:textId="3030461C" w:rsidR="00273DD0" w:rsidRPr="00230C15" w:rsidRDefault="00353DCC" w:rsidP="00230C15">
      <w:pPr>
        <w:pStyle w:val="RGAOarticles"/>
      </w:pPr>
      <w:bookmarkStart w:id="151" w:name="_Toc530307940"/>
      <w:bookmarkStart w:id="152" w:name="_Toc97557062"/>
      <w:bookmarkStart w:id="153" w:name="_Toc163062728"/>
      <w:r w:rsidRPr="00230C15">
        <w:t>Evaluation et comparaison des offres</w:t>
      </w:r>
      <w:r w:rsidR="007D4048" w:rsidRPr="00230C15">
        <w:t xml:space="preserve"> </w:t>
      </w:r>
      <w:r w:rsidRPr="00230C15">
        <w:t>au</w:t>
      </w:r>
      <w:r w:rsidR="007D4048" w:rsidRPr="00230C15">
        <w:t xml:space="preserve"> </w:t>
      </w:r>
      <w:r w:rsidRPr="00230C15">
        <w:t>plan</w:t>
      </w:r>
      <w:r w:rsidR="007D4048" w:rsidRPr="00230C15">
        <w:t xml:space="preserve"> </w:t>
      </w:r>
      <w:r w:rsidRPr="00230C15">
        <w:t>financier</w:t>
      </w:r>
      <w:bookmarkEnd w:id="151"/>
      <w:bookmarkEnd w:id="152"/>
      <w:bookmarkEnd w:id="153"/>
      <w:r w:rsidR="00EC7238" w:rsidRPr="00230C15">
        <w:t xml:space="preserve"> </w:t>
      </w:r>
    </w:p>
    <w:p w14:paraId="5EDDFC92"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32.1. Seules</w:t>
      </w:r>
      <w:r w:rsidR="007D4048" w:rsidRPr="00230C15">
        <w:rPr>
          <w:rFonts w:ascii="Arial Narrow" w:hAnsi="Arial Narrow" w:cs="Arial"/>
        </w:rPr>
        <w:t xml:space="preserve"> </w:t>
      </w:r>
      <w:r w:rsidRPr="00230C15">
        <w:rPr>
          <w:rFonts w:ascii="Arial Narrow" w:hAnsi="Arial Narrow" w:cs="Arial"/>
        </w:rPr>
        <w:t>les</w:t>
      </w:r>
      <w:r w:rsidR="007D4048" w:rsidRPr="00230C15">
        <w:rPr>
          <w:rFonts w:ascii="Arial Narrow" w:hAnsi="Arial Narrow" w:cs="Arial"/>
        </w:rPr>
        <w:t xml:space="preserve"> </w:t>
      </w:r>
      <w:r w:rsidRPr="00230C15">
        <w:rPr>
          <w:rFonts w:ascii="Arial Narrow" w:hAnsi="Arial Narrow" w:cs="Arial"/>
        </w:rPr>
        <w:t>offres</w:t>
      </w:r>
      <w:r w:rsidR="007D4048" w:rsidRPr="00230C15">
        <w:rPr>
          <w:rFonts w:ascii="Arial Narrow" w:hAnsi="Arial Narrow" w:cs="Arial"/>
        </w:rPr>
        <w:t xml:space="preserve"> </w:t>
      </w:r>
      <w:r w:rsidRPr="00230C15">
        <w:rPr>
          <w:rFonts w:ascii="Arial Narrow" w:hAnsi="Arial Narrow" w:cs="Arial"/>
        </w:rPr>
        <w:t>reconnues</w:t>
      </w:r>
      <w:r w:rsidR="007D4048" w:rsidRPr="00230C15">
        <w:rPr>
          <w:rFonts w:ascii="Arial Narrow" w:hAnsi="Arial Narrow" w:cs="Arial"/>
        </w:rPr>
        <w:t xml:space="preserve"> </w:t>
      </w:r>
      <w:r w:rsidRPr="00230C15">
        <w:rPr>
          <w:rFonts w:ascii="Arial Narrow" w:hAnsi="Arial Narrow" w:cs="Arial"/>
        </w:rPr>
        <w:t>conformes,</w:t>
      </w:r>
      <w:r w:rsidR="007D4048" w:rsidRPr="00230C15">
        <w:rPr>
          <w:rFonts w:ascii="Arial Narrow" w:hAnsi="Arial Narrow" w:cs="Arial"/>
        </w:rPr>
        <w:t xml:space="preserve"> </w:t>
      </w:r>
      <w:r w:rsidRPr="00230C15">
        <w:rPr>
          <w:rFonts w:ascii="Arial Narrow" w:hAnsi="Arial Narrow" w:cs="Arial"/>
        </w:rPr>
        <w:t>selon les dispositions de</w:t>
      </w:r>
      <w:r w:rsidR="00B7206E" w:rsidRPr="00230C15">
        <w:rPr>
          <w:rFonts w:ascii="Arial Narrow" w:hAnsi="Arial Narrow" w:cs="Arial"/>
        </w:rPr>
        <w:t>s</w:t>
      </w:r>
      <w:r w:rsidR="007D4048" w:rsidRPr="00230C15">
        <w:rPr>
          <w:rFonts w:ascii="Arial Narrow" w:hAnsi="Arial Narrow" w:cs="Arial"/>
        </w:rPr>
        <w:t xml:space="preserve"> </w:t>
      </w:r>
      <w:r w:rsidRPr="00230C15">
        <w:rPr>
          <w:rFonts w:ascii="Arial Narrow" w:hAnsi="Arial Narrow" w:cs="Arial"/>
        </w:rPr>
        <w:t>article</w:t>
      </w:r>
      <w:r w:rsidR="00B7206E" w:rsidRPr="00230C15">
        <w:rPr>
          <w:rFonts w:ascii="Arial Narrow" w:hAnsi="Arial Narrow" w:cs="Arial"/>
        </w:rPr>
        <w:t>s</w:t>
      </w:r>
      <w:r w:rsidRPr="00230C15">
        <w:rPr>
          <w:rFonts w:ascii="Arial Narrow" w:hAnsi="Arial Narrow" w:cs="Arial"/>
        </w:rPr>
        <w:t xml:space="preserve"> 28</w:t>
      </w:r>
      <w:r w:rsidR="00FC19A4" w:rsidRPr="00230C15">
        <w:rPr>
          <w:rFonts w:ascii="Arial Narrow" w:hAnsi="Arial Narrow" w:cs="Arial"/>
        </w:rPr>
        <w:t>, 29</w:t>
      </w:r>
      <w:r w:rsidR="00B7206E" w:rsidRPr="00230C15">
        <w:rPr>
          <w:rFonts w:ascii="Arial Narrow" w:hAnsi="Arial Narrow" w:cs="Arial"/>
        </w:rPr>
        <w:t xml:space="preserve"> </w:t>
      </w:r>
      <w:r w:rsidRPr="00230C15">
        <w:rPr>
          <w:rFonts w:ascii="Arial Narrow" w:hAnsi="Arial Narrow" w:cs="Arial"/>
        </w:rPr>
        <w:t>du RGAO, seront évaluées et comparées par la Sous- commission</w:t>
      </w:r>
      <w:r w:rsidR="007D4048" w:rsidRPr="00230C15">
        <w:rPr>
          <w:rFonts w:ascii="Arial Narrow" w:hAnsi="Arial Narrow" w:cs="Arial"/>
        </w:rPr>
        <w:t xml:space="preserve"> </w:t>
      </w:r>
      <w:r w:rsidRPr="00230C15">
        <w:rPr>
          <w:rFonts w:ascii="Arial Narrow" w:hAnsi="Arial Narrow" w:cs="Arial"/>
        </w:rPr>
        <w:t>d’analyse.</w:t>
      </w:r>
    </w:p>
    <w:p w14:paraId="052F4D07" w14:textId="67C9661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32.2. En évaluant les offres, la sous-commission déterminera pour chaque offre le montant évalué de l’offre en rectifiant son montant comme</w:t>
      </w:r>
      <w:r w:rsidR="007D4048" w:rsidRPr="00230C15">
        <w:rPr>
          <w:rFonts w:ascii="Arial Narrow" w:hAnsi="Arial Narrow" w:cs="Arial"/>
        </w:rPr>
        <w:t xml:space="preserve"> </w:t>
      </w:r>
      <w:r w:rsidRPr="00230C15">
        <w:rPr>
          <w:rFonts w:ascii="Arial Narrow" w:hAnsi="Arial Narrow" w:cs="Arial"/>
        </w:rPr>
        <w:t>suit</w:t>
      </w:r>
      <w:r w:rsidR="00FD6CEC" w:rsidRPr="00230C15">
        <w:rPr>
          <w:rFonts w:ascii="Arial Narrow" w:hAnsi="Arial Narrow" w:cs="Arial"/>
        </w:rPr>
        <w:t xml:space="preserve"> </w:t>
      </w:r>
      <w:r w:rsidRPr="00230C15">
        <w:rPr>
          <w:rFonts w:ascii="Arial Narrow" w:hAnsi="Arial Narrow" w:cs="Arial"/>
        </w:rPr>
        <w:t>:</w:t>
      </w:r>
    </w:p>
    <w:p w14:paraId="02AAACC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lastRenderedPageBreak/>
        <w:t>a.</w:t>
      </w:r>
      <w:r w:rsidRPr="00230C15">
        <w:rPr>
          <w:rFonts w:ascii="Arial Narrow" w:hAnsi="Arial Narrow" w:cs="Arial"/>
        </w:rPr>
        <w:t xml:space="preserve"> En corrigeant toute erreur éventuelle conformément aux dispositions de l’article 30.2 du RGAO ;</w:t>
      </w:r>
    </w:p>
    <w:p w14:paraId="68B43B91" w14:textId="1110B36B"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b</w:t>
      </w:r>
      <w:r w:rsidRPr="00230C15">
        <w:rPr>
          <w:rFonts w:ascii="Arial Narrow" w:hAnsi="Arial Narrow"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30C15">
        <w:rPr>
          <w:rFonts w:ascii="Arial Narrow" w:hAnsi="Arial Narrow" w:cs="Arial"/>
        </w:rPr>
        <w:t>ive comme spécifié dans le RPAO</w:t>
      </w:r>
      <w:r w:rsidRPr="00230C15">
        <w:rPr>
          <w:rFonts w:ascii="Arial Narrow" w:hAnsi="Arial Narrow" w:cs="Arial"/>
        </w:rPr>
        <w:t>;</w:t>
      </w:r>
    </w:p>
    <w:p w14:paraId="655E169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En convertissant en une seule monnaie le montant résultant des rectifications (a) et (b) ci-dessus, conformément aux dispositions de l’article 31.2 du RGAO ;</w:t>
      </w:r>
    </w:p>
    <w:p w14:paraId="6596C6A6"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d.</w:t>
      </w:r>
      <w:r w:rsidRPr="00230C15">
        <w:rPr>
          <w:rFonts w:ascii="Arial Narrow" w:hAnsi="Arial Narrow" w:cs="Arial"/>
        </w:rPr>
        <w:t xml:space="preserve"> En ajustant de façon appropriée, sur des bases techniques ou financières, toute autre modification, divergence ou réserve quantifiable ;</w:t>
      </w:r>
    </w:p>
    <w:p w14:paraId="644FB5EE"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e. En prenant en considération les différents délais d’exécution proposés par les soumissionnaires, s’ils sont autorisés par le RPAO ;</w:t>
      </w:r>
    </w:p>
    <w:p w14:paraId="61034D51"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30C15"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Narrow" w:hAnsi="Arial Narrow" w:cs="Arial"/>
        </w:rPr>
      </w:pPr>
      <w:bookmarkStart w:id="154" w:name="_Hlk159259844"/>
      <w:r w:rsidRPr="00230C15">
        <w:rPr>
          <w:rFonts w:ascii="Arial Narrow" w:hAnsi="Arial Narrow" w:cs="Arial"/>
        </w:rPr>
        <w:t xml:space="preserve">g. Le cas échéant, conformément aux dispositions de l’article 18.3 du RPAO et aux </w:t>
      </w:r>
      <w:r w:rsidR="003620BF" w:rsidRPr="00230C15">
        <w:rPr>
          <w:rFonts w:ascii="Arial Narrow" w:hAnsi="Arial Narrow" w:cs="Arial"/>
        </w:rPr>
        <w:t xml:space="preserve">spécifications </w:t>
      </w:r>
      <w:r w:rsidRPr="00230C15">
        <w:rPr>
          <w:rFonts w:ascii="Arial Narrow" w:hAnsi="Arial Narrow" w:cs="Arial"/>
        </w:rPr>
        <w:t xml:space="preserve">techniques, les variantes techniques proposées, si elles sont permises, seront évaluées suivant leur mérite propre et indépendamment du fait que le </w:t>
      </w:r>
      <w:r w:rsidR="00CF3E35" w:rsidRPr="00230C15">
        <w:rPr>
          <w:rFonts w:ascii="Arial Narrow" w:hAnsi="Arial Narrow" w:cs="Arial"/>
        </w:rPr>
        <w:t xml:space="preserve">soumissionnaire </w:t>
      </w:r>
      <w:r w:rsidRPr="00230C15">
        <w:rPr>
          <w:rFonts w:ascii="Arial Narrow" w:hAnsi="Arial Narrow" w:cs="Arial"/>
        </w:rPr>
        <w:t xml:space="preserve">aura offert ou non un prix pour la solution technique spécifiée par </w:t>
      </w:r>
      <w:r w:rsidR="0058265F" w:rsidRPr="00230C15">
        <w:rPr>
          <w:rFonts w:ascii="Arial Narrow" w:hAnsi="Arial Narrow" w:cs="Arial"/>
        </w:rPr>
        <w:t>le Maître</w:t>
      </w:r>
      <w:r w:rsidR="00CC1E99" w:rsidRPr="00230C15">
        <w:rPr>
          <w:rFonts w:ascii="Arial Narrow" w:hAnsi="Arial Narrow" w:cs="Arial"/>
        </w:rPr>
        <w:t xml:space="preserve"> d’Ouvrage ou </w:t>
      </w:r>
      <w:r w:rsidR="002810B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dans le RPAO.</w:t>
      </w:r>
    </w:p>
    <w:bookmarkEnd w:id="154"/>
    <w:p w14:paraId="387111A2"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32.3. </w:t>
      </w:r>
      <w:r w:rsidRPr="00230C15">
        <w:rPr>
          <w:rFonts w:ascii="Arial Narrow" w:hAnsi="Arial Narrow" w:cs="Arial"/>
          <w:spacing w:val="5"/>
        </w:rPr>
        <w:t>L’effe</w:t>
      </w:r>
      <w:r w:rsidRPr="00230C15">
        <w:rPr>
          <w:rFonts w:ascii="Arial Narrow" w:hAnsi="Arial Narrow" w:cs="Arial"/>
        </w:rPr>
        <w:t xml:space="preserve">t </w:t>
      </w:r>
      <w:r w:rsidRPr="00230C15">
        <w:rPr>
          <w:rFonts w:ascii="Arial Narrow" w:hAnsi="Arial Narrow" w:cs="Arial"/>
          <w:spacing w:val="5"/>
        </w:rPr>
        <w:t>estim</w:t>
      </w:r>
      <w:r w:rsidRPr="00230C15">
        <w:rPr>
          <w:rFonts w:ascii="Arial Narrow" w:hAnsi="Arial Narrow" w:cs="Arial"/>
        </w:rPr>
        <w:t xml:space="preserve">é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formule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révision </w:t>
      </w:r>
      <w:r w:rsidRPr="00230C15">
        <w:rPr>
          <w:rFonts w:ascii="Arial Narrow" w:hAnsi="Arial Narrow" w:cs="Arial"/>
        </w:rPr>
        <w:t>des prix figurant dans les CCAG et CCAP, appliquées durant la période d’exécution du Marché,</w:t>
      </w:r>
      <w:r w:rsidR="002810B5" w:rsidRPr="00230C15">
        <w:rPr>
          <w:rFonts w:ascii="Arial Narrow" w:hAnsi="Arial Narrow" w:cs="Arial"/>
        </w:rPr>
        <w:t xml:space="preserve"> </w:t>
      </w:r>
      <w:r w:rsidRPr="00230C15">
        <w:rPr>
          <w:rFonts w:ascii="Arial Narrow" w:hAnsi="Arial Narrow" w:cs="Arial"/>
        </w:rPr>
        <w:t>ne</w:t>
      </w:r>
      <w:r w:rsidR="002810B5" w:rsidRPr="00230C15">
        <w:rPr>
          <w:rFonts w:ascii="Arial Narrow" w:hAnsi="Arial Narrow" w:cs="Arial"/>
        </w:rPr>
        <w:t xml:space="preserve"> </w:t>
      </w:r>
      <w:r w:rsidRPr="00230C15">
        <w:rPr>
          <w:rFonts w:ascii="Arial Narrow" w:hAnsi="Arial Narrow" w:cs="Arial"/>
        </w:rPr>
        <w:t>sera</w:t>
      </w:r>
      <w:r w:rsidR="002810B5" w:rsidRPr="00230C15">
        <w:rPr>
          <w:rFonts w:ascii="Arial Narrow" w:hAnsi="Arial Narrow" w:cs="Arial"/>
        </w:rPr>
        <w:t xml:space="preserve"> </w:t>
      </w:r>
      <w:r w:rsidRPr="00230C15">
        <w:rPr>
          <w:rFonts w:ascii="Arial Narrow" w:hAnsi="Arial Narrow" w:cs="Arial"/>
        </w:rPr>
        <w:t>pas</w:t>
      </w:r>
      <w:r w:rsidR="002810B5" w:rsidRPr="00230C15">
        <w:rPr>
          <w:rFonts w:ascii="Arial Narrow" w:hAnsi="Arial Narrow" w:cs="Arial"/>
        </w:rPr>
        <w:t xml:space="preserve"> </w:t>
      </w:r>
      <w:r w:rsidRPr="00230C15">
        <w:rPr>
          <w:rFonts w:ascii="Arial Narrow" w:hAnsi="Arial Narrow" w:cs="Arial"/>
        </w:rPr>
        <w:t>pris</w:t>
      </w:r>
      <w:r w:rsidR="002810B5" w:rsidRPr="00230C15">
        <w:rPr>
          <w:rFonts w:ascii="Arial Narrow" w:hAnsi="Arial Narrow" w:cs="Arial"/>
        </w:rPr>
        <w:t xml:space="preserve"> </w:t>
      </w:r>
      <w:r w:rsidRPr="00230C15">
        <w:rPr>
          <w:rFonts w:ascii="Arial Narrow" w:hAnsi="Arial Narrow" w:cs="Arial"/>
        </w:rPr>
        <w:t>en</w:t>
      </w:r>
      <w:r w:rsidR="002810B5" w:rsidRPr="00230C15">
        <w:rPr>
          <w:rFonts w:ascii="Arial Narrow" w:hAnsi="Arial Narrow" w:cs="Arial"/>
        </w:rPr>
        <w:t xml:space="preserve"> </w:t>
      </w:r>
      <w:r w:rsidRPr="00230C15">
        <w:rPr>
          <w:rFonts w:ascii="Arial Narrow" w:hAnsi="Arial Narrow" w:cs="Arial"/>
        </w:rPr>
        <w:t>considération</w:t>
      </w:r>
      <w:r w:rsidR="002810B5" w:rsidRPr="00230C15">
        <w:rPr>
          <w:rFonts w:ascii="Arial Narrow" w:hAnsi="Arial Narrow" w:cs="Arial"/>
        </w:rPr>
        <w:t xml:space="preserve"> </w:t>
      </w:r>
      <w:r w:rsidRPr="00230C15">
        <w:rPr>
          <w:rFonts w:ascii="Arial Narrow" w:hAnsi="Arial Narrow" w:cs="Arial"/>
        </w:rPr>
        <w:t>lors de</w:t>
      </w:r>
      <w:r w:rsidR="002810B5" w:rsidRPr="00230C15">
        <w:rPr>
          <w:rFonts w:ascii="Arial Narrow" w:hAnsi="Arial Narrow" w:cs="Arial"/>
        </w:rPr>
        <w:t xml:space="preserve"> </w:t>
      </w:r>
      <w:r w:rsidRPr="00230C15">
        <w:rPr>
          <w:rFonts w:ascii="Arial Narrow" w:hAnsi="Arial Narrow" w:cs="Arial"/>
        </w:rPr>
        <w:t>l’évaluation</w:t>
      </w:r>
      <w:r w:rsidR="002810B5" w:rsidRPr="00230C15">
        <w:rPr>
          <w:rFonts w:ascii="Arial Narrow" w:hAnsi="Arial Narrow" w:cs="Arial"/>
        </w:rPr>
        <w:t xml:space="preserve"> </w:t>
      </w:r>
      <w:r w:rsidRPr="00230C15">
        <w:rPr>
          <w:rFonts w:ascii="Arial Narrow" w:hAnsi="Arial Narrow" w:cs="Arial"/>
        </w:rPr>
        <w:t>des</w:t>
      </w:r>
      <w:r w:rsidR="002810B5" w:rsidRPr="00230C15">
        <w:rPr>
          <w:rFonts w:ascii="Arial Narrow" w:hAnsi="Arial Narrow" w:cs="Arial"/>
        </w:rPr>
        <w:t xml:space="preserve"> </w:t>
      </w:r>
      <w:r w:rsidRPr="00230C15">
        <w:rPr>
          <w:rFonts w:ascii="Arial Narrow" w:hAnsi="Arial Narrow" w:cs="Arial"/>
        </w:rPr>
        <w:t>offres.</w:t>
      </w:r>
    </w:p>
    <w:p w14:paraId="64BE43CC" w14:textId="3129FD3F" w:rsidR="00B35039" w:rsidRPr="00230C15" w:rsidRDefault="00353DCC"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 xml:space="preserve">32.4. </w:t>
      </w:r>
      <w:r w:rsidRPr="00230C15">
        <w:rPr>
          <w:rFonts w:ascii="Arial Narrow" w:hAnsi="Arial Narrow" w:cs="Arial"/>
          <w:spacing w:val="5"/>
        </w:rPr>
        <w:t>S</w:t>
      </w:r>
      <w:r w:rsidRPr="00230C15">
        <w:rPr>
          <w:rFonts w:ascii="Arial Narrow" w:hAnsi="Arial Narrow" w:cs="Arial"/>
        </w:rPr>
        <w:t>i</w:t>
      </w:r>
      <w:r w:rsidR="00B4085A" w:rsidRPr="00230C15">
        <w:rPr>
          <w:rFonts w:ascii="Arial Narrow" w:hAnsi="Arial Narrow" w:cs="Arial"/>
        </w:rPr>
        <w:t xml:space="preserve"> </w:t>
      </w:r>
      <w:r w:rsidRPr="003F541E">
        <w:rPr>
          <w:rFonts w:ascii="Arial Narrow" w:hAnsi="Arial Narrow" w:cs="Arial"/>
          <w:spacing w:val="5"/>
        </w:rPr>
        <w:t>l’offr</w:t>
      </w:r>
      <w:r w:rsidRPr="003F541E">
        <w:rPr>
          <w:rFonts w:ascii="Arial Narrow" w:hAnsi="Arial Narrow" w:cs="Arial"/>
        </w:rPr>
        <w:t>e</w:t>
      </w:r>
      <w:r w:rsidR="00B4085A" w:rsidRPr="003F541E">
        <w:rPr>
          <w:rFonts w:ascii="Arial Narrow" w:hAnsi="Arial Narrow" w:cs="Arial"/>
        </w:rPr>
        <w:t xml:space="preserve"> </w:t>
      </w:r>
      <w:bookmarkStart w:id="155" w:name="_Hlk159259922"/>
      <w:r w:rsidR="00A71427" w:rsidRPr="003F541E">
        <w:rPr>
          <w:rFonts w:ascii="Arial Narrow" w:hAnsi="Arial Narrow" w:cs="Arial"/>
        </w:rPr>
        <w:t xml:space="preserve">financière </w:t>
      </w:r>
      <w:r w:rsidRPr="003F541E">
        <w:rPr>
          <w:rFonts w:ascii="Arial Narrow" w:hAnsi="Arial Narrow" w:cs="Arial"/>
          <w:spacing w:val="5"/>
        </w:rPr>
        <w:t>évalué</w:t>
      </w:r>
      <w:r w:rsidRPr="003F541E">
        <w:rPr>
          <w:rFonts w:ascii="Arial Narrow" w:hAnsi="Arial Narrow" w:cs="Arial"/>
        </w:rPr>
        <w:t>e</w:t>
      </w:r>
      <w:r w:rsidR="00B4085A" w:rsidRPr="003F541E">
        <w:rPr>
          <w:rFonts w:ascii="Arial Narrow" w:hAnsi="Arial Narrow" w:cs="Arial"/>
        </w:rPr>
        <w:t xml:space="preserve"> </w:t>
      </w:r>
      <w:r w:rsidRPr="003F541E">
        <w:rPr>
          <w:rFonts w:ascii="Arial Narrow" w:hAnsi="Arial Narrow" w:cs="Arial"/>
          <w:spacing w:val="5"/>
        </w:rPr>
        <w:t>l</w:t>
      </w:r>
      <w:r w:rsidRPr="003F541E">
        <w:rPr>
          <w:rFonts w:ascii="Arial Narrow" w:hAnsi="Arial Narrow" w:cs="Arial"/>
        </w:rPr>
        <w:t>a</w:t>
      </w:r>
      <w:r w:rsidR="00B4085A" w:rsidRPr="003F541E">
        <w:rPr>
          <w:rFonts w:ascii="Arial Narrow" w:hAnsi="Arial Narrow" w:cs="Arial"/>
        </w:rPr>
        <w:t xml:space="preserve"> </w:t>
      </w:r>
      <w:r w:rsidRPr="003F541E">
        <w:rPr>
          <w:rFonts w:ascii="Arial Narrow" w:hAnsi="Arial Narrow" w:cs="Arial"/>
          <w:spacing w:val="5"/>
        </w:rPr>
        <w:t>moins-disant</w:t>
      </w:r>
      <w:r w:rsidRPr="003F541E">
        <w:rPr>
          <w:rFonts w:ascii="Arial Narrow" w:hAnsi="Arial Narrow" w:cs="Arial"/>
        </w:rPr>
        <w:t>e</w:t>
      </w:r>
      <w:r w:rsidR="00B4085A" w:rsidRPr="003F541E">
        <w:rPr>
          <w:rFonts w:ascii="Arial Narrow" w:hAnsi="Arial Narrow" w:cs="Arial"/>
        </w:rPr>
        <w:t xml:space="preserve"> </w:t>
      </w:r>
      <w:bookmarkEnd w:id="155"/>
      <w:r w:rsidRPr="00230C15">
        <w:rPr>
          <w:rFonts w:ascii="Arial Narrow" w:hAnsi="Arial Narrow" w:cs="Arial"/>
          <w:spacing w:val="5"/>
        </w:rPr>
        <w:t xml:space="preserve">est </w:t>
      </w:r>
      <w:r w:rsidRPr="00230C15">
        <w:rPr>
          <w:rFonts w:ascii="Arial Narrow" w:hAnsi="Arial Narrow" w:cs="Arial"/>
        </w:rPr>
        <w:t xml:space="preserve">jugée anormalement basse </w:t>
      </w:r>
      <w:bookmarkStart w:id="156" w:name="_Hlk159259982"/>
      <w:r w:rsidRPr="00230C15">
        <w:rPr>
          <w:rFonts w:ascii="Arial Narrow" w:hAnsi="Arial Narrow" w:cs="Arial"/>
        </w:rPr>
        <w:t xml:space="preserve">ou est fortement déséquilibrée </w:t>
      </w:r>
      <w:bookmarkEnd w:id="156"/>
      <w:r w:rsidRPr="00230C15">
        <w:rPr>
          <w:rFonts w:ascii="Arial Narrow" w:hAnsi="Arial Narrow" w:cs="Arial"/>
        </w:rPr>
        <w:t xml:space="preserve">par rapport à l’estimation </w:t>
      </w:r>
      <w:r w:rsidR="006A422E" w:rsidRPr="00230C15">
        <w:rPr>
          <w:rFonts w:ascii="Arial Narrow" w:hAnsi="Arial Narrow" w:cs="Arial"/>
        </w:rPr>
        <w:t>faite par le</w:t>
      </w:r>
      <w:r w:rsidRPr="00230C15">
        <w:rPr>
          <w:rFonts w:ascii="Arial Narrow" w:hAnsi="Arial Narrow" w:cs="Arial"/>
        </w:rPr>
        <w:t xml:space="preserve"> Maître</w:t>
      </w:r>
      <w:r w:rsidR="00B4085A" w:rsidRPr="00230C15">
        <w:rPr>
          <w:rFonts w:ascii="Arial Narrow" w:hAnsi="Arial Narrow" w:cs="Arial"/>
        </w:rPr>
        <w:t xml:space="preserve"> </w:t>
      </w:r>
      <w:r w:rsidRPr="00230C15">
        <w:rPr>
          <w:rFonts w:ascii="Arial Narrow" w:hAnsi="Arial Narrow" w:cs="Arial"/>
        </w:rPr>
        <w:t xml:space="preserve">d’Ouvrage </w:t>
      </w:r>
      <w:r w:rsidR="001C0B40" w:rsidRPr="00230C15">
        <w:rPr>
          <w:rFonts w:ascii="Arial Narrow" w:hAnsi="Arial Narrow" w:cs="Arial"/>
        </w:rPr>
        <w:t xml:space="preserve">ou </w:t>
      </w:r>
      <w:r w:rsidR="00B4085A" w:rsidRPr="00230C15">
        <w:rPr>
          <w:rFonts w:ascii="Arial Narrow" w:hAnsi="Arial Narrow" w:cs="Arial"/>
        </w:rPr>
        <w:t xml:space="preserve">du </w:t>
      </w:r>
      <w:r w:rsidR="001C0B40" w:rsidRPr="00230C15">
        <w:rPr>
          <w:rFonts w:ascii="Arial Narrow" w:hAnsi="Arial Narrow" w:cs="Arial"/>
        </w:rPr>
        <w:t>Maître d’Ouvrage Délégué</w:t>
      </w:r>
      <w:r w:rsidR="00B4085A" w:rsidRPr="00230C15">
        <w:rPr>
          <w:rFonts w:ascii="Arial Narrow" w:hAnsi="Arial Narrow" w:cs="Arial"/>
        </w:rPr>
        <w:t xml:space="preserve"> </w:t>
      </w:r>
      <w:r w:rsidRPr="00230C15">
        <w:rPr>
          <w:rFonts w:ascii="Arial Narrow" w:hAnsi="Arial Narrow" w:cs="Arial"/>
        </w:rPr>
        <w:t>des travaux à exécuter dans</w:t>
      </w:r>
      <w:r w:rsidR="00B4085A" w:rsidRPr="00230C15">
        <w:rPr>
          <w:rFonts w:ascii="Arial Narrow" w:hAnsi="Arial Narrow" w:cs="Arial"/>
        </w:rPr>
        <w:t xml:space="preserve"> </w:t>
      </w:r>
      <w:r w:rsidRPr="00230C15">
        <w:rPr>
          <w:rFonts w:ascii="Arial Narrow" w:hAnsi="Arial Narrow" w:cs="Arial"/>
        </w:rPr>
        <w:t>le</w:t>
      </w:r>
      <w:r w:rsidR="00B4085A" w:rsidRPr="00230C15">
        <w:rPr>
          <w:rFonts w:ascii="Arial Narrow" w:hAnsi="Arial Narrow" w:cs="Arial"/>
        </w:rPr>
        <w:t xml:space="preserve"> </w:t>
      </w:r>
      <w:r w:rsidRPr="00230C15">
        <w:rPr>
          <w:rFonts w:ascii="Arial Narrow" w:hAnsi="Arial Narrow" w:cs="Arial"/>
        </w:rPr>
        <w:t>cadre</w:t>
      </w:r>
      <w:r w:rsidR="00B4085A" w:rsidRPr="00230C15">
        <w:rPr>
          <w:rFonts w:ascii="Arial Narrow" w:hAnsi="Arial Narrow" w:cs="Arial"/>
        </w:rPr>
        <w:t xml:space="preserve"> </w:t>
      </w:r>
      <w:r w:rsidRPr="00230C15">
        <w:rPr>
          <w:rFonts w:ascii="Arial Narrow" w:hAnsi="Arial Narrow" w:cs="Arial"/>
        </w:rPr>
        <w:t>du</w:t>
      </w:r>
      <w:r w:rsidR="00B4085A" w:rsidRPr="00230C15">
        <w:rPr>
          <w:rFonts w:ascii="Arial Narrow" w:hAnsi="Arial Narrow" w:cs="Arial"/>
        </w:rPr>
        <w:t xml:space="preserve"> </w:t>
      </w:r>
      <w:r w:rsidRPr="00230C15">
        <w:rPr>
          <w:rFonts w:ascii="Arial Narrow" w:hAnsi="Arial Narrow" w:cs="Arial"/>
        </w:rPr>
        <w:t>Marché,</w:t>
      </w:r>
      <w:r w:rsidR="00B4085A" w:rsidRPr="00230C15">
        <w:rPr>
          <w:rFonts w:ascii="Arial Narrow" w:hAnsi="Arial Narrow" w:cs="Arial"/>
        </w:rPr>
        <w:t xml:space="preserve"> </w:t>
      </w:r>
      <w:r w:rsidRPr="00230C15">
        <w:rPr>
          <w:rFonts w:ascii="Arial Narrow" w:hAnsi="Arial Narrow" w:cs="Arial"/>
        </w:rPr>
        <w:t>la</w:t>
      </w:r>
      <w:r w:rsidR="00B4085A" w:rsidRPr="00230C15">
        <w:rPr>
          <w:rFonts w:ascii="Arial Narrow" w:hAnsi="Arial Narrow" w:cs="Arial"/>
        </w:rPr>
        <w:t xml:space="preserve"> </w:t>
      </w:r>
      <w:r w:rsidR="00D879C2" w:rsidRPr="00230C15">
        <w:rPr>
          <w:rFonts w:ascii="Arial Narrow" w:hAnsi="Arial Narrow" w:cs="Arial"/>
          <w:spacing w:val="-3"/>
        </w:rPr>
        <w:t>sous-</w:t>
      </w:r>
      <w:r w:rsidRPr="00230C15">
        <w:rPr>
          <w:rFonts w:ascii="Arial Narrow" w:hAnsi="Arial Narrow" w:cs="Arial"/>
          <w:spacing w:val="-3"/>
        </w:rPr>
        <w:t xml:space="preserve">commission </w:t>
      </w:r>
      <w:r w:rsidRPr="00230C15">
        <w:rPr>
          <w:rFonts w:ascii="Arial Narrow" w:hAnsi="Arial Narrow" w:cs="Arial"/>
        </w:rPr>
        <w:t>peut</w:t>
      </w:r>
      <w:r w:rsidR="00B4085A" w:rsidRPr="00230C15">
        <w:rPr>
          <w:rFonts w:ascii="Arial Narrow" w:hAnsi="Arial Narrow" w:cs="Arial"/>
        </w:rPr>
        <w:t xml:space="preserve"> </w:t>
      </w:r>
      <w:r w:rsidRPr="00230C15">
        <w:rPr>
          <w:rFonts w:ascii="Arial Narrow" w:hAnsi="Arial Narrow" w:cs="Arial"/>
        </w:rPr>
        <w:t>à</w:t>
      </w:r>
      <w:r w:rsidR="00B4085A" w:rsidRPr="00230C15">
        <w:rPr>
          <w:rFonts w:ascii="Arial Narrow" w:hAnsi="Arial Narrow" w:cs="Arial"/>
        </w:rPr>
        <w:t xml:space="preserve"> </w:t>
      </w:r>
      <w:r w:rsidRPr="00230C15">
        <w:rPr>
          <w:rFonts w:ascii="Arial Narrow" w:hAnsi="Arial Narrow" w:cs="Arial"/>
        </w:rPr>
        <w:t>partir</w:t>
      </w:r>
      <w:r w:rsidR="00B4085A" w:rsidRPr="00230C15">
        <w:rPr>
          <w:rFonts w:ascii="Arial Narrow" w:hAnsi="Arial Narrow" w:cs="Arial"/>
        </w:rPr>
        <w:t xml:space="preserve"> </w:t>
      </w:r>
      <w:r w:rsidRPr="00230C15">
        <w:rPr>
          <w:rFonts w:ascii="Arial Narrow" w:hAnsi="Arial Narrow" w:cs="Arial"/>
        </w:rPr>
        <w:t>du</w:t>
      </w:r>
      <w:r w:rsidR="00B4085A" w:rsidRPr="00230C15">
        <w:rPr>
          <w:rFonts w:ascii="Arial Narrow" w:hAnsi="Arial Narrow" w:cs="Arial"/>
        </w:rPr>
        <w:t xml:space="preserve"> </w:t>
      </w:r>
      <w:r w:rsidRPr="00230C15">
        <w:rPr>
          <w:rFonts w:ascii="Arial Narrow" w:hAnsi="Arial Narrow" w:cs="Arial"/>
        </w:rPr>
        <w:t>sous-détail</w:t>
      </w:r>
      <w:r w:rsidR="00B4085A" w:rsidRPr="00230C15">
        <w:rPr>
          <w:rFonts w:ascii="Arial Narrow" w:hAnsi="Arial Narrow" w:cs="Arial"/>
        </w:rPr>
        <w:t xml:space="preserve"> </w:t>
      </w:r>
      <w:r w:rsidRPr="00230C15">
        <w:rPr>
          <w:rFonts w:ascii="Arial Narrow" w:hAnsi="Arial Narrow" w:cs="Arial"/>
        </w:rPr>
        <w:t>de</w:t>
      </w:r>
      <w:r w:rsidR="00B4085A" w:rsidRPr="00230C15">
        <w:rPr>
          <w:rFonts w:ascii="Arial Narrow" w:hAnsi="Arial Narrow" w:cs="Arial"/>
        </w:rPr>
        <w:t xml:space="preserve"> </w:t>
      </w:r>
      <w:r w:rsidRPr="00230C15">
        <w:rPr>
          <w:rFonts w:ascii="Arial Narrow" w:hAnsi="Arial Narrow" w:cs="Arial"/>
        </w:rPr>
        <w:t>prix fournis par le soumissionnaire pour n’importe quel élément, ou pour tous les éléments du Détail quantitatif et estimatif, vérifier si ces prix sont compatibles avec les méthodes de construction</w:t>
      </w:r>
      <w:r w:rsidR="00B4085A" w:rsidRPr="00230C15">
        <w:rPr>
          <w:rFonts w:ascii="Arial Narrow" w:hAnsi="Arial Narrow" w:cs="Arial"/>
        </w:rPr>
        <w:t xml:space="preserve"> </w:t>
      </w:r>
      <w:r w:rsidRPr="00230C15">
        <w:rPr>
          <w:rFonts w:ascii="Arial Narrow" w:hAnsi="Arial Narrow" w:cs="Arial"/>
        </w:rPr>
        <w:t>et</w:t>
      </w:r>
      <w:r w:rsidR="00B4085A" w:rsidRPr="00230C15">
        <w:rPr>
          <w:rFonts w:ascii="Arial Narrow" w:hAnsi="Arial Narrow" w:cs="Arial"/>
        </w:rPr>
        <w:t xml:space="preserve"> </w:t>
      </w:r>
      <w:r w:rsidRPr="00230C15">
        <w:rPr>
          <w:rFonts w:ascii="Arial Narrow" w:hAnsi="Arial Narrow" w:cs="Arial"/>
        </w:rPr>
        <w:t>le</w:t>
      </w:r>
      <w:r w:rsidR="00B4085A" w:rsidRPr="00230C15">
        <w:rPr>
          <w:rFonts w:ascii="Arial Narrow" w:hAnsi="Arial Narrow" w:cs="Arial"/>
        </w:rPr>
        <w:t xml:space="preserve"> </w:t>
      </w:r>
      <w:r w:rsidRPr="00230C15">
        <w:rPr>
          <w:rFonts w:ascii="Arial Narrow" w:hAnsi="Arial Narrow" w:cs="Arial"/>
        </w:rPr>
        <w:t>calendrier</w:t>
      </w:r>
      <w:r w:rsidR="00B4085A" w:rsidRPr="00230C15">
        <w:rPr>
          <w:rFonts w:ascii="Arial Narrow" w:hAnsi="Arial Narrow" w:cs="Arial"/>
        </w:rPr>
        <w:t xml:space="preserve"> </w:t>
      </w:r>
      <w:r w:rsidRPr="00230C15">
        <w:rPr>
          <w:rFonts w:ascii="Arial Narrow" w:hAnsi="Arial Narrow" w:cs="Arial"/>
        </w:rPr>
        <w:t xml:space="preserve">proposé. </w:t>
      </w:r>
    </w:p>
    <w:p w14:paraId="7E5BA047" w14:textId="77777777" w:rsidR="001168D6" w:rsidRPr="00230C1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 xml:space="preserve">32.5 </w:t>
      </w:r>
      <w:r w:rsidR="00B35039" w:rsidRPr="00230C15">
        <w:rPr>
          <w:rFonts w:ascii="Arial Narrow" w:hAnsi="Arial Narrow" w:cs="Arial"/>
        </w:rPr>
        <w:t>Sur proposition de la sous</w:t>
      </w:r>
      <w:r w:rsidR="002810B5" w:rsidRPr="00230C15">
        <w:rPr>
          <w:rFonts w:ascii="Arial Narrow" w:hAnsi="Arial Narrow" w:cs="Arial"/>
        </w:rPr>
        <w:t>-</w:t>
      </w:r>
      <w:r w:rsidR="00B35039" w:rsidRPr="00230C15">
        <w:rPr>
          <w:rFonts w:ascii="Arial Narrow" w:hAnsi="Arial Narrow" w:cs="Arial"/>
        </w:rPr>
        <w:t xml:space="preserve">commission d’analyse, le Président </w:t>
      </w:r>
      <w:r w:rsidR="000C3CDC" w:rsidRPr="00230C15">
        <w:rPr>
          <w:rFonts w:ascii="Arial Narrow" w:hAnsi="Arial Narrow" w:cs="Arial"/>
        </w:rPr>
        <w:t>de la C</w:t>
      </w:r>
      <w:r w:rsidR="00B35039" w:rsidRPr="00230C15">
        <w:rPr>
          <w:rFonts w:ascii="Arial Narrow" w:hAnsi="Arial Narrow" w:cs="Arial"/>
        </w:rPr>
        <w:t>ommission</w:t>
      </w:r>
      <w:r w:rsidR="000C3CDC" w:rsidRPr="00230C15">
        <w:rPr>
          <w:rFonts w:ascii="Arial Narrow" w:hAnsi="Arial Narrow" w:cs="Arial"/>
        </w:rPr>
        <w:t xml:space="preserve"> de Passation de marchés peut demander au</w:t>
      </w:r>
      <w:r w:rsidR="00564106" w:rsidRPr="00230C15">
        <w:rPr>
          <w:rFonts w:ascii="Arial Narrow" w:hAnsi="Arial Narrow" w:cs="Arial"/>
        </w:rPr>
        <w:t>x</w:t>
      </w:r>
      <w:r w:rsidR="000C3CDC" w:rsidRPr="00230C15">
        <w:rPr>
          <w:rFonts w:ascii="Arial Narrow" w:hAnsi="Arial Narrow" w:cs="Arial"/>
        </w:rPr>
        <w:t xml:space="preserve"> soumissionnaires ou aux administrations et organismes</w:t>
      </w:r>
      <w:r w:rsidR="00B4085A" w:rsidRPr="00230C15">
        <w:rPr>
          <w:rFonts w:ascii="Arial Narrow" w:hAnsi="Arial Narrow" w:cs="Arial"/>
        </w:rPr>
        <w:t xml:space="preserve"> </w:t>
      </w:r>
      <w:r w:rsidR="007B6234" w:rsidRPr="00230C15">
        <w:rPr>
          <w:rFonts w:ascii="Arial Narrow" w:hAnsi="Arial Narrow" w:cs="Arial"/>
        </w:rPr>
        <w:t>compétents des éclaircissement</w:t>
      </w:r>
      <w:r w:rsidR="00564106" w:rsidRPr="00230C15">
        <w:rPr>
          <w:rFonts w:ascii="Arial Narrow" w:hAnsi="Arial Narrow" w:cs="Arial"/>
        </w:rPr>
        <w:t>s</w:t>
      </w:r>
      <w:r w:rsidR="007B6234" w:rsidRPr="00230C15">
        <w:rPr>
          <w:rFonts w:ascii="Arial Narrow" w:hAnsi="Arial Narrow" w:cs="Arial"/>
        </w:rPr>
        <w:t xml:space="preserve"> sur les offres</w:t>
      </w:r>
      <w:r w:rsidR="001A7E73" w:rsidRPr="00230C15">
        <w:rPr>
          <w:rFonts w:ascii="Arial Narrow" w:hAnsi="Arial Narrow" w:cs="Arial"/>
        </w:rPr>
        <w:t>.</w:t>
      </w:r>
      <w:r w:rsidR="001E3693" w:rsidRPr="00230C15">
        <w:rPr>
          <w:rFonts w:ascii="Arial Narrow" w:hAnsi="Arial Narrow" w:cs="Arial"/>
        </w:rPr>
        <w:t xml:space="preserve"> </w:t>
      </w:r>
      <w:r w:rsidR="00B4085A" w:rsidRPr="00230C15">
        <w:rPr>
          <w:rFonts w:ascii="Arial Narrow" w:hAnsi="Arial Narrow" w:cs="Arial"/>
        </w:rPr>
        <w:t xml:space="preserve"> </w:t>
      </w:r>
    </w:p>
    <w:p w14:paraId="18C705B8" w14:textId="261F050B" w:rsidR="00AD59C6" w:rsidRPr="00230C1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32.6</w:t>
      </w:r>
      <w:r w:rsidR="00B4085A" w:rsidRPr="00230C15">
        <w:rPr>
          <w:rFonts w:ascii="Arial Narrow" w:hAnsi="Arial Narrow" w:cs="Arial"/>
        </w:rPr>
        <w:t xml:space="preserve"> </w:t>
      </w:r>
      <w:r w:rsidR="00997245" w:rsidRPr="00230C15">
        <w:rPr>
          <w:rFonts w:ascii="Arial Narrow" w:hAnsi="Arial Narrow" w:cs="Arial"/>
        </w:rPr>
        <w:t xml:space="preserve">Dans le cas où une offre est jugée anormalement basse, </w:t>
      </w:r>
      <w:r w:rsidR="008243BA" w:rsidRPr="00230C15">
        <w:rPr>
          <w:rFonts w:ascii="Arial Narrow" w:hAnsi="Arial Narrow" w:cs="Arial"/>
        </w:rPr>
        <w:t xml:space="preserve">la </w:t>
      </w:r>
      <w:r w:rsidR="001168D6" w:rsidRPr="00230C15">
        <w:rPr>
          <w:rFonts w:ascii="Arial Narrow" w:hAnsi="Arial Narrow" w:cs="Arial"/>
        </w:rPr>
        <w:t xml:space="preserve">Commission de Passation des Marchés propose au Maître d'Ouvrage ou au Maître d'Ouvrage Délégué, </w:t>
      </w:r>
      <w:r w:rsidR="00997245" w:rsidRPr="00230C15">
        <w:rPr>
          <w:rFonts w:ascii="Arial Narrow" w:hAnsi="Arial Narrow" w:cs="Arial"/>
        </w:rPr>
        <w:t xml:space="preserve">de </w:t>
      </w:r>
      <w:r w:rsidR="00EB4FDD" w:rsidRPr="00230C15">
        <w:rPr>
          <w:rFonts w:ascii="Arial Narrow" w:hAnsi="Arial Narrow" w:cs="Arial"/>
        </w:rPr>
        <w:t>demander des justificatifs</w:t>
      </w:r>
      <w:r w:rsidR="00997245" w:rsidRPr="00230C15">
        <w:rPr>
          <w:rFonts w:ascii="Arial Narrow" w:hAnsi="Arial Narrow" w:cs="Arial"/>
        </w:rPr>
        <w:t xml:space="preserve"> au soumissionnaire concerné. </w:t>
      </w:r>
      <w:r w:rsidR="00263998" w:rsidRPr="00230C15">
        <w:rPr>
          <w:rFonts w:ascii="Arial Narrow" w:hAnsi="Arial Narrow" w:cs="Arial"/>
        </w:rPr>
        <w:t xml:space="preserve">Au cas où </w:t>
      </w:r>
      <w:r w:rsidR="00611052" w:rsidRPr="00230C15">
        <w:rPr>
          <w:rFonts w:ascii="Arial Narrow" w:hAnsi="Arial Narrow" w:cs="Arial"/>
        </w:rPr>
        <w:t>ils</w:t>
      </w:r>
      <w:r w:rsidR="00263998" w:rsidRPr="00230C15">
        <w:rPr>
          <w:rFonts w:ascii="Arial Narrow" w:hAnsi="Arial Narrow" w:cs="Arial"/>
        </w:rPr>
        <w:t xml:space="preserve"> sont jugés inacceptables, </w:t>
      </w:r>
      <w:r w:rsidR="0059441E" w:rsidRPr="00230C15">
        <w:rPr>
          <w:rFonts w:ascii="Arial Narrow" w:hAnsi="Arial Narrow" w:cs="Arial"/>
        </w:rPr>
        <w:t>ils sont</w:t>
      </w:r>
      <w:r w:rsidR="002B4EAF" w:rsidRPr="00230C15">
        <w:rPr>
          <w:rFonts w:ascii="Arial Narrow" w:hAnsi="Arial Narrow" w:cs="Arial"/>
        </w:rPr>
        <w:t xml:space="preserve"> </w:t>
      </w:r>
      <w:r w:rsidR="00263998" w:rsidRPr="00230C15">
        <w:rPr>
          <w:rFonts w:ascii="Arial Narrow" w:hAnsi="Arial Narrow" w:cs="Arial"/>
        </w:rPr>
        <w:t>transmis par le MO/MOD à l'organisme chargé de la régulation des marchés publics</w:t>
      </w:r>
      <w:r w:rsidR="00287B29" w:rsidRPr="00230C15">
        <w:rPr>
          <w:rFonts w:ascii="Arial Narrow" w:hAnsi="Arial Narrow" w:cs="Arial"/>
        </w:rPr>
        <w:t>,</w:t>
      </w:r>
      <w:r w:rsidR="00263998" w:rsidRPr="00230C15">
        <w:rPr>
          <w:rFonts w:ascii="Arial Narrow" w:hAnsi="Arial Narrow" w:cs="Arial"/>
        </w:rPr>
        <w:t xml:space="preserve"> pour avis</w:t>
      </w:r>
      <w:r w:rsidR="00FD3AFA" w:rsidRPr="00230C15">
        <w:rPr>
          <w:rFonts w:ascii="Arial Narrow" w:hAnsi="Arial Narrow" w:cs="Arial"/>
        </w:rPr>
        <w:t>, en même temps que la demande d’éclaircissement</w:t>
      </w:r>
      <w:r w:rsidR="00CF3BCB" w:rsidRPr="00230C15">
        <w:rPr>
          <w:rFonts w:ascii="Arial Narrow" w:hAnsi="Arial Narrow" w:cs="Arial"/>
        </w:rPr>
        <w:t>.</w:t>
      </w:r>
    </w:p>
    <w:p w14:paraId="4BCB1FA9" w14:textId="39932787" w:rsidR="00974A70" w:rsidRPr="00230C15" w:rsidRDefault="0036159D"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Le Maître d’Ouvrage ou le Maître d’Ouvrage Délégué tient compte de l’avis l’organisme chargé de la régulation des marchés publics pour se prononcer.</w:t>
      </w:r>
    </w:p>
    <w:p w14:paraId="5D603C49" w14:textId="77777777" w:rsidR="0087171A" w:rsidRPr="00230C15" w:rsidRDefault="0087171A"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p>
    <w:p w14:paraId="2CA7C671" w14:textId="46D6F218" w:rsidR="00273DD0" w:rsidRPr="00230C15" w:rsidRDefault="00353DCC" w:rsidP="00230C15">
      <w:pPr>
        <w:pStyle w:val="RGAOarticles"/>
      </w:pPr>
      <w:bookmarkStart w:id="157" w:name="_Toc530307941"/>
      <w:bookmarkStart w:id="158" w:name="_Toc97557063"/>
      <w:bookmarkStart w:id="159" w:name="_Toc163062729"/>
      <w:r w:rsidRPr="00230C15">
        <w:t>Préférence accordée aux soumissionnaires</w:t>
      </w:r>
      <w:r w:rsidR="002810B5" w:rsidRPr="00230C15">
        <w:t xml:space="preserve"> </w:t>
      </w:r>
      <w:r w:rsidRPr="00230C15">
        <w:t>nationaux</w:t>
      </w:r>
      <w:bookmarkEnd w:id="157"/>
      <w:bookmarkEnd w:id="158"/>
      <w:bookmarkEnd w:id="159"/>
    </w:p>
    <w:p w14:paraId="3B74A7FB" w14:textId="10C29564" w:rsidR="009E0469" w:rsidRPr="00230C15" w:rsidRDefault="009E0469" w:rsidP="00230C15">
      <w:pPr>
        <w:widowControl w:val="0"/>
        <w:autoSpaceDE w:val="0"/>
        <w:spacing w:after="60" w:line="360" w:lineRule="auto"/>
        <w:jc w:val="both"/>
        <w:rPr>
          <w:rFonts w:ascii="Arial Narrow" w:hAnsi="Arial Narrow" w:cs="Arial"/>
        </w:rPr>
      </w:pPr>
      <w:r w:rsidRPr="00230C15">
        <w:rPr>
          <w:rFonts w:ascii="Arial Narrow" w:hAnsi="Arial Narrow" w:cs="Arial"/>
        </w:rPr>
        <w:t>33.1 Lors de la passation d’un marché dans le cadre d’une consultation internationale, une marge de préférence est accordée, à offres équivalentes et dans l’ordre de priorité, aux soumissions présentées par</w:t>
      </w:r>
      <w:r w:rsidR="00614C47" w:rsidRPr="00230C15">
        <w:rPr>
          <w:rFonts w:ascii="Arial Narrow" w:hAnsi="Arial Narrow" w:cs="Arial"/>
        </w:rPr>
        <w:t xml:space="preserve"> </w:t>
      </w:r>
      <w:r w:rsidRPr="00230C15">
        <w:rPr>
          <w:rFonts w:ascii="Arial Narrow" w:hAnsi="Arial Narrow" w:cs="Arial"/>
        </w:rPr>
        <w:t>:</w:t>
      </w:r>
    </w:p>
    <w:p w14:paraId="055D143D" w14:textId="7E134EC5" w:rsidR="00EC7238"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personne physique de nationalité camerounaise ou une personne morale de droit </w:t>
      </w:r>
      <w:r w:rsidRPr="00230C15">
        <w:rPr>
          <w:rFonts w:ascii="Arial Narrow" w:hAnsi="Arial Narrow" w:cs="Arial"/>
          <w:sz w:val="24"/>
          <w:szCs w:val="24"/>
        </w:rPr>
        <w:t>camerounais ;</w:t>
      </w:r>
    </w:p>
    <w:p w14:paraId="5EDE29A5" w14:textId="03B5C3F0" w:rsidR="009E0469"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entreprise dont le capital est intégralement ou majoritairement détenu par des personnes de nationalité </w:t>
      </w:r>
      <w:r w:rsidRPr="00230C15">
        <w:rPr>
          <w:rFonts w:ascii="Arial Narrow" w:hAnsi="Arial Narrow" w:cs="Arial"/>
          <w:sz w:val="24"/>
          <w:szCs w:val="24"/>
        </w:rPr>
        <w:t>camerounaise ;</w:t>
      </w:r>
    </w:p>
    <w:p w14:paraId="0BF095B5" w14:textId="0C4EB7B1" w:rsidR="009E0469"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personne physique ou une personne morale justifiant d’une activité économique sur le territoire du </w:t>
      </w:r>
      <w:r w:rsidRPr="00230C15">
        <w:rPr>
          <w:rFonts w:ascii="Arial Narrow" w:hAnsi="Arial Narrow" w:cs="Arial"/>
          <w:sz w:val="24"/>
          <w:szCs w:val="24"/>
        </w:rPr>
        <w:t>Cameroun ;</w:t>
      </w:r>
    </w:p>
    <w:p w14:paraId="27ABF069" w14:textId="12DE64E9" w:rsidR="009E0469" w:rsidRPr="00230C15" w:rsidRDefault="00D511C3" w:rsidP="002F3935">
      <w:pPr>
        <w:pStyle w:val="Paragraphedeliste"/>
        <w:widowControl w:val="0"/>
        <w:numPr>
          <w:ilvl w:val="0"/>
          <w:numId w:val="1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Un</w:t>
      </w:r>
      <w:r w:rsidR="009E0469" w:rsidRPr="00230C15">
        <w:rPr>
          <w:rFonts w:ascii="Arial Narrow" w:hAnsi="Arial Narrow" w:cs="Arial"/>
          <w:sz w:val="24"/>
          <w:szCs w:val="24"/>
        </w:rPr>
        <w:t xml:space="preserve"> groupement d’entreprises associant des entreprises camerounaises.</w:t>
      </w:r>
    </w:p>
    <w:p w14:paraId="0A32B3B4" w14:textId="77777777" w:rsidR="00403FEC" w:rsidRPr="00230C15" w:rsidRDefault="0025110E"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Les offres sont considérées équivalentes lorsqu’elles ont rempli les conditions techniques requises.</w:t>
      </w:r>
    </w:p>
    <w:p w14:paraId="5624C5C6" w14:textId="77777777" w:rsidR="00403FEC" w:rsidRPr="00230C15" w:rsidRDefault="0025110E"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Pour les marchés de trava</w:t>
      </w:r>
      <w:r w:rsidR="00700D24" w:rsidRPr="00230C15">
        <w:rPr>
          <w:rFonts w:ascii="Arial Narrow" w:hAnsi="Arial Narrow" w:cs="Arial"/>
          <w:sz w:val="24"/>
          <w:szCs w:val="24"/>
        </w:rPr>
        <w:t>ux</w:t>
      </w:r>
      <w:r w:rsidRPr="00230C15">
        <w:rPr>
          <w:rFonts w:ascii="Arial Narrow" w:hAnsi="Arial Narrow" w:cs="Arial"/>
          <w:sz w:val="24"/>
          <w:szCs w:val="24"/>
        </w:rPr>
        <w:t>, la marge de préférence nationale est de dix pour cent (10</w:t>
      </w:r>
      <w:r w:rsidR="00E515A4" w:rsidRPr="00230C15">
        <w:rPr>
          <w:rFonts w:ascii="Arial Narrow" w:hAnsi="Arial Narrow" w:cs="Arial"/>
          <w:sz w:val="24"/>
          <w:szCs w:val="24"/>
        </w:rPr>
        <w:t>%</w:t>
      </w:r>
      <w:r w:rsidRPr="00230C15">
        <w:rPr>
          <w:rFonts w:ascii="Arial Narrow" w:hAnsi="Arial Narrow" w:cs="Arial"/>
          <w:sz w:val="24"/>
          <w:szCs w:val="24"/>
        </w:rPr>
        <w:t>)</w:t>
      </w:r>
      <w:r w:rsidR="00651E6A" w:rsidRPr="00230C15">
        <w:rPr>
          <w:rFonts w:ascii="Arial Narrow" w:hAnsi="Arial Narrow" w:cs="Arial"/>
          <w:sz w:val="24"/>
          <w:szCs w:val="24"/>
        </w:rPr>
        <w:t xml:space="preserve">. </w:t>
      </w:r>
      <w:r w:rsidRPr="00230C15">
        <w:rPr>
          <w:rFonts w:ascii="Arial Narrow" w:hAnsi="Arial Narrow" w:cs="Arial"/>
          <w:sz w:val="24"/>
          <w:szCs w:val="24"/>
        </w:rPr>
        <w:t xml:space="preserve"> </w:t>
      </w:r>
    </w:p>
    <w:p w14:paraId="5BC41E69" w14:textId="5F8121C0" w:rsidR="00403FEC" w:rsidRPr="00230C15" w:rsidRDefault="00EC7238"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 xml:space="preserve">La </w:t>
      </w:r>
      <w:r w:rsidR="0025110E" w:rsidRPr="00230C15">
        <w:rPr>
          <w:rFonts w:ascii="Arial Narrow" w:hAnsi="Arial Narrow" w:cs="Arial"/>
          <w:sz w:val="24"/>
          <w:szCs w:val="24"/>
        </w:rPr>
        <w:t>préférence nationale ne peut être appliquée que lorsque le dossier d’appel d’offres</w:t>
      </w:r>
      <w:r w:rsidR="00677738" w:rsidRPr="00230C15">
        <w:rPr>
          <w:rFonts w:ascii="Arial Narrow" w:hAnsi="Arial Narrow" w:cs="Arial"/>
          <w:sz w:val="24"/>
          <w:szCs w:val="24"/>
        </w:rPr>
        <w:t xml:space="preserve"> </w:t>
      </w:r>
      <w:r w:rsidR="0025110E" w:rsidRPr="00230C15">
        <w:rPr>
          <w:rFonts w:ascii="Arial Narrow" w:hAnsi="Arial Narrow" w:cs="Arial"/>
          <w:sz w:val="24"/>
          <w:szCs w:val="24"/>
        </w:rPr>
        <w:t>le prévoit.</w:t>
      </w:r>
    </w:p>
    <w:p w14:paraId="0DCF880D" w14:textId="77777777" w:rsidR="009E0469" w:rsidRPr="00230C15" w:rsidRDefault="009E0469" w:rsidP="00230C15">
      <w:pPr>
        <w:widowControl w:val="0"/>
        <w:autoSpaceDE w:val="0"/>
        <w:spacing w:after="60" w:line="360" w:lineRule="auto"/>
        <w:jc w:val="center"/>
        <w:rPr>
          <w:rFonts w:ascii="Arial Narrow" w:hAnsi="Arial Narrow" w:cs="Arial"/>
          <w:b/>
        </w:rPr>
      </w:pPr>
    </w:p>
    <w:p w14:paraId="6DA30F65" w14:textId="308846B0" w:rsidR="00DD14BD" w:rsidRPr="00230C15" w:rsidRDefault="000A733D" w:rsidP="00230C15">
      <w:pPr>
        <w:pStyle w:val="RGAOpartie"/>
      </w:pPr>
      <w:bookmarkStart w:id="160" w:name="_Toc530307942"/>
      <w:bookmarkStart w:id="161" w:name="_Toc97557064"/>
      <w:bookmarkStart w:id="162" w:name="_Toc163062730"/>
      <w:r w:rsidRPr="00230C15">
        <w:t>Attribution</w:t>
      </w:r>
      <w:bookmarkEnd w:id="160"/>
      <w:bookmarkEnd w:id="161"/>
      <w:bookmarkEnd w:id="162"/>
    </w:p>
    <w:p w14:paraId="23928A22" w14:textId="7B9690AA" w:rsidR="00273DD0" w:rsidRPr="00230C15" w:rsidRDefault="00353DCC" w:rsidP="00230C15">
      <w:pPr>
        <w:pStyle w:val="RGAOarticles"/>
      </w:pPr>
      <w:bookmarkStart w:id="163" w:name="_Toc530307943"/>
      <w:bookmarkStart w:id="164" w:name="_Toc97557065"/>
      <w:bookmarkStart w:id="165" w:name="_Toc163062731"/>
      <w:r w:rsidRPr="00230C15">
        <w:t>Attribution</w:t>
      </w:r>
      <w:bookmarkEnd w:id="163"/>
      <w:bookmarkEnd w:id="164"/>
      <w:bookmarkEnd w:id="165"/>
    </w:p>
    <w:p w14:paraId="242446B6" w14:textId="77777777" w:rsidR="00CF3BCB" w:rsidRPr="00230C15" w:rsidRDefault="00353DCC" w:rsidP="00230C15">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rPr>
        <w:t xml:space="preserve">34.1. </w:t>
      </w:r>
      <w:r w:rsidR="00F90E9A" w:rsidRPr="00230C15">
        <w:rPr>
          <w:rFonts w:ascii="Arial Narrow" w:hAnsi="Arial Narrow" w:cs="Arial"/>
        </w:rPr>
        <w:t>L</w:t>
      </w:r>
      <w:r w:rsidR="000B6653" w:rsidRPr="00230C15">
        <w:rPr>
          <w:rFonts w:ascii="Arial Narrow" w:hAnsi="Arial Narrow" w:cs="Arial"/>
        </w:rPr>
        <w:t xml:space="preserve">e </w:t>
      </w:r>
      <w:r w:rsidR="00CC1E99" w:rsidRPr="00230C15">
        <w:rPr>
          <w:rFonts w:ascii="Arial Narrow" w:hAnsi="Arial Narrow" w:cs="Arial"/>
        </w:rPr>
        <w:t xml:space="preserve">Maître d’Ouvrage ou </w:t>
      </w:r>
      <w:r w:rsidR="00157058" w:rsidRPr="00230C15">
        <w:rPr>
          <w:rFonts w:ascii="Arial Narrow" w:hAnsi="Arial Narrow" w:cs="Arial"/>
        </w:rPr>
        <w:t xml:space="preserve">le </w:t>
      </w:r>
      <w:r w:rsidR="00CC1E99" w:rsidRPr="00230C15">
        <w:rPr>
          <w:rFonts w:ascii="Arial Narrow" w:hAnsi="Arial Narrow" w:cs="Arial"/>
        </w:rPr>
        <w:t>Maître d’Ouvrage Délégué</w:t>
      </w:r>
      <w:r w:rsidR="002810B5" w:rsidRPr="00230C15">
        <w:rPr>
          <w:rFonts w:ascii="Arial Narrow" w:hAnsi="Arial Narrow" w:cs="Arial"/>
        </w:rPr>
        <w:t xml:space="preserve"> </w:t>
      </w:r>
      <w:r w:rsidRPr="00230C15">
        <w:rPr>
          <w:rFonts w:ascii="Arial Narrow" w:hAnsi="Arial Narrow" w:cs="Arial"/>
        </w:rPr>
        <w:t>attribuera</w:t>
      </w:r>
      <w:r w:rsidR="002810B5" w:rsidRPr="00230C15">
        <w:rPr>
          <w:rFonts w:ascii="Arial Narrow" w:hAnsi="Arial Narrow" w:cs="Arial"/>
        </w:rPr>
        <w:t xml:space="preserve"> </w:t>
      </w:r>
      <w:r w:rsidRPr="00230C15">
        <w:rPr>
          <w:rFonts w:ascii="Arial Narrow" w:hAnsi="Arial Narrow" w:cs="Arial"/>
        </w:rPr>
        <w:t>le</w:t>
      </w:r>
      <w:r w:rsidR="002810B5" w:rsidRPr="00230C15">
        <w:rPr>
          <w:rFonts w:ascii="Arial Narrow" w:hAnsi="Arial Narrow" w:cs="Arial"/>
        </w:rPr>
        <w:t xml:space="preserve"> m</w:t>
      </w:r>
      <w:r w:rsidRPr="00230C15">
        <w:rPr>
          <w:rFonts w:ascii="Arial Narrow" w:hAnsi="Arial Narrow" w:cs="Arial"/>
        </w:rPr>
        <w:t>arché</w:t>
      </w:r>
      <w:r w:rsidR="002810B5" w:rsidRPr="00230C15">
        <w:rPr>
          <w:rFonts w:ascii="Arial Narrow" w:hAnsi="Arial Narrow" w:cs="Arial"/>
        </w:rPr>
        <w:t xml:space="preserve"> </w:t>
      </w:r>
      <w:r w:rsidRPr="00230C15">
        <w:rPr>
          <w:rFonts w:ascii="Arial Narrow" w:hAnsi="Arial Narrow" w:cs="Arial"/>
        </w:rPr>
        <w:t xml:space="preserve">au Soumissionnaire </w:t>
      </w:r>
      <w:r w:rsidR="0009029E" w:rsidRPr="00230C15">
        <w:rPr>
          <w:rFonts w:ascii="Arial Narrow" w:hAnsi="Arial Narrow" w:cs="Arial"/>
        </w:rPr>
        <w:t>ayant présenté une offre</w:t>
      </w:r>
      <w:r w:rsidRPr="00230C15">
        <w:rPr>
          <w:rFonts w:ascii="Arial Narrow" w:hAnsi="Arial Narrow" w:cs="Arial"/>
        </w:rPr>
        <w:t xml:space="preserve"> conforme</w:t>
      </w:r>
      <w:r w:rsidR="002810B5" w:rsidRPr="00230C15">
        <w:rPr>
          <w:rFonts w:ascii="Arial Narrow" w:hAnsi="Arial Narrow" w:cs="Arial"/>
        </w:rPr>
        <w:t xml:space="preserve"> </w:t>
      </w:r>
      <w:r w:rsidRPr="00230C15">
        <w:rPr>
          <w:rFonts w:ascii="Arial Narrow" w:hAnsi="Arial Narrow" w:cs="Arial"/>
        </w:rPr>
        <w:t>pour</w:t>
      </w:r>
      <w:r w:rsidR="002810B5" w:rsidRPr="00230C15">
        <w:rPr>
          <w:rFonts w:ascii="Arial Narrow" w:hAnsi="Arial Narrow" w:cs="Arial"/>
        </w:rPr>
        <w:t xml:space="preserve"> </w:t>
      </w:r>
      <w:r w:rsidRPr="00230C15">
        <w:rPr>
          <w:rFonts w:ascii="Arial Narrow" w:hAnsi="Arial Narrow" w:cs="Arial"/>
        </w:rPr>
        <w:t>l’essentiel</w:t>
      </w:r>
      <w:r w:rsidR="002810B5" w:rsidRPr="00230C15">
        <w:rPr>
          <w:rFonts w:ascii="Arial Narrow" w:hAnsi="Arial Narrow" w:cs="Arial"/>
        </w:rPr>
        <w:t xml:space="preserve"> </w:t>
      </w:r>
      <w:r w:rsidRPr="00230C15">
        <w:rPr>
          <w:rFonts w:ascii="Arial Narrow" w:hAnsi="Arial Narrow" w:cs="Arial"/>
        </w:rPr>
        <w:t>au</w:t>
      </w:r>
      <w:r w:rsidR="002810B5" w:rsidRPr="00230C15">
        <w:rPr>
          <w:rFonts w:ascii="Arial Narrow" w:hAnsi="Arial Narrow" w:cs="Arial"/>
        </w:rPr>
        <w:t xml:space="preserve"> </w:t>
      </w:r>
      <w:r w:rsidRPr="00230C15">
        <w:rPr>
          <w:rFonts w:ascii="Arial Narrow" w:hAnsi="Arial Narrow" w:cs="Arial"/>
        </w:rPr>
        <w:t>Dossier</w:t>
      </w:r>
      <w:r w:rsidR="002810B5" w:rsidRPr="00230C15">
        <w:rPr>
          <w:rFonts w:ascii="Arial Narrow" w:hAnsi="Arial Narrow" w:cs="Arial"/>
        </w:rPr>
        <w:t xml:space="preserve"> </w:t>
      </w:r>
      <w:r w:rsidRPr="00230C15">
        <w:rPr>
          <w:rFonts w:ascii="Arial Narrow" w:hAnsi="Arial Narrow" w:cs="Arial"/>
        </w:rPr>
        <w:t xml:space="preserve">d’Appel </w:t>
      </w:r>
      <w:r w:rsidRPr="00230C15">
        <w:rPr>
          <w:rFonts w:ascii="Arial Narrow" w:hAnsi="Arial Narrow" w:cs="Arial"/>
          <w:spacing w:val="5"/>
        </w:rPr>
        <w:t>d’offre</w:t>
      </w:r>
      <w:r w:rsidRPr="00230C15">
        <w:rPr>
          <w:rFonts w:ascii="Arial Narrow" w:hAnsi="Arial Narrow" w:cs="Arial"/>
        </w:rPr>
        <w:t>s</w:t>
      </w:r>
      <w:r w:rsidR="0009029E" w:rsidRPr="00230C15">
        <w:rPr>
          <w:rFonts w:ascii="Arial Narrow" w:hAnsi="Arial Narrow" w:cs="Arial"/>
        </w:rPr>
        <w:t>,</w:t>
      </w:r>
      <w:r w:rsidR="002810B5" w:rsidRPr="00230C15">
        <w:rPr>
          <w:rFonts w:ascii="Arial Narrow" w:hAnsi="Arial Narrow" w:cs="Arial"/>
        </w:rPr>
        <w:t xml:space="preserve"> </w:t>
      </w:r>
      <w:r w:rsidR="00677738" w:rsidRPr="00230C15">
        <w:rPr>
          <w:rFonts w:ascii="Arial Narrow" w:hAnsi="Arial Narrow" w:cs="Arial"/>
        </w:rPr>
        <w:t>(</w:t>
      </w:r>
      <w:r w:rsidR="00D36492" w:rsidRPr="00230C15">
        <w:rPr>
          <w:rFonts w:ascii="Arial Narrow" w:hAnsi="Arial Narrow" w:cs="Arial"/>
          <w:spacing w:val="5"/>
        </w:rPr>
        <w:t>dispos</w:t>
      </w:r>
      <w:r w:rsidR="00D36492" w:rsidRPr="00230C15">
        <w:rPr>
          <w:rFonts w:ascii="Arial Narrow" w:hAnsi="Arial Narrow" w:cs="Arial"/>
        </w:rPr>
        <w:t xml:space="preserve">ant </w:t>
      </w:r>
      <w:r w:rsidRPr="00230C15">
        <w:rPr>
          <w:rFonts w:ascii="Arial Narrow" w:hAnsi="Arial Narrow" w:cs="Arial"/>
          <w:spacing w:val="5"/>
        </w:rPr>
        <w:t>de</w:t>
      </w:r>
      <w:r w:rsidRPr="00230C15">
        <w:rPr>
          <w:rFonts w:ascii="Arial Narrow" w:hAnsi="Arial Narrow" w:cs="Arial"/>
        </w:rPr>
        <w:t>s</w:t>
      </w:r>
      <w:r w:rsidR="002810B5" w:rsidRPr="00230C15">
        <w:rPr>
          <w:rFonts w:ascii="Arial Narrow" w:hAnsi="Arial Narrow" w:cs="Arial"/>
        </w:rPr>
        <w:t xml:space="preserve"> </w:t>
      </w:r>
      <w:r w:rsidRPr="00230C15">
        <w:rPr>
          <w:rFonts w:ascii="Arial Narrow" w:hAnsi="Arial Narrow" w:cs="Arial"/>
          <w:spacing w:val="5"/>
        </w:rPr>
        <w:t xml:space="preserve">capacités </w:t>
      </w:r>
      <w:r w:rsidRPr="00230C15">
        <w:rPr>
          <w:rFonts w:ascii="Arial Narrow" w:hAnsi="Arial Narrow" w:cs="Arial"/>
        </w:rPr>
        <w:t>techniques</w:t>
      </w:r>
      <w:r w:rsidR="002810B5" w:rsidRPr="00230C15">
        <w:rPr>
          <w:rFonts w:ascii="Arial Narrow" w:hAnsi="Arial Narrow" w:cs="Arial"/>
        </w:rPr>
        <w:t xml:space="preserve"> </w:t>
      </w:r>
      <w:r w:rsidRPr="00230C15">
        <w:rPr>
          <w:rFonts w:ascii="Arial Narrow" w:hAnsi="Arial Narrow" w:cs="Arial"/>
        </w:rPr>
        <w:t>et</w:t>
      </w:r>
      <w:r w:rsidR="002810B5" w:rsidRPr="00230C15">
        <w:rPr>
          <w:rFonts w:ascii="Arial Narrow" w:hAnsi="Arial Narrow" w:cs="Arial"/>
        </w:rPr>
        <w:t xml:space="preserve"> </w:t>
      </w:r>
      <w:r w:rsidRPr="00230C15">
        <w:rPr>
          <w:rFonts w:ascii="Arial Narrow" w:hAnsi="Arial Narrow" w:cs="Arial"/>
        </w:rPr>
        <w:t>financières</w:t>
      </w:r>
      <w:r w:rsidR="002810B5" w:rsidRPr="00230C15">
        <w:rPr>
          <w:rFonts w:ascii="Arial Narrow" w:hAnsi="Arial Narrow" w:cs="Arial"/>
        </w:rPr>
        <w:t xml:space="preserve"> </w:t>
      </w:r>
      <w:r w:rsidRPr="00230C15">
        <w:rPr>
          <w:rFonts w:ascii="Arial Narrow" w:hAnsi="Arial Narrow" w:cs="Arial"/>
        </w:rPr>
        <w:t>requises</w:t>
      </w:r>
      <w:r w:rsidR="002810B5" w:rsidRPr="00230C15">
        <w:rPr>
          <w:rFonts w:ascii="Arial Narrow" w:hAnsi="Arial Narrow" w:cs="Arial"/>
        </w:rPr>
        <w:t xml:space="preserve"> </w:t>
      </w:r>
      <w:r w:rsidRPr="00230C15">
        <w:rPr>
          <w:rFonts w:ascii="Arial Narrow" w:hAnsi="Arial Narrow" w:cs="Arial"/>
        </w:rPr>
        <w:t>pour</w:t>
      </w:r>
      <w:r w:rsidR="002810B5" w:rsidRPr="00230C15">
        <w:rPr>
          <w:rFonts w:ascii="Arial Narrow" w:hAnsi="Arial Narrow" w:cs="Arial"/>
        </w:rPr>
        <w:t xml:space="preserve"> </w:t>
      </w:r>
      <w:r w:rsidRPr="00230C15">
        <w:rPr>
          <w:rFonts w:ascii="Arial Narrow" w:hAnsi="Arial Narrow" w:cs="Arial"/>
        </w:rPr>
        <w:t>exécuter</w:t>
      </w:r>
      <w:r w:rsidR="002810B5" w:rsidRPr="00230C15">
        <w:rPr>
          <w:rFonts w:ascii="Arial Narrow" w:hAnsi="Arial Narrow" w:cs="Arial"/>
        </w:rPr>
        <w:t xml:space="preserve"> </w:t>
      </w:r>
      <w:r w:rsidRPr="00230C15">
        <w:rPr>
          <w:rFonts w:ascii="Arial Narrow" w:hAnsi="Arial Narrow" w:cs="Arial"/>
        </w:rPr>
        <w:t>le</w:t>
      </w:r>
      <w:r w:rsidR="002810B5" w:rsidRPr="00230C15">
        <w:rPr>
          <w:rFonts w:ascii="Arial Narrow" w:hAnsi="Arial Narrow" w:cs="Arial"/>
        </w:rPr>
        <w:t xml:space="preserve"> m</w:t>
      </w:r>
      <w:r w:rsidRPr="00230C15">
        <w:rPr>
          <w:rFonts w:ascii="Arial Narrow" w:hAnsi="Arial Narrow" w:cs="Arial"/>
        </w:rPr>
        <w:t>arché</w:t>
      </w:r>
      <w:r w:rsidR="002810B5" w:rsidRPr="00230C15">
        <w:rPr>
          <w:rFonts w:ascii="Arial Narrow" w:hAnsi="Arial Narrow" w:cs="Arial"/>
        </w:rPr>
        <w:t xml:space="preserve"> </w:t>
      </w:r>
      <w:r w:rsidRPr="00230C15">
        <w:rPr>
          <w:rFonts w:ascii="Arial Narrow" w:hAnsi="Arial Narrow" w:cs="Arial"/>
        </w:rPr>
        <w:t>de</w:t>
      </w:r>
      <w:r w:rsidR="002810B5" w:rsidRPr="00230C15">
        <w:rPr>
          <w:rFonts w:ascii="Arial Narrow" w:hAnsi="Arial Narrow" w:cs="Arial"/>
        </w:rPr>
        <w:t xml:space="preserve"> </w:t>
      </w:r>
      <w:r w:rsidRPr="00230C15">
        <w:rPr>
          <w:rFonts w:ascii="Arial Narrow" w:hAnsi="Arial Narrow" w:cs="Arial"/>
        </w:rPr>
        <w:t>façon</w:t>
      </w:r>
      <w:r w:rsidR="002810B5" w:rsidRPr="00230C15">
        <w:rPr>
          <w:rFonts w:ascii="Arial Narrow" w:hAnsi="Arial Narrow" w:cs="Arial"/>
        </w:rPr>
        <w:t xml:space="preserve"> </w:t>
      </w:r>
      <w:r w:rsidRPr="00230C15">
        <w:rPr>
          <w:rFonts w:ascii="Arial Narrow" w:hAnsi="Arial Narrow" w:cs="Arial"/>
        </w:rPr>
        <w:t>satisfaisante</w:t>
      </w:r>
      <w:r w:rsidR="00677738" w:rsidRPr="00230C15">
        <w:rPr>
          <w:rFonts w:ascii="Arial Narrow" w:hAnsi="Arial Narrow" w:cs="Arial"/>
        </w:rPr>
        <w:t>)</w:t>
      </w:r>
      <w:r w:rsidR="002810B5" w:rsidRPr="00230C15">
        <w:rPr>
          <w:rFonts w:ascii="Arial Narrow" w:hAnsi="Arial Narrow" w:cs="Arial"/>
        </w:rPr>
        <w:t xml:space="preserve"> </w:t>
      </w:r>
      <w:r w:rsidRPr="00230C15">
        <w:rPr>
          <w:rFonts w:ascii="Arial Narrow" w:hAnsi="Arial Narrow" w:cs="Arial"/>
        </w:rPr>
        <w:t>et</w:t>
      </w:r>
      <w:r w:rsidR="002810B5" w:rsidRPr="00230C15">
        <w:rPr>
          <w:rFonts w:ascii="Arial Narrow" w:hAnsi="Arial Narrow" w:cs="Arial"/>
        </w:rPr>
        <w:t xml:space="preserve"> </w:t>
      </w:r>
      <w:r w:rsidRPr="00230C15">
        <w:rPr>
          <w:rFonts w:ascii="Arial Narrow" w:hAnsi="Arial Narrow" w:cs="Arial"/>
        </w:rPr>
        <w:t xml:space="preserve">dont </w:t>
      </w:r>
      <w:r w:rsidRPr="00230C15">
        <w:rPr>
          <w:rFonts w:ascii="Arial Narrow" w:hAnsi="Arial Narrow" w:cs="Arial"/>
          <w:spacing w:val="1"/>
        </w:rPr>
        <w:t>l’offr</w:t>
      </w:r>
      <w:r w:rsidRPr="00230C15">
        <w:rPr>
          <w:rFonts w:ascii="Arial Narrow" w:hAnsi="Arial Narrow" w:cs="Arial"/>
        </w:rPr>
        <w:t xml:space="preserve">e a </w:t>
      </w:r>
      <w:r w:rsidRPr="00230C15">
        <w:rPr>
          <w:rFonts w:ascii="Arial Narrow" w:hAnsi="Arial Narrow" w:cs="Arial"/>
          <w:spacing w:val="1"/>
        </w:rPr>
        <w:t>ét</w:t>
      </w:r>
      <w:r w:rsidRPr="00230C15">
        <w:rPr>
          <w:rFonts w:ascii="Arial Narrow" w:hAnsi="Arial Narrow" w:cs="Arial"/>
        </w:rPr>
        <w:t xml:space="preserve">é </w:t>
      </w:r>
      <w:r w:rsidRPr="00230C15">
        <w:rPr>
          <w:rFonts w:ascii="Arial Narrow" w:hAnsi="Arial Narrow" w:cs="Arial"/>
          <w:spacing w:val="1"/>
        </w:rPr>
        <w:t>évalué</w:t>
      </w:r>
      <w:r w:rsidRPr="00230C15">
        <w:rPr>
          <w:rFonts w:ascii="Arial Narrow" w:hAnsi="Arial Narrow" w:cs="Arial"/>
        </w:rPr>
        <w:t xml:space="preserve">e </w:t>
      </w:r>
      <w:r w:rsidRPr="00230C15">
        <w:rPr>
          <w:rFonts w:ascii="Arial Narrow" w:hAnsi="Arial Narrow" w:cs="Arial"/>
          <w:spacing w:val="1"/>
        </w:rPr>
        <w:t>l</w:t>
      </w:r>
      <w:r w:rsidRPr="00230C15">
        <w:rPr>
          <w:rFonts w:ascii="Arial Narrow" w:hAnsi="Arial Narrow" w:cs="Arial"/>
        </w:rPr>
        <w:t xml:space="preserve">a </w:t>
      </w:r>
      <w:r w:rsidRPr="00230C15">
        <w:rPr>
          <w:rFonts w:ascii="Arial Narrow" w:hAnsi="Arial Narrow" w:cs="Arial"/>
          <w:spacing w:val="1"/>
        </w:rPr>
        <w:t>moins-disant</w:t>
      </w:r>
      <w:r w:rsidRPr="00230C15">
        <w:rPr>
          <w:rFonts w:ascii="Arial Narrow" w:hAnsi="Arial Narrow" w:cs="Arial"/>
        </w:rPr>
        <w:t>e</w:t>
      </w:r>
      <w:r w:rsidR="002810B5" w:rsidRPr="00230C15">
        <w:rPr>
          <w:rFonts w:ascii="Arial Narrow" w:hAnsi="Arial Narrow" w:cs="Arial"/>
        </w:rPr>
        <w:t xml:space="preserve"> </w:t>
      </w:r>
      <w:r w:rsidRPr="00230C15">
        <w:rPr>
          <w:rFonts w:ascii="Arial Narrow" w:hAnsi="Arial Narrow" w:cs="Arial"/>
          <w:spacing w:val="1"/>
        </w:rPr>
        <w:t xml:space="preserve">en </w:t>
      </w:r>
      <w:r w:rsidR="002A1375" w:rsidRPr="00230C15">
        <w:rPr>
          <w:rFonts w:ascii="Arial Narrow" w:hAnsi="Arial Narrow" w:cs="Arial"/>
        </w:rPr>
        <w:t>considé</w:t>
      </w:r>
      <w:r w:rsidR="00C14ED5" w:rsidRPr="00230C15">
        <w:rPr>
          <w:rFonts w:ascii="Arial Narrow" w:hAnsi="Arial Narrow" w:cs="Arial"/>
        </w:rPr>
        <w:t>r</w:t>
      </w:r>
      <w:r w:rsidR="002A1375" w:rsidRPr="00230C15">
        <w:rPr>
          <w:rFonts w:ascii="Arial Narrow" w:hAnsi="Arial Narrow" w:cs="Arial"/>
        </w:rPr>
        <w:t xml:space="preserve">ant </w:t>
      </w:r>
      <w:r w:rsidRPr="00230C15">
        <w:rPr>
          <w:rFonts w:ascii="Arial Narrow" w:hAnsi="Arial Narrow" w:cs="Arial"/>
        </w:rPr>
        <w:t>le</w:t>
      </w:r>
      <w:r w:rsidR="002810B5" w:rsidRPr="00230C15">
        <w:rPr>
          <w:rFonts w:ascii="Arial Narrow" w:hAnsi="Arial Narrow" w:cs="Arial"/>
        </w:rPr>
        <w:t xml:space="preserve"> </w:t>
      </w:r>
      <w:r w:rsidRPr="00230C15">
        <w:rPr>
          <w:rFonts w:ascii="Arial Narrow" w:hAnsi="Arial Narrow" w:cs="Arial"/>
        </w:rPr>
        <w:t>cas</w:t>
      </w:r>
      <w:r w:rsidR="002810B5" w:rsidRPr="00230C15">
        <w:rPr>
          <w:rFonts w:ascii="Arial Narrow" w:hAnsi="Arial Narrow" w:cs="Arial"/>
        </w:rPr>
        <w:t xml:space="preserve"> </w:t>
      </w:r>
      <w:r w:rsidRPr="00230C15">
        <w:rPr>
          <w:rFonts w:ascii="Arial Narrow" w:hAnsi="Arial Narrow" w:cs="Arial"/>
        </w:rPr>
        <w:t>échéant</w:t>
      </w:r>
      <w:r w:rsidR="002810B5" w:rsidRPr="00230C15">
        <w:rPr>
          <w:rFonts w:ascii="Arial Narrow" w:hAnsi="Arial Narrow" w:cs="Arial"/>
        </w:rPr>
        <w:t xml:space="preserve"> </w:t>
      </w:r>
      <w:r w:rsidRPr="00230C15">
        <w:rPr>
          <w:rFonts w:ascii="Arial Narrow" w:hAnsi="Arial Narrow" w:cs="Arial"/>
        </w:rPr>
        <w:t>les</w:t>
      </w:r>
      <w:r w:rsidR="00AE6202" w:rsidRPr="00230C15">
        <w:rPr>
          <w:rFonts w:ascii="Arial Narrow" w:hAnsi="Arial Narrow" w:cs="Arial"/>
        </w:rPr>
        <w:t xml:space="preserve"> </w:t>
      </w:r>
      <w:r w:rsidR="00497641" w:rsidRPr="00230C15">
        <w:rPr>
          <w:rFonts w:ascii="Arial Narrow" w:hAnsi="Arial Narrow" w:cs="Arial"/>
        </w:rPr>
        <w:t>remises</w:t>
      </w:r>
      <w:r w:rsidR="00C14ED5" w:rsidRPr="00230C15">
        <w:rPr>
          <w:rFonts w:ascii="Arial Narrow" w:hAnsi="Arial Narrow" w:cs="Arial"/>
        </w:rPr>
        <w:t xml:space="preserve"> </w:t>
      </w:r>
      <w:r w:rsidRPr="00230C15">
        <w:rPr>
          <w:rFonts w:ascii="Arial Narrow" w:hAnsi="Arial Narrow" w:cs="Arial"/>
        </w:rPr>
        <w:t>proposé</w:t>
      </w:r>
      <w:r w:rsidR="00497641" w:rsidRPr="00230C15">
        <w:rPr>
          <w:rFonts w:ascii="Arial Narrow" w:hAnsi="Arial Narrow" w:cs="Arial"/>
        </w:rPr>
        <w:t>e</w:t>
      </w:r>
      <w:r w:rsidRPr="00230C15">
        <w:rPr>
          <w:rFonts w:ascii="Arial Narrow" w:hAnsi="Arial Narrow" w:cs="Arial"/>
        </w:rPr>
        <w:t>s.</w:t>
      </w:r>
      <w:r w:rsidR="00CF3BCB" w:rsidRPr="00230C15">
        <w:rPr>
          <w:rFonts w:ascii="Arial Narrow" w:hAnsi="Arial Narrow" w:cs="Arial"/>
        </w:rPr>
        <w:t xml:space="preserve"> </w:t>
      </w:r>
    </w:p>
    <w:p w14:paraId="4F061203" w14:textId="5F881C8D" w:rsidR="00234E2D" w:rsidRPr="00230C15" w:rsidRDefault="00353DCC"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spacing w:val="1"/>
        </w:rPr>
        <w:t>34</w:t>
      </w:r>
      <w:r w:rsidR="002D52B8" w:rsidRPr="00230C15">
        <w:rPr>
          <w:rFonts w:ascii="Arial Narrow" w:hAnsi="Arial Narrow" w:cs="Arial"/>
          <w:spacing w:val="1"/>
        </w:rPr>
        <w:t xml:space="preserve"> 2</w:t>
      </w:r>
      <w:r w:rsidRPr="00230C15">
        <w:rPr>
          <w:rFonts w:ascii="Arial Narrow" w:hAnsi="Arial Narrow" w:cs="Arial"/>
        </w:rPr>
        <w:t xml:space="preserve">. </w:t>
      </w:r>
      <w:r w:rsidR="009E337F" w:rsidRPr="00230C15">
        <w:rPr>
          <w:rFonts w:ascii="Arial Narrow" w:hAnsi="Arial Narrow" w:cs="Arial"/>
        </w:rPr>
        <w:t xml:space="preserve">Si </w:t>
      </w:r>
      <w:r w:rsidR="00E167F6" w:rsidRPr="00230C15">
        <w:rPr>
          <w:rFonts w:ascii="Arial Narrow" w:hAnsi="Arial Narrow" w:cs="Arial"/>
        </w:rPr>
        <w:t>l’Appel d’Offres porte sur plusieurs lots, l’attribution se fera</w:t>
      </w:r>
      <w:r w:rsidR="009E337F" w:rsidRPr="00230C15">
        <w:rPr>
          <w:rFonts w:ascii="Arial Narrow" w:hAnsi="Arial Narrow" w:cs="Arial"/>
        </w:rPr>
        <w:t xml:space="preserve"> selon</w:t>
      </w:r>
      <w:r w:rsidR="00E167F6" w:rsidRPr="00230C15">
        <w:rPr>
          <w:rFonts w:ascii="Arial Narrow" w:hAnsi="Arial Narrow" w:cs="Arial"/>
        </w:rPr>
        <w:t xml:space="preserve"> </w:t>
      </w:r>
      <w:r w:rsidR="009E337F" w:rsidRPr="00230C15">
        <w:rPr>
          <w:rFonts w:ascii="Arial Narrow" w:hAnsi="Arial Narrow" w:cs="Arial"/>
          <w:spacing w:val="2"/>
        </w:rPr>
        <w:t>les prescriptions du RPAO</w:t>
      </w:r>
      <w:r w:rsidR="00234E2D" w:rsidRPr="00230C15">
        <w:rPr>
          <w:rFonts w:ascii="Arial Narrow" w:hAnsi="Arial Narrow" w:cs="Arial"/>
          <w:spacing w:val="2"/>
        </w:rPr>
        <w:t xml:space="preserve">. </w:t>
      </w:r>
    </w:p>
    <w:p w14:paraId="7B215C1C" w14:textId="379F56AB" w:rsidR="002D52B8" w:rsidRPr="00230C15" w:rsidRDefault="002D52B8" w:rsidP="00230C15">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30C15" w:rsidRDefault="002D52B8" w:rsidP="00230C15">
      <w:pPr>
        <w:widowControl w:val="0"/>
        <w:autoSpaceDE w:val="0"/>
        <w:spacing w:after="60" w:line="360" w:lineRule="auto"/>
        <w:jc w:val="both"/>
        <w:rPr>
          <w:rFonts w:ascii="Arial Narrow" w:hAnsi="Arial Narrow" w:cs="Arial"/>
        </w:rPr>
      </w:pPr>
      <w:r w:rsidRPr="00230C15">
        <w:rPr>
          <w:rFonts w:ascii="Arial Narrow" w:hAnsi="Arial Narrow" w:cs="Arial"/>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30C15">
        <w:rPr>
          <w:rFonts w:ascii="Arial Narrow" w:hAnsi="Arial Narrow" w:cs="Arial"/>
        </w:rPr>
        <w:t xml:space="preserve"> ou sur tout autre moyen de communication électronique </w:t>
      </w:r>
      <w:r w:rsidR="009E337F" w:rsidRPr="00230C15">
        <w:rPr>
          <w:rFonts w:ascii="Arial Narrow" w:hAnsi="Arial Narrow" w:cs="Arial"/>
        </w:rPr>
        <w:t>indiqué par le MO</w:t>
      </w:r>
      <w:r w:rsidRPr="00230C15">
        <w:rPr>
          <w:rFonts w:ascii="Arial Narrow" w:hAnsi="Arial Narrow" w:cs="Arial"/>
        </w:rPr>
        <w:t>.</w:t>
      </w:r>
    </w:p>
    <w:p w14:paraId="475AA2B9" w14:textId="77777777" w:rsidR="002D52B8" w:rsidRPr="00230C15" w:rsidRDefault="002D52B8" w:rsidP="00230C15">
      <w:pPr>
        <w:widowControl w:val="0"/>
        <w:autoSpaceDE w:val="0"/>
        <w:spacing w:after="60" w:line="360" w:lineRule="auto"/>
        <w:jc w:val="both"/>
        <w:rPr>
          <w:rFonts w:ascii="Arial Narrow" w:hAnsi="Arial Narrow" w:cs="Arial"/>
        </w:rPr>
      </w:pPr>
    </w:p>
    <w:p w14:paraId="2BA3B505" w14:textId="35CA8E93" w:rsidR="00273DD0" w:rsidRPr="00230C15" w:rsidRDefault="00353DCC" w:rsidP="00230C15">
      <w:pPr>
        <w:pStyle w:val="RGAOarticles"/>
      </w:pPr>
      <w:bookmarkStart w:id="166" w:name="_Toc530307944"/>
      <w:bookmarkStart w:id="167" w:name="_Toc97557066"/>
      <w:bookmarkStart w:id="168" w:name="_Toc163062732"/>
      <w:r w:rsidRPr="00230C15">
        <w:lastRenderedPageBreak/>
        <w:t>Droit</w:t>
      </w:r>
      <w:r w:rsidR="006303C3" w:rsidRPr="00230C15">
        <w:t xml:space="preserve"> du </w:t>
      </w:r>
      <w:r w:rsidR="00CC1E99" w:rsidRPr="00230C15">
        <w:t xml:space="preserve">Maître d’Ouvrage ou </w:t>
      </w:r>
      <w:r w:rsidR="006E4918" w:rsidRPr="00230C15">
        <w:t xml:space="preserve">du </w:t>
      </w:r>
      <w:r w:rsidR="00CC1E99" w:rsidRPr="00230C15">
        <w:t>Maître d’Ouvrage Délégué</w:t>
      </w:r>
      <w:r w:rsidR="00651E6A" w:rsidRPr="00230C15">
        <w:t xml:space="preserve"> </w:t>
      </w:r>
      <w:r w:rsidRPr="00230C15">
        <w:t>de déclarer</w:t>
      </w:r>
      <w:r w:rsidR="00651E6A" w:rsidRPr="00230C15">
        <w:t xml:space="preserve"> </w:t>
      </w:r>
      <w:r w:rsidRPr="00230C15">
        <w:t>un</w:t>
      </w:r>
      <w:r w:rsidR="00651E6A" w:rsidRPr="00230C15">
        <w:t xml:space="preserve"> </w:t>
      </w:r>
      <w:r w:rsidRPr="00230C15">
        <w:t>Appel</w:t>
      </w:r>
      <w:r w:rsidR="00651E6A" w:rsidRPr="00230C15">
        <w:t xml:space="preserve"> </w:t>
      </w:r>
      <w:r w:rsidRPr="00230C15">
        <w:t>d’Offres</w:t>
      </w:r>
      <w:r w:rsidR="00651E6A" w:rsidRPr="00230C15">
        <w:t xml:space="preserve"> </w:t>
      </w:r>
      <w:r w:rsidRPr="00230C15">
        <w:t>infructueux</w:t>
      </w:r>
      <w:r w:rsidR="00651E6A" w:rsidRPr="00230C15">
        <w:t xml:space="preserve"> </w:t>
      </w:r>
      <w:r w:rsidRPr="00230C15">
        <w:t>ou</w:t>
      </w:r>
      <w:r w:rsidR="00651E6A" w:rsidRPr="00230C15">
        <w:t xml:space="preserve"> </w:t>
      </w:r>
      <w:r w:rsidRPr="00230C15">
        <w:t>d’annuler</w:t>
      </w:r>
      <w:r w:rsidR="00651E6A" w:rsidRPr="00230C15">
        <w:t xml:space="preserve"> </w:t>
      </w:r>
      <w:r w:rsidRPr="00230C15">
        <w:t>une</w:t>
      </w:r>
      <w:r w:rsidR="00651E6A" w:rsidRPr="00230C15">
        <w:t xml:space="preserve"> </w:t>
      </w:r>
      <w:r w:rsidRPr="00230C15">
        <w:t>procédure</w:t>
      </w:r>
      <w:bookmarkEnd w:id="166"/>
      <w:bookmarkEnd w:id="167"/>
      <w:bookmarkEnd w:id="168"/>
    </w:p>
    <w:p w14:paraId="42645D21" w14:textId="4126CCFE" w:rsidR="00403FEC" w:rsidRPr="00230C15"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 xml:space="preserve">35.1 </w:t>
      </w:r>
      <w:r w:rsidR="006303C3" w:rsidRPr="00230C15">
        <w:rPr>
          <w:rFonts w:ascii="Arial Narrow" w:hAnsi="Arial Narrow" w:cs="Arial"/>
        </w:rPr>
        <w:t xml:space="preserve">Le </w:t>
      </w:r>
      <w:r w:rsidR="00CC1E99" w:rsidRPr="00230C15">
        <w:rPr>
          <w:rFonts w:ascii="Arial Narrow" w:hAnsi="Arial Narrow" w:cs="Arial"/>
        </w:rPr>
        <w:t xml:space="preserve">Maître d’Ouvrage ou </w:t>
      </w:r>
      <w:r w:rsidR="00137DC3" w:rsidRPr="00230C15">
        <w:rPr>
          <w:rFonts w:ascii="Arial Narrow" w:hAnsi="Arial Narrow" w:cs="Arial"/>
        </w:rPr>
        <w:t xml:space="preserve">le </w:t>
      </w:r>
      <w:r w:rsidR="00CC1E99" w:rsidRPr="00230C15">
        <w:rPr>
          <w:rFonts w:ascii="Arial Narrow" w:hAnsi="Arial Narrow" w:cs="Arial"/>
        </w:rPr>
        <w:t>Maître d’Ouvrage Délégué</w:t>
      </w:r>
      <w:r w:rsidR="00353DCC" w:rsidRPr="00230C15">
        <w:rPr>
          <w:rFonts w:ascii="Arial Narrow" w:hAnsi="Arial Narrow" w:cs="Arial"/>
        </w:rPr>
        <w:t xml:space="preserve"> se réserve le droit d’annuler un</w:t>
      </w:r>
      <w:r w:rsidR="00651E6A" w:rsidRPr="00230C15">
        <w:rPr>
          <w:rFonts w:ascii="Arial Narrow" w:hAnsi="Arial Narrow" w:cs="Arial"/>
        </w:rPr>
        <w:t xml:space="preserve"> </w:t>
      </w:r>
      <w:r w:rsidR="00353DCC" w:rsidRPr="00230C15">
        <w:rPr>
          <w:rFonts w:ascii="Arial Narrow" w:hAnsi="Arial Narrow" w:cs="Arial"/>
        </w:rPr>
        <w:t>Appel d’Offres</w:t>
      </w:r>
      <w:r w:rsidR="00651E6A" w:rsidRPr="00230C15">
        <w:rPr>
          <w:rFonts w:ascii="Arial Narrow" w:hAnsi="Arial Narrow" w:cs="Arial"/>
        </w:rPr>
        <w:t xml:space="preserve"> </w:t>
      </w:r>
      <w:r w:rsidR="00562641" w:rsidRPr="00230C15">
        <w:rPr>
          <w:rFonts w:ascii="Arial Narrow" w:hAnsi="Arial Narrow" w:cs="Arial"/>
        </w:rPr>
        <w:t xml:space="preserve">ou de déclarer un </w:t>
      </w:r>
      <w:r w:rsidR="00137DC3" w:rsidRPr="00230C15">
        <w:rPr>
          <w:rFonts w:ascii="Arial Narrow" w:hAnsi="Arial Narrow" w:cs="Arial"/>
        </w:rPr>
        <w:t>a</w:t>
      </w:r>
      <w:r w:rsidR="00562641" w:rsidRPr="00230C15">
        <w:rPr>
          <w:rFonts w:ascii="Arial Narrow" w:hAnsi="Arial Narrow" w:cs="Arial"/>
        </w:rPr>
        <w:t>ppel d’o</w:t>
      </w:r>
      <w:r w:rsidR="001814A1" w:rsidRPr="00230C15">
        <w:rPr>
          <w:rFonts w:ascii="Arial Narrow" w:hAnsi="Arial Narrow" w:cs="Arial"/>
        </w:rPr>
        <w:t>ffres infructueux après avis de la commission des marchés compétente</w:t>
      </w:r>
      <w:r w:rsidR="006E4918" w:rsidRPr="00230C15">
        <w:rPr>
          <w:rFonts w:ascii="Arial Narrow" w:hAnsi="Arial Narrow" w:cs="Arial"/>
        </w:rPr>
        <w:t xml:space="preserve"> </w:t>
      </w:r>
      <w:r w:rsidR="003735FF" w:rsidRPr="00230C15">
        <w:rPr>
          <w:rFonts w:ascii="Arial Narrow" w:hAnsi="Arial Narrow" w:cs="Arial"/>
        </w:rPr>
        <w:t>sans qu’il y’ait lieu à réclamation.</w:t>
      </w:r>
    </w:p>
    <w:p w14:paraId="1F558C70" w14:textId="301A8633" w:rsidR="00403FEC" w:rsidRPr="00230C15"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 xml:space="preserve">Toutefois, </w:t>
      </w:r>
      <w:r w:rsidR="00562641" w:rsidRPr="00230C15">
        <w:rPr>
          <w:rFonts w:ascii="Arial Narrow" w:hAnsi="Arial Narrow" w:cs="Arial"/>
        </w:rPr>
        <w:t>lorsque les offres ont déjà été ouvertes</w:t>
      </w:r>
      <w:r w:rsidR="00AA4CB1" w:rsidRPr="00230C15">
        <w:rPr>
          <w:rFonts w:ascii="Arial Narrow" w:hAnsi="Arial Narrow" w:cs="Arial"/>
        </w:rPr>
        <w:t>, l’</w:t>
      </w:r>
      <w:r w:rsidR="00BE06DC" w:rsidRPr="00230C15">
        <w:rPr>
          <w:rFonts w:ascii="Arial Narrow" w:hAnsi="Arial Narrow" w:cs="Arial"/>
        </w:rPr>
        <w:t>annulation est s</w:t>
      </w:r>
      <w:r w:rsidR="00AD65BC" w:rsidRPr="00230C15">
        <w:rPr>
          <w:rFonts w:ascii="Arial Narrow" w:hAnsi="Arial Narrow" w:cs="Arial"/>
        </w:rPr>
        <w:t>u</w:t>
      </w:r>
      <w:r w:rsidR="00BE06DC" w:rsidRPr="00230C15">
        <w:rPr>
          <w:rFonts w:ascii="Arial Narrow" w:hAnsi="Arial Narrow" w:cs="Arial"/>
        </w:rPr>
        <w:t xml:space="preserve">bordonnée à l’accord </w:t>
      </w:r>
      <w:r w:rsidR="00353DCC" w:rsidRPr="00230C15">
        <w:rPr>
          <w:rFonts w:ascii="Arial Narrow" w:hAnsi="Arial Narrow" w:cs="Arial"/>
        </w:rPr>
        <w:t xml:space="preserve">de </w:t>
      </w:r>
      <w:r w:rsidR="007C04A5" w:rsidRPr="00230C15">
        <w:rPr>
          <w:rFonts w:ascii="Arial Narrow" w:hAnsi="Arial Narrow" w:cs="Arial"/>
        </w:rPr>
        <w:t xml:space="preserve">l’Autorité </w:t>
      </w:r>
      <w:r w:rsidR="00353DCC" w:rsidRPr="00230C15">
        <w:rPr>
          <w:rFonts w:ascii="Arial Narrow" w:hAnsi="Arial Narrow" w:cs="Arial"/>
        </w:rPr>
        <w:t>chargé</w:t>
      </w:r>
      <w:r w:rsidR="00857C11" w:rsidRPr="00230C15">
        <w:rPr>
          <w:rFonts w:ascii="Arial Narrow" w:hAnsi="Arial Narrow" w:cs="Arial"/>
        </w:rPr>
        <w:t>e</w:t>
      </w:r>
      <w:r w:rsidR="00353DCC" w:rsidRPr="00230C15">
        <w:rPr>
          <w:rFonts w:ascii="Arial Narrow" w:hAnsi="Arial Narrow" w:cs="Arial"/>
        </w:rPr>
        <w:t xml:space="preserve"> des Marchés Publics</w:t>
      </w:r>
      <w:r w:rsidR="00BE06DC" w:rsidRPr="00230C15">
        <w:rPr>
          <w:rFonts w:ascii="Arial Narrow" w:hAnsi="Arial Narrow" w:cs="Arial"/>
        </w:rPr>
        <w:t>.</w:t>
      </w:r>
    </w:p>
    <w:p w14:paraId="0E449793" w14:textId="75A41E91" w:rsidR="00403FEC" w:rsidRPr="00230C15" w:rsidRDefault="00625220"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35.2</w:t>
      </w:r>
      <w:r w:rsidR="00AD65BC" w:rsidRPr="00230C15">
        <w:rPr>
          <w:rFonts w:ascii="Arial Narrow" w:hAnsi="Arial Narrow" w:cs="Arial"/>
        </w:rPr>
        <w:t xml:space="preserve"> </w:t>
      </w:r>
      <w:r w:rsidRPr="00230C15">
        <w:rPr>
          <w:rFonts w:ascii="Arial Narrow" w:hAnsi="Arial Narrow" w:cs="Arial"/>
        </w:rPr>
        <w:t xml:space="preserve">Le Maître d'Ouvrage ou Maître d’Ouvrage Délégué notifie la décision d'annulation </w:t>
      </w:r>
      <w:r w:rsidR="00EF35D6" w:rsidRPr="00230C15">
        <w:rPr>
          <w:rFonts w:ascii="Arial Narrow" w:hAnsi="Arial Narrow" w:cs="Arial"/>
        </w:rPr>
        <w:t>ou celle déclarant l’appel d’offres infructueux</w:t>
      </w:r>
      <w:r w:rsidR="00FF2FEA" w:rsidRPr="00230C15">
        <w:rPr>
          <w:rFonts w:ascii="Arial Narrow" w:hAnsi="Arial Narrow" w:cs="Arial"/>
        </w:rPr>
        <w:t>,</w:t>
      </w:r>
      <w:r w:rsidR="002810B5" w:rsidRPr="00230C15">
        <w:rPr>
          <w:rFonts w:ascii="Arial Narrow" w:hAnsi="Arial Narrow" w:cs="Arial"/>
        </w:rPr>
        <w:t xml:space="preserve"> </w:t>
      </w:r>
      <w:r w:rsidRPr="00230C15">
        <w:rPr>
          <w:rFonts w:ascii="Arial Narrow" w:hAnsi="Arial Narrow" w:cs="Arial"/>
        </w:rPr>
        <w:t>au Président de la Commission de Passation des Marchés, avec copie à l’organ</w:t>
      </w:r>
      <w:r w:rsidR="007A525B" w:rsidRPr="00230C15">
        <w:rPr>
          <w:rFonts w:ascii="Arial Narrow" w:hAnsi="Arial Narrow" w:cs="Arial"/>
        </w:rPr>
        <w:t>ism</w:t>
      </w:r>
      <w:r w:rsidRPr="00230C15">
        <w:rPr>
          <w:rFonts w:ascii="Arial Narrow" w:hAnsi="Arial Narrow" w:cs="Arial"/>
        </w:rPr>
        <w:t>e chargé de la régulation des marchés publics</w:t>
      </w:r>
      <w:r w:rsidR="002810B5" w:rsidRPr="00230C15">
        <w:rPr>
          <w:rFonts w:ascii="Arial Narrow" w:hAnsi="Arial Narrow" w:cs="Arial"/>
          <w:spacing w:val="5"/>
        </w:rPr>
        <w:t xml:space="preserve">. </w:t>
      </w:r>
    </w:p>
    <w:p w14:paraId="7877AD07" w14:textId="5C99D6C0" w:rsidR="00403FEC" w:rsidRPr="00230C15" w:rsidRDefault="00EF35D6" w:rsidP="00230C15">
      <w:pPr>
        <w:suppressAutoHyphens w:val="0"/>
        <w:autoSpaceDN/>
        <w:spacing w:after="60" w:line="360" w:lineRule="auto"/>
        <w:jc w:val="both"/>
        <w:textAlignment w:val="auto"/>
        <w:rPr>
          <w:rFonts w:ascii="Arial Narrow" w:hAnsi="Arial Narrow" w:cs="Arial"/>
        </w:rPr>
      </w:pPr>
      <w:r w:rsidRPr="00230C15">
        <w:rPr>
          <w:rFonts w:ascii="Arial Narrow" w:hAnsi="Arial Narrow" w:cs="Arial"/>
        </w:rPr>
        <w:t>35.3 En cas d'allotissement, les dispositions prévues aux alinéas ci-dessus sont applicables à chacun des lots.</w:t>
      </w:r>
    </w:p>
    <w:p w14:paraId="14D066E2" w14:textId="77777777" w:rsidR="0087171A" w:rsidRPr="00230C15" w:rsidRDefault="0087171A" w:rsidP="00230C15">
      <w:pPr>
        <w:suppressAutoHyphens w:val="0"/>
        <w:autoSpaceDN/>
        <w:spacing w:after="60" w:line="360" w:lineRule="auto"/>
        <w:jc w:val="both"/>
        <w:textAlignment w:val="auto"/>
        <w:rPr>
          <w:rFonts w:ascii="Arial Narrow" w:hAnsi="Arial Narrow" w:cs="Arial"/>
        </w:rPr>
      </w:pPr>
    </w:p>
    <w:p w14:paraId="2235E273" w14:textId="27D0FB9D" w:rsidR="00273DD0" w:rsidRPr="00230C15" w:rsidRDefault="00353DCC" w:rsidP="00230C15">
      <w:pPr>
        <w:pStyle w:val="RGAOarticles"/>
      </w:pPr>
      <w:bookmarkStart w:id="169" w:name="_Toc530307945"/>
      <w:bookmarkStart w:id="170" w:name="_Toc97557067"/>
      <w:bookmarkStart w:id="171" w:name="_Toc163062733"/>
      <w:r w:rsidRPr="00230C15">
        <w:t>Notification</w:t>
      </w:r>
      <w:r w:rsidR="002810B5" w:rsidRPr="00230C15">
        <w:t xml:space="preserve"> </w:t>
      </w:r>
      <w:r w:rsidRPr="00230C15">
        <w:t>de</w:t>
      </w:r>
      <w:r w:rsidR="002810B5" w:rsidRPr="00230C15">
        <w:t xml:space="preserve"> </w:t>
      </w:r>
      <w:r w:rsidRPr="00230C15">
        <w:t>l’attribution</w:t>
      </w:r>
      <w:r w:rsidR="002810B5" w:rsidRPr="00230C15">
        <w:t xml:space="preserve"> </w:t>
      </w:r>
      <w:r w:rsidRPr="00230C15">
        <w:t>du</w:t>
      </w:r>
      <w:r w:rsidR="002810B5" w:rsidRPr="00230C15">
        <w:t xml:space="preserve"> </w:t>
      </w:r>
      <w:r w:rsidRPr="00230C15">
        <w:t>marché</w:t>
      </w:r>
      <w:bookmarkEnd w:id="169"/>
      <w:bookmarkEnd w:id="170"/>
      <w:bookmarkEnd w:id="171"/>
    </w:p>
    <w:p w14:paraId="083D27D4" w14:textId="77777777" w:rsidR="003F627E" w:rsidRPr="00230C15" w:rsidRDefault="003F627E" w:rsidP="00230C15">
      <w:pPr>
        <w:widowControl w:val="0"/>
        <w:autoSpaceDE w:val="0"/>
        <w:spacing w:after="60" w:line="360" w:lineRule="auto"/>
        <w:ind w:right="-15"/>
        <w:jc w:val="both"/>
        <w:rPr>
          <w:rFonts w:ascii="Arial Narrow" w:hAnsi="Arial Narrow" w:cs="Arial"/>
        </w:rPr>
      </w:pPr>
      <w:r w:rsidRPr="00230C15">
        <w:rPr>
          <w:rFonts w:ascii="Arial Narrow" w:hAnsi="Arial Narrow" w:cs="Arial"/>
        </w:rPr>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30C15"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r w:rsidRPr="00230C15">
        <w:rPr>
          <w:rFonts w:ascii="Arial Narrow" w:hAnsi="Arial Narrow" w:cs="Arial"/>
        </w:rPr>
        <w:t>36.2.</w:t>
      </w:r>
      <w:r w:rsidR="002810B5" w:rsidRPr="00230C15">
        <w:rPr>
          <w:rFonts w:ascii="Arial Narrow" w:hAnsi="Arial Narrow" w:cs="Arial"/>
        </w:rPr>
        <w:t xml:space="preserve"> </w:t>
      </w:r>
      <w:r w:rsidR="00353DCC" w:rsidRPr="00230C15">
        <w:rPr>
          <w:rFonts w:ascii="Arial Narrow" w:hAnsi="Arial Narrow" w:cs="Arial"/>
        </w:rPr>
        <w:t>Avant</w:t>
      </w:r>
      <w:r w:rsidR="002810B5" w:rsidRPr="00230C15">
        <w:rPr>
          <w:rFonts w:ascii="Arial Narrow" w:hAnsi="Arial Narrow" w:cs="Arial"/>
        </w:rPr>
        <w:t xml:space="preserve"> </w:t>
      </w:r>
      <w:r w:rsidR="00353DCC" w:rsidRPr="00230C15">
        <w:rPr>
          <w:rFonts w:ascii="Arial Narrow" w:hAnsi="Arial Narrow" w:cs="Arial"/>
        </w:rPr>
        <w:t>l’expiration</w:t>
      </w:r>
      <w:r w:rsidR="002810B5" w:rsidRPr="00230C15">
        <w:rPr>
          <w:rFonts w:ascii="Arial Narrow" w:hAnsi="Arial Narrow" w:cs="Arial"/>
        </w:rPr>
        <w:t xml:space="preserve"> </w:t>
      </w:r>
      <w:r w:rsidR="00353DCC" w:rsidRPr="00230C15">
        <w:rPr>
          <w:rFonts w:ascii="Arial Narrow" w:hAnsi="Arial Narrow" w:cs="Arial"/>
        </w:rPr>
        <w:t>du</w:t>
      </w:r>
      <w:r w:rsidR="002810B5" w:rsidRPr="00230C15">
        <w:rPr>
          <w:rFonts w:ascii="Arial Narrow" w:hAnsi="Arial Narrow" w:cs="Arial"/>
        </w:rPr>
        <w:t xml:space="preserve"> </w:t>
      </w:r>
      <w:r w:rsidR="00353DCC" w:rsidRPr="00230C15">
        <w:rPr>
          <w:rFonts w:ascii="Arial Narrow" w:hAnsi="Arial Narrow" w:cs="Arial"/>
        </w:rPr>
        <w:t>délai</w:t>
      </w:r>
      <w:r w:rsidR="002810B5" w:rsidRPr="00230C15">
        <w:rPr>
          <w:rFonts w:ascii="Arial Narrow" w:hAnsi="Arial Narrow" w:cs="Arial"/>
        </w:rPr>
        <w:t xml:space="preserve"> </w:t>
      </w:r>
      <w:r w:rsidR="00353DCC" w:rsidRPr="00230C15">
        <w:rPr>
          <w:rFonts w:ascii="Arial Narrow" w:hAnsi="Arial Narrow" w:cs="Arial"/>
        </w:rPr>
        <w:t>de</w:t>
      </w:r>
      <w:r w:rsidR="002810B5" w:rsidRPr="00230C15">
        <w:rPr>
          <w:rFonts w:ascii="Arial Narrow" w:hAnsi="Arial Narrow" w:cs="Arial"/>
        </w:rPr>
        <w:t xml:space="preserve"> </w:t>
      </w:r>
      <w:r w:rsidR="00353DCC" w:rsidRPr="00230C15">
        <w:rPr>
          <w:rFonts w:ascii="Arial Narrow" w:hAnsi="Arial Narrow" w:cs="Arial"/>
        </w:rPr>
        <w:t>validité</w:t>
      </w:r>
      <w:r w:rsidR="002810B5" w:rsidRPr="00230C15">
        <w:rPr>
          <w:rFonts w:ascii="Arial Narrow" w:hAnsi="Arial Narrow" w:cs="Arial"/>
        </w:rPr>
        <w:t xml:space="preserve"> </w:t>
      </w:r>
      <w:r w:rsidR="00353DCC" w:rsidRPr="00230C15">
        <w:rPr>
          <w:rFonts w:ascii="Arial Narrow" w:hAnsi="Arial Narrow" w:cs="Arial"/>
        </w:rPr>
        <w:t>des</w:t>
      </w:r>
      <w:r w:rsidR="002810B5" w:rsidRPr="00230C15">
        <w:rPr>
          <w:rFonts w:ascii="Arial Narrow" w:hAnsi="Arial Narrow" w:cs="Arial"/>
        </w:rPr>
        <w:t xml:space="preserve"> </w:t>
      </w:r>
      <w:r w:rsidR="00353DCC" w:rsidRPr="00230C15">
        <w:rPr>
          <w:rFonts w:ascii="Arial Narrow" w:hAnsi="Arial Narrow" w:cs="Arial"/>
        </w:rPr>
        <w:t>offres</w:t>
      </w:r>
      <w:r w:rsidR="002810B5" w:rsidRPr="00230C15">
        <w:rPr>
          <w:rFonts w:ascii="Arial Narrow" w:hAnsi="Arial Narrow" w:cs="Arial"/>
        </w:rPr>
        <w:t xml:space="preserve"> </w:t>
      </w:r>
      <w:r w:rsidR="00353DCC" w:rsidRPr="00230C15">
        <w:rPr>
          <w:rFonts w:ascii="Arial Narrow" w:hAnsi="Arial Narrow" w:cs="Arial"/>
        </w:rPr>
        <w:t>fixé</w:t>
      </w:r>
      <w:r w:rsidR="002810B5" w:rsidRPr="00230C15">
        <w:rPr>
          <w:rFonts w:ascii="Arial Narrow" w:hAnsi="Arial Narrow" w:cs="Arial"/>
        </w:rPr>
        <w:t xml:space="preserve"> </w:t>
      </w:r>
      <w:r w:rsidR="00353DCC" w:rsidRPr="00230C15">
        <w:rPr>
          <w:rFonts w:ascii="Arial Narrow" w:hAnsi="Arial Narrow" w:cs="Arial"/>
          <w:spacing w:val="3"/>
        </w:rPr>
        <w:t>pa</w:t>
      </w:r>
      <w:r w:rsidR="00353DCC" w:rsidRPr="00230C15">
        <w:rPr>
          <w:rFonts w:ascii="Arial Narrow" w:hAnsi="Arial Narrow" w:cs="Arial"/>
        </w:rPr>
        <w:t xml:space="preserve">r </w:t>
      </w:r>
      <w:r w:rsidR="00353DCC" w:rsidRPr="00230C15">
        <w:rPr>
          <w:rFonts w:ascii="Arial Narrow" w:hAnsi="Arial Narrow" w:cs="Arial"/>
          <w:spacing w:val="3"/>
        </w:rPr>
        <w:t>l</w:t>
      </w:r>
      <w:r w:rsidR="00353DCC" w:rsidRPr="00230C15">
        <w:rPr>
          <w:rFonts w:ascii="Arial Narrow" w:hAnsi="Arial Narrow" w:cs="Arial"/>
        </w:rPr>
        <w:t xml:space="preserve">e </w:t>
      </w:r>
      <w:r w:rsidR="00353DCC" w:rsidRPr="00230C15">
        <w:rPr>
          <w:rFonts w:ascii="Arial Narrow" w:hAnsi="Arial Narrow" w:cs="Arial"/>
          <w:spacing w:val="3"/>
        </w:rPr>
        <w:t>RPAO</w:t>
      </w:r>
      <w:r w:rsidR="00353DCC" w:rsidRPr="00230C15">
        <w:rPr>
          <w:rFonts w:ascii="Arial Narrow" w:hAnsi="Arial Narrow" w:cs="Arial"/>
        </w:rPr>
        <w:t xml:space="preserve">, </w:t>
      </w:r>
      <w:r w:rsidR="00B1798D" w:rsidRPr="00230C15">
        <w:rPr>
          <w:rFonts w:ascii="Arial Narrow" w:hAnsi="Arial Narrow" w:cs="Arial"/>
          <w:spacing w:val="3"/>
        </w:rPr>
        <w:t xml:space="preserve">le </w:t>
      </w:r>
      <w:r w:rsidR="00CC1E99" w:rsidRPr="00230C15">
        <w:rPr>
          <w:rFonts w:ascii="Arial Narrow" w:hAnsi="Arial Narrow" w:cs="Arial"/>
          <w:spacing w:val="3"/>
        </w:rPr>
        <w:t xml:space="preserve">Maître d’Ouvrage ou </w:t>
      </w:r>
      <w:r w:rsidR="00F351BB" w:rsidRPr="00230C15">
        <w:rPr>
          <w:rFonts w:ascii="Arial Narrow" w:hAnsi="Arial Narrow" w:cs="Arial"/>
          <w:spacing w:val="3"/>
        </w:rPr>
        <w:t xml:space="preserve">le </w:t>
      </w:r>
      <w:r w:rsidR="00CC1E99" w:rsidRPr="00230C15">
        <w:rPr>
          <w:rFonts w:ascii="Arial Narrow" w:hAnsi="Arial Narrow" w:cs="Arial"/>
          <w:spacing w:val="3"/>
        </w:rPr>
        <w:t>Maître d’Ouvrage Délégué</w:t>
      </w:r>
      <w:r w:rsidR="002810B5" w:rsidRPr="00230C15">
        <w:rPr>
          <w:rFonts w:ascii="Arial Narrow" w:hAnsi="Arial Narrow" w:cs="Arial"/>
          <w:spacing w:val="3"/>
        </w:rPr>
        <w:t xml:space="preserve"> </w:t>
      </w:r>
      <w:r w:rsidR="00353DCC" w:rsidRPr="00230C15">
        <w:rPr>
          <w:rFonts w:ascii="Arial Narrow" w:hAnsi="Arial Narrow" w:cs="Arial"/>
          <w:spacing w:val="3"/>
        </w:rPr>
        <w:t>notifier</w:t>
      </w:r>
      <w:r w:rsidR="00353DCC" w:rsidRPr="00230C15">
        <w:rPr>
          <w:rFonts w:ascii="Arial Narrow" w:hAnsi="Arial Narrow" w:cs="Arial"/>
        </w:rPr>
        <w:t xml:space="preserve">a </w:t>
      </w:r>
      <w:r w:rsidR="00353DCC" w:rsidRPr="00230C15">
        <w:rPr>
          <w:rFonts w:ascii="Arial Narrow" w:hAnsi="Arial Narrow" w:cs="Arial"/>
          <w:spacing w:val="3"/>
        </w:rPr>
        <w:t xml:space="preserve">à </w:t>
      </w:r>
      <w:r w:rsidR="00353DCC" w:rsidRPr="00230C15">
        <w:rPr>
          <w:rFonts w:ascii="Arial Narrow" w:hAnsi="Arial Narrow" w:cs="Arial"/>
        </w:rPr>
        <w:t>l’attributaire</w:t>
      </w:r>
      <w:r w:rsidR="002810B5" w:rsidRPr="00230C15">
        <w:rPr>
          <w:rFonts w:ascii="Arial Narrow" w:hAnsi="Arial Narrow" w:cs="Arial"/>
        </w:rPr>
        <w:t xml:space="preserve"> </w:t>
      </w:r>
      <w:r w:rsidR="00353DCC" w:rsidRPr="00230C15">
        <w:rPr>
          <w:rFonts w:ascii="Arial Narrow" w:hAnsi="Arial Narrow" w:cs="Arial"/>
        </w:rPr>
        <w:t>du</w:t>
      </w:r>
      <w:r w:rsidR="002810B5" w:rsidRPr="00230C15">
        <w:rPr>
          <w:rFonts w:ascii="Arial Narrow" w:hAnsi="Arial Narrow" w:cs="Arial"/>
        </w:rPr>
        <w:t xml:space="preserve"> m</w:t>
      </w:r>
      <w:r w:rsidR="00353DCC" w:rsidRPr="00230C15">
        <w:rPr>
          <w:rFonts w:ascii="Arial Narrow" w:hAnsi="Arial Narrow" w:cs="Arial"/>
        </w:rPr>
        <w:t>arché</w:t>
      </w:r>
      <w:r w:rsidR="002810B5" w:rsidRPr="00230C15">
        <w:rPr>
          <w:rFonts w:ascii="Arial Narrow" w:hAnsi="Arial Narrow" w:cs="Arial"/>
        </w:rPr>
        <w:t xml:space="preserve"> </w:t>
      </w:r>
      <w:r w:rsidR="00353DCC" w:rsidRPr="00230C15">
        <w:rPr>
          <w:rFonts w:ascii="Arial Narrow" w:hAnsi="Arial Narrow" w:cs="Arial"/>
        </w:rPr>
        <w:t>par</w:t>
      </w:r>
      <w:r w:rsidR="002810B5" w:rsidRPr="00230C15">
        <w:rPr>
          <w:rFonts w:ascii="Arial Narrow" w:hAnsi="Arial Narrow" w:cs="Arial"/>
        </w:rPr>
        <w:t xml:space="preserve"> </w:t>
      </w:r>
      <w:r w:rsidR="00353DCC" w:rsidRPr="00230C15">
        <w:rPr>
          <w:rFonts w:ascii="Arial Narrow" w:hAnsi="Arial Narrow" w:cs="Arial"/>
        </w:rPr>
        <w:t>télécopie</w:t>
      </w:r>
      <w:r w:rsidR="002810B5" w:rsidRPr="00230C15">
        <w:rPr>
          <w:rFonts w:ascii="Arial Narrow" w:hAnsi="Arial Narrow" w:cs="Arial"/>
        </w:rPr>
        <w:t xml:space="preserve"> </w:t>
      </w:r>
      <w:r w:rsidR="00353DCC" w:rsidRPr="00230C15">
        <w:rPr>
          <w:rFonts w:ascii="Arial Narrow" w:hAnsi="Arial Narrow" w:cs="Arial"/>
        </w:rPr>
        <w:t>confirmée</w:t>
      </w:r>
      <w:r w:rsidR="002810B5" w:rsidRPr="00230C15">
        <w:rPr>
          <w:rFonts w:ascii="Arial Narrow" w:hAnsi="Arial Narrow" w:cs="Arial"/>
        </w:rPr>
        <w:t xml:space="preserve"> </w:t>
      </w:r>
      <w:r w:rsidR="00353DCC" w:rsidRPr="00230C15">
        <w:rPr>
          <w:rFonts w:ascii="Arial Narrow" w:hAnsi="Arial Narrow" w:cs="Arial"/>
        </w:rPr>
        <w:t>par lettre</w:t>
      </w:r>
      <w:r w:rsidR="002810B5" w:rsidRPr="00230C15">
        <w:rPr>
          <w:rFonts w:ascii="Arial Narrow" w:hAnsi="Arial Narrow" w:cs="Arial"/>
        </w:rPr>
        <w:t xml:space="preserve"> </w:t>
      </w:r>
      <w:r w:rsidR="00353DCC" w:rsidRPr="00230C15">
        <w:rPr>
          <w:rFonts w:ascii="Arial Narrow" w:hAnsi="Arial Narrow" w:cs="Arial"/>
        </w:rPr>
        <w:t>recommandée</w:t>
      </w:r>
      <w:r w:rsidR="002810B5" w:rsidRPr="00230C15">
        <w:rPr>
          <w:rFonts w:ascii="Arial Narrow" w:hAnsi="Arial Narrow" w:cs="Arial"/>
        </w:rPr>
        <w:t xml:space="preserve"> </w:t>
      </w:r>
      <w:r w:rsidR="00353DCC" w:rsidRPr="00230C15">
        <w:rPr>
          <w:rFonts w:ascii="Arial Narrow" w:hAnsi="Arial Narrow" w:cs="Arial"/>
        </w:rPr>
        <w:t>ou</w:t>
      </w:r>
      <w:r w:rsidR="002810B5" w:rsidRPr="00230C15">
        <w:rPr>
          <w:rFonts w:ascii="Arial Narrow" w:hAnsi="Arial Narrow" w:cs="Arial"/>
        </w:rPr>
        <w:t xml:space="preserve"> </w:t>
      </w:r>
      <w:r w:rsidR="00353DCC" w:rsidRPr="00230C15">
        <w:rPr>
          <w:rFonts w:ascii="Arial Narrow" w:hAnsi="Arial Narrow" w:cs="Arial"/>
        </w:rPr>
        <w:t>par</w:t>
      </w:r>
      <w:r w:rsidR="002810B5" w:rsidRPr="00230C15">
        <w:rPr>
          <w:rFonts w:ascii="Arial Narrow" w:hAnsi="Arial Narrow" w:cs="Arial"/>
        </w:rPr>
        <w:t xml:space="preserve"> </w:t>
      </w:r>
      <w:r w:rsidR="00353DCC" w:rsidRPr="00230C15">
        <w:rPr>
          <w:rFonts w:ascii="Arial Narrow" w:hAnsi="Arial Narrow" w:cs="Arial"/>
        </w:rPr>
        <w:t>tout</w:t>
      </w:r>
      <w:r w:rsidR="002810B5" w:rsidRPr="00230C15">
        <w:rPr>
          <w:rFonts w:ascii="Arial Narrow" w:hAnsi="Arial Narrow" w:cs="Arial"/>
        </w:rPr>
        <w:t xml:space="preserve"> </w:t>
      </w:r>
      <w:r w:rsidR="00353DCC" w:rsidRPr="00230C15">
        <w:rPr>
          <w:rFonts w:ascii="Arial Narrow" w:hAnsi="Arial Narrow" w:cs="Arial"/>
        </w:rPr>
        <w:t>autre</w:t>
      </w:r>
      <w:r w:rsidR="002810B5" w:rsidRPr="00230C15">
        <w:rPr>
          <w:rFonts w:ascii="Arial Narrow" w:hAnsi="Arial Narrow" w:cs="Arial"/>
        </w:rPr>
        <w:t xml:space="preserve"> </w:t>
      </w:r>
      <w:r w:rsidR="00353DCC" w:rsidRPr="00230C15">
        <w:rPr>
          <w:rFonts w:ascii="Arial Narrow" w:hAnsi="Arial Narrow" w:cs="Arial"/>
        </w:rPr>
        <w:t>moyen</w:t>
      </w:r>
      <w:r w:rsidR="002810B5" w:rsidRPr="00230C15">
        <w:rPr>
          <w:rFonts w:ascii="Arial Narrow" w:hAnsi="Arial Narrow" w:cs="Arial"/>
        </w:rPr>
        <w:t xml:space="preserve"> </w:t>
      </w:r>
      <w:r w:rsidR="00353DCC" w:rsidRPr="00230C15">
        <w:rPr>
          <w:rFonts w:ascii="Arial Narrow" w:hAnsi="Arial Narrow" w:cs="Arial"/>
        </w:rPr>
        <w:t>que sa</w:t>
      </w:r>
      <w:r w:rsidR="002810B5" w:rsidRPr="00230C15">
        <w:rPr>
          <w:rFonts w:ascii="Arial Narrow" w:hAnsi="Arial Narrow" w:cs="Arial"/>
        </w:rPr>
        <w:t xml:space="preserve"> </w:t>
      </w:r>
      <w:r w:rsidR="00353DCC" w:rsidRPr="00230C15">
        <w:rPr>
          <w:rFonts w:ascii="Arial Narrow" w:hAnsi="Arial Narrow" w:cs="Arial"/>
        </w:rPr>
        <w:t>soumission</w:t>
      </w:r>
      <w:r w:rsidR="002810B5" w:rsidRPr="00230C15">
        <w:rPr>
          <w:rFonts w:ascii="Arial Narrow" w:hAnsi="Arial Narrow" w:cs="Arial"/>
        </w:rPr>
        <w:t xml:space="preserve"> </w:t>
      </w:r>
      <w:r w:rsidR="00353DCC" w:rsidRPr="00230C15">
        <w:rPr>
          <w:rFonts w:ascii="Arial Narrow" w:hAnsi="Arial Narrow" w:cs="Arial"/>
        </w:rPr>
        <w:t>a</w:t>
      </w:r>
      <w:r w:rsidR="002810B5" w:rsidRPr="00230C15">
        <w:rPr>
          <w:rFonts w:ascii="Arial Narrow" w:hAnsi="Arial Narrow" w:cs="Arial"/>
        </w:rPr>
        <w:t xml:space="preserve"> </w:t>
      </w:r>
      <w:r w:rsidR="00353DCC" w:rsidRPr="00230C15">
        <w:rPr>
          <w:rFonts w:ascii="Arial Narrow" w:hAnsi="Arial Narrow" w:cs="Arial"/>
        </w:rPr>
        <w:t>été</w:t>
      </w:r>
      <w:r w:rsidR="002810B5" w:rsidRPr="00230C15">
        <w:rPr>
          <w:rFonts w:ascii="Arial Narrow" w:hAnsi="Arial Narrow" w:cs="Arial"/>
        </w:rPr>
        <w:t xml:space="preserve"> </w:t>
      </w:r>
      <w:r w:rsidR="00353DCC" w:rsidRPr="00230C15">
        <w:rPr>
          <w:rFonts w:ascii="Arial Narrow" w:hAnsi="Arial Narrow" w:cs="Arial"/>
        </w:rPr>
        <w:t>retenue.</w:t>
      </w:r>
      <w:r w:rsidR="002810B5" w:rsidRPr="00230C15">
        <w:rPr>
          <w:rFonts w:ascii="Arial Narrow" w:hAnsi="Arial Narrow" w:cs="Arial"/>
        </w:rPr>
        <w:t xml:space="preserve"> </w:t>
      </w:r>
      <w:r w:rsidR="00353DCC" w:rsidRPr="00230C15">
        <w:rPr>
          <w:rFonts w:ascii="Arial Narrow" w:hAnsi="Arial Narrow" w:cs="Arial"/>
        </w:rPr>
        <w:t>Cette</w:t>
      </w:r>
      <w:r w:rsidR="002810B5" w:rsidRPr="00230C15">
        <w:rPr>
          <w:rFonts w:ascii="Arial Narrow" w:hAnsi="Arial Narrow" w:cs="Arial"/>
        </w:rPr>
        <w:t xml:space="preserve"> </w:t>
      </w:r>
      <w:r w:rsidR="00353DCC" w:rsidRPr="00230C15">
        <w:rPr>
          <w:rFonts w:ascii="Arial Narrow" w:hAnsi="Arial Narrow" w:cs="Arial"/>
        </w:rPr>
        <w:t>lettre</w:t>
      </w:r>
      <w:r w:rsidR="002810B5" w:rsidRPr="00230C15">
        <w:rPr>
          <w:rFonts w:ascii="Arial Narrow" w:hAnsi="Arial Narrow" w:cs="Arial"/>
        </w:rPr>
        <w:t xml:space="preserve"> </w:t>
      </w:r>
      <w:r w:rsidR="00353DCC" w:rsidRPr="00230C15">
        <w:rPr>
          <w:rFonts w:ascii="Arial Narrow" w:hAnsi="Arial Narrow" w:cs="Arial"/>
        </w:rPr>
        <w:t>indiquera</w:t>
      </w:r>
      <w:r w:rsidR="002810B5" w:rsidRPr="00230C15">
        <w:rPr>
          <w:rFonts w:ascii="Arial Narrow" w:hAnsi="Arial Narrow" w:cs="Arial"/>
        </w:rPr>
        <w:t xml:space="preserve"> </w:t>
      </w:r>
      <w:r w:rsidR="00353DCC" w:rsidRPr="00230C15">
        <w:rPr>
          <w:rFonts w:ascii="Arial Narrow" w:hAnsi="Arial Narrow" w:cs="Arial"/>
        </w:rPr>
        <w:t xml:space="preserve">le </w:t>
      </w:r>
      <w:r w:rsidR="00353DCC" w:rsidRPr="00230C15">
        <w:rPr>
          <w:rFonts w:ascii="Arial Narrow" w:hAnsi="Arial Narrow" w:cs="Arial"/>
          <w:spacing w:val="5"/>
        </w:rPr>
        <w:t>montan</w:t>
      </w:r>
      <w:r w:rsidR="00353DCC" w:rsidRPr="00230C15">
        <w:rPr>
          <w:rFonts w:ascii="Arial Narrow" w:hAnsi="Arial Narrow" w:cs="Arial"/>
        </w:rPr>
        <w:t>t</w:t>
      </w:r>
      <w:r w:rsidR="002810B5" w:rsidRPr="00230C15">
        <w:rPr>
          <w:rFonts w:ascii="Arial Narrow" w:hAnsi="Arial Narrow" w:cs="Arial"/>
        </w:rPr>
        <w:t xml:space="preserve"> </w:t>
      </w:r>
      <w:r w:rsidR="00353DCC" w:rsidRPr="00230C15">
        <w:rPr>
          <w:rFonts w:ascii="Arial Narrow" w:hAnsi="Arial Narrow" w:cs="Arial"/>
          <w:spacing w:val="5"/>
        </w:rPr>
        <w:t>qu</w:t>
      </w:r>
      <w:r w:rsidR="00353DCC" w:rsidRPr="00230C15">
        <w:rPr>
          <w:rFonts w:ascii="Arial Narrow" w:hAnsi="Arial Narrow" w:cs="Arial"/>
        </w:rPr>
        <w:t>e</w:t>
      </w:r>
      <w:r w:rsidR="002810B5" w:rsidRPr="00230C15">
        <w:rPr>
          <w:rFonts w:ascii="Arial Narrow" w:hAnsi="Arial Narrow" w:cs="Arial"/>
        </w:rPr>
        <w:t xml:space="preserve"> </w:t>
      </w:r>
      <w:r w:rsidR="00353DCC" w:rsidRPr="00230C15">
        <w:rPr>
          <w:rFonts w:ascii="Arial Narrow" w:hAnsi="Arial Narrow" w:cs="Arial"/>
        </w:rPr>
        <w:t>le Maître d’ouvrage</w:t>
      </w:r>
      <w:r w:rsidR="0002689E" w:rsidRPr="00230C15">
        <w:rPr>
          <w:rFonts w:ascii="Arial Narrow" w:hAnsi="Arial Narrow" w:cs="Arial"/>
        </w:rPr>
        <w:t xml:space="preserve"> ou</w:t>
      </w:r>
      <w:r w:rsidR="00F351BB" w:rsidRPr="00230C15">
        <w:rPr>
          <w:rFonts w:ascii="Arial Narrow" w:hAnsi="Arial Narrow" w:cs="Arial"/>
        </w:rPr>
        <w:t xml:space="preserve"> le </w:t>
      </w:r>
      <w:r w:rsidR="0002689E" w:rsidRPr="00230C15">
        <w:rPr>
          <w:rFonts w:ascii="Arial Narrow" w:hAnsi="Arial Narrow" w:cs="Arial"/>
          <w:spacing w:val="3"/>
        </w:rPr>
        <w:t>Maître d’Ouvrage Délégué</w:t>
      </w:r>
      <w:r w:rsidR="002810B5" w:rsidRPr="00230C15">
        <w:rPr>
          <w:rFonts w:ascii="Arial Narrow" w:hAnsi="Arial Narrow" w:cs="Arial"/>
          <w:spacing w:val="3"/>
        </w:rPr>
        <w:t xml:space="preserve"> </w:t>
      </w:r>
      <w:r w:rsidR="00353DCC" w:rsidRPr="00230C15">
        <w:rPr>
          <w:rFonts w:ascii="Arial Narrow" w:hAnsi="Arial Narrow" w:cs="Arial"/>
          <w:spacing w:val="5"/>
        </w:rPr>
        <w:t>paier</w:t>
      </w:r>
      <w:r w:rsidR="00353DCC" w:rsidRPr="00230C15">
        <w:rPr>
          <w:rFonts w:ascii="Arial Narrow" w:hAnsi="Arial Narrow" w:cs="Arial"/>
        </w:rPr>
        <w:t>a</w:t>
      </w:r>
      <w:r w:rsidR="00F351BB" w:rsidRPr="00230C15">
        <w:rPr>
          <w:rFonts w:ascii="Arial Narrow" w:hAnsi="Arial Narrow" w:cs="Arial"/>
        </w:rPr>
        <w:t xml:space="preserve"> au</w:t>
      </w:r>
      <w:r w:rsidR="0061656A" w:rsidRPr="00230C15">
        <w:rPr>
          <w:rFonts w:ascii="Arial Narrow" w:hAnsi="Arial Narrow" w:cs="Arial"/>
        </w:rPr>
        <w:t xml:space="preserve"> cocontractant de l’administration</w:t>
      </w:r>
      <w:r w:rsidR="002810B5" w:rsidRPr="00230C15">
        <w:rPr>
          <w:rFonts w:ascii="Arial Narrow" w:hAnsi="Arial Narrow" w:cs="Arial"/>
        </w:rPr>
        <w:t xml:space="preserve"> </w:t>
      </w:r>
      <w:r w:rsidR="00353DCC" w:rsidRPr="00230C15">
        <w:rPr>
          <w:rFonts w:ascii="Arial Narrow" w:hAnsi="Arial Narrow" w:cs="Arial"/>
        </w:rPr>
        <w:t>au</w:t>
      </w:r>
      <w:r w:rsidR="002810B5" w:rsidRPr="00230C15">
        <w:rPr>
          <w:rFonts w:ascii="Arial Narrow" w:hAnsi="Arial Narrow" w:cs="Arial"/>
        </w:rPr>
        <w:t xml:space="preserve"> </w:t>
      </w:r>
      <w:r w:rsidR="00353DCC" w:rsidRPr="00230C15">
        <w:rPr>
          <w:rFonts w:ascii="Arial Narrow" w:hAnsi="Arial Narrow" w:cs="Arial"/>
        </w:rPr>
        <w:t>titre</w:t>
      </w:r>
      <w:r w:rsidR="002810B5" w:rsidRPr="00230C15">
        <w:rPr>
          <w:rFonts w:ascii="Arial Narrow" w:hAnsi="Arial Narrow" w:cs="Arial"/>
        </w:rPr>
        <w:t xml:space="preserve"> </w:t>
      </w:r>
      <w:r w:rsidR="00353DCC" w:rsidRPr="00230C15">
        <w:rPr>
          <w:rFonts w:ascii="Arial Narrow" w:hAnsi="Arial Narrow" w:cs="Arial"/>
        </w:rPr>
        <w:t>de</w:t>
      </w:r>
      <w:r w:rsidR="002810B5" w:rsidRPr="00230C15">
        <w:rPr>
          <w:rFonts w:ascii="Arial Narrow" w:hAnsi="Arial Narrow" w:cs="Arial"/>
        </w:rPr>
        <w:t xml:space="preserve"> </w:t>
      </w:r>
      <w:r w:rsidR="00353DCC" w:rsidRPr="00230C15">
        <w:rPr>
          <w:rFonts w:ascii="Arial Narrow" w:hAnsi="Arial Narrow" w:cs="Arial"/>
        </w:rPr>
        <w:t>l’exécution</w:t>
      </w:r>
      <w:r w:rsidR="002810B5" w:rsidRPr="00230C15">
        <w:rPr>
          <w:rFonts w:ascii="Arial Narrow" w:hAnsi="Arial Narrow" w:cs="Arial"/>
        </w:rPr>
        <w:t xml:space="preserve"> </w:t>
      </w:r>
      <w:r w:rsidR="00353DCC" w:rsidRPr="00230C15">
        <w:rPr>
          <w:rFonts w:ascii="Arial Narrow" w:hAnsi="Arial Narrow" w:cs="Arial"/>
        </w:rPr>
        <w:t>des</w:t>
      </w:r>
      <w:r w:rsidR="002810B5" w:rsidRPr="00230C15">
        <w:rPr>
          <w:rFonts w:ascii="Arial Narrow" w:hAnsi="Arial Narrow" w:cs="Arial"/>
        </w:rPr>
        <w:t xml:space="preserve"> </w:t>
      </w:r>
      <w:r w:rsidR="00353DCC" w:rsidRPr="00230C15">
        <w:rPr>
          <w:rFonts w:ascii="Arial Narrow" w:hAnsi="Arial Narrow" w:cs="Arial"/>
        </w:rPr>
        <w:t>travaux</w:t>
      </w:r>
      <w:r w:rsidR="002810B5" w:rsidRPr="00230C15">
        <w:rPr>
          <w:rFonts w:ascii="Arial Narrow" w:hAnsi="Arial Narrow" w:cs="Arial"/>
        </w:rPr>
        <w:t xml:space="preserve"> </w:t>
      </w:r>
      <w:r w:rsidR="00353DCC" w:rsidRPr="00230C15">
        <w:rPr>
          <w:rFonts w:ascii="Arial Narrow" w:hAnsi="Arial Narrow" w:cs="Arial"/>
        </w:rPr>
        <w:t>et le</w:t>
      </w:r>
      <w:r w:rsidR="002810B5" w:rsidRPr="00230C15">
        <w:rPr>
          <w:rFonts w:ascii="Arial Narrow" w:hAnsi="Arial Narrow" w:cs="Arial"/>
        </w:rPr>
        <w:t xml:space="preserve"> </w:t>
      </w:r>
      <w:r w:rsidR="00353DCC" w:rsidRPr="00230C15">
        <w:rPr>
          <w:rFonts w:ascii="Arial Narrow" w:hAnsi="Arial Narrow" w:cs="Arial"/>
        </w:rPr>
        <w:t>délai</w:t>
      </w:r>
      <w:r w:rsidR="002810B5" w:rsidRPr="00230C15">
        <w:rPr>
          <w:rFonts w:ascii="Arial Narrow" w:hAnsi="Arial Narrow" w:cs="Arial"/>
        </w:rPr>
        <w:t xml:space="preserve"> </w:t>
      </w:r>
      <w:r w:rsidR="00353DCC" w:rsidRPr="00230C15">
        <w:rPr>
          <w:rFonts w:ascii="Arial Narrow" w:hAnsi="Arial Narrow" w:cs="Arial"/>
        </w:rPr>
        <w:t>d’exécution.</w:t>
      </w:r>
    </w:p>
    <w:p w14:paraId="6CF06166" w14:textId="77777777" w:rsidR="0087171A" w:rsidRPr="00230C15" w:rsidRDefault="0087171A"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p>
    <w:p w14:paraId="4A4D914D" w14:textId="1AB0C220" w:rsidR="00273DD0" w:rsidRPr="00230C15" w:rsidRDefault="00353DCC" w:rsidP="00230C15">
      <w:pPr>
        <w:pStyle w:val="RGAOarticles"/>
      </w:pPr>
      <w:bookmarkStart w:id="172" w:name="_Toc530307946"/>
      <w:bookmarkStart w:id="173" w:name="_Toc97557068"/>
      <w:bookmarkStart w:id="174" w:name="_Toc163062734"/>
      <w:r w:rsidRPr="00230C15">
        <w:t>Publication des résultats d’attribution</w:t>
      </w:r>
      <w:r w:rsidR="002810B5" w:rsidRPr="00230C15">
        <w:t xml:space="preserve"> </w:t>
      </w:r>
      <w:r w:rsidRPr="00230C15">
        <w:t>du</w:t>
      </w:r>
      <w:r w:rsidR="002810B5" w:rsidRPr="00230C15">
        <w:t xml:space="preserve"> </w:t>
      </w:r>
      <w:r w:rsidRPr="00230C15">
        <w:t>marché</w:t>
      </w:r>
      <w:r w:rsidR="002810B5" w:rsidRPr="00230C15">
        <w:t xml:space="preserve"> </w:t>
      </w:r>
      <w:r w:rsidRPr="00230C15">
        <w:t>et</w:t>
      </w:r>
      <w:r w:rsidR="002810B5" w:rsidRPr="00230C15">
        <w:t xml:space="preserve"> </w:t>
      </w:r>
      <w:r w:rsidRPr="00230C15">
        <w:t>recours</w:t>
      </w:r>
      <w:bookmarkEnd w:id="172"/>
      <w:bookmarkEnd w:id="173"/>
      <w:bookmarkEnd w:id="174"/>
    </w:p>
    <w:p w14:paraId="1CCC049A" w14:textId="324375AB" w:rsidR="0061656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37.1.</w:t>
      </w:r>
      <w:r w:rsidR="0050759C" w:rsidRPr="00230C15">
        <w:rPr>
          <w:rFonts w:ascii="Arial Narrow" w:hAnsi="Arial Narrow" w:cs="Arial"/>
        </w:rPr>
        <w:t xml:space="preserve"> </w:t>
      </w:r>
      <w:r w:rsidR="0061656A" w:rsidRPr="00230C15">
        <w:rPr>
          <w:rFonts w:ascii="Arial Narrow" w:hAnsi="Arial Narrow" w:cs="Arial"/>
        </w:rPr>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30C15" w:rsidRDefault="0061656A"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37.2. </w:t>
      </w:r>
      <w:r w:rsidR="0053173B" w:rsidRPr="00230C15">
        <w:rPr>
          <w:rFonts w:ascii="Arial Narrow" w:hAnsi="Arial Narrow" w:cs="Arial"/>
          <w:spacing w:val="5"/>
        </w:rPr>
        <w:t>Toute décision d’attribution d’un marché public par le Maître d’Ouvrage ou le Maître d’Ouvrage Délégué</w:t>
      </w:r>
      <w:r w:rsidR="0050759C" w:rsidRPr="00230C15">
        <w:rPr>
          <w:rFonts w:ascii="Arial Narrow" w:hAnsi="Arial Narrow" w:cs="Arial"/>
          <w:spacing w:val="5"/>
        </w:rPr>
        <w:t>,</w:t>
      </w:r>
      <w:r w:rsidR="0053173B" w:rsidRPr="00230C15">
        <w:rPr>
          <w:rFonts w:ascii="Arial Narrow" w:hAnsi="Arial Narrow" w:cs="Arial"/>
          <w:spacing w:val="5"/>
        </w:rPr>
        <w:t xml:space="preserve"> est insérée avec indication d</w:t>
      </w:r>
      <w:r w:rsidR="004C4DFD" w:rsidRPr="00230C15">
        <w:rPr>
          <w:rFonts w:ascii="Arial Narrow" w:hAnsi="Arial Narrow" w:cs="Arial"/>
          <w:spacing w:val="5"/>
        </w:rPr>
        <w:t>u montant de l’Offre de l’attributaire et</w:t>
      </w:r>
      <w:r w:rsidR="0053173B" w:rsidRPr="00230C15">
        <w:rPr>
          <w:rFonts w:ascii="Arial Narrow" w:hAnsi="Arial Narrow" w:cs="Arial"/>
          <w:spacing w:val="5"/>
        </w:rPr>
        <w:t xml:space="preserve"> </w:t>
      </w:r>
      <w:r w:rsidR="004C4DFD" w:rsidRPr="00230C15">
        <w:rPr>
          <w:rFonts w:ascii="Arial Narrow" w:hAnsi="Arial Narrow" w:cs="Arial"/>
          <w:spacing w:val="5"/>
        </w:rPr>
        <w:t xml:space="preserve">du </w:t>
      </w:r>
      <w:r w:rsidR="0053173B" w:rsidRPr="00230C15">
        <w:rPr>
          <w:rFonts w:ascii="Arial Narrow" w:hAnsi="Arial Narrow" w:cs="Arial"/>
          <w:spacing w:val="5"/>
        </w:rPr>
        <w:t>délai, dans le journal des marchés publics édité par l’organisme chargé de la régulation des marchés publics ou dans toute autre publication habilitée.</w:t>
      </w:r>
    </w:p>
    <w:p w14:paraId="7ED1E401" w14:textId="17CA0A28" w:rsidR="00273DD0" w:rsidRPr="00230C15" w:rsidRDefault="0053173B"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 xml:space="preserve">37.3 </w:t>
      </w:r>
      <w:r w:rsidR="003270BB" w:rsidRPr="00230C15">
        <w:rPr>
          <w:rFonts w:ascii="Arial Narrow" w:hAnsi="Arial Narrow" w:cs="Arial"/>
          <w:spacing w:val="7"/>
        </w:rPr>
        <w:t xml:space="preserve">Dès </w:t>
      </w:r>
      <w:r w:rsidR="003270BB" w:rsidRPr="00230C15">
        <w:rPr>
          <w:rFonts w:ascii="Arial Narrow" w:hAnsi="Arial Narrow" w:cs="Arial"/>
        </w:rPr>
        <w:t>publication des</w:t>
      </w:r>
      <w:r w:rsidR="00E2164E" w:rsidRPr="00230C15">
        <w:rPr>
          <w:rFonts w:ascii="Arial Narrow" w:hAnsi="Arial Narrow" w:cs="Arial"/>
        </w:rPr>
        <w:t xml:space="preserve"> </w:t>
      </w:r>
      <w:r w:rsidR="003270BB" w:rsidRPr="00230C15">
        <w:rPr>
          <w:rFonts w:ascii="Arial Narrow" w:hAnsi="Arial Narrow" w:cs="Arial"/>
        </w:rPr>
        <w:t>résultats</w:t>
      </w:r>
      <w:r w:rsidR="003270BB" w:rsidRPr="00230C15">
        <w:rPr>
          <w:rFonts w:ascii="Arial Narrow" w:hAnsi="Arial Narrow" w:cs="Arial"/>
          <w:spacing w:val="30"/>
        </w:rPr>
        <w:t xml:space="preserve"> portant </w:t>
      </w:r>
      <w:r w:rsidR="003270BB" w:rsidRPr="00230C15">
        <w:rPr>
          <w:rFonts w:ascii="Arial Narrow" w:hAnsi="Arial Narrow" w:cs="Arial"/>
        </w:rPr>
        <w:t>attribution,</w:t>
      </w:r>
      <w:r w:rsidR="00E2164E" w:rsidRPr="00230C15">
        <w:rPr>
          <w:rFonts w:ascii="Arial Narrow" w:hAnsi="Arial Narrow" w:cs="Arial"/>
        </w:rPr>
        <w:t xml:space="preserve"> </w:t>
      </w:r>
      <w:r w:rsidR="003270BB" w:rsidRPr="00230C15">
        <w:rPr>
          <w:rFonts w:ascii="Arial Narrow" w:hAnsi="Arial Narrow" w:cs="Arial"/>
        </w:rPr>
        <w:t>l</w:t>
      </w:r>
      <w:r w:rsidR="0002689E" w:rsidRPr="00230C15">
        <w:rPr>
          <w:rFonts w:ascii="Arial Narrow" w:hAnsi="Arial Narrow" w:cs="Arial"/>
        </w:rPr>
        <w:t>e</w:t>
      </w:r>
      <w:r w:rsidR="00E2164E" w:rsidRPr="00230C15">
        <w:rPr>
          <w:rFonts w:ascii="Arial Narrow" w:hAnsi="Arial Narrow" w:cs="Arial"/>
        </w:rPr>
        <w:t xml:space="preserve"> </w:t>
      </w:r>
      <w:r w:rsidR="00CC1E99" w:rsidRPr="00230C15">
        <w:rPr>
          <w:rFonts w:ascii="Arial Narrow" w:hAnsi="Arial Narrow" w:cs="Arial"/>
        </w:rPr>
        <w:t xml:space="preserve">Maître d’Ouvrage ou </w:t>
      </w:r>
      <w:r w:rsidR="003270BB" w:rsidRPr="00230C15">
        <w:rPr>
          <w:rFonts w:ascii="Arial Narrow" w:hAnsi="Arial Narrow" w:cs="Arial"/>
        </w:rPr>
        <w:t xml:space="preserve">le </w:t>
      </w:r>
      <w:r w:rsidR="00CC1E99" w:rsidRPr="00230C15">
        <w:rPr>
          <w:rFonts w:ascii="Arial Narrow" w:hAnsi="Arial Narrow" w:cs="Arial"/>
        </w:rPr>
        <w:t>Maître d’Ouvrage Délégué</w:t>
      </w:r>
      <w:r w:rsidR="00BC5080" w:rsidRPr="00230C15">
        <w:rPr>
          <w:rFonts w:ascii="Arial Narrow" w:hAnsi="Arial Narrow" w:cs="Arial"/>
        </w:rPr>
        <w:t xml:space="preserve"> </w:t>
      </w:r>
      <w:r w:rsidR="00EE667A" w:rsidRPr="00230C15">
        <w:rPr>
          <w:rFonts w:ascii="Arial Narrow" w:hAnsi="Arial Narrow" w:cs="Arial"/>
        </w:rPr>
        <w:t>adresse</w:t>
      </w:r>
      <w:r w:rsidR="00EE667A" w:rsidRPr="00230C15">
        <w:rPr>
          <w:rFonts w:ascii="Arial Narrow" w:hAnsi="Arial Narrow" w:cs="Arial"/>
          <w:spacing w:val="12"/>
        </w:rPr>
        <w:t xml:space="preserve"> à chaque soumissi</w:t>
      </w:r>
      <w:r w:rsidR="00E2164E" w:rsidRPr="00230C15">
        <w:rPr>
          <w:rFonts w:ascii="Arial Narrow" w:hAnsi="Arial Narrow" w:cs="Arial"/>
          <w:spacing w:val="12"/>
        </w:rPr>
        <w:t>o</w:t>
      </w:r>
      <w:r w:rsidR="00EE667A" w:rsidRPr="00230C15">
        <w:rPr>
          <w:rFonts w:ascii="Arial Narrow" w:hAnsi="Arial Narrow" w:cs="Arial"/>
          <w:spacing w:val="12"/>
        </w:rPr>
        <w:t>nnaire qui en fait la demande</w:t>
      </w:r>
      <w:r w:rsidR="00E2164E" w:rsidRPr="00230C15">
        <w:rPr>
          <w:rFonts w:ascii="Arial Narrow" w:hAnsi="Arial Narrow" w:cs="Arial"/>
          <w:spacing w:val="12"/>
        </w:rPr>
        <w:t>,</w:t>
      </w:r>
      <w:r w:rsidR="00EE667A" w:rsidRPr="00230C15">
        <w:rPr>
          <w:rFonts w:ascii="Arial Narrow" w:hAnsi="Arial Narrow" w:cs="Arial"/>
          <w:spacing w:val="12"/>
        </w:rPr>
        <w:t xml:space="preserve"> un extrait du rapport d’analyse le concernant.</w:t>
      </w:r>
    </w:p>
    <w:p w14:paraId="5524FE9C"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w:t>
      </w:r>
      <w:r w:rsidR="00E2164E" w:rsidRPr="00230C15">
        <w:rPr>
          <w:rFonts w:ascii="Arial Narrow" w:hAnsi="Arial Narrow" w:cs="Arial"/>
        </w:rPr>
        <w:t>4</w:t>
      </w:r>
      <w:r w:rsidRPr="00230C15">
        <w:rPr>
          <w:rFonts w:ascii="Arial Narrow" w:hAnsi="Arial Narrow" w:cs="Arial"/>
        </w:rPr>
        <w:t>. Après</w:t>
      </w:r>
      <w:r w:rsidR="00BB257D" w:rsidRPr="00230C15">
        <w:rPr>
          <w:rFonts w:ascii="Arial Narrow" w:hAnsi="Arial Narrow" w:cs="Arial"/>
        </w:rPr>
        <w:t xml:space="preserve"> </w:t>
      </w:r>
      <w:r w:rsidRPr="00230C15">
        <w:rPr>
          <w:rFonts w:ascii="Arial Narrow" w:hAnsi="Arial Narrow" w:cs="Arial"/>
        </w:rPr>
        <w:t>la</w:t>
      </w:r>
      <w:r w:rsidR="00BB257D" w:rsidRPr="00230C15">
        <w:rPr>
          <w:rFonts w:ascii="Arial Narrow" w:hAnsi="Arial Narrow" w:cs="Arial"/>
        </w:rPr>
        <w:t xml:space="preserve"> </w:t>
      </w:r>
      <w:r w:rsidRPr="00230C15">
        <w:rPr>
          <w:rFonts w:ascii="Arial Narrow" w:hAnsi="Arial Narrow" w:cs="Arial"/>
        </w:rPr>
        <w:t>publication</w:t>
      </w:r>
      <w:r w:rsidR="00BB257D" w:rsidRPr="00230C15">
        <w:rPr>
          <w:rFonts w:ascii="Arial Narrow" w:hAnsi="Arial Narrow" w:cs="Arial"/>
        </w:rPr>
        <w:t xml:space="preserve"> </w:t>
      </w:r>
      <w:r w:rsidRPr="00230C15">
        <w:rPr>
          <w:rFonts w:ascii="Arial Narrow" w:hAnsi="Arial Narrow" w:cs="Arial"/>
        </w:rPr>
        <w:t>du</w:t>
      </w:r>
      <w:r w:rsidR="00BB257D" w:rsidRPr="00230C15">
        <w:rPr>
          <w:rFonts w:ascii="Arial Narrow" w:hAnsi="Arial Narrow" w:cs="Arial"/>
        </w:rPr>
        <w:t xml:space="preserve"> </w:t>
      </w:r>
      <w:r w:rsidRPr="00230C15">
        <w:rPr>
          <w:rFonts w:ascii="Arial Narrow" w:hAnsi="Arial Narrow" w:cs="Arial"/>
        </w:rPr>
        <w:t>résultat</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l’attribution, les</w:t>
      </w:r>
      <w:r w:rsidR="00BB257D" w:rsidRPr="00230C15">
        <w:rPr>
          <w:rFonts w:ascii="Arial Narrow" w:hAnsi="Arial Narrow" w:cs="Arial"/>
        </w:rPr>
        <w:t xml:space="preserve"> </w:t>
      </w:r>
      <w:r w:rsidRPr="00230C15">
        <w:rPr>
          <w:rFonts w:ascii="Arial Narrow" w:hAnsi="Arial Narrow" w:cs="Arial"/>
        </w:rPr>
        <w:t>offres</w:t>
      </w:r>
      <w:r w:rsidR="00BB257D" w:rsidRPr="00230C15">
        <w:rPr>
          <w:rFonts w:ascii="Arial Narrow" w:hAnsi="Arial Narrow" w:cs="Arial"/>
        </w:rPr>
        <w:t xml:space="preserve"> </w:t>
      </w:r>
      <w:r w:rsidRPr="00230C15">
        <w:rPr>
          <w:rFonts w:ascii="Arial Narrow" w:hAnsi="Arial Narrow" w:cs="Arial"/>
        </w:rPr>
        <w:t>non</w:t>
      </w:r>
      <w:r w:rsidR="00BB257D" w:rsidRPr="00230C15">
        <w:rPr>
          <w:rFonts w:ascii="Arial Narrow" w:hAnsi="Arial Narrow" w:cs="Arial"/>
        </w:rPr>
        <w:t xml:space="preserve"> </w:t>
      </w:r>
      <w:r w:rsidRPr="00230C15">
        <w:rPr>
          <w:rFonts w:ascii="Arial Narrow" w:hAnsi="Arial Narrow" w:cs="Arial"/>
        </w:rPr>
        <w:t>retirées</w:t>
      </w:r>
      <w:r w:rsidR="00BB257D" w:rsidRPr="00230C15">
        <w:rPr>
          <w:rFonts w:ascii="Arial Narrow" w:hAnsi="Arial Narrow" w:cs="Arial"/>
        </w:rPr>
        <w:t xml:space="preserve"> </w:t>
      </w:r>
      <w:r w:rsidRPr="00230C15">
        <w:rPr>
          <w:rFonts w:ascii="Arial Narrow" w:hAnsi="Arial Narrow" w:cs="Arial"/>
        </w:rPr>
        <w:t>dans</w:t>
      </w:r>
      <w:r w:rsidR="00BB257D" w:rsidRPr="00230C15">
        <w:rPr>
          <w:rFonts w:ascii="Arial Narrow" w:hAnsi="Arial Narrow" w:cs="Arial"/>
        </w:rPr>
        <w:t xml:space="preserve"> </w:t>
      </w:r>
      <w:r w:rsidRPr="00230C15">
        <w:rPr>
          <w:rFonts w:ascii="Arial Narrow" w:hAnsi="Arial Narrow" w:cs="Arial"/>
        </w:rPr>
        <w:t>un</w:t>
      </w:r>
      <w:r w:rsidR="00BB257D" w:rsidRPr="00230C15">
        <w:rPr>
          <w:rFonts w:ascii="Arial Narrow" w:hAnsi="Arial Narrow" w:cs="Arial"/>
        </w:rPr>
        <w:t xml:space="preserve"> </w:t>
      </w:r>
      <w:r w:rsidRPr="00230C15">
        <w:rPr>
          <w:rFonts w:ascii="Arial Narrow" w:hAnsi="Arial Narrow" w:cs="Arial"/>
        </w:rPr>
        <w:t>délai</w:t>
      </w:r>
      <w:r w:rsidR="00BB257D" w:rsidRPr="00230C15">
        <w:rPr>
          <w:rFonts w:ascii="Arial Narrow" w:hAnsi="Arial Narrow" w:cs="Arial"/>
        </w:rPr>
        <w:t xml:space="preserve"> </w:t>
      </w:r>
      <w:r w:rsidRPr="00230C15">
        <w:rPr>
          <w:rFonts w:ascii="Arial Narrow" w:hAnsi="Arial Narrow" w:cs="Arial"/>
        </w:rPr>
        <w:t>maximal de quinze (15) jours seront détruites, sans qu’il</w:t>
      </w:r>
      <w:r w:rsidR="00BB257D" w:rsidRPr="00230C15">
        <w:rPr>
          <w:rFonts w:ascii="Arial Narrow" w:hAnsi="Arial Narrow" w:cs="Arial"/>
        </w:rPr>
        <w:t xml:space="preserve"> </w:t>
      </w:r>
      <w:r w:rsidRPr="00230C15">
        <w:rPr>
          <w:rFonts w:ascii="Arial Narrow" w:hAnsi="Arial Narrow" w:cs="Arial"/>
        </w:rPr>
        <w:t>y</w:t>
      </w:r>
      <w:r w:rsidR="00BB257D" w:rsidRPr="00230C15">
        <w:rPr>
          <w:rFonts w:ascii="Arial Narrow" w:hAnsi="Arial Narrow" w:cs="Arial"/>
        </w:rPr>
        <w:t xml:space="preserve"> </w:t>
      </w:r>
      <w:r w:rsidRPr="00230C15">
        <w:rPr>
          <w:rFonts w:ascii="Arial Narrow" w:hAnsi="Arial Narrow" w:cs="Arial"/>
        </w:rPr>
        <w:t>ait</w:t>
      </w:r>
      <w:r w:rsidR="00BB257D" w:rsidRPr="00230C15">
        <w:rPr>
          <w:rFonts w:ascii="Arial Narrow" w:hAnsi="Arial Narrow" w:cs="Arial"/>
        </w:rPr>
        <w:t xml:space="preserve"> </w:t>
      </w:r>
      <w:r w:rsidRPr="00230C15">
        <w:rPr>
          <w:rFonts w:ascii="Arial Narrow" w:hAnsi="Arial Narrow" w:cs="Arial"/>
        </w:rPr>
        <w:t>lieu</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réclamation,</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l’exception</w:t>
      </w:r>
      <w:r w:rsidR="00BB257D" w:rsidRPr="00230C15">
        <w:rPr>
          <w:rFonts w:ascii="Arial Narrow" w:hAnsi="Arial Narrow" w:cs="Arial"/>
        </w:rPr>
        <w:t xml:space="preserve"> </w:t>
      </w:r>
      <w:r w:rsidRPr="00230C15">
        <w:rPr>
          <w:rFonts w:ascii="Arial Narrow" w:hAnsi="Arial Narrow" w:cs="Arial"/>
        </w:rPr>
        <w:t>de l’exemplaire</w:t>
      </w:r>
      <w:r w:rsidR="00BB257D" w:rsidRPr="00230C15">
        <w:rPr>
          <w:rFonts w:ascii="Arial Narrow" w:hAnsi="Arial Narrow" w:cs="Arial"/>
        </w:rPr>
        <w:t xml:space="preserve"> </w:t>
      </w:r>
      <w:r w:rsidRPr="00230C15">
        <w:rPr>
          <w:rFonts w:ascii="Arial Narrow" w:hAnsi="Arial Narrow" w:cs="Arial"/>
        </w:rPr>
        <w:t>destiné</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l’organisme</w:t>
      </w:r>
      <w:r w:rsidR="00BB257D" w:rsidRPr="00230C15">
        <w:rPr>
          <w:rFonts w:ascii="Arial Narrow" w:hAnsi="Arial Narrow" w:cs="Arial"/>
        </w:rPr>
        <w:t xml:space="preserve"> </w:t>
      </w:r>
      <w:r w:rsidRPr="00230C15">
        <w:rPr>
          <w:rFonts w:ascii="Arial Narrow" w:hAnsi="Arial Narrow" w:cs="Arial"/>
        </w:rPr>
        <w:t>chargé</w:t>
      </w:r>
      <w:r w:rsidR="00BB257D" w:rsidRPr="00230C15">
        <w:rPr>
          <w:rFonts w:ascii="Arial Narrow" w:hAnsi="Arial Narrow" w:cs="Arial"/>
        </w:rPr>
        <w:t xml:space="preserve"> </w:t>
      </w:r>
      <w:r w:rsidRPr="00230C15">
        <w:rPr>
          <w:rFonts w:ascii="Arial Narrow" w:hAnsi="Arial Narrow" w:cs="Arial"/>
        </w:rPr>
        <w:t>de la</w:t>
      </w:r>
      <w:r w:rsidR="00BB257D" w:rsidRPr="00230C15">
        <w:rPr>
          <w:rFonts w:ascii="Arial Narrow" w:hAnsi="Arial Narrow" w:cs="Arial"/>
        </w:rPr>
        <w:t xml:space="preserve"> </w:t>
      </w:r>
      <w:r w:rsidRPr="00230C15">
        <w:rPr>
          <w:rFonts w:ascii="Arial Narrow" w:hAnsi="Arial Narrow" w:cs="Arial"/>
        </w:rPr>
        <w:t>régulation</w:t>
      </w:r>
      <w:r w:rsidR="00BB257D" w:rsidRPr="00230C15">
        <w:rPr>
          <w:rFonts w:ascii="Arial Narrow" w:hAnsi="Arial Narrow" w:cs="Arial"/>
        </w:rPr>
        <w:t xml:space="preserve"> </w:t>
      </w:r>
      <w:r w:rsidRPr="00230C15">
        <w:rPr>
          <w:rFonts w:ascii="Arial Narrow" w:hAnsi="Arial Narrow" w:cs="Arial"/>
        </w:rPr>
        <w:t>des</w:t>
      </w:r>
      <w:r w:rsidR="00BB257D" w:rsidRPr="00230C15">
        <w:rPr>
          <w:rFonts w:ascii="Arial Narrow" w:hAnsi="Arial Narrow" w:cs="Arial"/>
        </w:rPr>
        <w:t xml:space="preserve"> </w:t>
      </w:r>
      <w:r w:rsidRPr="00230C15">
        <w:rPr>
          <w:rFonts w:ascii="Arial Narrow" w:hAnsi="Arial Narrow" w:cs="Arial"/>
        </w:rPr>
        <w:t>marchés</w:t>
      </w:r>
      <w:r w:rsidR="00BB257D" w:rsidRPr="00230C15">
        <w:rPr>
          <w:rFonts w:ascii="Arial Narrow" w:hAnsi="Arial Narrow" w:cs="Arial"/>
        </w:rPr>
        <w:t xml:space="preserve"> </w:t>
      </w:r>
      <w:r w:rsidRPr="00230C15">
        <w:rPr>
          <w:rFonts w:ascii="Arial Narrow" w:hAnsi="Arial Narrow" w:cs="Arial"/>
        </w:rPr>
        <w:t>publics</w:t>
      </w:r>
      <w:r w:rsidR="00EC7238" w:rsidRPr="00230C15">
        <w:rPr>
          <w:rFonts w:ascii="Arial Narrow" w:hAnsi="Arial Narrow" w:cs="Arial"/>
        </w:rPr>
        <w:t xml:space="preserve"> si celle-ci n’a pas été collectée séance tenante</w:t>
      </w:r>
      <w:r w:rsidRPr="00230C15">
        <w:rPr>
          <w:rFonts w:ascii="Arial Narrow" w:hAnsi="Arial Narrow" w:cs="Arial"/>
        </w:rPr>
        <w:t>.</w:t>
      </w:r>
    </w:p>
    <w:p w14:paraId="07489771" w14:textId="074CDF9D"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w:t>
      </w:r>
      <w:r w:rsidR="00E2164E" w:rsidRPr="00230C15">
        <w:rPr>
          <w:rFonts w:ascii="Arial Narrow" w:hAnsi="Arial Narrow" w:cs="Arial"/>
        </w:rPr>
        <w:t xml:space="preserve"> 5</w:t>
      </w:r>
      <w:r w:rsidRPr="00230C15">
        <w:rPr>
          <w:rFonts w:ascii="Arial Narrow" w:hAnsi="Arial Narrow" w:cs="Arial"/>
        </w:rPr>
        <w:t>. En</w:t>
      </w:r>
      <w:r w:rsidR="00BB257D" w:rsidRPr="00230C15">
        <w:rPr>
          <w:rFonts w:ascii="Arial Narrow" w:hAnsi="Arial Narrow" w:cs="Arial"/>
        </w:rPr>
        <w:t xml:space="preserve"> </w:t>
      </w:r>
      <w:r w:rsidRPr="00230C15">
        <w:rPr>
          <w:rFonts w:ascii="Arial Narrow" w:hAnsi="Arial Narrow" w:cs="Arial"/>
        </w:rPr>
        <w:t>cas</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recours,</w:t>
      </w:r>
      <w:r w:rsidR="00BB257D" w:rsidRPr="00230C15">
        <w:rPr>
          <w:rFonts w:ascii="Arial Narrow" w:hAnsi="Arial Narrow" w:cs="Arial"/>
        </w:rPr>
        <w:t xml:space="preserve"> </w:t>
      </w:r>
      <w:r w:rsidRPr="00230C15">
        <w:rPr>
          <w:rFonts w:ascii="Arial Narrow" w:hAnsi="Arial Narrow" w:cs="Arial"/>
        </w:rPr>
        <w:t>il</w:t>
      </w:r>
      <w:r w:rsidR="00BB257D" w:rsidRPr="00230C15">
        <w:rPr>
          <w:rFonts w:ascii="Arial Narrow" w:hAnsi="Arial Narrow" w:cs="Arial"/>
        </w:rPr>
        <w:t xml:space="preserve"> </w:t>
      </w:r>
      <w:r w:rsidRPr="00230C15">
        <w:rPr>
          <w:rFonts w:ascii="Arial Narrow" w:hAnsi="Arial Narrow" w:cs="Arial"/>
        </w:rPr>
        <w:t>doit</w:t>
      </w:r>
      <w:r w:rsidR="00BB257D" w:rsidRPr="00230C15">
        <w:rPr>
          <w:rFonts w:ascii="Arial Narrow" w:hAnsi="Arial Narrow" w:cs="Arial"/>
        </w:rPr>
        <w:t xml:space="preserve"> </w:t>
      </w:r>
      <w:r w:rsidRPr="00230C15">
        <w:rPr>
          <w:rFonts w:ascii="Arial Narrow" w:hAnsi="Arial Narrow" w:cs="Arial"/>
        </w:rPr>
        <w:t>être</w:t>
      </w:r>
      <w:r w:rsidR="00BB257D" w:rsidRPr="00230C15">
        <w:rPr>
          <w:rFonts w:ascii="Arial Narrow" w:hAnsi="Arial Narrow" w:cs="Arial"/>
        </w:rPr>
        <w:t xml:space="preserve"> </w:t>
      </w:r>
      <w:r w:rsidRPr="00230C15">
        <w:rPr>
          <w:rFonts w:ascii="Arial Narrow" w:hAnsi="Arial Narrow" w:cs="Arial"/>
        </w:rPr>
        <w:t>adressé,</w:t>
      </w:r>
      <w:r w:rsidR="0043018B" w:rsidRPr="00230C15">
        <w:rPr>
          <w:rFonts w:ascii="Arial Narrow" w:hAnsi="Arial Narrow" w:cs="Arial"/>
        </w:rPr>
        <w:t xml:space="preserve"> au Comité chargé de l’exame</w:t>
      </w:r>
      <w:r w:rsidR="003855FD" w:rsidRPr="00230C15">
        <w:rPr>
          <w:rFonts w:ascii="Arial Narrow" w:hAnsi="Arial Narrow" w:cs="Arial"/>
        </w:rPr>
        <w:t>n</w:t>
      </w:r>
      <w:r w:rsidR="0043018B" w:rsidRPr="00230C15">
        <w:rPr>
          <w:rFonts w:ascii="Arial Narrow" w:hAnsi="Arial Narrow" w:cs="Arial"/>
        </w:rPr>
        <w:t xml:space="preserve"> des recours</w:t>
      </w:r>
      <w:r w:rsidR="00BB257D" w:rsidRPr="00230C15">
        <w:rPr>
          <w:rFonts w:ascii="Arial Narrow" w:hAnsi="Arial Narrow" w:cs="Arial"/>
        </w:rPr>
        <w:t xml:space="preserve"> </w:t>
      </w:r>
      <w:r w:rsidRPr="00230C15">
        <w:rPr>
          <w:rFonts w:ascii="Arial Narrow" w:hAnsi="Arial Narrow" w:cs="Arial"/>
        </w:rPr>
        <w:t>avec copies</w:t>
      </w:r>
      <w:r w:rsidR="00BB257D" w:rsidRPr="00230C15">
        <w:rPr>
          <w:rFonts w:ascii="Arial Narrow" w:hAnsi="Arial Narrow" w:cs="Arial"/>
        </w:rPr>
        <w:t xml:space="preserve"> </w:t>
      </w:r>
      <w:r w:rsidR="007B15DC" w:rsidRPr="00230C15">
        <w:rPr>
          <w:rFonts w:ascii="Arial Narrow" w:hAnsi="Arial Narrow" w:cs="Arial"/>
          <w:spacing w:val="4"/>
        </w:rPr>
        <w:t xml:space="preserve">au Maître d’Ouvrage ou </w:t>
      </w:r>
      <w:r w:rsidR="00BB257D" w:rsidRPr="00230C15">
        <w:rPr>
          <w:rFonts w:ascii="Arial Narrow" w:hAnsi="Arial Narrow" w:cs="Arial"/>
          <w:spacing w:val="4"/>
        </w:rPr>
        <w:t xml:space="preserve">au </w:t>
      </w:r>
      <w:r w:rsidR="007B15DC" w:rsidRPr="00230C15">
        <w:rPr>
          <w:rFonts w:ascii="Arial Narrow" w:hAnsi="Arial Narrow" w:cs="Arial"/>
          <w:spacing w:val="4"/>
        </w:rPr>
        <w:t>Maître d’Ouvrage Délégué</w:t>
      </w:r>
      <w:r w:rsidR="00025737" w:rsidRPr="00230C15">
        <w:rPr>
          <w:rFonts w:ascii="Arial Narrow" w:hAnsi="Arial Narrow" w:cs="Arial"/>
        </w:rPr>
        <w:t>,</w:t>
      </w:r>
      <w:r w:rsidR="007B15DC" w:rsidRPr="00230C15">
        <w:rPr>
          <w:rFonts w:ascii="Arial Narrow" w:hAnsi="Arial Narrow" w:cs="Arial"/>
        </w:rPr>
        <w:t xml:space="preserve"> au Président de la Commission</w:t>
      </w:r>
      <w:r w:rsidR="00025737" w:rsidRPr="00230C15">
        <w:rPr>
          <w:rFonts w:ascii="Arial Narrow" w:hAnsi="Arial Narrow" w:cs="Arial"/>
        </w:rPr>
        <w:t xml:space="preserve"> de passation des marchés concernée, </w:t>
      </w:r>
      <w:r w:rsidRPr="00230C15">
        <w:rPr>
          <w:rFonts w:ascii="Arial Narrow" w:hAnsi="Arial Narrow" w:cs="Arial"/>
        </w:rPr>
        <w:t>à</w:t>
      </w:r>
      <w:r w:rsidR="00BB257D" w:rsidRPr="00230C15">
        <w:rPr>
          <w:rFonts w:ascii="Arial Narrow" w:hAnsi="Arial Narrow" w:cs="Arial"/>
        </w:rPr>
        <w:t xml:space="preserve"> </w:t>
      </w:r>
      <w:r w:rsidR="007B15DC" w:rsidRPr="00230C15">
        <w:rPr>
          <w:rFonts w:ascii="Arial Narrow" w:hAnsi="Arial Narrow" w:cs="Arial"/>
          <w:spacing w:val="26"/>
        </w:rPr>
        <w:t>l’</w:t>
      </w:r>
      <w:r w:rsidR="001E6430" w:rsidRPr="00230C15">
        <w:rPr>
          <w:rFonts w:ascii="Arial Narrow" w:hAnsi="Arial Narrow" w:cs="Arial"/>
          <w:spacing w:val="26"/>
        </w:rPr>
        <w:t>O</w:t>
      </w:r>
      <w:r w:rsidR="007B15DC" w:rsidRPr="00230C15">
        <w:rPr>
          <w:rFonts w:ascii="Arial Narrow" w:hAnsi="Arial Narrow" w:cs="Arial"/>
          <w:spacing w:val="26"/>
        </w:rPr>
        <w:t xml:space="preserve">rganisme chargé de la </w:t>
      </w:r>
      <w:r w:rsidRPr="00230C15">
        <w:rPr>
          <w:rFonts w:ascii="Arial Narrow" w:hAnsi="Arial Narrow" w:cs="Arial"/>
          <w:spacing w:val="26"/>
        </w:rPr>
        <w:t>R</w:t>
      </w:r>
      <w:r w:rsidRPr="00230C15">
        <w:rPr>
          <w:rFonts w:ascii="Arial Narrow" w:hAnsi="Arial Narrow" w:cs="Arial"/>
        </w:rPr>
        <w:t>égulation des</w:t>
      </w:r>
      <w:r w:rsidRPr="00230C15">
        <w:rPr>
          <w:rFonts w:ascii="Arial Narrow" w:hAnsi="Arial Narrow" w:cs="Arial"/>
          <w:spacing w:val="4"/>
        </w:rPr>
        <w:t xml:space="preserve"> M</w:t>
      </w:r>
      <w:r w:rsidRPr="00230C15">
        <w:rPr>
          <w:rFonts w:ascii="Arial Narrow" w:hAnsi="Arial Narrow" w:cs="Arial"/>
        </w:rPr>
        <w:t>archés</w:t>
      </w:r>
      <w:r w:rsidRPr="00230C15">
        <w:rPr>
          <w:rFonts w:ascii="Arial Narrow" w:hAnsi="Arial Narrow" w:cs="Arial"/>
          <w:spacing w:val="4"/>
        </w:rPr>
        <w:t xml:space="preserve"> P</w:t>
      </w:r>
      <w:r w:rsidRPr="00230C15">
        <w:rPr>
          <w:rFonts w:ascii="Arial Narrow" w:hAnsi="Arial Narrow" w:cs="Arial"/>
        </w:rPr>
        <w:t>ublics,</w:t>
      </w:r>
      <w:r w:rsidR="00BB257D" w:rsidRPr="00230C15">
        <w:rPr>
          <w:rFonts w:ascii="Arial Narrow" w:hAnsi="Arial Narrow" w:cs="Arial"/>
        </w:rPr>
        <w:t xml:space="preserve"> </w:t>
      </w:r>
      <w:r w:rsidR="00025737" w:rsidRPr="00230C15">
        <w:rPr>
          <w:rFonts w:ascii="Arial Narrow" w:hAnsi="Arial Narrow" w:cs="Arial"/>
          <w:spacing w:val="4"/>
        </w:rPr>
        <w:t xml:space="preserve">et </w:t>
      </w:r>
      <w:r w:rsidRPr="00230C15">
        <w:rPr>
          <w:rFonts w:ascii="Arial Narrow" w:hAnsi="Arial Narrow" w:cs="Arial"/>
          <w:spacing w:val="4"/>
        </w:rPr>
        <w:t xml:space="preserve">à </w:t>
      </w:r>
      <w:r w:rsidR="008E3949" w:rsidRPr="00230C15">
        <w:rPr>
          <w:rFonts w:ascii="Arial Narrow" w:hAnsi="Arial Narrow" w:cs="Arial"/>
        </w:rPr>
        <w:t>l’Autorité chargée des marchés publics.</w:t>
      </w:r>
    </w:p>
    <w:p w14:paraId="06E68BB1"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BB257D" w:rsidRPr="00230C15">
        <w:rPr>
          <w:rFonts w:ascii="Arial Narrow" w:hAnsi="Arial Narrow" w:cs="Arial"/>
        </w:rPr>
        <w:t xml:space="preserve"> </w:t>
      </w:r>
      <w:r w:rsidRPr="00230C15">
        <w:rPr>
          <w:rFonts w:ascii="Arial Narrow" w:hAnsi="Arial Narrow" w:cs="Arial"/>
        </w:rPr>
        <w:t>doit</w:t>
      </w:r>
      <w:r w:rsidR="00BB257D" w:rsidRPr="00230C15">
        <w:rPr>
          <w:rFonts w:ascii="Arial Narrow" w:hAnsi="Arial Narrow" w:cs="Arial"/>
        </w:rPr>
        <w:t xml:space="preserve"> </w:t>
      </w:r>
      <w:r w:rsidRPr="00230C15">
        <w:rPr>
          <w:rFonts w:ascii="Arial Narrow" w:hAnsi="Arial Narrow" w:cs="Arial"/>
        </w:rPr>
        <w:t>intervenir</w:t>
      </w:r>
      <w:r w:rsidR="00BB257D" w:rsidRPr="00230C15">
        <w:rPr>
          <w:rFonts w:ascii="Arial Narrow" w:hAnsi="Arial Narrow" w:cs="Arial"/>
        </w:rPr>
        <w:t xml:space="preserve"> </w:t>
      </w:r>
      <w:r w:rsidRPr="00230C15">
        <w:rPr>
          <w:rFonts w:ascii="Arial Narrow" w:hAnsi="Arial Narrow" w:cs="Arial"/>
        </w:rPr>
        <w:t>dans</w:t>
      </w:r>
      <w:r w:rsidR="00BB257D" w:rsidRPr="00230C15">
        <w:rPr>
          <w:rFonts w:ascii="Arial Narrow" w:hAnsi="Arial Narrow" w:cs="Arial"/>
        </w:rPr>
        <w:t xml:space="preserve"> </w:t>
      </w:r>
      <w:r w:rsidRPr="00230C15">
        <w:rPr>
          <w:rFonts w:ascii="Arial Narrow" w:hAnsi="Arial Narrow" w:cs="Arial"/>
        </w:rPr>
        <w:t>un</w:t>
      </w:r>
      <w:r w:rsidR="00BB257D" w:rsidRPr="00230C15">
        <w:rPr>
          <w:rFonts w:ascii="Arial Narrow" w:hAnsi="Arial Narrow" w:cs="Arial"/>
        </w:rPr>
        <w:t xml:space="preserve"> </w:t>
      </w:r>
      <w:r w:rsidRPr="00230C15">
        <w:rPr>
          <w:rFonts w:ascii="Arial Narrow" w:hAnsi="Arial Narrow" w:cs="Arial"/>
        </w:rPr>
        <w:t>délai</w:t>
      </w:r>
      <w:r w:rsidR="00BB257D" w:rsidRPr="00230C15">
        <w:rPr>
          <w:rFonts w:ascii="Arial Narrow" w:hAnsi="Arial Narrow" w:cs="Arial"/>
        </w:rPr>
        <w:t xml:space="preserve"> </w:t>
      </w:r>
      <w:r w:rsidRPr="00230C15">
        <w:rPr>
          <w:rFonts w:ascii="Arial Narrow" w:hAnsi="Arial Narrow" w:cs="Arial"/>
        </w:rPr>
        <w:t>maximum</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cinq</w:t>
      </w:r>
      <w:r w:rsidR="00BB257D" w:rsidRPr="00230C15">
        <w:rPr>
          <w:rFonts w:ascii="Arial Narrow" w:hAnsi="Arial Narrow" w:cs="Arial"/>
        </w:rPr>
        <w:t xml:space="preserve"> </w:t>
      </w:r>
      <w:r w:rsidRPr="00230C15">
        <w:rPr>
          <w:rFonts w:ascii="Arial Narrow" w:hAnsi="Arial Narrow" w:cs="Arial"/>
        </w:rPr>
        <w:t>(05) jours</w:t>
      </w:r>
      <w:r w:rsidR="00BB257D" w:rsidRPr="00230C15">
        <w:rPr>
          <w:rFonts w:ascii="Arial Narrow" w:hAnsi="Arial Narrow" w:cs="Arial"/>
        </w:rPr>
        <w:t xml:space="preserve"> </w:t>
      </w:r>
      <w:r w:rsidRPr="00230C15">
        <w:rPr>
          <w:rFonts w:ascii="Arial Narrow" w:hAnsi="Arial Narrow" w:cs="Arial"/>
        </w:rPr>
        <w:t>ouvrables</w:t>
      </w:r>
      <w:r w:rsidR="00BB257D" w:rsidRPr="00230C15">
        <w:rPr>
          <w:rFonts w:ascii="Arial Narrow" w:hAnsi="Arial Narrow" w:cs="Arial"/>
        </w:rPr>
        <w:t xml:space="preserve"> </w:t>
      </w:r>
      <w:r w:rsidRPr="00230C15">
        <w:rPr>
          <w:rFonts w:ascii="Arial Narrow" w:hAnsi="Arial Narrow" w:cs="Arial"/>
        </w:rPr>
        <w:t>après</w:t>
      </w:r>
      <w:r w:rsidR="00BB257D" w:rsidRPr="00230C15">
        <w:rPr>
          <w:rFonts w:ascii="Arial Narrow" w:hAnsi="Arial Narrow" w:cs="Arial"/>
        </w:rPr>
        <w:t xml:space="preserve"> </w:t>
      </w:r>
      <w:r w:rsidRPr="00230C15">
        <w:rPr>
          <w:rFonts w:ascii="Arial Narrow" w:hAnsi="Arial Narrow" w:cs="Arial"/>
        </w:rPr>
        <w:t>la</w:t>
      </w:r>
      <w:r w:rsidR="00BB257D" w:rsidRPr="00230C15">
        <w:rPr>
          <w:rFonts w:ascii="Arial Narrow" w:hAnsi="Arial Narrow" w:cs="Arial"/>
        </w:rPr>
        <w:t xml:space="preserve"> </w:t>
      </w:r>
      <w:r w:rsidRPr="00230C15">
        <w:rPr>
          <w:rFonts w:ascii="Arial Narrow" w:hAnsi="Arial Narrow" w:cs="Arial"/>
        </w:rPr>
        <w:t>publication</w:t>
      </w:r>
      <w:r w:rsidR="00BB257D" w:rsidRPr="00230C15">
        <w:rPr>
          <w:rFonts w:ascii="Arial Narrow" w:hAnsi="Arial Narrow" w:cs="Arial"/>
        </w:rPr>
        <w:t xml:space="preserve"> </w:t>
      </w:r>
      <w:r w:rsidRPr="00230C15">
        <w:rPr>
          <w:rFonts w:ascii="Arial Narrow" w:hAnsi="Arial Narrow" w:cs="Arial"/>
        </w:rPr>
        <w:t>des</w:t>
      </w:r>
      <w:r w:rsidR="00BB257D" w:rsidRPr="00230C15">
        <w:rPr>
          <w:rFonts w:ascii="Arial Narrow" w:hAnsi="Arial Narrow" w:cs="Arial"/>
        </w:rPr>
        <w:t xml:space="preserve"> </w:t>
      </w:r>
      <w:r w:rsidRPr="00230C15">
        <w:rPr>
          <w:rFonts w:ascii="Arial Narrow" w:hAnsi="Arial Narrow" w:cs="Arial"/>
        </w:rPr>
        <w:t>résultats.</w:t>
      </w:r>
    </w:p>
    <w:p w14:paraId="5589BD45" w14:textId="2C3CD528" w:rsidR="00E2164E" w:rsidRPr="00230C15" w:rsidRDefault="00E2164E" w:rsidP="00230C15">
      <w:pPr>
        <w:widowControl w:val="0"/>
        <w:autoSpaceDE w:val="0"/>
        <w:spacing w:after="60" w:line="360" w:lineRule="auto"/>
        <w:jc w:val="both"/>
        <w:rPr>
          <w:rFonts w:ascii="Arial Narrow" w:hAnsi="Arial Narrow" w:cs="Arial"/>
        </w:rPr>
      </w:pPr>
      <w:r w:rsidRPr="00230C15">
        <w:rPr>
          <w:rFonts w:ascii="Arial Narrow" w:hAnsi="Arial Narrow" w:cs="Arial"/>
        </w:rPr>
        <w:t>37.6 Ce recours peut donner lieu à la suspension de la procédure à l’appréciation de l’organisme chargé de la régulation des marchés publics.</w:t>
      </w:r>
    </w:p>
    <w:p w14:paraId="34CA35DA" w14:textId="77777777" w:rsidR="0087171A" w:rsidRPr="00230C15" w:rsidRDefault="0087171A" w:rsidP="00230C15">
      <w:pPr>
        <w:widowControl w:val="0"/>
        <w:autoSpaceDE w:val="0"/>
        <w:spacing w:after="60" w:line="360" w:lineRule="auto"/>
        <w:jc w:val="both"/>
        <w:rPr>
          <w:rFonts w:ascii="Arial Narrow" w:hAnsi="Arial Narrow" w:cs="Arial"/>
        </w:rPr>
      </w:pPr>
    </w:p>
    <w:p w14:paraId="202EF435" w14:textId="71F9E251" w:rsidR="00273DD0" w:rsidRPr="00230C15" w:rsidRDefault="00353DCC" w:rsidP="00230C15">
      <w:pPr>
        <w:pStyle w:val="RGAOarticles"/>
      </w:pPr>
      <w:bookmarkStart w:id="175" w:name="_Toc530307947"/>
      <w:bookmarkStart w:id="176" w:name="_Toc97557069"/>
      <w:bookmarkStart w:id="177" w:name="_Toc163062735"/>
      <w:r w:rsidRPr="00230C15">
        <w:t>Signature</w:t>
      </w:r>
      <w:r w:rsidR="00BB257D" w:rsidRPr="00230C15">
        <w:t xml:space="preserve"> </w:t>
      </w:r>
      <w:r w:rsidRPr="00230C15">
        <w:t>du</w:t>
      </w:r>
      <w:r w:rsidR="00BB257D" w:rsidRPr="00230C15">
        <w:t xml:space="preserve"> </w:t>
      </w:r>
      <w:r w:rsidRPr="00230C15">
        <w:t>marché</w:t>
      </w:r>
      <w:bookmarkEnd w:id="175"/>
      <w:bookmarkEnd w:id="176"/>
      <w:bookmarkEnd w:id="177"/>
      <w:r w:rsidR="006311E1" w:rsidRPr="00230C15">
        <w:t xml:space="preserve"> </w:t>
      </w:r>
    </w:p>
    <w:p w14:paraId="445B5D8F" w14:textId="77777777" w:rsidR="00EC723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38.1. Après publication des </w:t>
      </w:r>
      <w:r w:rsidR="007A2820" w:rsidRPr="00230C15">
        <w:rPr>
          <w:rFonts w:ascii="Arial Narrow" w:hAnsi="Arial Narrow" w:cs="Arial"/>
        </w:rPr>
        <w:t>résultats, le</w:t>
      </w:r>
      <w:r w:rsidR="00EC7238" w:rsidRPr="00230C15">
        <w:rPr>
          <w:rFonts w:ascii="Arial Narrow" w:hAnsi="Arial Narrow" w:cs="Arial"/>
        </w:rPr>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30C15" w:rsidRDefault="00E93EBD"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38.2. </w:t>
      </w:r>
      <w:r w:rsidR="00076C4B" w:rsidRPr="00230C15">
        <w:rPr>
          <w:rFonts w:ascii="Arial Narrow" w:hAnsi="Arial Narrow" w:cs="Arial"/>
        </w:rPr>
        <w:t xml:space="preserve">L’attributaire du marché dispose d’un délai de quinze (15) jours ouvrables </w:t>
      </w:r>
      <w:r w:rsidR="004C4DFD" w:rsidRPr="00230C15">
        <w:rPr>
          <w:rFonts w:ascii="Arial Narrow" w:hAnsi="Arial Narrow" w:cs="Arial"/>
        </w:rPr>
        <w:t>à compter de sa réception pour souscrire le marché ou la lettre commande</w:t>
      </w:r>
      <w:r w:rsidR="00076C4B" w:rsidRPr="00230C15">
        <w:rPr>
          <w:rFonts w:ascii="Arial Narrow" w:hAnsi="Arial Narrow" w:cs="Arial"/>
        </w:rPr>
        <w:t xml:space="preserve">. Passé ce délai, le </w:t>
      </w:r>
      <w:r w:rsidR="00076C4B" w:rsidRPr="00230C15">
        <w:rPr>
          <w:rFonts w:ascii="Arial Narrow" w:hAnsi="Arial Narrow" w:cs="Arial"/>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30C15" w:rsidRDefault="005F01A0"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30C15">
        <w:rPr>
          <w:rFonts w:ascii="Arial Narrow" w:hAnsi="Arial Narrow" w:cs="Arial"/>
          <w:spacing w:val="6"/>
        </w:rPr>
        <w:t xml:space="preserve">après leur souscription </w:t>
      </w:r>
      <w:r w:rsidRPr="00230C15">
        <w:rPr>
          <w:rFonts w:ascii="Arial Narrow" w:hAnsi="Arial Narrow" w:cs="Arial"/>
          <w:spacing w:val="2"/>
        </w:rPr>
        <w:t>par l’attributaire.</w:t>
      </w:r>
    </w:p>
    <w:p w14:paraId="112EB44E" w14:textId="19A517D4"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38.</w:t>
      </w:r>
      <w:r w:rsidR="007E6E14" w:rsidRPr="00230C15">
        <w:rPr>
          <w:rFonts w:ascii="Arial Narrow" w:hAnsi="Arial Narrow" w:cs="Arial"/>
        </w:rPr>
        <w:t>4</w:t>
      </w:r>
      <w:r w:rsidRPr="00230C15">
        <w:rPr>
          <w:rFonts w:ascii="Arial Narrow" w:hAnsi="Arial Narrow" w:cs="Arial"/>
        </w:rPr>
        <w:t xml:space="preserve">. </w:t>
      </w:r>
      <w:r w:rsidR="0079435D" w:rsidRPr="00230C15">
        <w:rPr>
          <w:rFonts w:ascii="Arial Narrow" w:hAnsi="Arial Narrow" w:cs="Arial"/>
          <w:spacing w:val="5"/>
        </w:rPr>
        <w:t>Le Maître d’Ouvrage ou le Maître d’Ouvrage Délégué</w:t>
      </w:r>
      <w:r w:rsidR="00BB257D" w:rsidRPr="00230C15">
        <w:rPr>
          <w:rFonts w:ascii="Arial Narrow" w:hAnsi="Arial Narrow" w:cs="Arial"/>
          <w:spacing w:val="5"/>
        </w:rPr>
        <w:t xml:space="preserve"> </w:t>
      </w:r>
      <w:r w:rsidR="00786003" w:rsidRPr="00230C15">
        <w:rPr>
          <w:rFonts w:ascii="Arial Narrow" w:hAnsi="Arial Narrow" w:cs="Arial"/>
        </w:rPr>
        <w:t>notifie le marché</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son</w:t>
      </w:r>
      <w:r w:rsidR="00BB257D" w:rsidRPr="00230C15">
        <w:rPr>
          <w:rFonts w:ascii="Arial Narrow" w:hAnsi="Arial Narrow" w:cs="Arial"/>
        </w:rPr>
        <w:t xml:space="preserve"> </w:t>
      </w:r>
      <w:r w:rsidRPr="00230C15">
        <w:rPr>
          <w:rFonts w:ascii="Arial Narrow" w:hAnsi="Arial Narrow" w:cs="Arial"/>
        </w:rPr>
        <w:t>titulaire</w:t>
      </w:r>
      <w:r w:rsidR="00BB257D" w:rsidRPr="00230C15">
        <w:rPr>
          <w:rFonts w:ascii="Arial Narrow" w:hAnsi="Arial Narrow" w:cs="Arial"/>
        </w:rPr>
        <w:t xml:space="preserve"> </w:t>
      </w:r>
      <w:r w:rsidRPr="00230C15">
        <w:rPr>
          <w:rFonts w:ascii="Arial Narrow" w:hAnsi="Arial Narrow" w:cs="Arial"/>
        </w:rPr>
        <w:t>dans les cinq (5) jours</w:t>
      </w:r>
      <w:r w:rsidR="007B07FD" w:rsidRPr="00230C15">
        <w:rPr>
          <w:rFonts w:ascii="Arial Narrow" w:hAnsi="Arial Narrow" w:cs="Arial"/>
        </w:rPr>
        <w:t xml:space="preserve"> ouvrables</w:t>
      </w:r>
      <w:r w:rsidRPr="00230C15">
        <w:rPr>
          <w:rFonts w:ascii="Arial Narrow" w:hAnsi="Arial Narrow" w:cs="Arial"/>
        </w:rPr>
        <w:t xml:space="preserve"> qui suivent</w:t>
      </w:r>
      <w:r w:rsidR="00E93EBD" w:rsidRPr="00230C15">
        <w:rPr>
          <w:rFonts w:ascii="Arial Narrow" w:hAnsi="Arial Narrow" w:cs="Arial"/>
        </w:rPr>
        <w:t xml:space="preserve"> </w:t>
      </w:r>
      <w:r w:rsidR="00BB257D" w:rsidRPr="00230C15">
        <w:rPr>
          <w:rFonts w:ascii="Arial Narrow" w:hAnsi="Arial Narrow" w:cs="Arial"/>
        </w:rPr>
        <w:t>l</w:t>
      </w:r>
      <w:r w:rsidR="00ED357E" w:rsidRPr="00230C15">
        <w:rPr>
          <w:rFonts w:ascii="Arial Narrow" w:hAnsi="Arial Narrow" w:cs="Arial"/>
        </w:rPr>
        <w:t>a</w:t>
      </w:r>
      <w:r w:rsidR="00BB257D" w:rsidRPr="00230C15">
        <w:rPr>
          <w:rFonts w:ascii="Arial Narrow" w:hAnsi="Arial Narrow" w:cs="Arial"/>
        </w:rPr>
        <w:t xml:space="preserve"> </w:t>
      </w:r>
      <w:r w:rsidRPr="00230C15">
        <w:rPr>
          <w:rFonts w:ascii="Arial Narrow" w:hAnsi="Arial Narrow" w:cs="Arial"/>
        </w:rPr>
        <w:t>date de sa signature.</w:t>
      </w:r>
    </w:p>
    <w:p w14:paraId="2E859E30" w14:textId="59D2B107" w:rsidR="00AF0BF5" w:rsidRPr="00AF0BF5" w:rsidRDefault="00AF0BF5" w:rsidP="00AF0BF5">
      <w:pPr>
        <w:widowControl w:val="0"/>
        <w:autoSpaceDE w:val="0"/>
        <w:spacing w:after="60" w:line="360" w:lineRule="auto"/>
        <w:jc w:val="both"/>
        <w:rPr>
          <w:rFonts w:ascii="Arial Narrow" w:hAnsi="Arial Narrow" w:cs="Arial"/>
          <w:color w:val="000000" w:themeColor="text1"/>
        </w:rPr>
      </w:pPr>
      <w:r w:rsidRPr="00AF0BF5">
        <w:rPr>
          <w:rFonts w:ascii="Arial Narrow" w:hAnsi="Arial Narrow" w:cs="Arial"/>
          <w:bCs/>
          <w:color w:val="000000" w:themeColor="text1"/>
        </w:rPr>
        <w:t>3</w:t>
      </w:r>
      <w:r w:rsidRPr="00D46989">
        <w:rPr>
          <w:rFonts w:ascii="Arial Narrow" w:hAnsi="Arial Narrow" w:cs="Arial"/>
          <w:bCs/>
          <w:color w:val="000000" w:themeColor="text1"/>
        </w:rPr>
        <w:t>8</w:t>
      </w:r>
      <w:r w:rsidRPr="00AF0BF5">
        <w:rPr>
          <w:rFonts w:ascii="Arial Narrow" w:hAnsi="Arial Narrow" w:cs="Arial"/>
          <w:bCs/>
          <w:color w:val="000000" w:themeColor="text1"/>
        </w:rPr>
        <w:t>.4.</w:t>
      </w:r>
      <w:r w:rsidRPr="00AF0BF5">
        <w:rPr>
          <w:rFonts w:ascii="Arial Narrow" w:hAnsi="Arial Narrow" w:cs="Arial"/>
          <w:color w:val="000000" w:themeColor="text1"/>
        </w:rPr>
        <w:t xml:space="preserve"> L’attributaire du marché dispose d’un délai de quinze (15) jours ouvrables à compter de sa réception pour souscrire le marché ou la lettre-commande</w:t>
      </w:r>
      <w:r w:rsidRPr="00AF0BF5" w:rsidDel="00F12F9F">
        <w:rPr>
          <w:rFonts w:ascii="Arial Narrow" w:hAnsi="Arial Narrow" w:cs="Arial"/>
          <w:color w:val="000000" w:themeColor="text1"/>
        </w:rPr>
        <w:t xml:space="preserve"> </w:t>
      </w:r>
      <w:r w:rsidRPr="00AF0BF5">
        <w:rPr>
          <w:rFonts w:ascii="Arial Narrow" w:hAnsi="Arial Narrow" w:cs="Arial"/>
          <w:color w:val="000000" w:themeColor="text1"/>
        </w:rPr>
        <w:t xml:space="preserv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w:t>
      </w:r>
      <w:r w:rsidRPr="00AF0BF5">
        <w:rPr>
          <w:rFonts w:ascii="Arial Narrow" w:hAnsi="Arial Narrow" w:cs="Arial"/>
          <w:color w:val="000000" w:themeColor="text1"/>
        </w:rPr>
        <w:lastRenderedPageBreak/>
        <w:t>le marché est attribué au candidat classé en seconde position.</w:t>
      </w:r>
    </w:p>
    <w:p w14:paraId="6D8FD74F" w14:textId="77777777" w:rsidR="0087171A" w:rsidRPr="00230C15" w:rsidRDefault="0087171A" w:rsidP="00230C15">
      <w:pPr>
        <w:widowControl w:val="0"/>
        <w:autoSpaceDE w:val="0"/>
        <w:spacing w:after="60" w:line="360" w:lineRule="auto"/>
        <w:jc w:val="both"/>
        <w:rPr>
          <w:rFonts w:ascii="Arial Narrow" w:hAnsi="Arial Narrow" w:cs="Arial"/>
        </w:rPr>
      </w:pPr>
    </w:p>
    <w:p w14:paraId="47C7D79F" w14:textId="7FE04BE0" w:rsidR="00273DD0" w:rsidRPr="00230C15" w:rsidRDefault="00353DCC" w:rsidP="00230C15">
      <w:pPr>
        <w:pStyle w:val="RGAOarticles"/>
      </w:pPr>
      <w:bookmarkStart w:id="178" w:name="_Toc530307948"/>
      <w:bookmarkStart w:id="179" w:name="_Toc97557070"/>
      <w:bookmarkStart w:id="180" w:name="_Toc163062736"/>
      <w:r w:rsidRPr="00230C15">
        <w:t>Cautionnement</w:t>
      </w:r>
      <w:r w:rsidR="00C234AE" w:rsidRPr="00230C15">
        <w:t xml:space="preserve"> </w:t>
      </w:r>
      <w:r w:rsidRPr="00230C15">
        <w:t>définitif</w:t>
      </w:r>
      <w:bookmarkEnd w:id="178"/>
      <w:bookmarkEnd w:id="179"/>
      <w:bookmarkEnd w:id="180"/>
    </w:p>
    <w:p w14:paraId="58A7DB50" w14:textId="48BC2C6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39.1. Dans les vingt (20) jours</w:t>
      </w:r>
      <w:r w:rsidR="00FC21C3" w:rsidRPr="00230C15">
        <w:rPr>
          <w:rFonts w:ascii="Arial Narrow" w:hAnsi="Arial Narrow" w:cs="Arial"/>
        </w:rPr>
        <w:t xml:space="preserve"> calendaires</w:t>
      </w:r>
      <w:r w:rsidRPr="00230C15">
        <w:rPr>
          <w:rFonts w:ascii="Arial Narrow" w:hAnsi="Arial Narrow" w:cs="Arial"/>
        </w:rPr>
        <w:t xml:space="preserve"> suivant la notification du marché par </w:t>
      </w:r>
      <w:r w:rsidR="00FC21C3" w:rsidRPr="00230C15">
        <w:rPr>
          <w:rFonts w:ascii="Arial Narrow" w:hAnsi="Arial Narrow" w:cs="Arial"/>
        </w:rPr>
        <w:t xml:space="preserve">le </w:t>
      </w:r>
      <w:r w:rsidR="00CC1E99" w:rsidRPr="00230C15">
        <w:rPr>
          <w:rFonts w:ascii="Arial Narrow" w:hAnsi="Arial Narrow" w:cs="Arial"/>
        </w:rPr>
        <w:t>Maître d’Ouvrage ou Maître d’Ouvrage Délégué</w:t>
      </w:r>
      <w:r w:rsidRPr="00230C15">
        <w:rPr>
          <w:rFonts w:ascii="Arial Narrow" w:hAnsi="Arial Narrow" w:cs="Arial"/>
        </w:rPr>
        <w:t xml:space="preserve">, </w:t>
      </w:r>
      <w:r w:rsidR="00CB6053" w:rsidRPr="00230C15">
        <w:rPr>
          <w:rFonts w:ascii="Arial Narrow" w:hAnsi="Arial Narrow" w:cs="Arial"/>
        </w:rPr>
        <w:t xml:space="preserve">le cocontractant </w:t>
      </w:r>
      <w:r w:rsidRPr="00230C15">
        <w:rPr>
          <w:rFonts w:ascii="Arial Narrow" w:hAnsi="Arial Narrow" w:cs="Arial"/>
        </w:rPr>
        <w:t>fournira au Maître d’Ouvrage</w:t>
      </w:r>
      <w:r w:rsidR="00C234AE" w:rsidRPr="00230C15">
        <w:rPr>
          <w:rFonts w:ascii="Arial Narrow" w:hAnsi="Arial Narrow" w:cs="Arial"/>
        </w:rPr>
        <w:t xml:space="preserve"> </w:t>
      </w:r>
      <w:r w:rsidR="009E5636" w:rsidRPr="00230C15">
        <w:rPr>
          <w:rFonts w:ascii="Arial Narrow" w:hAnsi="Arial Narrow" w:cs="Arial"/>
        </w:rPr>
        <w:t>ou au Maître d’Ouvrage Délégué</w:t>
      </w:r>
      <w:r w:rsidRPr="00230C15">
        <w:rPr>
          <w:rFonts w:ascii="Arial Narrow" w:hAnsi="Arial Narrow" w:cs="Arial"/>
        </w:rPr>
        <w:t xml:space="preserve"> un cautionnement garantissant l’exécution intégrale des travaux</w:t>
      </w:r>
      <w:r w:rsidR="00BB257D" w:rsidRPr="00230C15">
        <w:rPr>
          <w:rFonts w:ascii="Arial Narrow" w:hAnsi="Arial Narrow" w:cs="Arial"/>
        </w:rPr>
        <w:t xml:space="preserve">, </w:t>
      </w:r>
      <w:r w:rsidR="00931C21" w:rsidRPr="00230C15">
        <w:rPr>
          <w:rFonts w:ascii="Arial Narrow" w:hAnsi="Arial Narrow" w:cs="Arial"/>
        </w:rPr>
        <w:t>sous</w:t>
      </w:r>
      <w:r w:rsidR="00C234AE" w:rsidRPr="00230C15">
        <w:rPr>
          <w:rFonts w:ascii="Arial Narrow" w:hAnsi="Arial Narrow" w:cs="Arial"/>
        </w:rPr>
        <w:t xml:space="preserve"> </w:t>
      </w:r>
      <w:r w:rsidR="00931C21" w:rsidRPr="00230C15">
        <w:rPr>
          <w:rFonts w:ascii="Arial Narrow" w:hAnsi="Arial Narrow" w:cs="Arial"/>
        </w:rPr>
        <w:t>la</w:t>
      </w:r>
      <w:r w:rsidR="00C234AE" w:rsidRPr="00230C15">
        <w:rPr>
          <w:rFonts w:ascii="Arial Narrow" w:hAnsi="Arial Narrow" w:cs="Arial"/>
        </w:rPr>
        <w:t xml:space="preserve"> </w:t>
      </w:r>
      <w:r w:rsidR="00931C21" w:rsidRPr="00230C15">
        <w:rPr>
          <w:rFonts w:ascii="Arial Narrow" w:hAnsi="Arial Narrow" w:cs="Arial"/>
        </w:rPr>
        <w:t>forme stipulée</w:t>
      </w:r>
      <w:r w:rsidR="00C234AE" w:rsidRPr="00230C15">
        <w:rPr>
          <w:rFonts w:ascii="Arial Narrow" w:hAnsi="Arial Narrow" w:cs="Arial"/>
        </w:rPr>
        <w:t xml:space="preserve"> </w:t>
      </w:r>
      <w:r w:rsidR="00931C21" w:rsidRPr="00230C15">
        <w:rPr>
          <w:rFonts w:ascii="Arial Narrow" w:hAnsi="Arial Narrow" w:cs="Arial"/>
        </w:rPr>
        <w:t>dans</w:t>
      </w:r>
      <w:r w:rsidR="00C234AE" w:rsidRPr="00230C15">
        <w:rPr>
          <w:rFonts w:ascii="Arial Narrow" w:hAnsi="Arial Narrow" w:cs="Arial"/>
        </w:rPr>
        <w:t xml:space="preserve"> </w:t>
      </w:r>
      <w:r w:rsidR="00931C21" w:rsidRPr="00230C15">
        <w:rPr>
          <w:rFonts w:ascii="Arial Narrow" w:hAnsi="Arial Narrow" w:cs="Arial"/>
        </w:rPr>
        <w:t xml:space="preserve">le RPAO, conformément au </w:t>
      </w:r>
      <w:r w:rsidR="00931C21" w:rsidRPr="00230C15">
        <w:rPr>
          <w:rFonts w:ascii="Arial Narrow" w:hAnsi="Arial Narrow" w:cs="Arial"/>
          <w:spacing w:val="5"/>
        </w:rPr>
        <w:t>modèl</w:t>
      </w:r>
      <w:r w:rsidR="00931C21" w:rsidRPr="00230C15">
        <w:rPr>
          <w:rFonts w:ascii="Arial Narrow" w:hAnsi="Arial Narrow" w:cs="Arial"/>
        </w:rPr>
        <w:t xml:space="preserve">e </w:t>
      </w:r>
      <w:r w:rsidR="00931C21" w:rsidRPr="00230C15">
        <w:rPr>
          <w:rFonts w:ascii="Arial Narrow" w:hAnsi="Arial Narrow" w:cs="Arial"/>
          <w:spacing w:val="5"/>
        </w:rPr>
        <w:t>fourn</w:t>
      </w:r>
      <w:r w:rsidR="00931C21" w:rsidRPr="00230C15">
        <w:rPr>
          <w:rFonts w:ascii="Arial Narrow" w:hAnsi="Arial Narrow" w:cs="Arial"/>
        </w:rPr>
        <w:t xml:space="preserve">i </w:t>
      </w:r>
      <w:r w:rsidR="00931C21" w:rsidRPr="00230C15">
        <w:rPr>
          <w:rFonts w:ascii="Arial Narrow" w:hAnsi="Arial Narrow" w:cs="Arial"/>
          <w:spacing w:val="5"/>
        </w:rPr>
        <w:t>dan</w:t>
      </w:r>
      <w:r w:rsidR="00931C21" w:rsidRPr="00230C15">
        <w:rPr>
          <w:rFonts w:ascii="Arial Narrow" w:hAnsi="Arial Narrow" w:cs="Arial"/>
        </w:rPr>
        <w:t>s</w:t>
      </w:r>
      <w:r w:rsidR="00C234AE" w:rsidRPr="00230C15">
        <w:rPr>
          <w:rFonts w:ascii="Arial Narrow" w:hAnsi="Arial Narrow" w:cs="Arial"/>
        </w:rPr>
        <w:t xml:space="preserve"> </w:t>
      </w:r>
      <w:r w:rsidR="00931C21" w:rsidRPr="00230C15">
        <w:rPr>
          <w:rFonts w:ascii="Arial Narrow" w:hAnsi="Arial Narrow" w:cs="Arial"/>
          <w:spacing w:val="5"/>
        </w:rPr>
        <w:t>l</w:t>
      </w:r>
      <w:r w:rsidR="00931C21" w:rsidRPr="00230C15">
        <w:rPr>
          <w:rFonts w:ascii="Arial Narrow" w:hAnsi="Arial Narrow" w:cs="Arial"/>
        </w:rPr>
        <w:t>e</w:t>
      </w:r>
      <w:r w:rsidR="00C234AE" w:rsidRPr="00230C15">
        <w:rPr>
          <w:rFonts w:ascii="Arial Narrow" w:hAnsi="Arial Narrow" w:cs="Arial"/>
        </w:rPr>
        <w:t xml:space="preserve"> </w:t>
      </w:r>
      <w:r w:rsidR="00931C21" w:rsidRPr="00230C15">
        <w:rPr>
          <w:rFonts w:ascii="Arial Narrow" w:hAnsi="Arial Narrow" w:cs="Arial"/>
          <w:spacing w:val="5"/>
        </w:rPr>
        <w:t>Dossie</w:t>
      </w:r>
      <w:r w:rsidR="00931C21" w:rsidRPr="00230C15">
        <w:rPr>
          <w:rFonts w:ascii="Arial Narrow" w:hAnsi="Arial Narrow" w:cs="Arial"/>
        </w:rPr>
        <w:t xml:space="preserve">r </w:t>
      </w:r>
      <w:r w:rsidR="00931C21" w:rsidRPr="00230C15">
        <w:rPr>
          <w:rFonts w:ascii="Arial Narrow" w:hAnsi="Arial Narrow" w:cs="Arial"/>
          <w:spacing w:val="5"/>
        </w:rPr>
        <w:t xml:space="preserve">d’Appel </w:t>
      </w:r>
      <w:r w:rsidR="00931C21" w:rsidRPr="00230C15">
        <w:rPr>
          <w:rFonts w:ascii="Arial Narrow" w:hAnsi="Arial Narrow" w:cs="Arial"/>
        </w:rPr>
        <w:t>d’Offres</w:t>
      </w:r>
      <w:r w:rsidR="00931C21" w:rsidRPr="00230C15">
        <w:rPr>
          <w:rFonts w:ascii="Arial Narrow" w:hAnsi="Arial Narrow" w:cs="Arial"/>
          <w:i/>
        </w:rPr>
        <w:t>.</w:t>
      </w:r>
    </w:p>
    <w:p w14:paraId="3A957556" w14:textId="683E9FB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39.2. Le</w:t>
      </w:r>
      <w:r w:rsidR="00C234AE" w:rsidRPr="00230C15">
        <w:rPr>
          <w:rFonts w:ascii="Arial Narrow" w:hAnsi="Arial Narrow" w:cs="Arial"/>
        </w:rPr>
        <w:t xml:space="preserve"> </w:t>
      </w:r>
      <w:r w:rsidRPr="00230C15">
        <w:rPr>
          <w:rFonts w:ascii="Arial Narrow" w:hAnsi="Arial Narrow" w:cs="Arial"/>
        </w:rPr>
        <w:t>cautionnement</w:t>
      </w:r>
      <w:r w:rsidR="00E93EBD" w:rsidRPr="00230C15">
        <w:rPr>
          <w:rFonts w:ascii="Arial Narrow" w:hAnsi="Arial Narrow" w:cs="Arial"/>
        </w:rPr>
        <w:t xml:space="preserve"> définitif</w:t>
      </w:r>
      <w:r w:rsidR="00C234AE" w:rsidRPr="00230C15">
        <w:rPr>
          <w:rFonts w:ascii="Arial Narrow" w:hAnsi="Arial Narrow" w:cs="Arial"/>
        </w:rPr>
        <w:t xml:space="preserve"> </w:t>
      </w:r>
      <w:r w:rsidRPr="00230C15">
        <w:rPr>
          <w:rFonts w:ascii="Arial Narrow" w:hAnsi="Arial Narrow" w:cs="Arial"/>
        </w:rPr>
        <w:t>dont</w:t>
      </w:r>
      <w:r w:rsidR="00C234AE" w:rsidRPr="00230C15">
        <w:rPr>
          <w:rFonts w:ascii="Arial Narrow" w:hAnsi="Arial Narrow" w:cs="Arial"/>
        </w:rPr>
        <w:t xml:space="preserve"> </w:t>
      </w:r>
      <w:r w:rsidRPr="00230C15">
        <w:rPr>
          <w:rFonts w:ascii="Arial Narrow" w:hAnsi="Arial Narrow" w:cs="Arial"/>
        </w:rPr>
        <w:t>le</w:t>
      </w:r>
      <w:r w:rsidR="00C234AE" w:rsidRPr="00230C15">
        <w:rPr>
          <w:rFonts w:ascii="Arial Narrow" w:hAnsi="Arial Narrow" w:cs="Arial"/>
        </w:rPr>
        <w:t xml:space="preserve"> </w:t>
      </w:r>
      <w:r w:rsidRPr="00230C15">
        <w:rPr>
          <w:rFonts w:ascii="Arial Narrow" w:hAnsi="Arial Narrow" w:cs="Arial"/>
        </w:rPr>
        <w:t>taux</w:t>
      </w:r>
      <w:r w:rsidR="00986DB7" w:rsidRPr="00230C15">
        <w:rPr>
          <w:rFonts w:ascii="Arial Narrow" w:hAnsi="Arial Narrow" w:cs="Arial"/>
        </w:rPr>
        <w:t>, fixé dans le RPAO,</w:t>
      </w:r>
      <w:r w:rsidR="00C234AE" w:rsidRPr="00230C15">
        <w:rPr>
          <w:rFonts w:ascii="Arial Narrow" w:hAnsi="Arial Narrow" w:cs="Arial"/>
        </w:rPr>
        <w:t xml:space="preserve"> </w:t>
      </w:r>
      <w:r w:rsidRPr="00230C15">
        <w:rPr>
          <w:rFonts w:ascii="Arial Narrow" w:hAnsi="Arial Narrow" w:cs="Arial"/>
        </w:rPr>
        <w:t>varie entre</w:t>
      </w:r>
      <w:r w:rsidR="00C234AE" w:rsidRPr="00230C15">
        <w:rPr>
          <w:rFonts w:ascii="Arial Narrow" w:hAnsi="Arial Narrow" w:cs="Arial"/>
        </w:rPr>
        <w:t xml:space="preserve"> </w:t>
      </w:r>
      <w:r w:rsidRPr="00230C15">
        <w:rPr>
          <w:rFonts w:ascii="Arial Narrow" w:hAnsi="Arial Narrow" w:cs="Arial"/>
        </w:rPr>
        <w:t xml:space="preserve">2 et 5% du montant </w:t>
      </w:r>
      <w:r w:rsidRPr="00230C15">
        <w:rPr>
          <w:rFonts w:ascii="Arial Narrow" w:hAnsi="Arial Narrow" w:cs="Arial"/>
          <w:spacing w:val="-30"/>
        </w:rPr>
        <w:t xml:space="preserve">TTC </w:t>
      </w:r>
      <w:r w:rsidRPr="00230C15">
        <w:rPr>
          <w:rFonts w:ascii="Arial Narrow" w:hAnsi="Arial Narrow" w:cs="Arial"/>
        </w:rPr>
        <w:t xml:space="preserve">du marché, </w:t>
      </w:r>
      <w:r w:rsidR="001031D8" w:rsidRPr="00230C15">
        <w:rPr>
          <w:rFonts w:ascii="Arial Narrow" w:hAnsi="Arial Narrow" w:cs="Arial"/>
        </w:rPr>
        <w:t>augmenté le cas échéant du montant des avenants</w:t>
      </w:r>
      <w:r w:rsidR="00931C21" w:rsidRPr="00230C15">
        <w:rPr>
          <w:rFonts w:ascii="Arial Narrow" w:hAnsi="Arial Narrow" w:cs="Arial"/>
        </w:rPr>
        <w:t xml:space="preserve">, </w:t>
      </w:r>
      <w:r w:rsidRPr="00230C15">
        <w:rPr>
          <w:rFonts w:ascii="Arial Narrow" w:hAnsi="Arial Narrow" w:cs="Arial"/>
        </w:rPr>
        <w:t>peut être remplacé par la garantie d’une caution d’un établissement bancaire agréé conformément aux textes en vigueur, et émise au profit du Maître d’ouvrage ou</w:t>
      </w:r>
      <w:r w:rsidR="00C234AE" w:rsidRPr="00230C15">
        <w:rPr>
          <w:rFonts w:ascii="Arial Narrow" w:hAnsi="Arial Narrow" w:cs="Arial"/>
        </w:rPr>
        <w:t xml:space="preserve"> </w:t>
      </w:r>
      <w:r w:rsidR="0036325A" w:rsidRPr="00230C15">
        <w:rPr>
          <w:rFonts w:ascii="Arial Narrow" w:hAnsi="Arial Narrow" w:cs="Arial"/>
          <w:spacing w:val="20"/>
        </w:rPr>
        <w:t xml:space="preserve">du </w:t>
      </w:r>
      <w:r w:rsidR="0036325A" w:rsidRPr="00230C15">
        <w:rPr>
          <w:rFonts w:ascii="Arial Narrow" w:hAnsi="Arial Narrow" w:cs="Arial"/>
          <w:spacing w:val="5"/>
        </w:rPr>
        <w:t>Maître d’Ouvrage Délégué</w:t>
      </w:r>
      <w:r w:rsidR="00C234AE" w:rsidRPr="00230C15">
        <w:rPr>
          <w:rFonts w:ascii="Arial Narrow" w:hAnsi="Arial Narrow" w:cs="Arial"/>
          <w:spacing w:val="5"/>
        </w:rPr>
        <w:t xml:space="preserve"> </w:t>
      </w:r>
      <w:r w:rsidR="00642218" w:rsidRPr="00230C15">
        <w:rPr>
          <w:rFonts w:ascii="Arial Narrow" w:hAnsi="Arial Narrow" w:cs="Arial"/>
          <w:spacing w:val="5"/>
        </w:rPr>
        <w:t xml:space="preserve">ou </w:t>
      </w:r>
      <w:r w:rsidRPr="00230C15">
        <w:rPr>
          <w:rFonts w:ascii="Arial Narrow" w:hAnsi="Arial Narrow" w:cs="Arial"/>
        </w:rPr>
        <w:t>par</w:t>
      </w:r>
      <w:r w:rsidR="00C234AE" w:rsidRPr="00230C15">
        <w:rPr>
          <w:rFonts w:ascii="Arial Narrow" w:hAnsi="Arial Narrow" w:cs="Arial"/>
        </w:rPr>
        <w:t xml:space="preserve"> </w:t>
      </w:r>
      <w:r w:rsidRPr="00230C15">
        <w:rPr>
          <w:rFonts w:ascii="Arial Narrow" w:hAnsi="Arial Narrow" w:cs="Arial"/>
        </w:rPr>
        <w:t>une</w:t>
      </w:r>
      <w:r w:rsidR="00C234AE" w:rsidRPr="00230C15">
        <w:rPr>
          <w:rFonts w:ascii="Arial Narrow" w:hAnsi="Arial Narrow" w:cs="Arial"/>
        </w:rPr>
        <w:t xml:space="preserve"> </w:t>
      </w:r>
      <w:r w:rsidRPr="00230C15">
        <w:rPr>
          <w:rFonts w:ascii="Arial Narrow" w:hAnsi="Arial Narrow" w:cs="Arial"/>
        </w:rPr>
        <w:t>caution</w:t>
      </w:r>
      <w:r w:rsidR="00C234AE" w:rsidRPr="00230C15">
        <w:rPr>
          <w:rFonts w:ascii="Arial Narrow" w:hAnsi="Arial Narrow" w:cs="Arial"/>
        </w:rPr>
        <w:t xml:space="preserve"> </w:t>
      </w:r>
      <w:r w:rsidRPr="00230C15">
        <w:rPr>
          <w:rFonts w:ascii="Arial Narrow" w:hAnsi="Arial Narrow" w:cs="Arial"/>
        </w:rPr>
        <w:t>personnelle</w:t>
      </w:r>
      <w:r w:rsidR="00C234AE" w:rsidRPr="00230C15">
        <w:rPr>
          <w:rFonts w:ascii="Arial Narrow" w:hAnsi="Arial Narrow" w:cs="Arial"/>
        </w:rPr>
        <w:t xml:space="preserve"> </w:t>
      </w:r>
      <w:r w:rsidRPr="00230C15">
        <w:rPr>
          <w:rFonts w:ascii="Arial Narrow" w:hAnsi="Arial Narrow" w:cs="Arial"/>
        </w:rPr>
        <w:t>et</w:t>
      </w:r>
      <w:r w:rsidR="00C234AE" w:rsidRPr="00230C15">
        <w:rPr>
          <w:rFonts w:ascii="Arial Narrow" w:hAnsi="Arial Narrow" w:cs="Arial"/>
        </w:rPr>
        <w:t xml:space="preserve"> </w:t>
      </w:r>
      <w:r w:rsidRPr="00230C15">
        <w:rPr>
          <w:rFonts w:ascii="Arial Narrow" w:hAnsi="Arial Narrow" w:cs="Arial"/>
        </w:rPr>
        <w:t>solidaire.</w:t>
      </w:r>
    </w:p>
    <w:p w14:paraId="12C345F4" w14:textId="77777777" w:rsidR="00273DD0" w:rsidRPr="00230C15" w:rsidRDefault="00353DCC" w:rsidP="00230C15">
      <w:pPr>
        <w:widowControl w:val="0"/>
        <w:autoSpaceDE w:val="0"/>
        <w:spacing w:after="60" w:line="360" w:lineRule="auto"/>
        <w:jc w:val="both"/>
        <w:rPr>
          <w:rFonts w:ascii="Arial Narrow" w:hAnsi="Arial Narrow" w:cs="Arial"/>
          <w:spacing w:val="-20"/>
        </w:rPr>
      </w:pPr>
      <w:r w:rsidRPr="00230C15">
        <w:rPr>
          <w:rFonts w:ascii="Arial Narrow" w:hAnsi="Arial Narrow" w:cs="Arial"/>
        </w:rPr>
        <w:t xml:space="preserve">39.3. Les petites et moyennes entreprises (PME) à capitaux et dirigeants nationaux </w:t>
      </w:r>
      <w:r w:rsidR="008D0191" w:rsidRPr="00230C15">
        <w:rPr>
          <w:rFonts w:ascii="Arial Narrow" w:hAnsi="Arial Narrow" w:cs="Arial"/>
        </w:rPr>
        <w:t xml:space="preserve">ainsi que les organisations de la société civile </w:t>
      </w:r>
      <w:r w:rsidRPr="00230C15">
        <w:rPr>
          <w:rFonts w:ascii="Arial Narrow" w:hAnsi="Arial Narrow" w:cs="Arial"/>
        </w:rPr>
        <w:t>peuvent produire</w:t>
      </w:r>
      <w:r w:rsidR="00C234AE" w:rsidRPr="00230C15">
        <w:rPr>
          <w:rFonts w:ascii="Arial Narrow" w:hAnsi="Arial Narrow" w:cs="Arial"/>
        </w:rPr>
        <w:t xml:space="preserve"> </w:t>
      </w:r>
      <w:r w:rsidRPr="00230C15">
        <w:rPr>
          <w:rFonts w:ascii="Arial Narrow" w:hAnsi="Arial Narrow" w:cs="Arial"/>
        </w:rPr>
        <w:t>à</w:t>
      </w:r>
      <w:r w:rsidR="00C234AE" w:rsidRPr="00230C15">
        <w:rPr>
          <w:rFonts w:ascii="Arial Narrow" w:hAnsi="Arial Narrow" w:cs="Arial"/>
        </w:rPr>
        <w:t xml:space="preserve"> </w:t>
      </w:r>
      <w:r w:rsidRPr="00230C15">
        <w:rPr>
          <w:rFonts w:ascii="Arial Narrow" w:hAnsi="Arial Narrow" w:cs="Arial"/>
        </w:rPr>
        <w:t>la</w:t>
      </w:r>
      <w:r w:rsidR="00C234AE" w:rsidRPr="00230C15">
        <w:rPr>
          <w:rFonts w:ascii="Arial Narrow" w:hAnsi="Arial Narrow" w:cs="Arial"/>
        </w:rPr>
        <w:t xml:space="preserve"> </w:t>
      </w:r>
      <w:r w:rsidRPr="00230C15">
        <w:rPr>
          <w:rFonts w:ascii="Arial Narrow" w:hAnsi="Arial Narrow" w:cs="Arial"/>
        </w:rPr>
        <w:t>place</w:t>
      </w:r>
      <w:r w:rsidR="00C234AE" w:rsidRPr="00230C15">
        <w:rPr>
          <w:rFonts w:ascii="Arial Narrow" w:hAnsi="Arial Narrow" w:cs="Arial"/>
        </w:rPr>
        <w:t xml:space="preserve"> </w:t>
      </w:r>
      <w:r w:rsidRPr="00230C15">
        <w:rPr>
          <w:rFonts w:ascii="Arial Narrow" w:hAnsi="Arial Narrow" w:cs="Arial"/>
        </w:rPr>
        <w:t>du</w:t>
      </w:r>
      <w:r w:rsidR="00C234AE" w:rsidRPr="00230C15">
        <w:rPr>
          <w:rFonts w:ascii="Arial Narrow" w:hAnsi="Arial Narrow" w:cs="Arial"/>
        </w:rPr>
        <w:t xml:space="preserve"> </w:t>
      </w:r>
      <w:r w:rsidRPr="00230C15">
        <w:rPr>
          <w:rFonts w:ascii="Arial Narrow" w:hAnsi="Arial Narrow" w:cs="Arial"/>
        </w:rPr>
        <w:t>cautionnement,</w:t>
      </w:r>
      <w:r w:rsidR="00C234AE" w:rsidRPr="00230C15">
        <w:rPr>
          <w:rFonts w:ascii="Arial Narrow" w:hAnsi="Arial Narrow" w:cs="Arial"/>
        </w:rPr>
        <w:t xml:space="preserve"> </w:t>
      </w:r>
      <w:r w:rsidRPr="00230C15">
        <w:rPr>
          <w:rFonts w:ascii="Arial Narrow" w:hAnsi="Arial Narrow" w:cs="Arial"/>
        </w:rPr>
        <w:t>soit</w:t>
      </w:r>
      <w:r w:rsidR="00593BDC" w:rsidRPr="00230C15">
        <w:rPr>
          <w:rFonts w:ascii="Arial Narrow" w:hAnsi="Arial Narrow" w:cs="Arial"/>
        </w:rPr>
        <w:t xml:space="preserve"> un chèque certifié, soit</w:t>
      </w:r>
      <w:r w:rsidR="00C234AE" w:rsidRPr="00230C15">
        <w:rPr>
          <w:rFonts w:ascii="Arial Narrow" w:hAnsi="Arial Narrow" w:cs="Arial"/>
        </w:rPr>
        <w:t xml:space="preserve"> </w:t>
      </w:r>
      <w:r w:rsidR="00593BDC" w:rsidRPr="00230C15">
        <w:rPr>
          <w:rFonts w:ascii="Arial Narrow" w:hAnsi="Arial Narrow" w:cs="Arial"/>
          <w:spacing w:val="-8"/>
        </w:rPr>
        <w:t xml:space="preserve">un chèque de banque, soit </w:t>
      </w:r>
      <w:r w:rsidRPr="00230C15">
        <w:rPr>
          <w:rFonts w:ascii="Arial Narrow" w:hAnsi="Arial Narrow" w:cs="Arial"/>
        </w:rPr>
        <w:t xml:space="preserve">une </w:t>
      </w:r>
      <w:r w:rsidRPr="00230C15">
        <w:rPr>
          <w:rFonts w:ascii="Arial Narrow" w:hAnsi="Arial Narrow" w:cs="Arial"/>
          <w:spacing w:val="2"/>
        </w:rPr>
        <w:t>hypothèqu</w:t>
      </w:r>
      <w:r w:rsidRPr="00230C15">
        <w:rPr>
          <w:rFonts w:ascii="Arial Narrow" w:hAnsi="Arial Narrow" w:cs="Arial"/>
        </w:rPr>
        <w:t xml:space="preserve">e </w:t>
      </w:r>
      <w:r w:rsidRPr="00230C15">
        <w:rPr>
          <w:rFonts w:ascii="Arial Narrow" w:hAnsi="Arial Narrow" w:cs="Arial"/>
          <w:spacing w:val="2"/>
        </w:rPr>
        <w:t>légale</w:t>
      </w:r>
      <w:r w:rsidRPr="00230C15">
        <w:rPr>
          <w:rFonts w:ascii="Arial Narrow" w:hAnsi="Arial Narrow" w:cs="Arial"/>
        </w:rPr>
        <w:t xml:space="preserve">, </w:t>
      </w:r>
      <w:r w:rsidRPr="00230C15">
        <w:rPr>
          <w:rFonts w:ascii="Arial Narrow" w:hAnsi="Arial Narrow" w:cs="Arial"/>
          <w:spacing w:val="2"/>
        </w:rPr>
        <w:t>soi</w:t>
      </w:r>
      <w:r w:rsidRPr="00230C15">
        <w:rPr>
          <w:rFonts w:ascii="Arial Narrow" w:hAnsi="Arial Narrow" w:cs="Arial"/>
        </w:rPr>
        <w:t xml:space="preserve">t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cautio</w:t>
      </w:r>
      <w:r w:rsidRPr="00230C15">
        <w:rPr>
          <w:rFonts w:ascii="Arial Narrow" w:hAnsi="Arial Narrow" w:cs="Arial"/>
        </w:rPr>
        <w:t xml:space="preserve">n </w:t>
      </w:r>
      <w:r w:rsidRPr="00230C15">
        <w:rPr>
          <w:rFonts w:ascii="Arial Narrow" w:hAnsi="Arial Narrow" w:cs="Arial"/>
          <w:spacing w:val="2"/>
        </w:rPr>
        <w:t xml:space="preserve">d’un </w:t>
      </w:r>
      <w:r w:rsidRPr="00230C15">
        <w:rPr>
          <w:rFonts w:ascii="Arial Narrow" w:hAnsi="Arial Narrow" w:cs="Arial"/>
        </w:rPr>
        <w:t xml:space="preserve">établissement bancaire ou d’un organisme </w:t>
      </w:r>
      <w:r w:rsidRPr="00230C15">
        <w:rPr>
          <w:rFonts w:ascii="Arial Narrow" w:hAnsi="Arial Narrow" w:cs="Arial"/>
          <w:spacing w:val="5"/>
        </w:rPr>
        <w:t>financie</w:t>
      </w:r>
      <w:r w:rsidRPr="00230C15">
        <w:rPr>
          <w:rFonts w:ascii="Arial Narrow" w:hAnsi="Arial Narrow" w:cs="Arial"/>
        </w:rPr>
        <w:t xml:space="preserve">r </w:t>
      </w:r>
      <w:r w:rsidRPr="00230C15">
        <w:rPr>
          <w:rFonts w:ascii="Arial Narrow" w:hAnsi="Arial Narrow" w:cs="Arial"/>
          <w:spacing w:val="5"/>
        </w:rPr>
        <w:t>agré</w:t>
      </w:r>
      <w:r w:rsidRPr="00230C15">
        <w:rPr>
          <w:rFonts w:ascii="Arial Narrow" w:hAnsi="Arial Narrow" w:cs="Arial"/>
        </w:rPr>
        <w:t xml:space="preserve">é </w:t>
      </w:r>
      <w:r w:rsidR="002C2628" w:rsidRPr="00230C15">
        <w:rPr>
          <w:rFonts w:ascii="Arial Narrow" w:hAnsi="Arial Narrow" w:cs="Arial"/>
          <w:spacing w:val="-20"/>
        </w:rPr>
        <w:t>c</w:t>
      </w:r>
      <w:r w:rsidRPr="00230C15">
        <w:rPr>
          <w:rFonts w:ascii="Arial Narrow" w:hAnsi="Arial Narrow" w:cs="Arial"/>
          <w:spacing w:val="5"/>
        </w:rPr>
        <w:t>onfor</w:t>
      </w:r>
      <w:r w:rsidRPr="00230C15">
        <w:rPr>
          <w:rFonts w:ascii="Arial Narrow" w:hAnsi="Arial Narrow" w:cs="Arial"/>
        </w:rPr>
        <w:t>mément</w:t>
      </w:r>
      <w:r w:rsidR="00C234AE" w:rsidRPr="00230C15">
        <w:rPr>
          <w:rFonts w:ascii="Arial Narrow" w:hAnsi="Arial Narrow" w:cs="Arial"/>
        </w:rPr>
        <w:t xml:space="preserve"> </w:t>
      </w:r>
      <w:r w:rsidRPr="00230C15">
        <w:rPr>
          <w:rFonts w:ascii="Arial Narrow" w:hAnsi="Arial Narrow" w:cs="Arial"/>
        </w:rPr>
        <w:t>aux</w:t>
      </w:r>
      <w:r w:rsidR="00C234AE" w:rsidRPr="00230C15">
        <w:rPr>
          <w:rFonts w:ascii="Arial Narrow" w:hAnsi="Arial Narrow" w:cs="Arial"/>
        </w:rPr>
        <w:t xml:space="preserve"> </w:t>
      </w:r>
      <w:r w:rsidRPr="00230C15">
        <w:rPr>
          <w:rFonts w:ascii="Arial Narrow" w:hAnsi="Arial Narrow" w:cs="Arial"/>
        </w:rPr>
        <w:t>textes</w:t>
      </w:r>
      <w:r w:rsidR="00C234AE" w:rsidRPr="00230C15">
        <w:rPr>
          <w:rFonts w:ascii="Arial Narrow" w:hAnsi="Arial Narrow" w:cs="Arial"/>
        </w:rPr>
        <w:t xml:space="preserve"> </w:t>
      </w:r>
      <w:r w:rsidRPr="00230C15">
        <w:rPr>
          <w:rFonts w:ascii="Arial Narrow" w:hAnsi="Arial Narrow" w:cs="Arial"/>
        </w:rPr>
        <w:t>en</w:t>
      </w:r>
      <w:r w:rsidR="00C234AE" w:rsidRPr="00230C15">
        <w:rPr>
          <w:rFonts w:ascii="Arial Narrow" w:hAnsi="Arial Narrow" w:cs="Arial"/>
        </w:rPr>
        <w:t xml:space="preserve"> </w:t>
      </w:r>
      <w:r w:rsidRPr="00230C15">
        <w:rPr>
          <w:rFonts w:ascii="Arial Narrow" w:hAnsi="Arial Narrow" w:cs="Arial"/>
        </w:rPr>
        <w:t>vigueur.</w:t>
      </w:r>
    </w:p>
    <w:p w14:paraId="6D4648B1" w14:textId="25BFA82A" w:rsidR="007E6E1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1"/>
          <w:w w:val="97"/>
        </w:rPr>
        <w:t>39.4</w:t>
      </w:r>
      <w:r w:rsidRPr="00230C15">
        <w:rPr>
          <w:rFonts w:ascii="Arial Narrow" w:hAnsi="Arial Narrow" w:cs="Arial"/>
          <w:w w:val="97"/>
        </w:rPr>
        <w:t>.</w:t>
      </w:r>
      <w:r w:rsidRPr="00230C15">
        <w:rPr>
          <w:rFonts w:ascii="Arial Narrow" w:hAnsi="Arial Narrow" w:cs="Arial"/>
        </w:rPr>
        <w:t xml:space="preserve"> L’absence de production du cautionnement définitif dans les délais prescrits est susceptible de donner lieu à la résiliation du marché dans les conditions prévues dans le CCAG</w:t>
      </w:r>
      <w:r w:rsidR="00642218" w:rsidRPr="00230C15">
        <w:rPr>
          <w:rFonts w:ascii="Arial Narrow" w:hAnsi="Arial Narrow" w:cs="Arial"/>
        </w:rPr>
        <w:t>.</w:t>
      </w:r>
      <w:r w:rsidR="000E6C42" w:rsidRPr="00230C15">
        <w:rPr>
          <w:rFonts w:ascii="Arial Narrow" w:hAnsi="Arial Narrow" w:cs="Arial"/>
        </w:rPr>
        <w:t xml:space="preserve"> Dans ce cas,</w:t>
      </w:r>
      <w:r w:rsidR="009A7D05" w:rsidRPr="00230C15">
        <w:rPr>
          <w:rFonts w:ascii="Arial Narrow" w:hAnsi="Arial Narrow" w:cs="Arial"/>
        </w:rPr>
        <w:t xml:space="preserve"> le cautionnement de soumission est saisi par le Maître d’ouvrage.</w:t>
      </w:r>
    </w:p>
    <w:p w14:paraId="4A9AB82B" w14:textId="53D27057" w:rsidR="007E6E14" w:rsidRPr="00230C15" w:rsidRDefault="007E6E14"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bookmarkStart w:id="181" w:name="_Hlk159260200"/>
      <w:r w:rsidRPr="00230C15">
        <w:rPr>
          <w:rFonts w:ascii="Arial Narrow" w:hAnsi="Arial Narrow" w:cs="Arial"/>
          <w:spacing w:val="2"/>
        </w:rPr>
        <w:t>39.5. Les titulaires d’une lettre-commande peuvent être dispensés de l’obligation de fournir le cautionnement définitif.</w:t>
      </w:r>
    </w:p>
    <w:bookmarkEnd w:id="181"/>
    <w:p w14:paraId="4B2C9385" w14:textId="24C082C9"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08661A5C" w14:textId="493A9C06"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688080EC" w14:textId="77777777"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2C982D0D" w14:textId="77777777" w:rsidR="007E6E14" w:rsidRPr="00230C15" w:rsidRDefault="007E6E14" w:rsidP="00230C15">
      <w:pPr>
        <w:widowControl w:val="0"/>
        <w:tabs>
          <w:tab w:val="left" w:pos="1580"/>
          <w:tab w:val="left" w:pos="2300"/>
          <w:tab w:val="left" w:pos="2840"/>
          <w:tab w:val="left" w:pos="3660"/>
          <w:tab w:val="left" w:pos="4760"/>
        </w:tabs>
        <w:autoSpaceDE w:val="0"/>
        <w:spacing w:line="360" w:lineRule="auto"/>
        <w:jc w:val="both"/>
        <w:rPr>
          <w:rFonts w:ascii="Arial Narrow" w:hAnsi="Arial Narrow"/>
          <w:spacing w:val="2"/>
          <w:sz w:val="28"/>
          <w:szCs w:val="28"/>
          <w:lang w:val="x-none" w:eastAsia="x-none"/>
        </w:rPr>
        <w:sectPr w:rsidR="007E6E14" w:rsidRPr="00230C15" w:rsidSect="000221C9">
          <w:headerReference w:type="default" r:id="rId21"/>
          <w:footerReference w:type="default" r:id="rId22"/>
          <w:type w:val="continuous"/>
          <w:pgSz w:w="11900" w:h="16820"/>
          <w:pgMar w:top="1134" w:right="1134" w:bottom="1134" w:left="1134" w:header="720" w:footer="720" w:gutter="0"/>
          <w:cols w:space="720"/>
        </w:sectPr>
      </w:pPr>
    </w:p>
    <w:bookmarkEnd w:id="23"/>
    <w:p w14:paraId="646A4B0C" w14:textId="77777777" w:rsidR="00273DD0" w:rsidRPr="00230C15" w:rsidRDefault="00273DD0" w:rsidP="00230C15">
      <w:pPr>
        <w:widowControl w:val="0"/>
        <w:autoSpaceDE w:val="0"/>
        <w:spacing w:line="360" w:lineRule="auto"/>
        <w:jc w:val="both"/>
        <w:rPr>
          <w:rFonts w:ascii="Arial Narrow" w:hAnsi="Arial Narrow" w:cs="Arial"/>
        </w:rPr>
      </w:pPr>
    </w:p>
    <w:p w14:paraId="5CCE0976" w14:textId="77777777" w:rsidR="00273DD0" w:rsidRPr="00230C15" w:rsidRDefault="00273DD0" w:rsidP="00230C15">
      <w:pPr>
        <w:widowControl w:val="0"/>
        <w:autoSpaceDE w:val="0"/>
        <w:spacing w:line="360" w:lineRule="auto"/>
        <w:jc w:val="both"/>
        <w:rPr>
          <w:rFonts w:ascii="Arial Narrow" w:hAnsi="Arial Narrow" w:cs="Arial"/>
        </w:rPr>
      </w:pPr>
    </w:p>
    <w:p w14:paraId="674DE89A" w14:textId="71787453" w:rsidR="0087171A" w:rsidRPr="00230C15" w:rsidRDefault="0087171A" w:rsidP="00230C15">
      <w:pPr>
        <w:suppressAutoHyphens w:val="0"/>
        <w:autoSpaceDN/>
        <w:textAlignment w:val="auto"/>
        <w:rPr>
          <w:rFonts w:ascii="Arial Narrow" w:hAnsi="Arial Narrow" w:cs="Arial"/>
        </w:rPr>
      </w:pPr>
      <w:r w:rsidRPr="00230C15">
        <w:rPr>
          <w:rFonts w:ascii="Arial Narrow" w:hAnsi="Arial Narrow" w:cs="Arial"/>
        </w:rPr>
        <w:br w:type="page"/>
      </w:r>
    </w:p>
    <w:p w14:paraId="35138538" w14:textId="77777777" w:rsidR="00273DD0" w:rsidRPr="00230C15" w:rsidRDefault="00273DD0" w:rsidP="00230C15">
      <w:pPr>
        <w:widowControl w:val="0"/>
        <w:autoSpaceDE w:val="0"/>
        <w:spacing w:line="360" w:lineRule="auto"/>
        <w:jc w:val="both"/>
        <w:rPr>
          <w:rFonts w:ascii="Arial Narrow" w:hAnsi="Arial Narrow" w:cs="Arial"/>
        </w:rPr>
      </w:pPr>
    </w:p>
    <w:p w14:paraId="32E15C00" w14:textId="77777777" w:rsidR="00273DD0" w:rsidRPr="00230C15" w:rsidRDefault="00273DD0" w:rsidP="00230C15">
      <w:pPr>
        <w:widowControl w:val="0"/>
        <w:autoSpaceDE w:val="0"/>
        <w:spacing w:line="360" w:lineRule="auto"/>
        <w:jc w:val="both"/>
        <w:rPr>
          <w:rFonts w:ascii="Arial Narrow" w:hAnsi="Arial Narrow" w:cs="Arial"/>
        </w:rPr>
      </w:pPr>
    </w:p>
    <w:p w14:paraId="0A932FBD" w14:textId="77777777" w:rsidR="00273DD0" w:rsidRPr="00230C15" w:rsidRDefault="00273DD0" w:rsidP="00230C15">
      <w:pPr>
        <w:widowControl w:val="0"/>
        <w:autoSpaceDE w:val="0"/>
        <w:spacing w:line="360" w:lineRule="auto"/>
        <w:jc w:val="both"/>
        <w:rPr>
          <w:rFonts w:ascii="Arial Narrow" w:hAnsi="Arial Narrow" w:cs="Arial"/>
        </w:rPr>
      </w:pPr>
    </w:p>
    <w:p w14:paraId="4B9B20EE" w14:textId="77777777" w:rsidR="00273DD0" w:rsidRPr="00230C15" w:rsidRDefault="00273DD0" w:rsidP="00230C15">
      <w:pPr>
        <w:widowControl w:val="0"/>
        <w:autoSpaceDE w:val="0"/>
        <w:spacing w:line="360" w:lineRule="auto"/>
        <w:jc w:val="both"/>
        <w:rPr>
          <w:rFonts w:ascii="Arial Narrow" w:hAnsi="Arial Narrow" w:cs="Arial"/>
        </w:rPr>
      </w:pPr>
    </w:p>
    <w:p w14:paraId="194B17F1" w14:textId="77777777" w:rsidR="00273DD0" w:rsidRPr="00230C15" w:rsidRDefault="00273DD0" w:rsidP="00230C15">
      <w:pPr>
        <w:widowControl w:val="0"/>
        <w:autoSpaceDE w:val="0"/>
        <w:spacing w:line="360" w:lineRule="auto"/>
        <w:jc w:val="both"/>
        <w:rPr>
          <w:rFonts w:ascii="Arial Narrow" w:hAnsi="Arial Narrow" w:cs="Arial"/>
        </w:rPr>
      </w:pPr>
    </w:p>
    <w:p w14:paraId="70E224FB" w14:textId="77777777" w:rsidR="00273DD0" w:rsidRPr="00230C15" w:rsidRDefault="00273DD0" w:rsidP="00230C15">
      <w:pPr>
        <w:widowControl w:val="0"/>
        <w:autoSpaceDE w:val="0"/>
        <w:spacing w:line="360" w:lineRule="auto"/>
        <w:jc w:val="both"/>
        <w:rPr>
          <w:rFonts w:ascii="Arial Narrow" w:hAnsi="Arial Narrow" w:cs="Arial"/>
        </w:rPr>
      </w:pPr>
    </w:p>
    <w:p w14:paraId="2EB1A65F" w14:textId="77777777" w:rsidR="00273DD0" w:rsidRPr="00230C15" w:rsidRDefault="00273DD0" w:rsidP="00230C15">
      <w:pPr>
        <w:widowControl w:val="0"/>
        <w:autoSpaceDE w:val="0"/>
        <w:spacing w:line="360" w:lineRule="auto"/>
        <w:jc w:val="both"/>
        <w:rPr>
          <w:rFonts w:ascii="Arial Narrow" w:hAnsi="Arial Narrow" w:cs="Arial"/>
        </w:rPr>
      </w:pPr>
    </w:p>
    <w:p w14:paraId="0402AA93" w14:textId="77777777" w:rsidR="00273DD0" w:rsidRPr="00230C15" w:rsidRDefault="00273DD0" w:rsidP="00230C15">
      <w:pPr>
        <w:widowControl w:val="0"/>
        <w:autoSpaceDE w:val="0"/>
        <w:spacing w:line="360" w:lineRule="auto"/>
        <w:jc w:val="both"/>
        <w:rPr>
          <w:rFonts w:ascii="Arial Narrow" w:hAnsi="Arial Narrow" w:cs="Arial"/>
        </w:rPr>
      </w:pPr>
    </w:p>
    <w:p w14:paraId="75566D37" w14:textId="77777777" w:rsidR="00273DD0" w:rsidRPr="00230C15" w:rsidRDefault="00273DD0" w:rsidP="00230C15">
      <w:pPr>
        <w:widowControl w:val="0"/>
        <w:autoSpaceDE w:val="0"/>
        <w:spacing w:line="360" w:lineRule="auto"/>
        <w:jc w:val="both"/>
        <w:rPr>
          <w:rFonts w:ascii="Arial Narrow" w:hAnsi="Arial Narrow" w:cs="Arial"/>
        </w:rPr>
      </w:pPr>
    </w:p>
    <w:p w14:paraId="0FA8DBF0" w14:textId="77777777" w:rsidR="00273DD0" w:rsidRPr="00230C15" w:rsidRDefault="00273DD0" w:rsidP="00230C15">
      <w:pPr>
        <w:widowControl w:val="0"/>
        <w:autoSpaceDE w:val="0"/>
        <w:spacing w:line="360" w:lineRule="auto"/>
        <w:jc w:val="both"/>
        <w:rPr>
          <w:rFonts w:ascii="Arial Narrow" w:hAnsi="Arial Narrow" w:cs="Arial"/>
        </w:rPr>
      </w:pPr>
    </w:p>
    <w:p w14:paraId="5C0A51A4" w14:textId="77777777" w:rsidR="00273DD0" w:rsidRPr="00230C15" w:rsidRDefault="00273DD0" w:rsidP="00230C15">
      <w:pPr>
        <w:widowControl w:val="0"/>
        <w:autoSpaceDE w:val="0"/>
        <w:spacing w:line="360" w:lineRule="auto"/>
        <w:jc w:val="both"/>
        <w:rPr>
          <w:rFonts w:ascii="Arial Narrow" w:hAnsi="Arial Narrow" w:cs="Arial"/>
        </w:rPr>
      </w:pPr>
    </w:p>
    <w:p w14:paraId="12EAD70C" w14:textId="77777777" w:rsidR="00273DD0" w:rsidRPr="00230C15" w:rsidRDefault="00273DD0" w:rsidP="00230C15">
      <w:pPr>
        <w:widowControl w:val="0"/>
        <w:autoSpaceDE w:val="0"/>
        <w:spacing w:line="360" w:lineRule="auto"/>
        <w:jc w:val="both"/>
        <w:rPr>
          <w:rFonts w:ascii="Arial Narrow" w:hAnsi="Arial Narrow" w:cs="Arial"/>
        </w:rPr>
      </w:pPr>
    </w:p>
    <w:p w14:paraId="72E5045C" w14:textId="70B408B8" w:rsidR="00DE46B0" w:rsidRPr="00DE46B0" w:rsidRDefault="00353DCC" w:rsidP="00DE46B0">
      <w:pPr>
        <w:pStyle w:val="DTAOpices"/>
      </w:pPr>
      <w:r w:rsidRPr="00230C15">
        <w:t> </w:t>
      </w:r>
      <w:r w:rsidRPr="00230C15">
        <w:br/>
      </w:r>
      <w:bookmarkStart w:id="182" w:name="_Toc390335364"/>
      <w:bookmarkStart w:id="183" w:name="_Toc390418123"/>
      <w:bookmarkStart w:id="184" w:name="_Toc97543359"/>
      <w:bookmarkStart w:id="185" w:name="_Toc97557071"/>
      <w:bookmarkStart w:id="186" w:name="_Toc157306464"/>
      <w:r w:rsidR="00DE46B0" w:rsidRPr="00DE46B0">
        <w:t>piece n°</w:t>
      </w:r>
      <w:r w:rsidR="00DE46B0">
        <w:t>3</w:t>
      </w:r>
      <w:r w:rsidR="00DE46B0" w:rsidRPr="00DE46B0">
        <w:t xml:space="preserve"> </w:t>
      </w:r>
    </w:p>
    <w:p w14:paraId="4D3078AB" w14:textId="2253D6B3" w:rsidR="008D6CE8" w:rsidRDefault="00353DCC" w:rsidP="00D77369">
      <w:pPr>
        <w:pStyle w:val="DTAOpices"/>
      </w:pPr>
      <w:r w:rsidRPr="00230C15">
        <w:t>Règlement Particulier de l’Appel d’Offres (RPAO)</w:t>
      </w:r>
      <w:bookmarkStart w:id="187" w:name="_Hlk158727780"/>
      <w:bookmarkEnd w:id="182"/>
      <w:bookmarkEnd w:id="183"/>
      <w:bookmarkEnd w:id="184"/>
      <w:bookmarkEnd w:id="185"/>
      <w:bookmarkEnd w:id="186"/>
    </w:p>
    <w:p w14:paraId="5D8C285B" w14:textId="77777777" w:rsidR="005976EC" w:rsidRDefault="005976EC" w:rsidP="00D77369">
      <w:pPr>
        <w:pStyle w:val="DTAOpices"/>
      </w:pPr>
    </w:p>
    <w:p w14:paraId="288FE8CB" w14:textId="77777777" w:rsidR="005976EC" w:rsidRDefault="005976EC" w:rsidP="00D77369">
      <w:pPr>
        <w:pStyle w:val="DTAOpices"/>
      </w:pPr>
    </w:p>
    <w:p w14:paraId="15758422" w14:textId="77777777" w:rsidR="005976EC" w:rsidRDefault="005976EC" w:rsidP="00D77369">
      <w:pPr>
        <w:pStyle w:val="DTAOpices"/>
      </w:pPr>
    </w:p>
    <w:p w14:paraId="2D3BB127" w14:textId="77777777" w:rsidR="005976EC" w:rsidRDefault="005976EC" w:rsidP="00D77369">
      <w:pPr>
        <w:pStyle w:val="DTAOpices"/>
      </w:pPr>
    </w:p>
    <w:p w14:paraId="5B39481F" w14:textId="77777777" w:rsidR="005976EC" w:rsidRDefault="005976EC" w:rsidP="00D77369">
      <w:pPr>
        <w:pStyle w:val="DTAOpices"/>
      </w:pPr>
    </w:p>
    <w:p w14:paraId="2EB47C19" w14:textId="77777777" w:rsidR="005976EC" w:rsidRDefault="005976EC" w:rsidP="00D77369">
      <w:pPr>
        <w:pStyle w:val="DTAOpices"/>
      </w:pPr>
    </w:p>
    <w:bookmarkEnd w:id="187"/>
    <w:p w14:paraId="48B6867D" w14:textId="0041F26C" w:rsidR="007E7EF6" w:rsidRPr="00230C15" w:rsidRDefault="007E7EF6" w:rsidP="00230C15">
      <w:pPr>
        <w:widowControl w:val="0"/>
        <w:autoSpaceDE w:val="0"/>
        <w:spacing w:after="120" w:line="360" w:lineRule="auto"/>
        <w:jc w:val="both"/>
        <w:rPr>
          <w:rFonts w:ascii="Arial Narrow" w:hAnsi="Arial Narrow" w:cs="Arial"/>
        </w:rPr>
      </w:pPr>
    </w:p>
    <w:p w14:paraId="20C7DD90" w14:textId="0A0F014A" w:rsidR="007750D7" w:rsidRPr="00230C15" w:rsidRDefault="007750D7" w:rsidP="00230C15">
      <w:pPr>
        <w:widowControl w:val="0"/>
        <w:autoSpaceDE w:val="0"/>
        <w:spacing w:after="120" w:line="360" w:lineRule="auto"/>
        <w:jc w:val="both"/>
        <w:rPr>
          <w:rFonts w:ascii="Arial Narrow" w:hAnsi="Arial Narrow" w:cs="Arial"/>
        </w:rPr>
      </w:pPr>
    </w:p>
    <w:p w14:paraId="7CB13178" w14:textId="7F04F384" w:rsidR="007750D7" w:rsidRPr="00230C15" w:rsidRDefault="007750D7" w:rsidP="00230C15">
      <w:pPr>
        <w:suppressAutoHyphens w:val="0"/>
        <w:autoSpaceDN/>
        <w:textAlignment w:val="auto"/>
        <w:rPr>
          <w:rFonts w:ascii="Arial Narrow" w:hAnsi="Arial Narrow" w:cs="Arial"/>
        </w:rPr>
      </w:pPr>
    </w:p>
    <w:p w14:paraId="48981661" w14:textId="77777777" w:rsidR="00986DB7" w:rsidRPr="00230C15" w:rsidRDefault="00986DB7" w:rsidP="00463C26">
      <w:pPr>
        <w:pStyle w:val="DTAOtitre"/>
      </w:pPr>
      <w:r w:rsidRPr="00230C15">
        <w:t>Règlement Particulier de l’Appel d’Offres</w:t>
      </w:r>
    </w:p>
    <w:p w14:paraId="2AAFB91D" w14:textId="7BFEFD22" w:rsidR="0029324D" w:rsidRPr="0029324D" w:rsidRDefault="0029324D" w:rsidP="0029324D">
      <w:pPr>
        <w:widowControl w:val="0"/>
        <w:autoSpaceDE w:val="0"/>
        <w:spacing w:line="360" w:lineRule="auto"/>
        <w:jc w:val="both"/>
        <w:rPr>
          <w:rFonts w:ascii="Arial Narrow" w:hAnsi="Arial Narrow" w:cs="Arial"/>
          <w:i/>
          <w:iCs/>
        </w:rPr>
      </w:pPr>
    </w:p>
    <w:tbl>
      <w:tblPr>
        <w:tblW w:w="10237" w:type="dxa"/>
        <w:tblInd w:w="-137" w:type="dxa"/>
        <w:tblLayout w:type="fixed"/>
        <w:tblCellMar>
          <w:left w:w="10" w:type="dxa"/>
          <w:right w:w="10" w:type="dxa"/>
        </w:tblCellMar>
        <w:tblLook w:val="0000" w:firstRow="0" w:lastRow="0" w:firstColumn="0" w:lastColumn="0" w:noHBand="0" w:noVBand="0"/>
      </w:tblPr>
      <w:tblGrid>
        <w:gridCol w:w="1266"/>
        <w:gridCol w:w="8931"/>
        <w:gridCol w:w="40"/>
      </w:tblGrid>
      <w:tr w:rsidR="00986DB7" w:rsidRPr="00230C15" w14:paraId="3936D405" w14:textId="77777777" w:rsidTr="00DE46B0">
        <w:trPr>
          <w:gridAfter w:val="1"/>
          <w:wAfter w:w="40" w:type="dxa"/>
          <w:trHeight w:hRule="exact" w:val="749"/>
          <w:tblHead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230C15" w:rsidRDefault="00986DB7" w:rsidP="00230C15">
            <w:pPr>
              <w:widowControl w:val="0"/>
              <w:autoSpaceDE w:val="0"/>
              <w:spacing w:line="360" w:lineRule="auto"/>
              <w:jc w:val="center"/>
              <w:rPr>
                <w:rFonts w:ascii="Arial Narrow" w:hAnsi="Arial Narrow" w:cs="Arial"/>
                <w:b/>
              </w:rPr>
            </w:pPr>
            <w:r w:rsidRPr="00230C15">
              <w:rPr>
                <w:rFonts w:ascii="Arial Narrow" w:hAnsi="Arial Narrow" w:cs="Arial"/>
                <w:b/>
              </w:rPr>
              <w:t>Références du RGAO</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230C15" w:rsidRDefault="00CD1C9E" w:rsidP="00230C15">
            <w:pPr>
              <w:widowControl w:val="0"/>
              <w:autoSpaceDE w:val="0"/>
              <w:spacing w:line="360" w:lineRule="auto"/>
              <w:jc w:val="center"/>
              <w:rPr>
                <w:rFonts w:ascii="Arial Narrow" w:hAnsi="Arial Narrow" w:cs="Arial"/>
                <w:b/>
              </w:rPr>
            </w:pPr>
            <w:r w:rsidRPr="00230C15">
              <w:rPr>
                <w:rFonts w:ascii="Arial Narrow" w:hAnsi="Arial Narrow" w:cs="Arial"/>
                <w:b/>
              </w:rPr>
              <w:t xml:space="preserve">Description de la </w:t>
            </w:r>
            <w:r w:rsidR="00915A86" w:rsidRPr="00230C15">
              <w:rPr>
                <w:rFonts w:ascii="Arial Narrow" w:hAnsi="Arial Narrow" w:cs="Arial"/>
                <w:b/>
              </w:rPr>
              <w:t>D</w:t>
            </w:r>
            <w:r w:rsidRPr="00230C15">
              <w:rPr>
                <w:rFonts w:ascii="Arial Narrow" w:hAnsi="Arial Narrow" w:cs="Arial"/>
                <w:b/>
              </w:rPr>
              <w:t xml:space="preserve">isposition du </w:t>
            </w:r>
            <w:r w:rsidR="0051168A" w:rsidRPr="00230C15">
              <w:rPr>
                <w:rFonts w:ascii="Arial Narrow" w:hAnsi="Arial Narrow" w:cs="Arial"/>
                <w:b/>
              </w:rPr>
              <w:t>RPAO</w:t>
            </w:r>
          </w:p>
        </w:tc>
      </w:tr>
      <w:tr w:rsidR="000A733D" w:rsidRPr="00230C15" w14:paraId="032CAC70" w14:textId="77777777" w:rsidTr="0087171A">
        <w:trPr>
          <w:gridAfter w:val="1"/>
          <w:wAfter w:w="40" w:type="dxa"/>
          <w:trHeight w:hRule="exact" w:val="392"/>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63F9E57C" w:rsidR="000A733D" w:rsidRPr="00230C15" w:rsidRDefault="00DE133C" w:rsidP="00230C15">
            <w:pPr>
              <w:widowControl w:val="0"/>
              <w:autoSpaceDE w:val="0"/>
              <w:spacing w:line="360" w:lineRule="auto"/>
              <w:jc w:val="center"/>
              <w:rPr>
                <w:rFonts w:ascii="Arial Narrow" w:hAnsi="Arial Narrow" w:cs="Arial"/>
                <w:b/>
                <w:bCs/>
              </w:rPr>
            </w:pPr>
            <w:r w:rsidRPr="00230C15">
              <w:rPr>
                <w:rFonts w:ascii="Arial Narrow" w:hAnsi="Arial Narrow" w:cs="Arial"/>
                <w:b/>
                <w:bCs/>
              </w:rPr>
              <w:t>A. GENERALITES</w:t>
            </w:r>
          </w:p>
        </w:tc>
      </w:tr>
      <w:tr w:rsidR="00986DB7" w:rsidRPr="00230C15" w14:paraId="54AAD7D9" w14:textId="77777777" w:rsidTr="008F70E3">
        <w:trPr>
          <w:gridAfter w:val="1"/>
          <w:wAfter w:w="40" w:type="dxa"/>
          <w:trHeight w:hRule="exact" w:val="6499"/>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958867" w14:textId="080F5EE9" w:rsidR="00986DB7" w:rsidRPr="00230C15" w:rsidRDefault="00986DB7" w:rsidP="00230C15">
            <w:pPr>
              <w:pStyle w:val="Paragraphedeliste"/>
              <w:widowControl w:val="0"/>
              <w:numPr>
                <w:ilvl w:val="0"/>
                <w:numId w:val="2"/>
              </w:numPr>
              <w:autoSpaceDE w:val="0"/>
              <w:spacing w:line="360" w:lineRule="auto"/>
              <w:ind w:left="413" w:hanging="284"/>
              <w:jc w:val="both"/>
              <w:rPr>
                <w:rFonts w:ascii="Arial Narrow" w:hAnsi="Arial Narrow" w:cs="Arial"/>
                <w:sz w:val="24"/>
                <w:szCs w:val="24"/>
              </w:rPr>
            </w:pPr>
            <w:r w:rsidRPr="00230C15">
              <w:rPr>
                <w:rFonts w:ascii="Arial Narrow" w:hAnsi="Arial Narrow" w:cs="Arial"/>
                <w:sz w:val="24"/>
                <w:szCs w:val="24"/>
              </w:rPr>
              <w:t>Nom et adresse du Maître d’Ouvrage</w:t>
            </w:r>
            <w:r w:rsidR="00DE133C">
              <w:rPr>
                <w:rFonts w:ascii="Arial Narrow" w:hAnsi="Arial Narrow" w:cs="Arial"/>
                <w:sz w:val="24"/>
                <w:szCs w:val="24"/>
              </w:rPr>
              <w:t> : Maire de la commune de Bipindi</w:t>
            </w:r>
          </w:p>
          <w:p w14:paraId="1351CB63" w14:textId="142ADEE1" w:rsidR="008F70E3" w:rsidRDefault="00986DB7" w:rsidP="008F70E3">
            <w:pPr>
              <w:widowControl w:val="0"/>
              <w:autoSpaceDE w:val="0"/>
              <w:jc w:val="both"/>
              <w:rPr>
                <w:rFonts w:asciiTheme="minorHAnsi" w:hAnsiTheme="minorHAnsi" w:cstheme="minorHAnsi"/>
              </w:rPr>
            </w:pPr>
            <w:r w:rsidRPr="00230C15">
              <w:rPr>
                <w:rFonts w:ascii="Arial Narrow" w:hAnsi="Arial Narrow" w:cs="Arial"/>
              </w:rPr>
              <w:t>Référence de l’Appel d’Offres</w:t>
            </w:r>
            <w:r w:rsidR="007A0756">
              <w:rPr>
                <w:rFonts w:ascii="Arial Narrow" w:hAnsi="Arial Narrow" w:cs="Arial"/>
              </w:rPr>
              <w:t xml:space="preserve"> National Ouvert</w:t>
            </w:r>
            <w:r w:rsidR="00940272" w:rsidRPr="00230C15">
              <w:rPr>
                <w:rFonts w:ascii="Arial Narrow" w:hAnsi="Arial Narrow" w:cs="Arial"/>
              </w:rPr>
              <w:t xml:space="preserve"> </w:t>
            </w:r>
            <w:r w:rsidRPr="00230C15">
              <w:rPr>
                <w:rFonts w:ascii="Arial Narrow" w:hAnsi="Arial Narrow" w:cs="Arial"/>
              </w:rPr>
              <w:t>:</w:t>
            </w:r>
            <w:r w:rsidR="00DE133C">
              <w:rPr>
                <w:rFonts w:ascii="Arial Narrow" w:hAnsi="Arial Narrow" w:cs="Arial"/>
              </w:rPr>
              <w:t xml:space="preserve"> N°</w:t>
            </w:r>
            <w:r w:rsidR="007A0756">
              <w:rPr>
                <w:rFonts w:ascii="Arial Narrow" w:hAnsi="Arial Narrow" w:cs="Arial"/>
              </w:rPr>
              <w:t>009/</w:t>
            </w:r>
            <w:r w:rsidR="00DE133C">
              <w:rPr>
                <w:rFonts w:ascii="Arial Narrow" w:hAnsi="Arial Narrow" w:cs="Arial"/>
              </w:rPr>
              <w:t>AONO/C</w:t>
            </w:r>
            <w:r w:rsidR="008F70E3">
              <w:rPr>
                <w:rFonts w:ascii="Arial Narrow" w:hAnsi="Arial Narrow" w:cs="Arial"/>
              </w:rPr>
              <w:t>-</w:t>
            </w:r>
            <w:r w:rsidR="00DE133C">
              <w:rPr>
                <w:rFonts w:ascii="Arial Narrow" w:hAnsi="Arial Narrow" w:cs="Arial"/>
              </w:rPr>
              <w:t>BPDI/CIPM/</w:t>
            </w:r>
            <w:r w:rsidR="008F70E3">
              <w:rPr>
                <w:rFonts w:ascii="Arial Narrow" w:hAnsi="Arial Narrow" w:cs="Arial"/>
              </w:rPr>
              <w:t>SIGAMP/</w:t>
            </w:r>
            <w:r w:rsidR="00DE133C">
              <w:rPr>
                <w:rFonts w:ascii="Arial Narrow" w:hAnsi="Arial Narrow" w:cs="Arial"/>
              </w:rPr>
              <w:t>2025</w:t>
            </w:r>
            <w:r w:rsidR="008F70E3">
              <w:rPr>
                <w:rFonts w:ascii="Arial Narrow" w:hAnsi="Arial Narrow" w:cs="Arial"/>
              </w:rPr>
              <w:t>, du_________________</w:t>
            </w:r>
            <w:r w:rsidR="00DE133C">
              <w:rPr>
                <w:rFonts w:ascii="Arial Narrow" w:hAnsi="Arial Narrow" w:cs="Arial"/>
              </w:rPr>
              <w:t xml:space="preserve"> </w:t>
            </w:r>
            <w:r w:rsidR="008F70E3" w:rsidRPr="008F70E3">
              <w:rPr>
                <w:rFonts w:asciiTheme="minorHAnsi" w:hAnsiTheme="minorHAnsi" w:cstheme="minorHAnsi"/>
              </w:rPr>
              <w:t>Pour les travaux de renforcement de la centrale photovoltaïque et extension du réseau de Lambi, Arrondissement de BIPINDI, Département de l’Océan, Région du SUD</w:t>
            </w:r>
            <w:r w:rsidR="008F70E3">
              <w:rPr>
                <w:rFonts w:asciiTheme="minorHAnsi" w:hAnsiTheme="minorHAnsi" w:cstheme="minorHAnsi"/>
              </w:rPr>
              <w:t>. « en procédure d’urgence »</w:t>
            </w:r>
          </w:p>
          <w:p w14:paraId="6EDBB4DA" w14:textId="77777777" w:rsidR="008F70E3" w:rsidRPr="008F70E3" w:rsidRDefault="008F70E3" w:rsidP="008F70E3">
            <w:pPr>
              <w:widowControl w:val="0"/>
              <w:autoSpaceDE w:val="0"/>
              <w:jc w:val="both"/>
              <w:rPr>
                <w:rFonts w:asciiTheme="minorHAnsi" w:hAnsiTheme="minorHAnsi" w:cstheme="minorHAnsi"/>
              </w:rPr>
            </w:pPr>
          </w:p>
          <w:p w14:paraId="22684C8B" w14:textId="78B296B0" w:rsidR="00986DB7" w:rsidRPr="008F70E3" w:rsidRDefault="00CD1C9E" w:rsidP="00230C15">
            <w:pPr>
              <w:pStyle w:val="Paragraphedeliste"/>
              <w:widowControl w:val="0"/>
              <w:numPr>
                <w:ilvl w:val="0"/>
                <w:numId w:val="2"/>
              </w:numPr>
              <w:autoSpaceDE w:val="0"/>
              <w:spacing w:line="360" w:lineRule="auto"/>
              <w:ind w:left="413" w:hanging="284"/>
              <w:jc w:val="both"/>
              <w:rPr>
                <w:rFonts w:ascii="Arial Narrow" w:hAnsi="Arial Narrow" w:cs="Arial"/>
                <w:sz w:val="24"/>
                <w:szCs w:val="24"/>
              </w:rPr>
            </w:pPr>
            <w:r w:rsidRPr="00230C15">
              <w:rPr>
                <w:rFonts w:ascii="Arial Narrow" w:hAnsi="Arial Narrow" w:cs="Arial"/>
                <w:sz w:val="24"/>
                <w:szCs w:val="24"/>
              </w:rPr>
              <w:t>Nombre de lots</w:t>
            </w:r>
            <w:r w:rsidR="00940272" w:rsidRPr="00230C15">
              <w:rPr>
                <w:rFonts w:ascii="Arial Narrow" w:hAnsi="Arial Narrow" w:cs="Arial"/>
                <w:sz w:val="24"/>
                <w:szCs w:val="24"/>
              </w:rPr>
              <w:t xml:space="preserve"> </w:t>
            </w:r>
            <w:r w:rsidRPr="00230C15">
              <w:rPr>
                <w:rFonts w:ascii="Arial Narrow" w:hAnsi="Arial Narrow" w:cs="Arial"/>
                <w:sz w:val="24"/>
                <w:szCs w:val="24"/>
              </w:rPr>
              <w:t>:</w:t>
            </w:r>
            <w:r w:rsidR="00DE133C">
              <w:rPr>
                <w:rFonts w:ascii="Arial Narrow" w:hAnsi="Arial Narrow" w:cs="Arial"/>
                <w:sz w:val="24"/>
                <w:szCs w:val="24"/>
              </w:rPr>
              <w:t xml:space="preserve"> lot unique</w:t>
            </w:r>
          </w:p>
          <w:p w14:paraId="164D2F10" w14:textId="693C55C6" w:rsidR="00986DB7" w:rsidRPr="00865ECC" w:rsidRDefault="00CD1C9E" w:rsidP="00230C15">
            <w:pPr>
              <w:widowControl w:val="0"/>
              <w:autoSpaceDE w:val="0"/>
              <w:spacing w:line="360" w:lineRule="auto"/>
              <w:jc w:val="both"/>
              <w:rPr>
                <w:rFonts w:ascii="Arial Narrow" w:hAnsi="Arial Narrow" w:cs="Arial"/>
                <w:b/>
                <w:bCs/>
              </w:rPr>
            </w:pPr>
            <w:r w:rsidRPr="00230C15">
              <w:rPr>
                <w:rFonts w:ascii="Arial Narrow" w:hAnsi="Arial Narrow" w:cs="Arial"/>
              </w:rPr>
              <w:t xml:space="preserve"> </w:t>
            </w:r>
            <w:r w:rsidR="00986DB7" w:rsidRPr="00865ECC">
              <w:rPr>
                <w:rFonts w:ascii="Arial Narrow" w:hAnsi="Arial Narrow" w:cs="Arial"/>
                <w:b/>
                <w:bCs/>
              </w:rPr>
              <w:t>Définition des Travaux</w:t>
            </w:r>
            <w:r w:rsidR="00940272" w:rsidRPr="00865ECC">
              <w:rPr>
                <w:rFonts w:ascii="Arial Narrow" w:hAnsi="Arial Narrow" w:cs="Arial"/>
                <w:b/>
                <w:bCs/>
              </w:rPr>
              <w:t xml:space="preserve"> </w:t>
            </w:r>
            <w:r w:rsidR="00986DB7" w:rsidRPr="00865ECC">
              <w:rPr>
                <w:rFonts w:ascii="Arial Narrow" w:hAnsi="Arial Narrow" w:cs="Arial"/>
                <w:b/>
                <w:bCs/>
              </w:rPr>
              <w:t>:</w:t>
            </w:r>
          </w:p>
          <w:p w14:paraId="4070D832" w14:textId="77777777" w:rsidR="00986DB7" w:rsidRPr="00230C15" w:rsidRDefault="00986DB7" w:rsidP="00230C15">
            <w:pPr>
              <w:widowControl w:val="0"/>
              <w:autoSpaceDE w:val="0"/>
              <w:adjustRightInd w:val="0"/>
              <w:spacing w:line="360" w:lineRule="auto"/>
              <w:ind w:left="352" w:right="-20"/>
              <w:rPr>
                <w:rFonts w:ascii="Arial Narrow" w:hAnsi="Arial Narrow" w:cs="Arial"/>
              </w:rPr>
            </w:pPr>
            <w:r w:rsidRPr="00230C15">
              <w:rPr>
                <w:rFonts w:ascii="Arial Narrow" w:hAnsi="Arial Narrow" w:cs="Arial"/>
              </w:rPr>
              <w:t>Les travaux consistent à :</w:t>
            </w:r>
          </w:p>
          <w:p w14:paraId="34081AC5" w14:textId="77777777" w:rsidR="005D76C4" w:rsidRDefault="005D76C4" w:rsidP="0081300B">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Travaux préparatoires ;</w:t>
            </w:r>
          </w:p>
          <w:p w14:paraId="35F7CBC9" w14:textId="77777777" w:rsidR="005D76C4" w:rsidRDefault="005D76C4" w:rsidP="0081300B">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Dépose des équipements de la centrale ;</w:t>
            </w:r>
          </w:p>
          <w:p w14:paraId="7E51BE26" w14:textId="77777777" w:rsidR="005D76C4" w:rsidRDefault="005D76C4" w:rsidP="0081300B">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Mise en conformité de la centrale ;</w:t>
            </w:r>
          </w:p>
          <w:p w14:paraId="20F8B9BC" w14:textId="77777777" w:rsidR="005D76C4" w:rsidRDefault="005D76C4" w:rsidP="0081300B">
            <w:pPr>
              <w:pStyle w:val="Paragraphedeliste"/>
              <w:widowControl w:val="0"/>
              <w:numPr>
                <w:ilvl w:val="0"/>
                <w:numId w:val="76"/>
              </w:numPr>
              <w:autoSpaceDE w:val="0"/>
              <w:spacing w:line="240" w:lineRule="auto"/>
              <w:jc w:val="both"/>
              <w:rPr>
                <w:rFonts w:ascii="Arial Narrow" w:hAnsi="Arial Narrow" w:cs="Arial"/>
              </w:rPr>
            </w:pPr>
            <w:r>
              <w:rPr>
                <w:rFonts w:ascii="Arial Narrow" w:hAnsi="Arial Narrow" w:cs="Arial"/>
              </w:rPr>
              <w:t>Réseau BT monophasé 4X 25 mm</w:t>
            </w:r>
            <w:r>
              <w:rPr>
                <w:rFonts w:ascii="Arial Narrow" w:hAnsi="Arial Narrow" w:cs="Arial"/>
                <w:vertAlign w:val="superscript"/>
              </w:rPr>
              <w:t>2</w:t>
            </w:r>
            <w:r>
              <w:rPr>
                <w:rFonts w:ascii="Arial Narrow" w:hAnsi="Arial Narrow" w:cs="Arial"/>
              </w:rPr>
              <w:t> ;</w:t>
            </w:r>
          </w:p>
          <w:p w14:paraId="00FA1394" w14:textId="77777777" w:rsidR="005D76C4" w:rsidRPr="00A62B4A" w:rsidRDefault="005D76C4" w:rsidP="0081300B">
            <w:pPr>
              <w:pStyle w:val="Paragraphedeliste"/>
              <w:widowControl w:val="0"/>
              <w:numPr>
                <w:ilvl w:val="0"/>
                <w:numId w:val="76"/>
              </w:numPr>
              <w:autoSpaceDE w:val="0"/>
              <w:spacing w:line="240" w:lineRule="auto"/>
              <w:jc w:val="both"/>
              <w:rPr>
                <w:rFonts w:ascii="Arial Narrow" w:hAnsi="Arial Narrow" w:cs="Arial"/>
                <w:sz w:val="24"/>
                <w:szCs w:val="24"/>
              </w:rPr>
            </w:pPr>
            <w:r w:rsidRPr="00A62B4A">
              <w:rPr>
                <w:rFonts w:ascii="Arial Narrow" w:hAnsi="Arial Narrow" w:cs="Arial"/>
                <w:sz w:val="24"/>
                <w:szCs w:val="24"/>
              </w:rPr>
              <w:t>Prestations diverses ;</w:t>
            </w:r>
          </w:p>
          <w:p w14:paraId="14CDC3AC" w14:textId="77777777" w:rsidR="005D76C4" w:rsidRPr="00A62B4A" w:rsidRDefault="005D76C4" w:rsidP="005D76C4">
            <w:pPr>
              <w:widowControl w:val="0"/>
              <w:autoSpaceDE w:val="0"/>
              <w:spacing w:line="360" w:lineRule="auto"/>
              <w:jc w:val="both"/>
              <w:rPr>
                <w:rFonts w:ascii="Arial Narrow" w:hAnsi="Arial Narrow" w:cs="Arial"/>
              </w:rPr>
            </w:pPr>
            <w:r w:rsidRPr="00A62B4A">
              <w:rPr>
                <w:rFonts w:ascii="Arial Narrow" w:hAnsi="Arial Narrow" w:cs="Arial"/>
              </w:rPr>
              <w:t>Le détail</w:t>
            </w:r>
            <w:r>
              <w:rPr>
                <w:rFonts w:ascii="Arial Narrow" w:hAnsi="Arial Narrow" w:cs="Arial"/>
              </w:rPr>
              <w:t xml:space="preserve"> des travaux est précisé dans le Cahier des Clauses Techniques Particulières et dans le Détail Estimatif et Quantitatif</w:t>
            </w:r>
          </w:p>
          <w:p w14:paraId="3EEDF074" w14:textId="6817B342" w:rsidR="005D76C4" w:rsidRPr="00230C15" w:rsidRDefault="005D76C4" w:rsidP="005D76C4">
            <w:pPr>
              <w:widowControl w:val="0"/>
              <w:autoSpaceDE w:val="0"/>
              <w:spacing w:line="360" w:lineRule="auto"/>
              <w:jc w:val="both"/>
              <w:rPr>
                <w:rFonts w:ascii="Arial Narrow" w:hAnsi="Arial Narrow" w:cs="Arial"/>
              </w:rPr>
            </w:pPr>
          </w:p>
          <w:p w14:paraId="4817D09C" w14:textId="77777777" w:rsidR="00986DB7" w:rsidRPr="00230C15" w:rsidRDefault="00986DB7" w:rsidP="005D76C4">
            <w:pPr>
              <w:widowControl w:val="0"/>
              <w:autoSpaceDE w:val="0"/>
              <w:spacing w:line="360" w:lineRule="auto"/>
              <w:jc w:val="both"/>
              <w:rPr>
                <w:rFonts w:ascii="Arial Narrow" w:hAnsi="Arial Narrow" w:cs="Arial"/>
              </w:rPr>
            </w:pPr>
          </w:p>
        </w:tc>
      </w:tr>
      <w:tr w:rsidR="00986DB7" w:rsidRPr="00230C15" w14:paraId="7D7850B1" w14:textId="77777777" w:rsidTr="008F70E3">
        <w:trPr>
          <w:gridAfter w:val="1"/>
          <w:wAfter w:w="40" w:type="dxa"/>
          <w:trHeight w:hRule="exact" w:val="85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5629A0" w14:textId="5C67A293" w:rsidR="00986DB7" w:rsidRPr="008F70E3" w:rsidRDefault="00986DB7" w:rsidP="008F70E3">
            <w:pPr>
              <w:widowControl w:val="0"/>
              <w:autoSpaceDE w:val="0"/>
              <w:jc w:val="both"/>
              <w:rPr>
                <w:rFonts w:ascii="Arial Narrow" w:hAnsi="Arial Narrow" w:cs="Arial"/>
                <w:b/>
              </w:rPr>
            </w:pPr>
            <w:r w:rsidRPr="00230C15">
              <w:rPr>
                <w:rFonts w:ascii="Arial Narrow" w:hAnsi="Arial Narrow" w:cs="Arial"/>
              </w:rPr>
              <w:t>Le délai prévisionnel d</w:t>
            </w:r>
            <w:r w:rsidR="002C2628" w:rsidRPr="00230C15">
              <w:rPr>
                <w:rFonts w:ascii="Arial Narrow" w:hAnsi="Arial Narrow" w:cs="Arial"/>
              </w:rPr>
              <w:t>’exécution des travaux est de</w:t>
            </w:r>
            <w:r w:rsidR="00455898">
              <w:rPr>
                <w:rFonts w:ascii="Arial Narrow" w:hAnsi="Arial Narrow" w:cs="Arial"/>
              </w:rPr>
              <w:t xml:space="preserve"> trois </w:t>
            </w:r>
            <w:r w:rsidR="00455898" w:rsidRPr="008F70E3">
              <w:rPr>
                <w:rFonts w:ascii="Arial Narrow" w:hAnsi="Arial Narrow" w:cs="Arial"/>
                <w:b/>
              </w:rPr>
              <w:t>(0</w:t>
            </w:r>
            <w:r w:rsidR="005D76C4" w:rsidRPr="008F70E3">
              <w:rPr>
                <w:rFonts w:ascii="Arial Narrow" w:hAnsi="Arial Narrow" w:cs="Arial"/>
                <w:b/>
              </w:rPr>
              <w:t>3</w:t>
            </w:r>
            <w:r w:rsidR="00455898" w:rsidRPr="008F70E3">
              <w:rPr>
                <w:rFonts w:ascii="Arial Narrow" w:hAnsi="Arial Narrow" w:cs="Arial"/>
                <w:b/>
              </w:rPr>
              <w:t>)</w:t>
            </w:r>
            <w:r w:rsidR="005D76C4" w:rsidRPr="008F70E3">
              <w:rPr>
                <w:rFonts w:ascii="Arial Narrow" w:hAnsi="Arial Narrow" w:cs="Arial"/>
                <w:b/>
              </w:rPr>
              <w:t xml:space="preserve"> mois</w:t>
            </w:r>
          </w:p>
          <w:p w14:paraId="6DD77389" w14:textId="0ED4CFA0" w:rsidR="00986DB7" w:rsidRPr="00230C15" w:rsidRDefault="005D76C4" w:rsidP="008F70E3">
            <w:pPr>
              <w:pStyle w:val="Retrait1religne"/>
              <w:spacing w:before="120"/>
              <w:ind w:firstLine="0"/>
              <w:rPr>
                <w:rFonts w:ascii="Arial Narrow" w:hAnsi="Arial Narrow" w:cs="Arial"/>
                <w:szCs w:val="24"/>
                <w:lang w:val="fr-FR"/>
              </w:rPr>
            </w:pPr>
            <w:r>
              <w:rPr>
                <w:rFonts w:ascii="Arial Narrow" w:hAnsi="Arial Narrow" w:cs="Arial"/>
                <w:b w:val="0"/>
                <w:szCs w:val="24"/>
                <w:lang w:val="fr-FR"/>
              </w:rPr>
              <w:t xml:space="preserve">Ce délai </w:t>
            </w:r>
            <w:r w:rsidR="00986DB7" w:rsidRPr="00230C15">
              <w:rPr>
                <w:rFonts w:ascii="Arial Narrow" w:hAnsi="Arial Narrow" w:cs="Arial"/>
                <w:b w:val="0"/>
                <w:szCs w:val="24"/>
                <w:lang w:val="fr-FR"/>
              </w:rPr>
              <w:t xml:space="preserve"> court à compter de la date de notification de l’ordre de service de commencer les travaux.</w:t>
            </w:r>
          </w:p>
        </w:tc>
      </w:tr>
      <w:tr w:rsidR="00865ECC" w:rsidRPr="00DF5F25" w14:paraId="15E198AF" w14:textId="77777777" w:rsidTr="008F70E3">
        <w:trPr>
          <w:gridAfter w:val="1"/>
          <w:wAfter w:w="40" w:type="dxa"/>
          <w:trHeight w:hRule="exact" w:val="707"/>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DF5F25" w:rsidRDefault="00865ECC" w:rsidP="00230C15">
            <w:pPr>
              <w:widowControl w:val="0"/>
              <w:autoSpaceDE w:val="0"/>
              <w:spacing w:line="360" w:lineRule="auto"/>
              <w:jc w:val="center"/>
              <w:rPr>
                <w:rFonts w:ascii="Arial Narrow" w:hAnsi="Arial Narrow" w:cs="Arial"/>
              </w:rPr>
            </w:pPr>
            <w:r w:rsidRPr="00DF5F25">
              <w:rPr>
                <w:rFonts w:ascii="Arial Narrow" w:hAnsi="Arial Narrow" w:cs="Arial"/>
              </w:rPr>
              <w:t>1.4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2AA9C8" w14:textId="32A65082" w:rsidR="008F70E3" w:rsidRPr="00DB537E" w:rsidRDefault="00865ECC" w:rsidP="008F70E3">
            <w:pPr>
              <w:widowControl w:val="0"/>
              <w:autoSpaceDE w:val="0"/>
              <w:jc w:val="both"/>
              <w:rPr>
                <w:rFonts w:asciiTheme="minorHAnsi" w:hAnsiTheme="minorHAnsi" w:cstheme="minorHAnsi"/>
                <w:b/>
              </w:rPr>
            </w:pPr>
            <w:r w:rsidRPr="00DF5F25">
              <w:rPr>
                <w:rFonts w:ascii="Arial Narrow" w:hAnsi="Arial Narrow" w:cs="Arial"/>
              </w:rPr>
              <w:t>Nom, Object de</w:t>
            </w:r>
            <w:r w:rsidR="00DF5F25" w:rsidRPr="00DF5F25">
              <w:rPr>
                <w:rFonts w:ascii="Arial Narrow" w:hAnsi="Arial Narrow" w:cs="Arial"/>
              </w:rPr>
              <w:t>s travaux</w:t>
            </w:r>
            <w:r w:rsidR="005D76C4">
              <w:rPr>
                <w:rFonts w:ascii="Arial Narrow" w:hAnsi="Arial Narrow" w:cs="Arial"/>
              </w:rPr>
              <w:t xml:space="preserve"> : </w:t>
            </w:r>
            <w:r w:rsidR="008F70E3" w:rsidRPr="008F70E3">
              <w:rPr>
                <w:rFonts w:asciiTheme="minorHAnsi" w:hAnsiTheme="minorHAnsi" w:cstheme="minorHAnsi"/>
              </w:rPr>
              <w:t>de renforcement de la centrale photovoltaïque et extension du réseau de Lambi, Arrondissement de BIPINDI, Département de l’Océan, Région du SUD</w:t>
            </w:r>
          </w:p>
          <w:p w14:paraId="21FA2EC9" w14:textId="2BD49A28" w:rsidR="00865ECC" w:rsidRPr="00DF5F25" w:rsidRDefault="00865ECC" w:rsidP="00865ECC">
            <w:pPr>
              <w:widowControl w:val="0"/>
              <w:autoSpaceDE w:val="0"/>
              <w:spacing w:line="360" w:lineRule="auto"/>
              <w:jc w:val="both"/>
              <w:rPr>
                <w:rFonts w:ascii="Arial Narrow" w:hAnsi="Arial Narrow" w:cs="Arial"/>
              </w:rPr>
            </w:pPr>
          </w:p>
        </w:tc>
      </w:tr>
      <w:tr w:rsidR="00986DB7" w:rsidRPr="00230C15" w14:paraId="7417B51F" w14:textId="77777777" w:rsidTr="0057080B">
        <w:trPr>
          <w:gridAfter w:val="1"/>
          <w:wAfter w:w="40" w:type="dxa"/>
          <w:trHeight w:hRule="exact" w:val="113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4099EBF5" w:rsidR="00986DB7" w:rsidRPr="00230C15" w:rsidRDefault="00C169F5" w:rsidP="00230C15">
            <w:pPr>
              <w:widowControl w:val="0"/>
              <w:autoSpaceDE w:val="0"/>
              <w:spacing w:line="360" w:lineRule="auto"/>
              <w:jc w:val="both"/>
              <w:rPr>
                <w:rFonts w:ascii="Arial Narrow" w:hAnsi="Arial Narrow" w:cs="Arial"/>
              </w:rPr>
            </w:pPr>
            <w:r>
              <w:rPr>
                <w:rFonts w:ascii="Arial Narrow" w:hAnsi="Arial Narrow" w:cs="Arial"/>
              </w:rPr>
              <w:t>Source</w:t>
            </w:r>
            <w:r w:rsidR="00986DB7" w:rsidRPr="00230C15">
              <w:rPr>
                <w:rFonts w:ascii="Arial Narrow" w:hAnsi="Arial Narrow" w:cs="Arial"/>
              </w:rPr>
              <w:t xml:space="preserve"> de financement</w:t>
            </w:r>
            <w:r w:rsidR="00940272" w:rsidRPr="00230C15">
              <w:rPr>
                <w:rFonts w:ascii="Arial Narrow" w:hAnsi="Arial Narrow" w:cs="Arial"/>
              </w:rPr>
              <w:t xml:space="preserve"> </w:t>
            </w:r>
            <w:r w:rsidR="00986DB7" w:rsidRPr="00230C15">
              <w:rPr>
                <w:rFonts w:ascii="Arial Narrow" w:hAnsi="Arial Narrow" w:cs="Arial"/>
              </w:rPr>
              <w:t>:</w:t>
            </w:r>
            <w:r w:rsidR="00455898">
              <w:rPr>
                <w:rFonts w:ascii="Arial Narrow" w:hAnsi="Arial Narrow" w:cs="Arial"/>
              </w:rPr>
              <w:t xml:space="preserve"> BIP MINEE 2025</w:t>
            </w:r>
          </w:p>
          <w:p w14:paraId="18CBFBBB" w14:textId="77777777" w:rsidR="008F70E3"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Les travaux objet du présent Appel d’Offres sont finan</w:t>
            </w:r>
            <w:r w:rsidR="0057080B">
              <w:rPr>
                <w:rFonts w:ascii="Arial Narrow" w:hAnsi="Arial Narrow" w:cs="Arial"/>
              </w:rPr>
              <w:t>cés par :</w:t>
            </w:r>
            <w:r w:rsidR="00940A00">
              <w:rPr>
                <w:rFonts w:ascii="Arial Narrow" w:hAnsi="Arial Narrow" w:cs="Arial"/>
              </w:rPr>
              <w:t xml:space="preserve">Budget : BIP MINEE </w:t>
            </w:r>
            <w:r w:rsidR="00CC5030" w:rsidRPr="00230C15">
              <w:rPr>
                <w:rFonts w:ascii="Arial Narrow" w:hAnsi="Arial Narrow" w:cs="Arial"/>
              </w:rPr>
              <w:t>Exercice</w:t>
            </w:r>
            <w:r w:rsidR="00940A00">
              <w:rPr>
                <w:rFonts w:ascii="Arial Narrow" w:hAnsi="Arial Narrow" w:cs="Arial"/>
              </w:rPr>
              <w:t xml:space="preserve"> </w:t>
            </w:r>
            <w:r w:rsidR="0057080B">
              <w:rPr>
                <w:rFonts w:ascii="Arial Narrow" w:hAnsi="Arial Narrow" w:cs="Arial"/>
              </w:rPr>
              <w:t>2025</w:t>
            </w:r>
          </w:p>
          <w:p w14:paraId="1FA5CB48" w14:textId="361DDFDD" w:rsidR="00CC5030" w:rsidRPr="00230C15" w:rsidRDefault="0057080B" w:rsidP="00230C15">
            <w:pPr>
              <w:widowControl w:val="0"/>
              <w:autoSpaceDE w:val="0"/>
              <w:spacing w:line="360" w:lineRule="auto"/>
              <w:jc w:val="both"/>
              <w:rPr>
                <w:rFonts w:ascii="Arial Narrow" w:hAnsi="Arial Narrow" w:cs="Arial"/>
              </w:rPr>
            </w:pPr>
            <w:r>
              <w:rPr>
                <w:rFonts w:ascii="Arial Narrow" w:hAnsi="Arial Narrow" w:cs="Arial"/>
              </w:rPr>
              <w:t xml:space="preserve"> Lign</w:t>
            </w:r>
            <w:r w:rsidR="008F70E3">
              <w:rPr>
                <w:rFonts w:ascii="Arial Narrow" w:hAnsi="Arial Narrow" w:cs="Arial"/>
              </w:rPr>
              <w:t>e____________________________________________</w:t>
            </w:r>
          </w:p>
          <w:p w14:paraId="4E7B87DB" w14:textId="0853491A" w:rsidR="00986DB7" w:rsidRPr="00230C15" w:rsidRDefault="00986DB7" w:rsidP="00230C15">
            <w:pPr>
              <w:widowControl w:val="0"/>
              <w:autoSpaceDE w:val="0"/>
              <w:spacing w:line="360" w:lineRule="auto"/>
              <w:jc w:val="both"/>
              <w:rPr>
                <w:rFonts w:ascii="Arial Narrow" w:hAnsi="Arial Narrow" w:cs="Arial"/>
              </w:rPr>
            </w:pPr>
          </w:p>
        </w:tc>
      </w:tr>
      <w:tr w:rsidR="00986DB7" w:rsidRPr="00230C15" w14:paraId="068D24BB"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4.2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94CD1A" w14:textId="624A30CF" w:rsidR="00986DB7" w:rsidRPr="00455898" w:rsidRDefault="00986DB7" w:rsidP="008F70E3">
            <w:pPr>
              <w:widowControl w:val="0"/>
              <w:autoSpaceDE w:val="0"/>
              <w:spacing w:line="360" w:lineRule="auto"/>
              <w:jc w:val="both"/>
              <w:rPr>
                <w:rFonts w:ascii="Arial Narrow" w:hAnsi="Arial Narrow" w:cs="Arial"/>
                <w:i/>
              </w:rPr>
            </w:pPr>
            <w:r w:rsidRPr="00230C15">
              <w:rPr>
                <w:rFonts w:ascii="Arial Narrow" w:hAnsi="Arial Narrow" w:cs="Arial"/>
              </w:rPr>
              <w:t>L’appel d</w:t>
            </w:r>
            <w:r w:rsidR="00940A00">
              <w:rPr>
                <w:rFonts w:ascii="Arial Narrow" w:hAnsi="Arial Narrow" w:cs="Arial"/>
              </w:rPr>
              <w:t xml:space="preserve">’offres </w:t>
            </w:r>
            <w:r w:rsidR="00455898">
              <w:rPr>
                <w:rFonts w:ascii="Arial Narrow" w:hAnsi="Arial Narrow" w:cs="Arial"/>
              </w:rPr>
              <w:t xml:space="preserve">NATIONAL </w:t>
            </w:r>
            <w:r w:rsidR="008F70E3">
              <w:rPr>
                <w:rFonts w:ascii="Arial Narrow" w:hAnsi="Arial Narrow" w:cs="Arial"/>
              </w:rPr>
              <w:t>est</w:t>
            </w:r>
            <w:r w:rsidR="00455898">
              <w:rPr>
                <w:rFonts w:ascii="Arial Narrow" w:hAnsi="Arial Narrow" w:cs="Arial"/>
              </w:rPr>
              <w:t xml:space="preserve"> </w:t>
            </w:r>
            <w:r w:rsidR="00940A00">
              <w:rPr>
                <w:rFonts w:ascii="Arial Narrow" w:hAnsi="Arial Narrow" w:cs="Arial"/>
              </w:rPr>
              <w:t xml:space="preserve"> ouvert </w:t>
            </w:r>
          </w:p>
        </w:tc>
      </w:tr>
      <w:tr w:rsidR="00986DB7" w:rsidRPr="00230C15" w14:paraId="0EE90DFE" w14:textId="77777777" w:rsidTr="00DE46B0">
        <w:trPr>
          <w:gridAfter w:val="1"/>
          <w:wAfter w:w="40" w:type="dxa"/>
          <w:trHeight w:hRule="exact" w:val="1308"/>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5.1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F0ADBA" w14:textId="77777777"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Provenance des matériaux, matériels et fournitures d’équipement et services.</w:t>
            </w:r>
          </w:p>
          <w:p w14:paraId="3E45981B" w14:textId="4F48CC3C" w:rsidR="00986DB7" w:rsidRPr="00230C15" w:rsidRDefault="00060FC1" w:rsidP="00230C15">
            <w:pPr>
              <w:widowControl w:val="0"/>
              <w:autoSpaceDE w:val="0"/>
              <w:spacing w:line="360" w:lineRule="auto"/>
              <w:jc w:val="both"/>
              <w:rPr>
                <w:rFonts w:ascii="Arial Narrow" w:hAnsi="Arial Narrow" w:cs="Arial"/>
              </w:rPr>
            </w:pPr>
            <w:r w:rsidRPr="00230C15">
              <w:rPr>
                <w:rFonts w:ascii="Arial Narrow" w:hAnsi="Arial Narrow" w:cs="Arial"/>
                <w:i/>
                <w:iCs/>
              </w:rPr>
              <w:t>Aucun</w:t>
            </w:r>
            <w:r w:rsidR="00897D40" w:rsidRPr="00230C15">
              <w:rPr>
                <w:rFonts w:ascii="Arial Narrow" w:hAnsi="Arial Narrow" w:cs="Arial"/>
                <w:i/>
                <w:iCs/>
              </w:rPr>
              <w:t xml:space="preserve"> </w:t>
            </w:r>
            <w:r w:rsidR="00844A94" w:rsidRPr="00230C15">
              <w:rPr>
                <w:rFonts w:ascii="Arial Narrow" w:hAnsi="Arial Narrow" w:cs="Arial"/>
                <w:i/>
                <w:iCs/>
              </w:rPr>
              <w:t>matériau, matériel</w:t>
            </w:r>
            <w:r w:rsidR="00897D40" w:rsidRPr="00230C15">
              <w:rPr>
                <w:rFonts w:ascii="Arial Narrow" w:hAnsi="Arial Narrow" w:cs="Arial"/>
                <w:i/>
                <w:iCs/>
              </w:rPr>
              <w:t xml:space="preserve"> </w:t>
            </w:r>
            <w:r w:rsidRPr="00230C15">
              <w:rPr>
                <w:rFonts w:ascii="Arial Narrow" w:hAnsi="Arial Narrow" w:cs="Arial"/>
                <w:i/>
                <w:iCs/>
              </w:rPr>
              <w:t xml:space="preserve">ni </w:t>
            </w:r>
            <w:r w:rsidR="00897D40" w:rsidRPr="00230C15">
              <w:rPr>
                <w:rFonts w:ascii="Arial Narrow" w:hAnsi="Arial Narrow" w:cs="Arial"/>
                <w:i/>
                <w:iCs/>
              </w:rPr>
              <w:t xml:space="preserve">fourniture </w:t>
            </w:r>
            <w:r w:rsidRPr="00230C15">
              <w:rPr>
                <w:rFonts w:ascii="Arial Narrow" w:hAnsi="Arial Narrow" w:cs="Arial"/>
                <w:i/>
                <w:iCs/>
              </w:rPr>
              <w:t xml:space="preserve">destiné à l’utilisation dans le cadre de ce projet, ne devra </w:t>
            </w:r>
            <w:r w:rsidR="00897D40" w:rsidRPr="00230C15">
              <w:rPr>
                <w:rFonts w:ascii="Arial Narrow" w:hAnsi="Arial Narrow" w:cs="Arial"/>
                <w:i/>
                <w:iCs/>
              </w:rPr>
              <w:t>prov</w:t>
            </w:r>
            <w:r w:rsidRPr="00230C15">
              <w:rPr>
                <w:rFonts w:ascii="Arial Narrow" w:hAnsi="Arial Narrow" w:cs="Arial"/>
                <w:i/>
                <w:iCs/>
              </w:rPr>
              <w:t xml:space="preserve">enir des </w:t>
            </w:r>
            <w:r w:rsidR="00844A94" w:rsidRPr="00230C15">
              <w:rPr>
                <w:rFonts w:ascii="Arial Narrow" w:hAnsi="Arial Narrow" w:cs="Arial"/>
                <w:i/>
                <w:iCs/>
              </w:rPr>
              <w:t>lieux</w:t>
            </w:r>
            <w:r w:rsidRPr="00230C15">
              <w:rPr>
                <w:rFonts w:ascii="Arial Narrow" w:hAnsi="Arial Narrow" w:cs="Arial"/>
                <w:i/>
                <w:iCs/>
              </w:rPr>
              <w:t xml:space="preserve"> ci-après :</w:t>
            </w:r>
            <w:r w:rsidR="00C169F5">
              <w:rPr>
                <w:rFonts w:ascii="Arial Narrow" w:hAnsi="Arial Narrow" w:cs="Arial"/>
                <w:i/>
                <w:iCs/>
              </w:rPr>
              <w:t xml:space="preserve"> SANS OBJET</w:t>
            </w:r>
          </w:p>
        </w:tc>
      </w:tr>
      <w:tr w:rsidR="00986DB7" w:rsidRPr="00230C15" w14:paraId="4603792D" w14:textId="77777777" w:rsidTr="00DE46B0">
        <w:trPr>
          <w:gridAfter w:val="1"/>
          <w:wAfter w:w="40" w:type="dxa"/>
          <w:trHeight w:val="119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6.2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12DA518D" w:rsidR="00986DB7" w:rsidRPr="00230C15" w:rsidRDefault="00775215" w:rsidP="00230C15">
            <w:pPr>
              <w:widowControl w:val="0"/>
              <w:autoSpaceDE w:val="0"/>
              <w:spacing w:line="360" w:lineRule="auto"/>
              <w:ind w:right="142"/>
              <w:jc w:val="both"/>
              <w:rPr>
                <w:rFonts w:ascii="Arial Narrow" w:hAnsi="Arial Narrow" w:cs="Arial"/>
              </w:rPr>
            </w:pPr>
            <w:r w:rsidRPr="00230C15">
              <w:rPr>
                <w:rFonts w:ascii="Arial Narrow" w:hAnsi="Arial Narrow" w:cs="Arial"/>
              </w:rPr>
              <w:t>En cas de groupement d’entreprises, chaque membre du groupement doit présenter un dossier administratif complet, les pièces "</w:t>
            </w:r>
            <w:r w:rsidR="007E7EF6" w:rsidRPr="00230C15">
              <w:rPr>
                <w:rFonts w:ascii="Arial Narrow" w:hAnsi="Arial Narrow" w:cs="Arial"/>
                <w:i/>
              </w:rPr>
              <w:t xml:space="preserve"> L’attestation de domiciliation bancaire (sauf cas de cotraitance conjointe</w:t>
            </w:r>
            <w:r w:rsidR="0057080B" w:rsidRPr="00230C15">
              <w:rPr>
                <w:rFonts w:ascii="Arial Narrow" w:hAnsi="Arial Narrow" w:cs="Arial"/>
                <w:i/>
              </w:rPr>
              <w:t>),</w:t>
            </w:r>
            <w:r w:rsidRPr="00230C15">
              <w:rPr>
                <w:rFonts w:ascii="Arial Narrow" w:hAnsi="Arial Narrow" w:cs="Arial"/>
              </w:rPr>
              <w:t xml:space="preserve"> </w:t>
            </w:r>
            <w:r w:rsidR="007E7EF6" w:rsidRPr="00230C15">
              <w:rPr>
                <w:rFonts w:ascii="Arial Narrow" w:hAnsi="Arial Narrow" w:cs="Arial"/>
                <w:i/>
              </w:rPr>
              <w:t>La quittance d’achat</w:t>
            </w:r>
            <w:r w:rsidR="007E7EF6" w:rsidRPr="00230C15">
              <w:rPr>
                <w:rFonts w:ascii="Arial Narrow" w:hAnsi="Arial Narrow" w:cs="Arial"/>
              </w:rPr>
              <w:t xml:space="preserve"> du DAO</w:t>
            </w:r>
            <w:r w:rsidR="00EE094E" w:rsidRPr="00230C15">
              <w:rPr>
                <w:rFonts w:ascii="Arial Narrow" w:hAnsi="Arial Narrow" w:cs="Arial"/>
              </w:rPr>
              <w:t xml:space="preserve"> et </w:t>
            </w:r>
            <w:r w:rsidR="007E7EF6" w:rsidRPr="00230C15">
              <w:rPr>
                <w:rFonts w:ascii="Arial Narrow" w:hAnsi="Arial Narrow" w:cs="Arial"/>
              </w:rPr>
              <w:t>l</w:t>
            </w:r>
            <w:r w:rsidR="007E7EF6" w:rsidRPr="00230C15">
              <w:rPr>
                <w:rFonts w:ascii="Arial Narrow" w:hAnsi="Arial Narrow" w:cs="Arial"/>
                <w:i/>
              </w:rPr>
              <w:t>e cautionnement de soumission</w:t>
            </w:r>
            <w:r w:rsidRPr="00230C15">
              <w:rPr>
                <w:rFonts w:ascii="Arial Narrow" w:hAnsi="Arial Narrow" w:cs="Arial"/>
              </w:rPr>
              <w:t xml:space="preserve">"   prévues au point </w:t>
            </w:r>
            <w:r w:rsidR="00106355" w:rsidRPr="00230C15">
              <w:rPr>
                <w:rFonts w:ascii="Arial Narrow" w:hAnsi="Arial Narrow" w:cs="Arial"/>
              </w:rPr>
              <w:t>13.1</w:t>
            </w:r>
            <w:r w:rsidRPr="00230C15">
              <w:rPr>
                <w:rFonts w:ascii="Arial Narrow" w:hAnsi="Arial Narrow" w:cs="Arial"/>
              </w:rPr>
              <w:t xml:space="preserve"> du RPAO étant uniquement présentés par le mandataire du groupement.</w:t>
            </w:r>
          </w:p>
        </w:tc>
      </w:tr>
      <w:tr w:rsidR="00986DB7" w:rsidRPr="00230C15" w14:paraId="0B29B573"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6.4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B5F94D" w14:textId="4AA678C4" w:rsidR="00986DB7" w:rsidRPr="00230C15" w:rsidRDefault="00986DB7" w:rsidP="00C169F5">
            <w:pPr>
              <w:widowControl w:val="0"/>
              <w:autoSpaceDE w:val="0"/>
              <w:spacing w:line="360" w:lineRule="auto"/>
              <w:jc w:val="both"/>
              <w:rPr>
                <w:rFonts w:ascii="Arial Narrow" w:hAnsi="Arial Narrow" w:cs="Arial"/>
              </w:rPr>
            </w:pP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à produire </w:t>
            </w:r>
            <w:r w:rsidRPr="00230C15">
              <w:rPr>
                <w:rFonts w:ascii="Arial Narrow" w:hAnsi="Arial Narrow" w:cs="Arial"/>
                <w:spacing w:val="2"/>
              </w:rPr>
              <w:t xml:space="preserve">pour </w:t>
            </w:r>
            <w:r w:rsidRPr="00230C15">
              <w:rPr>
                <w:rFonts w:ascii="Arial Narrow" w:hAnsi="Arial Narrow" w:cs="Arial"/>
              </w:rPr>
              <w:t>justifier la satisfaction aux critères d’éligibilité à la préférence nationale</w:t>
            </w:r>
            <w:r w:rsidR="00CC5030" w:rsidRPr="00230C15">
              <w:rPr>
                <w:rFonts w:ascii="Arial Narrow" w:hAnsi="Arial Narrow" w:cs="Arial"/>
              </w:rPr>
              <w:t> </w:t>
            </w:r>
            <w:r w:rsidR="008F70E3">
              <w:rPr>
                <w:rFonts w:ascii="Arial Narrow" w:hAnsi="Arial Narrow" w:cs="Arial"/>
              </w:rPr>
              <w:t>SANS OBJET</w:t>
            </w:r>
          </w:p>
        </w:tc>
      </w:tr>
      <w:tr w:rsidR="00986DB7" w:rsidRPr="00230C15" w14:paraId="1B20BB4A" w14:textId="77777777" w:rsidTr="00DE46B0">
        <w:trPr>
          <w:gridAfter w:val="1"/>
          <w:wAfter w:w="40" w:type="dxa"/>
          <w:trHeight w:val="272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7.3.</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CEA58" w14:textId="50623A96" w:rsidR="00B20066" w:rsidRPr="00455898" w:rsidRDefault="004D457C" w:rsidP="00230C15">
            <w:pPr>
              <w:widowControl w:val="0"/>
              <w:tabs>
                <w:tab w:val="left" w:pos="1320"/>
              </w:tabs>
              <w:autoSpaceDE w:val="0"/>
              <w:spacing w:line="360" w:lineRule="auto"/>
              <w:jc w:val="both"/>
              <w:rPr>
                <w:rFonts w:ascii="Arial Narrow" w:eastAsia="Calibri" w:hAnsi="Arial Narrow" w:cs="Arial"/>
              </w:rPr>
            </w:pPr>
            <w:r w:rsidRPr="00455898">
              <w:rPr>
                <w:rFonts w:ascii="Arial Narrow" w:eastAsia="Calibri" w:hAnsi="Arial Narrow" w:cs="Arial"/>
              </w:rPr>
              <w:t>Aux fins de la visite</w:t>
            </w:r>
            <w:r w:rsidRPr="00455898">
              <w:rPr>
                <w:rFonts w:ascii="Arial Narrow" w:eastAsia="Calibri" w:hAnsi="Arial Narrow" w:cs="Arial"/>
                <w:spacing w:val="6"/>
              </w:rPr>
              <w:t xml:space="preserve"> </w:t>
            </w:r>
            <w:r w:rsidRPr="00455898">
              <w:rPr>
                <w:rFonts w:ascii="Arial Narrow" w:eastAsia="Calibri" w:hAnsi="Arial Narrow" w:cs="Arial"/>
              </w:rPr>
              <w:t>du</w:t>
            </w:r>
            <w:r w:rsidRPr="00455898">
              <w:rPr>
                <w:rFonts w:ascii="Arial Narrow" w:eastAsia="Calibri" w:hAnsi="Arial Narrow" w:cs="Arial"/>
                <w:spacing w:val="6"/>
              </w:rPr>
              <w:t xml:space="preserve"> </w:t>
            </w:r>
            <w:r w:rsidRPr="00455898">
              <w:rPr>
                <w:rFonts w:ascii="Arial Narrow" w:eastAsia="Calibri" w:hAnsi="Arial Narrow" w:cs="Arial"/>
              </w:rPr>
              <w:t>site</w:t>
            </w:r>
            <w:r w:rsidRPr="00455898">
              <w:rPr>
                <w:rFonts w:ascii="Arial Narrow" w:eastAsia="Calibri" w:hAnsi="Arial Narrow" w:cs="Arial"/>
                <w:spacing w:val="6"/>
              </w:rPr>
              <w:t xml:space="preserve"> </w:t>
            </w:r>
            <w:r w:rsidRPr="00455898">
              <w:rPr>
                <w:rFonts w:ascii="Arial Narrow" w:eastAsia="Calibri" w:hAnsi="Arial Narrow" w:cs="Arial"/>
              </w:rPr>
              <w:t>des</w:t>
            </w:r>
            <w:r w:rsidRPr="00455898">
              <w:rPr>
                <w:rFonts w:ascii="Arial Narrow" w:eastAsia="Calibri" w:hAnsi="Arial Narrow" w:cs="Arial"/>
                <w:spacing w:val="6"/>
              </w:rPr>
              <w:t xml:space="preserve"> </w:t>
            </w:r>
            <w:r w:rsidR="008F70E3">
              <w:rPr>
                <w:rFonts w:ascii="Arial Narrow" w:eastAsia="Calibri" w:hAnsi="Arial Narrow" w:cs="Arial"/>
              </w:rPr>
              <w:t>travaux seront organisés</w:t>
            </w:r>
            <w:r w:rsidR="00455898">
              <w:rPr>
                <w:rFonts w:ascii="Arial Narrow" w:eastAsia="Calibri" w:hAnsi="Arial Narrow" w:cs="Arial"/>
              </w:rPr>
              <w:t xml:space="preserve"> par l‘entreprise elle-même  </w:t>
            </w:r>
            <w:r w:rsidRPr="00455898">
              <w:rPr>
                <w:rFonts w:ascii="Arial Narrow" w:eastAsia="Calibri" w:hAnsi="Arial Narrow" w:cs="Arial"/>
              </w:rPr>
              <w:t>après la publication de l’Avis d’Appel d’</w:t>
            </w:r>
            <w:r w:rsidR="00B20066" w:rsidRPr="00455898">
              <w:rPr>
                <w:rFonts w:ascii="Arial Narrow" w:eastAsia="Calibri" w:hAnsi="Arial Narrow" w:cs="Arial"/>
              </w:rPr>
              <w:t>Offres, le service du Maître d’Ouvrage</w:t>
            </w:r>
            <w:r w:rsidRPr="00455898">
              <w:rPr>
                <w:rFonts w:ascii="Arial Narrow" w:eastAsia="Calibri" w:hAnsi="Arial Narrow" w:cs="Arial"/>
              </w:rPr>
              <w:t xml:space="preserve"> </w:t>
            </w:r>
            <w:r w:rsidR="00B20066" w:rsidRPr="00455898">
              <w:rPr>
                <w:rFonts w:ascii="Arial Narrow" w:eastAsia="Calibri" w:hAnsi="Arial Narrow" w:cs="Arial"/>
              </w:rPr>
              <w:t>est le suivant</w:t>
            </w:r>
            <w:r w:rsidRPr="00455898">
              <w:rPr>
                <w:rFonts w:ascii="Arial Narrow" w:eastAsia="Calibri" w:hAnsi="Arial Narrow" w:cs="Arial"/>
              </w:rPr>
              <w:t xml:space="preserve"> </w:t>
            </w:r>
          </w:p>
          <w:p w14:paraId="3B07D2D3" w14:textId="04FE82F1" w:rsidR="00B20066" w:rsidRPr="00455898"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z w:val="24"/>
                <w:szCs w:val="24"/>
              </w:rPr>
            </w:pPr>
            <w:r w:rsidRPr="00455898">
              <w:rPr>
                <w:rFonts w:ascii="Arial Narrow" w:hAnsi="Arial Narrow" w:cs="Arial"/>
                <w:sz w:val="24"/>
                <w:szCs w:val="24"/>
              </w:rPr>
              <w:t>BP</w:t>
            </w:r>
            <w:r w:rsidR="00203013" w:rsidRPr="00455898">
              <w:rPr>
                <w:rFonts w:ascii="Arial Narrow" w:hAnsi="Arial Narrow" w:cs="Arial"/>
                <w:sz w:val="24"/>
                <w:szCs w:val="24"/>
                <w:lang w:val="en-US"/>
              </w:rPr>
              <w:t xml:space="preserve"> </w:t>
            </w:r>
            <w:r w:rsidRPr="00455898">
              <w:rPr>
                <w:rFonts w:ascii="Arial Narrow" w:hAnsi="Arial Narrow" w:cs="Arial"/>
                <w:sz w:val="24"/>
                <w:szCs w:val="24"/>
                <w:lang w:val="en-US"/>
              </w:rPr>
              <w:t xml:space="preserve">: </w:t>
            </w:r>
            <w:r w:rsidR="00455898" w:rsidRPr="00455898">
              <w:rPr>
                <w:rFonts w:ascii="Arial Narrow" w:hAnsi="Arial Narrow" w:cs="Arial"/>
                <w:i/>
                <w:sz w:val="24"/>
                <w:szCs w:val="24"/>
              </w:rPr>
              <w:t xml:space="preserve">BP 20 BIPINDI </w:t>
            </w:r>
          </w:p>
          <w:p w14:paraId="362FBDC6" w14:textId="3DC92DD3" w:rsidR="00B20066" w:rsidRPr="00455898"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z w:val="24"/>
                <w:szCs w:val="24"/>
              </w:rPr>
            </w:pPr>
            <w:r w:rsidRPr="00455898">
              <w:rPr>
                <w:rFonts w:ascii="Arial Narrow" w:hAnsi="Arial Narrow" w:cs="Arial"/>
                <w:sz w:val="24"/>
                <w:szCs w:val="24"/>
              </w:rPr>
              <w:t>Tél</w:t>
            </w:r>
            <w:r w:rsidR="00203013" w:rsidRPr="00455898">
              <w:rPr>
                <w:rFonts w:ascii="Arial Narrow" w:hAnsi="Arial Narrow" w:cs="Arial"/>
                <w:sz w:val="24"/>
                <w:szCs w:val="24"/>
                <w:lang w:val="en-US"/>
              </w:rPr>
              <w:t xml:space="preserve"> </w:t>
            </w:r>
            <w:r w:rsidRPr="00455898">
              <w:rPr>
                <w:rFonts w:ascii="Arial Narrow" w:hAnsi="Arial Narrow" w:cs="Arial"/>
                <w:sz w:val="24"/>
                <w:szCs w:val="24"/>
                <w:lang w:val="en-US"/>
              </w:rPr>
              <w:t xml:space="preserve">: </w:t>
            </w:r>
            <w:r w:rsidR="00455898" w:rsidRPr="00455898">
              <w:rPr>
                <w:rFonts w:ascii="Arial Narrow" w:hAnsi="Arial Narrow" w:cs="Arial"/>
                <w:i/>
                <w:sz w:val="24"/>
                <w:szCs w:val="24"/>
              </w:rPr>
              <w:t xml:space="preserve"> 699 99 89 70</w:t>
            </w:r>
          </w:p>
          <w:p w14:paraId="60901597" w14:textId="14500F4B" w:rsidR="00B20066" w:rsidRPr="00455898"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z w:val="24"/>
                <w:szCs w:val="24"/>
              </w:rPr>
            </w:pPr>
            <w:r w:rsidRPr="00455898">
              <w:rPr>
                <w:rFonts w:ascii="Arial Narrow" w:hAnsi="Arial Narrow" w:cs="Arial"/>
                <w:sz w:val="24"/>
                <w:szCs w:val="24"/>
              </w:rPr>
              <w:t>Fax</w:t>
            </w:r>
            <w:r w:rsidR="00203013" w:rsidRPr="00455898">
              <w:rPr>
                <w:rFonts w:ascii="Arial Narrow" w:hAnsi="Arial Narrow" w:cs="Arial"/>
                <w:sz w:val="24"/>
                <w:szCs w:val="24"/>
                <w:lang w:val="en-US"/>
              </w:rPr>
              <w:t xml:space="preserve"> </w:t>
            </w:r>
            <w:r w:rsidRPr="00455898">
              <w:rPr>
                <w:rFonts w:ascii="Arial Narrow" w:hAnsi="Arial Narrow" w:cs="Arial"/>
                <w:sz w:val="24"/>
                <w:szCs w:val="24"/>
                <w:lang w:val="en-US"/>
              </w:rPr>
              <w:t xml:space="preserve">: </w:t>
            </w:r>
          </w:p>
          <w:p w14:paraId="79F6EE4C" w14:textId="7DF729CE" w:rsidR="00986DB7" w:rsidRPr="00455898" w:rsidRDefault="00B20066" w:rsidP="002F3935">
            <w:pPr>
              <w:pStyle w:val="Paragraphedeliste"/>
              <w:widowControl w:val="0"/>
              <w:numPr>
                <w:ilvl w:val="0"/>
                <w:numId w:val="8"/>
              </w:numPr>
              <w:tabs>
                <w:tab w:val="left" w:pos="1320"/>
              </w:tabs>
              <w:autoSpaceDE w:val="0"/>
              <w:spacing w:line="360" w:lineRule="auto"/>
              <w:jc w:val="both"/>
              <w:rPr>
                <w:rFonts w:ascii="Arial Narrow" w:hAnsi="Arial Narrow" w:cs="Arial"/>
                <w:spacing w:val="2"/>
                <w:sz w:val="24"/>
                <w:szCs w:val="24"/>
              </w:rPr>
            </w:pPr>
            <w:r w:rsidRPr="00455898">
              <w:rPr>
                <w:rFonts w:ascii="Arial Narrow" w:hAnsi="Arial Narrow" w:cs="Arial"/>
                <w:sz w:val="24"/>
                <w:szCs w:val="24"/>
              </w:rPr>
              <w:t xml:space="preserve">Email : </w:t>
            </w:r>
            <w:r w:rsidR="008F70E3">
              <w:rPr>
                <w:rFonts w:ascii="Arial Narrow" w:hAnsi="Arial Narrow" w:cs="Arial"/>
                <w:sz w:val="24"/>
                <w:szCs w:val="24"/>
              </w:rPr>
              <w:t>ebilong@rocketmail.com</w:t>
            </w:r>
          </w:p>
          <w:p w14:paraId="129938B2" w14:textId="52C05522" w:rsidR="00351B78" w:rsidRPr="00455898" w:rsidRDefault="00351B78" w:rsidP="00351B78">
            <w:pPr>
              <w:widowControl w:val="0"/>
              <w:tabs>
                <w:tab w:val="left" w:pos="1320"/>
              </w:tabs>
              <w:autoSpaceDE w:val="0"/>
              <w:spacing w:line="360" w:lineRule="auto"/>
              <w:jc w:val="both"/>
              <w:rPr>
                <w:rFonts w:ascii="Arial Narrow" w:hAnsi="Arial Narrow" w:cs="Arial"/>
                <w:spacing w:val="2"/>
              </w:rPr>
            </w:pPr>
            <w:r w:rsidRPr="00455898">
              <w:rPr>
                <w:rFonts w:ascii="Arial Narrow" w:hAnsi="Arial Narrow" w:cs="Arial"/>
                <w:spacing w:val="2"/>
              </w:rPr>
              <w:t xml:space="preserve"> </w:t>
            </w:r>
            <w:r w:rsidRPr="00455898">
              <w:rPr>
                <w:rFonts w:ascii="Arial Narrow" w:hAnsi="Arial Narrow" w:cs="Arial"/>
                <w:spacing w:val="2"/>
                <w:lang w:val="fr-CM"/>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455898">
              <w:rPr>
                <w:rFonts w:ascii="Arial Narrow" w:hAnsi="Arial Narrow" w:cs="Arial"/>
                <w:spacing w:val="2"/>
              </w:rPr>
              <w:t xml:space="preserve"> </w:t>
            </w:r>
          </w:p>
        </w:tc>
      </w:tr>
      <w:tr w:rsidR="00B20066" w:rsidRPr="00230C15" w14:paraId="47E6AD4C"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230C15" w:rsidRDefault="00761A40" w:rsidP="00230C15">
            <w:pPr>
              <w:widowControl w:val="0"/>
              <w:autoSpaceDE w:val="0"/>
              <w:spacing w:line="360" w:lineRule="auto"/>
              <w:jc w:val="center"/>
              <w:rPr>
                <w:rFonts w:ascii="Arial Narrow" w:hAnsi="Arial Narrow" w:cs="Arial"/>
              </w:rPr>
            </w:pPr>
            <w:r w:rsidRPr="00230C15">
              <w:rPr>
                <w:rFonts w:ascii="Arial Narrow" w:hAnsi="Arial Narrow" w:cs="Arial"/>
              </w:rPr>
              <w:t>9</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0F399A" w14:textId="7E4D9687" w:rsidR="00351B78" w:rsidRPr="00455898" w:rsidRDefault="00F079AF" w:rsidP="00351B78">
            <w:pPr>
              <w:widowControl w:val="0"/>
              <w:autoSpaceDE w:val="0"/>
              <w:spacing w:before="11" w:line="360" w:lineRule="auto"/>
              <w:ind w:right="94"/>
              <w:jc w:val="both"/>
              <w:rPr>
                <w:b/>
                <w:iCs/>
                <w:caps/>
                <w:lang w:val="fr-CM"/>
              </w:rPr>
            </w:pPr>
            <w:r w:rsidRPr="00455898">
              <w:rPr>
                <w:rFonts w:ascii="Arial Narrow" w:hAnsi="Arial Narrow" w:cs="Arial"/>
              </w:rPr>
              <w:t>Les</w:t>
            </w:r>
            <w:r w:rsidRPr="00455898">
              <w:rPr>
                <w:rFonts w:ascii="Arial Narrow" w:hAnsi="Arial Narrow" w:cs="Arial"/>
                <w:spacing w:val="20"/>
              </w:rPr>
              <w:t xml:space="preserve"> </w:t>
            </w:r>
            <w:r w:rsidRPr="00455898">
              <w:rPr>
                <w:rFonts w:ascii="Arial Narrow" w:hAnsi="Arial Narrow" w:cs="Arial"/>
              </w:rPr>
              <w:t>renseignements</w:t>
            </w:r>
            <w:r w:rsidRPr="00455898">
              <w:rPr>
                <w:rFonts w:ascii="Arial Narrow" w:hAnsi="Arial Narrow" w:cs="Arial"/>
                <w:spacing w:val="20"/>
              </w:rPr>
              <w:t xml:space="preserve"> </w:t>
            </w:r>
            <w:r w:rsidRPr="00455898">
              <w:rPr>
                <w:rFonts w:ascii="Arial Narrow" w:hAnsi="Arial Narrow" w:cs="Arial"/>
              </w:rPr>
              <w:t>complémentaires</w:t>
            </w:r>
            <w:r w:rsidRPr="00455898">
              <w:rPr>
                <w:rFonts w:ascii="Arial Narrow" w:hAnsi="Arial Narrow" w:cs="Arial"/>
                <w:spacing w:val="20"/>
              </w:rPr>
              <w:t xml:space="preserve"> </w:t>
            </w:r>
            <w:r w:rsidRPr="00455898">
              <w:rPr>
                <w:rFonts w:ascii="Arial Narrow" w:hAnsi="Arial Narrow" w:cs="Arial"/>
              </w:rPr>
              <w:t>peuvent</w:t>
            </w:r>
            <w:r w:rsidRPr="00455898">
              <w:rPr>
                <w:rFonts w:ascii="Arial Narrow" w:hAnsi="Arial Narrow" w:cs="Arial"/>
                <w:spacing w:val="20"/>
              </w:rPr>
              <w:t xml:space="preserve"> </w:t>
            </w:r>
            <w:r w:rsidRPr="00455898">
              <w:rPr>
                <w:rFonts w:ascii="Arial Narrow" w:hAnsi="Arial Narrow" w:cs="Arial"/>
              </w:rPr>
              <w:t xml:space="preserve">être </w:t>
            </w:r>
            <w:r w:rsidR="0057080B" w:rsidRPr="00455898">
              <w:rPr>
                <w:rFonts w:ascii="Arial Narrow" w:hAnsi="Arial Narrow" w:cs="Arial"/>
              </w:rPr>
              <w:t xml:space="preserve">obtenus </w:t>
            </w:r>
            <w:r w:rsidR="0057080B" w:rsidRPr="00455898">
              <w:rPr>
                <w:rFonts w:ascii="Arial Narrow" w:hAnsi="Arial Narrow" w:cs="Arial"/>
                <w:spacing w:val="-14"/>
              </w:rPr>
              <w:t>aux</w:t>
            </w:r>
            <w:r w:rsidR="0057080B" w:rsidRPr="00455898">
              <w:rPr>
                <w:rFonts w:ascii="Arial Narrow" w:hAnsi="Arial Narrow" w:cs="Arial"/>
              </w:rPr>
              <w:t xml:space="preserve"> </w:t>
            </w:r>
            <w:r w:rsidR="0057080B" w:rsidRPr="00455898">
              <w:rPr>
                <w:rFonts w:ascii="Arial Narrow" w:hAnsi="Arial Narrow" w:cs="Arial"/>
                <w:spacing w:val="-14"/>
              </w:rPr>
              <w:t>heures</w:t>
            </w:r>
            <w:r w:rsidRPr="00455898">
              <w:rPr>
                <w:rFonts w:ascii="Arial Narrow" w:hAnsi="Arial Narrow" w:cs="Arial"/>
              </w:rPr>
              <w:t xml:space="preserve"> </w:t>
            </w:r>
            <w:r w:rsidR="0057080B" w:rsidRPr="00455898">
              <w:rPr>
                <w:rFonts w:ascii="Arial Narrow" w:hAnsi="Arial Narrow" w:cs="Arial"/>
              </w:rPr>
              <w:t xml:space="preserve">ouvrables </w:t>
            </w:r>
            <w:r w:rsidR="00455898">
              <w:rPr>
                <w:rFonts w:ascii="Arial Narrow" w:hAnsi="Arial Narrow" w:cs="Arial"/>
                <w:spacing w:val="-14"/>
              </w:rPr>
              <w:t xml:space="preserve">au </w:t>
            </w:r>
            <w:r w:rsidR="00455898" w:rsidRPr="000952A6">
              <w:t>SIGAMP : Structure Interne de Gestion Administrative des Marchés Publics),</w:t>
            </w:r>
            <w:r w:rsidR="00455898" w:rsidRPr="000952A6">
              <w:rPr>
                <w:spacing w:val="4"/>
              </w:rPr>
              <w:t xml:space="preserve"> </w:t>
            </w:r>
            <w:r w:rsidR="00455898" w:rsidRPr="000952A6">
              <w:t>Tél : 657 31 34 10 /654 72 67 98,</w:t>
            </w:r>
            <w:r w:rsidR="00455898" w:rsidRPr="000952A6">
              <w:rPr>
                <w:spacing w:val="-4"/>
              </w:rPr>
              <w:t xml:space="preserve"> </w:t>
            </w:r>
            <w:r w:rsidRPr="00455898">
              <w:rPr>
                <w:rFonts w:ascii="Arial Narrow" w:hAnsi="Arial Narrow" w:cs="Arial"/>
              </w:rPr>
              <w:t xml:space="preserve">ou en ligne sur la plateforme COLEPS aux adresses </w:t>
            </w:r>
            <w:hyperlink r:id="rId23" w:history="1">
              <w:r w:rsidRPr="00455898">
                <w:rPr>
                  <w:rStyle w:val="Lienhypertexte"/>
                  <w:rFonts w:ascii="Arial Narrow" w:hAnsi="Arial Narrow" w:cs="Arial"/>
                  <w:color w:val="auto"/>
                </w:rPr>
                <w:t>http://www.marchespublics.cm</w:t>
              </w:r>
            </w:hyperlink>
            <w:r w:rsidRPr="00455898">
              <w:rPr>
                <w:rFonts w:ascii="Arial Narrow" w:hAnsi="Arial Narrow" w:cs="Arial"/>
              </w:rPr>
              <w:t xml:space="preserve"> et </w:t>
            </w:r>
            <w:hyperlink r:id="rId24" w:history="1">
              <w:r w:rsidRPr="00455898">
                <w:rPr>
                  <w:rStyle w:val="Lienhypertexte"/>
                  <w:rFonts w:ascii="Arial Narrow" w:hAnsi="Arial Narrow" w:cs="Arial"/>
                  <w:color w:val="auto"/>
                </w:rPr>
                <w:t>http://www.publiccontracts.cm</w:t>
              </w:r>
            </w:hyperlink>
            <w:r w:rsidRPr="00455898">
              <w:rPr>
                <w:rStyle w:val="Lienhypertexte"/>
                <w:rFonts w:ascii="Arial Narrow" w:hAnsi="Arial Narrow" w:cs="Arial"/>
                <w:color w:val="auto"/>
              </w:rPr>
              <w:t xml:space="preserve">, </w:t>
            </w:r>
          </w:p>
          <w:p w14:paraId="2DCB5C68" w14:textId="5356773B" w:rsidR="00351B78" w:rsidRPr="00455898" w:rsidRDefault="00351B78" w:rsidP="00351B78">
            <w:pPr>
              <w:widowControl w:val="0"/>
              <w:autoSpaceDE w:val="0"/>
              <w:spacing w:before="11" w:line="360" w:lineRule="auto"/>
              <w:ind w:right="94"/>
              <w:jc w:val="both"/>
              <w:rPr>
                <w:rFonts w:ascii="Arial Narrow" w:hAnsi="Arial Narrow" w:cs="Arial"/>
                <w:lang w:val="fr-CM"/>
              </w:rPr>
            </w:pPr>
            <w:r w:rsidRPr="00455898">
              <w:rPr>
                <w:rFonts w:ascii="Arial Narrow" w:hAnsi="Arial Narrow" w:cs="Arial"/>
                <w:color w:val="ED7D31" w:themeColor="accent2"/>
                <w:lang w:val="fr-CM"/>
              </w:rPr>
              <w:t xml:space="preserve"> </w:t>
            </w:r>
            <w:r w:rsidRPr="00455898">
              <w:rPr>
                <w:rFonts w:ascii="Arial Narrow" w:hAnsi="Arial Narrow" w:cs="Arial"/>
                <w:lang w:val="fr-CM"/>
              </w:rPr>
              <w:t xml:space="preserve">Des éclaircissements peuvent être demandés au plus tard  </w:t>
            </w:r>
            <w:r w:rsidR="00455898">
              <w:rPr>
                <w:rFonts w:ascii="Arial Narrow" w:hAnsi="Arial Narrow" w:cs="Arial"/>
                <w:lang w:val="fr-CM"/>
              </w:rPr>
              <w:t>dix (</w:t>
            </w:r>
            <w:r w:rsidR="00C169F5" w:rsidRPr="00455898">
              <w:rPr>
                <w:rFonts w:ascii="Arial Narrow" w:hAnsi="Arial Narrow" w:cs="Arial"/>
                <w:i/>
                <w:iCs/>
                <w:lang w:val="fr-CM"/>
              </w:rPr>
              <w:t>10</w:t>
            </w:r>
            <w:r w:rsidR="00455898">
              <w:rPr>
                <w:rFonts w:ascii="Arial Narrow" w:hAnsi="Arial Narrow" w:cs="Arial"/>
                <w:i/>
                <w:iCs/>
                <w:lang w:val="fr-CM"/>
              </w:rPr>
              <w:t>)</w:t>
            </w:r>
            <w:r w:rsidRPr="00455898">
              <w:rPr>
                <w:rFonts w:ascii="Arial Narrow" w:hAnsi="Arial Narrow" w:cs="Arial"/>
                <w:i/>
                <w:iCs/>
                <w:lang w:val="fr-CM"/>
              </w:rPr>
              <w:t xml:space="preserve">   </w:t>
            </w:r>
            <w:r w:rsidRPr="00455898">
              <w:rPr>
                <w:rFonts w:ascii="Arial Narrow" w:hAnsi="Arial Narrow" w:cs="Arial"/>
                <w:lang w:val="fr-CM"/>
              </w:rPr>
              <w:t xml:space="preserve">jours  avant la date de remise des offres. </w:t>
            </w:r>
          </w:p>
          <w:p w14:paraId="54FE78BB" w14:textId="77777777" w:rsidR="00351B78" w:rsidRPr="00455898" w:rsidRDefault="00351B78" w:rsidP="00351B78">
            <w:pPr>
              <w:widowControl w:val="0"/>
              <w:autoSpaceDE w:val="0"/>
              <w:spacing w:before="11" w:line="360" w:lineRule="auto"/>
              <w:ind w:right="94"/>
              <w:jc w:val="both"/>
              <w:rPr>
                <w:rFonts w:ascii="Arial Narrow" w:hAnsi="Arial Narrow" w:cs="Arial"/>
                <w:lang w:val="fr-CM"/>
              </w:rPr>
            </w:pPr>
            <w:r w:rsidRPr="00455898">
              <w:rPr>
                <w:rFonts w:ascii="Arial Narrow" w:hAnsi="Arial Narrow" w:cs="Arial"/>
                <w:lang w:val="fr-CM"/>
              </w:rPr>
              <w:t xml:space="preserve">. Les demandes d’éclaircissement doivent mentionner le nom et l’adresse complète du requérant et être expédiées à l’adresse suivante : </w:t>
            </w:r>
          </w:p>
          <w:p w14:paraId="504D7DFA" w14:textId="3D7C40C6" w:rsidR="002D083B" w:rsidRPr="00455898" w:rsidRDefault="00283795" w:rsidP="0081300B">
            <w:pPr>
              <w:widowControl w:val="0"/>
              <w:numPr>
                <w:ilvl w:val="0"/>
                <w:numId w:val="53"/>
              </w:numPr>
              <w:autoSpaceDE w:val="0"/>
              <w:spacing w:before="11" w:line="360" w:lineRule="auto"/>
              <w:ind w:right="94"/>
              <w:jc w:val="both"/>
              <w:rPr>
                <w:rFonts w:ascii="Arial Narrow" w:hAnsi="Arial Narrow" w:cs="Arial"/>
                <w:color w:val="ED7D31" w:themeColor="accent2"/>
                <w:lang w:val="fr-CM"/>
              </w:rPr>
            </w:pPr>
            <w:r w:rsidRPr="00283795">
              <w:rPr>
                <w:rFonts w:ascii="Arial Narrow" w:hAnsi="Arial Narrow" w:cs="Arial"/>
                <w:iCs/>
                <w:lang w:val="fr-CM"/>
              </w:rPr>
              <w:t>Commune de Bipindi BP</w:t>
            </w:r>
            <w:r>
              <w:rPr>
                <w:rFonts w:ascii="Arial Narrow" w:hAnsi="Arial Narrow" w:cs="Arial"/>
                <w:i/>
                <w:iCs/>
                <w:lang w:val="fr-CM"/>
              </w:rPr>
              <w:t xml:space="preserve"> 20,  </w:t>
            </w:r>
            <w:r w:rsidRPr="000952A6">
              <w:t>SIGAMP : Structure Interne de Gestion Administrative des Marchés Publics),</w:t>
            </w:r>
            <w:r w:rsidRPr="000952A6">
              <w:rPr>
                <w:spacing w:val="4"/>
              </w:rPr>
              <w:t xml:space="preserve"> </w:t>
            </w:r>
            <w:r w:rsidRPr="000952A6">
              <w:t>Tél : 657 31 34 10 /654 72 67 98,</w:t>
            </w:r>
            <w:r w:rsidRPr="000952A6">
              <w:rPr>
                <w:spacing w:val="-4"/>
              </w:rPr>
              <w:t xml:space="preserve"> </w:t>
            </w:r>
            <w:r w:rsidR="00351B78" w:rsidRPr="00455898">
              <w:rPr>
                <w:rFonts w:ascii="Arial Narrow" w:hAnsi="Arial Narrow" w:cs="Arial"/>
                <w:lang w:val="fr-CM"/>
              </w:rPr>
              <w:t xml:space="preserve">_ </w:t>
            </w:r>
          </w:p>
        </w:tc>
      </w:tr>
      <w:tr w:rsidR="00680509" w:rsidRPr="00230C15" w14:paraId="5FC2D79B" w14:textId="77777777" w:rsidTr="0087171A">
        <w:trPr>
          <w:gridAfter w:val="1"/>
          <w:wAfter w:w="40" w:type="dxa"/>
          <w:trHeight w:val="466"/>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77777777" w:rsidR="00897D40" w:rsidRPr="00230C15" w:rsidRDefault="00897D40" w:rsidP="00230C15">
            <w:pPr>
              <w:widowControl w:val="0"/>
              <w:autoSpaceDE w:val="0"/>
              <w:spacing w:line="360" w:lineRule="auto"/>
              <w:jc w:val="center"/>
              <w:rPr>
                <w:rFonts w:ascii="Arial Narrow" w:hAnsi="Arial Narrow" w:cs="Arial"/>
                <w:b/>
              </w:rPr>
            </w:pPr>
            <w:r w:rsidRPr="00230C15">
              <w:rPr>
                <w:rFonts w:ascii="Arial Narrow" w:hAnsi="Arial Narrow" w:cs="Arial"/>
                <w:b/>
              </w:rPr>
              <w:t>C- PREPARATION DES OFFRES</w:t>
            </w:r>
          </w:p>
        </w:tc>
      </w:tr>
      <w:tr w:rsidR="00986DB7" w:rsidRPr="00230C15" w14:paraId="21AD0325" w14:textId="77777777" w:rsidTr="008F70E3">
        <w:trPr>
          <w:gridAfter w:val="1"/>
          <w:wAfter w:w="40" w:type="dxa"/>
          <w:trHeight w:val="339"/>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16AF43C5" w:rsidR="00986DB7" w:rsidRPr="00230C15" w:rsidRDefault="00D56C27" w:rsidP="00230C15">
            <w:pPr>
              <w:pStyle w:val="i"/>
              <w:tabs>
                <w:tab w:val="right" w:pos="7254"/>
              </w:tabs>
              <w:suppressAutoHyphens w:val="0"/>
              <w:spacing w:after="200" w:line="360" w:lineRule="auto"/>
              <w:rPr>
                <w:rFonts w:ascii="Arial Narrow" w:hAnsi="Arial Narrow" w:cs="Arial"/>
                <w:spacing w:val="2"/>
                <w:szCs w:val="24"/>
                <w:lang w:val="fr-FR"/>
              </w:rPr>
            </w:pPr>
            <w:r w:rsidRPr="00230C15">
              <w:rPr>
                <w:rFonts w:ascii="Arial Narrow" w:hAnsi="Arial Narrow" w:cs="Arial"/>
                <w:szCs w:val="24"/>
                <w:lang w:val="fr-FR"/>
              </w:rPr>
              <w:t>La langue de soumission est</w:t>
            </w:r>
            <w:r w:rsidR="00DF653D" w:rsidRPr="00230C15">
              <w:rPr>
                <w:rFonts w:ascii="Arial Narrow" w:hAnsi="Arial Narrow" w:cs="Arial"/>
                <w:szCs w:val="24"/>
                <w:lang w:val="fr-FR"/>
              </w:rPr>
              <w:t xml:space="preserve"> </w:t>
            </w:r>
            <w:r w:rsidR="00DF653D" w:rsidRPr="00230C15">
              <w:rPr>
                <w:rFonts w:ascii="Arial Narrow" w:hAnsi="Arial Narrow" w:cs="Arial"/>
                <w:i/>
                <w:iCs/>
                <w:szCs w:val="24"/>
                <w:lang w:val="fr-FR"/>
              </w:rPr>
              <w:t>l’</w:t>
            </w:r>
            <w:r w:rsidRPr="00230C15">
              <w:rPr>
                <w:rFonts w:ascii="Arial Narrow" w:hAnsi="Arial Narrow" w:cs="Arial"/>
                <w:i/>
                <w:iCs/>
                <w:szCs w:val="24"/>
                <w:lang w:val="fr-FR"/>
              </w:rPr>
              <w:t xml:space="preserve">Anglais </w:t>
            </w:r>
            <w:r w:rsidR="00EE094E" w:rsidRPr="00230C15">
              <w:rPr>
                <w:rFonts w:ascii="Arial Narrow" w:hAnsi="Arial Narrow" w:cs="Arial"/>
                <w:i/>
                <w:iCs/>
                <w:szCs w:val="24"/>
                <w:lang w:val="fr-FR"/>
              </w:rPr>
              <w:t xml:space="preserve">ou </w:t>
            </w:r>
            <w:r w:rsidR="00DF653D" w:rsidRPr="00230C15">
              <w:rPr>
                <w:rFonts w:ascii="Arial Narrow" w:hAnsi="Arial Narrow" w:cs="Arial"/>
                <w:i/>
                <w:iCs/>
                <w:szCs w:val="24"/>
                <w:lang w:val="fr-FR"/>
              </w:rPr>
              <w:t>le Français</w:t>
            </w:r>
            <w:r w:rsidR="00BE59DC" w:rsidRPr="00230C15">
              <w:rPr>
                <w:rFonts w:ascii="Arial Narrow" w:hAnsi="Arial Narrow" w:cs="Arial"/>
                <w:i/>
                <w:iCs/>
                <w:szCs w:val="24"/>
                <w:lang w:val="fr-FR"/>
              </w:rPr>
              <w:t xml:space="preserve"> </w:t>
            </w:r>
            <w:r w:rsidRPr="00230C15">
              <w:rPr>
                <w:rFonts w:ascii="Arial Narrow" w:hAnsi="Arial Narrow" w:cs="Arial"/>
                <w:i/>
                <w:iCs/>
                <w:szCs w:val="24"/>
                <w:lang w:val="fr-FR"/>
              </w:rPr>
              <w:t>»</w:t>
            </w:r>
            <w:r w:rsidR="00680509" w:rsidRPr="00230C15">
              <w:rPr>
                <w:rFonts w:ascii="Arial Narrow" w:hAnsi="Arial Narrow" w:cs="Arial"/>
                <w:i/>
                <w:iCs/>
                <w:szCs w:val="24"/>
                <w:lang w:val="fr-FR"/>
              </w:rPr>
              <w:t xml:space="preserve"> </w:t>
            </w:r>
            <w:r w:rsidRPr="00230C15">
              <w:rPr>
                <w:rFonts w:ascii="Arial Narrow" w:hAnsi="Arial Narrow" w:cs="Arial"/>
                <w:i/>
                <w:iCs/>
                <w:szCs w:val="24"/>
                <w:lang w:val="fr-FR"/>
              </w:rPr>
              <w:t>________________________________</w:t>
            </w:r>
          </w:p>
        </w:tc>
      </w:tr>
      <w:tr w:rsidR="00680509" w:rsidRPr="00230C15" w14:paraId="5F2D7A11"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77777777" w:rsidR="00986DB7" w:rsidRPr="00230C15" w:rsidRDefault="0037359C" w:rsidP="00230C15">
            <w:pPr>
              <w:widowControl w:val="0"/>
              <w:autoSpaceDE w:val="0"/>
              <w:spacing w:line="360" w:lineRule="auto"/>
              <w:jc w:val="center"/>
              <w:rPr>
                <w:rFonts w:ascii="Arial Narrow" w:hAnsi="Arial Narrow" w:cs="Arial"/>
              </w:rPr>
            </w:pPr>
            <w:r w:rsidRPr="00230C15">
              <w:rPr>
                <w:rFonts w:ascii="Arial Narrow" w:hAnsi="Arial Narrow" w:cs="Arial"/>
              </w:rPr>
              <w:t>,</w:t>
            </w:r>
            <w:r w:rsidR="0060671C" w:rsidRPr="00230C15">
              <w:rPr>
                <w:rFonts w:ascii="Arial Narrow" w:hAnsi="Arial Narrow" w:cs="Arial"/>
              </w:rPr>
              <w:t>13.1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27118D27" w:rsidR="00986DB7" w:rsidRDefault="00986DB7" w:rsidP="00230C15">
            <w:pPr>
              <w:widowControl w:val="0"/>
              <w:tabs>
                <w:tab w:val="left" w:pos="1320"/>
              </w:tabs>
              <w:autoSpaceDE w:val="0"/>
              <w:spacing w:line="360" w:lineRule="auto"/>
              <w:jc w:val="both"/>
              <w:rPr>
                <w:rFonts w:ascii="Arial Narrow" w:hAnsi="Arial Narrow" w:cs="Arial"/>
              </w:rPr>
            </w:pPr>
            <w:r w:rsidRPr="00230C15">
              <w:rPr>
                <w:rFonts w:ascii="Arial Narrow" w:hAnsi="Arial Narrow" w:cs="Arial"/>
              </w:rPr>
              <w:t>L</w:t>
            </w:r>
            <w:r w:rsidR="000A3F3B" w:rsidRPr="00230C15">
              <w:rPr>
                <w:rFonts w:ascii="Arial Narrow" w:hAnsi="Arial Narrow" w:cs="Arial"/>
              </w:rPr>
              <w:t>e soumissionnaire devra produire une offre</w:t>
            </w:r>
            <w:r w:rsidRPr="00230C15">
              <w:rPr>
                <w:rFonts w:ascii="Arial Narrow" w:hAnsi="Arial Narrow" w:cs="Arial"/>
              </w:rPr>
              <w:t xml:space="preserve"> regroupée en trois volumes </w:t>
            </w:r>
            <w:r w:rsidR="000A3F3B" w:rsidRPr="00230C15">
              <w:rPr>
                <w:rFonts w:ascii="Arial Narrow" w:hAnsi="Arial Narrow" w:cs="Arial"/>
              </w:rPr>
              <w:t xml:space="preserve">et présentée </w:t>
            </w:r>
            <w:r w:rsidRPr="00230C15">
              <w:rPr>
                <w:rFonts w:ascii="Arial Narrow" w:hAnsi="Arial Narrow" w:cs="Arial"/>
              </w:rPr>
              <w:t>comme suit</w:t>
            </w:r>
            <w:r w:rsidR="00C84D24" w:rsidRPr="00230C15">
              <w:rPr>
                <w:rFonts w:ascii="Arial Narrow" w:hAnsi="Arial Narrow" w:cs="Arial"/>
              </w:rPr>
              <w:t xml:space="preserve"> </w:t>
            </w:r>
            <w:r w:rsidRPr="00230C15">
              <w:rPr>
                <w:rFonts w:ascii="Arial Narrow" w:hAnsi="Arial Narrow" w:cs="Arial"/>
              </w:rPr>
              <w:t>:</w:t>
            </w:r>
          </w:p>
          <w:p w14:paraId="6760C7CA" w14:textId="77777777" w:rsidR="008F70E3" w:rsidRPr="00230C15" w:rsidRDefault="008F70E3" w:rsidP="00230C15">
            <w:pPr>
              <w:widowControl w:val="0"/>
              <w:tabs>
                <w:tab w:val="left" w:pos="1320"/>
              </w:tabs>
              <w:autoSpaceDE w:val="0"/>
              <w:spacing w:line="360" w:lineRule="auto"/>
              <w:jc w:val="both"/>
              <w:rPr>
                <w:rFonts w:ascii="Arial Narrow" w:hAnsi="Arial Narrow" w:cs="Arial"/>
              </w:rPr>
            </w:pPr>
          </w:p>
          <w:p w14:paraId="5F8836B8" w14:textId="6973512C" w:rsidR="00986DB7" w:rsidRPr="00230C15" w:rsidRDefault="00986DB7" w:rsidP="00230C15">
            <w:pPr>
              <w:widowControl w:val="0"/>
              <w:autoSpaceDE w:val="0"/>
              <w:spacing w:line="360" w:lineRule="auto"/>
              <w:jc w:val="both"/>
              <w:rPr>
                <w:rFonts w:ascii="Arial Narrow" w:hAnsi="Arial Narrow" w:cs="Arial"/>
                <w:b/>
              </w:rPr>
            </w:pPr>
            <w:r w:rsidRPr="00230C15">
              <w:rPr>
                <w:rFonts w:ascii="Arial Narrow" w:hAnsi="Arial Narrow" w:cs="Arial"/>
                <w:b/>
                <w:i/>
                <w:iCs/>
              </w:rPr>
              <w:lastRenderedPageBreak/>
              <w:t>A–Volume I : Pièces administratives</w:t>
            </w:r>
          </w:p>
          <w:p w14:paraId="56F912DD" w14:textId="07FDF12F"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b/>
              </w:rPr>
              <w:t xml:space="preserve">Pour les </w:t>
            </w:r>
            <w:r w:rsidR="00CC5030" w:rsidRPr="00230C15">
              <w:rPr>
                <w:rFonts w:ascii="Arial Narrow" w:hAnsi="Arial Narrow" w:cs="Arial"/>
                <w:b/>
              </w:rPr>
              <w:t xml:space="preserve">soumissionnaires </w:t>
            </w:r>
            <w:r w:rsidR="002C2628" w:rsidRPr="00230C15">
              <w:rPr>
                <w:rFonts w:ascii="Arial Narrow" w:hAnsi="Arial Narrow" w:cs="Arial"/>
                <w:b/>
              </w:rPr>
              <w:t>installés au Cameroun</w:t>
            </w:r>
            <w:r w:rsidRPr="00230C15">
              <w:rPr>
                <w:rFonts w:ascii="Arial Narrow" w:hAnsi="Arial Narrow" w:cs="Arial"/>
              </w:rPr>
              <w:t>, elles comprendront notamment</w:t>
            </w:r>
            <w:r w:rsidR="00C84D24" w:rsidRPr="00230C15">
              <w:rPr>
                <w:rFonts w:ascii="Arial Narrow" w:hAnsi="Arial Narrow" w:cs="Arial"/>
              </w:rPr>
              <w:t xml:space="preserve"> </w:t>
            </w:r>
            <w:r w:rsidRPr="00230C15">
              <w:rPr>
                <w:rFonts w:ascii="Arial Narrow" w:hAnsi="Arial Narrow" w:cs="Arial"/>
              </w:rPr>
              <w:t>:</w:t>
            </w:r>
          </w:p>
          <w:p w14:paraId="7229F5CF" w14:textId="09EEE456" w:rsidR="004F59F0" w:rsidRPr="003F541E" w:rsidRDefault="004F59F0" w:rsidP="00DE46B0">
            <w:pPr>
              <w:pStyle w:val="Paragraphedeliste"/>
              <w:numPr>
                <w:ilvl w:val="0"/>
                <w:numId w:val="16"/>
              </w:numPr>
              <w:spacing w:after="0" w:line="360" w:lineRule="auto"/>
              <w:rPr>
                <w:rFonts w:ascii="Arial Narrow" w:eastAsia="Times New Roman" w:hAnsi="Arial Narrow" w:cs="Arial"/>
                <w:i/>
                <w:sz w:val="24"/>
                <w:szCs w:val="24"/>
                <w:lang w:eastAsia="fr-FR"/>
              </w:rPr>
            </w:pPr>
            <w:r w:rsidRPr="003F541E">
              <w:rPr>
                <w:rFonts w:ascii="Arial Narrow" w:eastAsia="Times New Roman" w:hAnsi="Arial Narrow" w:cs="Arial"/>
                <w:i/>
                <w:sz w:val="24"/>
                <w:szCs w:val="24"/>
                <w:lang w:eastAsia="fr-FR"/>
              </w:rPr>
              <w:t>La</w:t>
            </w:r>
            <w:r w:rsidRPr="004F59F0">
              <w:rPr>
                <w:rFonts w:ascii="Arial Narrow" w:eastAsia="Times New Roman" w:hAnsi="Arial Narrow" w:cs="Arial"/>
                <w:i/>
                <w:color w:val="FF0000"/>
                <w:sz w:val="24"/>
                <w:szCs w:val="24"/>
                <w:lang w:eastAsia="fr-FR"/>
              </w:rPr>
              <w:t xml:space="preserve"> </w:t>
            </w:r>
            <w:r w:rsidRPr="003F541E">
              <w:rPr>
                <w:rFonts w:ascii="Arial Narrow" w:eastAsia="Times New Roman" w:hAnsi="Arial Narrow" w:cs="Arial"/>
                <w:i/>
                <w:sz w:val="24"/>
                <w:szCs w:val="24"/>
                <w:lang w:eastAsia="fr-FR"/>
              </w:rPr>
              <w:t>déclaration d’intention de soumissionner timbrée signée du représentant légal ou du mandataire dument désigné ;</w:t>
            </w:r>
          </w:p>
          <w:p w14:paraId="40583587" w14:textId="09403E3A" w:rsidR="0005082D" w:rsidRPr="0092259E" w:rsidRDefault="0005082D" w:rsidP="0081300B">
            <w:pPr>
              <w:widowControl w:val="0"/>
              <w:numPr>
                <w:ilvl w:val="0"/>
                <w:numId w:val="54"/>
              </w:numPr>
              <w:suppressAutoHyphens w:val="0"/>
              <w:autoSpaceDE w:val="0"/>
              <w:adjustRightInd w:val="0"/>
              <w:spacing w:line="360" w:lineRule="auto"/>
              <w:ind w:left="724" w:right="55" w:hanging="364"/>
              <w:jc w:val="both"/>
              <w:textAlignment w:val="auto"/>
              <w:rPr>
                <w:rFonts w:ascii="Arial Narrow" w:eastAsia="Calibri" w:hAnsi="Arial Narrow" w:cs="Arial"/>
                <w:lang w:val="fr-CM"/>
              </w:rPr>
            </w:pPr>
            <w:r w:rsidRPr="0005082D">
              <w:rPr>
                <w:rFonts w:ascii="Arial Narrow" w:hAnsi="Arial Narrow" w:cs="Arial"/>
              </w:rPr>
              <w:t>Le cautionnement de soumission (suivant modèle joint) d’un montant de</w:t>
            </w:r>
            <w:r w:rsidR="00940A00">
              <w:rPr>
                <w:rFonts w:ascii="Arial Narrow" w:hAnsi="Arial Narrow" w:cs="Arial"/>
              </w:rPr>
              <w:t xml:space="preserve"> 400 000 </w:t>
            </w:r>
            <w:r w:rsidRPr="0005082D">
              <w:rPr>
                <w:rFonts w:ascii="Arial Narrow" w:hAnsi="Arial Narrow" w:cs="Arial"/>
              </w:rPr>
              <w:t>francs CFA et d’une durée de va</w:t>
            </w:r>
            <w:r w:rsidR="009C0DD9">
              <w:rPr>
                <w:rFonts w:ascii="Arial Narrow" w:hAnsi="Arial Narrow" w:cs="Arial"/>
              </w:rPr>
              <w:t xml:space="preserve">lidité de </w:t>
            </w:r>
            <w:r w:rsidR="00283795">
              <w:rPr>
                <w:rFonts w:ascii="Arial Narrow" w:hAnsi="Arial Narrow" w:cs="Arial"/>
              </w:rPr>
              <w:t>trois (03)</w:t>
            </w:r>
            <w:r w:rsidR="009C0DD9">
              <w:rPr>
                <w:rFonts w:ascii="Arial Narrow" w:hAnsi="Arial Narrow" w:cs="Arial"/>
              </w:rPr>
              <w:t xml:space="preserve"> </w:t>
            </w:r>
            <w:r w:rsidRPr="0005082D">
              <w:rPr>
                <w:rFonts w:ascii="Arial Narrow" w:hAnsi="Arial Narrow" w:cs="Arial"/>
              </w:rPr>
              <w:t xml:space="preserve">mois, établi par </w:t>
            </w:r>
            <w:r w:rsidRPr="003F541E">
              <w:rPr>
                <w:rFonts w:ascii="Arial Narrow" w:hAnsi="Arial Narrow" w:cs="Arial"/>
                <w:i/>
              </w:rPr>
              <w:t>une banque de premier ordre ou un</w:t>
            </w:r>
            <w:r w:rsidRPr="003F541E">
              <w:rPr>
                <w:rFonts w:ascii="Arial Narrow" w:hAnsi="Arial Narrow" w:cs="Arial"/>
              </w:rPr>
              <w:t xml:space="preserve"> organisme financier</w:t>
            </w:r>
            <w:r w:rsidRPr="003F541E">
              <w:rPr>
                <w:rFonts w:ascii="Arial Narrow" w:hAnsi="Arial Narrow" w:cs="Arial"/>
                <w:i/>
                <w:sz w:val="28"/>
                <w:szCs w:val="28"/>
              </w:rPr>
              <w:t xml:space="preserve"> </w:t>
            </w:r>
            <w:r w:rsidRPr="003F541E">
              <w:rPr>
                <w:rFonts w:ascii="Arial Narrow" w:hAnsi="Arial Narrow" w:cs="Arial"/>
                <w:i/>
              </w:rPr>
              <w:t>de première catégorie</w:t>
            </w:r>
            <w:r w:rsidRPr="003F541E">
              <w:rPr>
                <w:rFonts w:ascii="Arial Narrow" w:hAnsi="Arial Narrow" w:cs="Arial"/>
              </w:rPr>
              <w:t xml:space="preserve"> habilité par le Ministre en charge des Finances </w:t>
            </w:r>
            <w:r w:rsidRPr="0005082D">
              <w:rPr>
                <w:rFonts w:ascii="Arial Narrow" w:hAnsi="Arial Narrow" w:cs="Arial"/>
              </w:rPr>
              <w:t xml:space="preserve">du Cameroun pour émettre des cautions dans le cadre des marchés publics ou toute autre forme </w:t>
            </w:r>
            <w:r w:rsidR="0092259E" w:rsidRPr="0092259E">
              <w:rPr>
                <w:rFonts w:ascii="Arial Narrow" w:hAnsi="Arial Narrow" w:cs="Arial"/>
                <w:lang w:val="fr-CM"/>
              </w:rPr>
              <w:t>prévue par la règlementation en vigueur (Chèque certifié, chèque banque, hypothèque légale),</w:t>
            </w:r>
            <w:r w:rsidR="0092259E">
              <w:rPr>
                <w:rFonts w:ascii="Arial Narrow" w:hAnsi="Arial Narrow" w:cs="Arial"/>
                <w:lang w:val="fr-CM"/>
              </w:rPr>
              <w:t xml:space="preserve"> </w:t>
            </w:r>
            <w:r w:rsidR="0092259E" w:rsidRPr="0092259E">
              <w:rPr>
                <w:rFonts w:ascii="Arial Narrow" w:eastAsia="Calibri" w:hAnsi="Arial Narrow" w:cs="Arial"/>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10F6E6DF" w:rsidR="00986DB7" w:rsidRPr="00230C15" w:rsidRDefault="00986DB7" w:rsidP="00DE46B0">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 xml:space="preserve">L’accord de </w:t>
            </w:r>
            <w:r w:rsidRPr="003F541E">
              <w:rPr>
                <w:rFonts w:ascii="Arial Narrow" w:hAnsi="Arial Narrow" w:cs="Arial"/>
                <w:i/>
              </w:rPr>
              <w:t>groupement</w:t>
            </w:r>
            <w:r w:rsidR="00DF653D" w:rsidRPr="003F541E">
              <w:rPr>
                <w:rFonts w:ascii="Arial Narrow" w:hAnsi="Arial Narrow" w:cs="Arial"/>
                <w:i/>
              </w:rPr>
              <w:t xml:space="preserve"> </w:t>
            </w:r>
            <w:r w:rsidR="004F59F0" w:rsidRPr="003F541E">
              <w:rPr>
                <w:rFonts w:ascii="Arial Narrow" w:hAnsi="Arial Narrow" w:cs="Arial"/>
                <w:i/>
              </w:rPr>
              <w:t xml:space="preserve">-----------------------(préciser la forme du groupement notarié ou sous seing privé) et </w:t>
            </w:r>
            <w:r w:rsidR="002F6D93" w:rsidRPr="003F541E">
              <w:rPr>
                <w:rFonts w:ascii="Arial Narrow" w:hAnsi="Arial Narrow" w:cs="Arial"/>
                <w:i/>
              </w:rPr>
              <w:t>spécifiant le</w:t>
            </w:r>
            <w:r w:rsidRPr="003F541E">
              <w:rPr>
                <w:rFonts w:ascii="Arial Narrow" w:hAnsi="Arial Narrow" w:cs="Arial"/>
                <w:i/>
              </w:rPr>
              <w:t xml:space="preserve"> mandataire </w:t>
            </w:r>
            <w:r w:rsidRPr="00230C15">
              <w:rPr>
                <w:rFonts w:ascii="Arial Narrow" w:hAnsi="Arial Narrow" w:cs="Arial"/>
                <w:i/>
              </w:rPr>
              <w:t>le cas échéant</w:t>
            </w:r>
            <w:r w:rsidR="00C84D24" w:rsidRPr="00230C15">
              <w:rPr>
                <w:rFonts w:ascii="Arial Narrow" w:hAnsi="Arial Narrow" w:cs="Arial"/>
                <w:i/>
              </w:rPr>
              <w:t xml:space="preserve"> </w:t>
            </w:r>
            <w:r w:rsidR="00EF325F" w:rsidRPr="00230C15">
              <w:rPr>
                <w:rFonts w:ascii="Arial Narrow" w:hAnsi="Arial Narrow" w:cs="Arial"/>
                <w:i/>
              </w:rPr>
              <w:t>(le Maître d’Ouvrage devra privilégier les groupements solidaires)</w:t>
            </w:r>
            <w:r w:rsidRPr="00230C15">
              <w:rPr>
                <w:rFonts w:ascii="Arial Narrow" w:hAnsi="Arial Narrow" w:cs="Arial"/>
                <w:i/>
              </w:rPr>
              <w:t>;</w:t>
            </w:r>
          </w:p>
          <w:p w14:paraId="0502DB14" w14:textId="7866F1DE" w:rsidR="00986DB7" w:rsidRPr="00230C15" w:rsidRDefault="00986DB7" w:rsidP="002F3935">
            <w:pPr>
              <w:widowControl w:val="0"/>
              <w:numPr>
                <w:ilvl w:val="0"/>
                <w:numId w:val="16"/>
              </w:numPr>
              <w:autoSpaceDE w:val="0"/>
              <w:spacing w:line="360" w:lineRule="auto"/>
              <w:jc w:val="both"/>
              <w:rPr>
                <w:rFonts w:ascii="Arial Narrow" w:hAnsi="Arial Narrow" w:cs="Arial"/>
              </w:rPr>
            </w:pPr>
            <w:r w:rsidRPr="00230C15">
              <w:rPr>
                <w:rFonts w:ascii="Arial Narrow" w:hAnsi="Arial Narrow" w:cs="Arial"/>
                <w:i/>
              </w:rPr>
              <w:t>Le pouvoir de signature, le cas échéant</w:t>
            </w:r>
            <w:r w:rsidR="00C84D24" w:rsidRPr="00230C15">
              <w:rPr>
                <w:rFonts w:ascii="Arial Narrow" w:hAnsi="Arial Narrow" w:cs="Arial"/>
                <w:i/>
              </w:rPr>
              <w:t xml:space="preserve"> </w:t>
            </w:r>
            <w:r w:rsidRPr="00230C15">
              <w:rPr>
                <w:rFonts w:ascii="Arial Narrow" w:hAnsi="Arial Narrow" w:cs="Arial"/>
                <w:i/>
              </w:rPr>
              <w:t>;</w:t>
            </w:r>
          </w:p>
          <w:p w14:paraId="2AD94032" w14:textId="2E8B08D7" w:rsidR="00076C4B" w:rsidRPr="00230C15" w:rsidRDefault="00C447A2"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L’attestation</w:t>
            </w:r>
            <w:r w:rsidR="00076C4B" w:rsidRPr="00230C15">
              <w:rPr>
                <w:rFonts w:ascii="Arial Narrow" w:hAnsi="Arial Narrow" w:cs="Arial"/>
                <w:i/>
              </w:rPr>
              <w:t xml:space="preserve"> </w:t>
            </w:r>
            <w:r w:rsidR="009C0DD9">
              <w:rPr>
                <w:rFonts w:ascii="Arial Narrow" w:hAnsi="Arial Narrow" w:cs="Arial"/>
                <w:i/>
              </w:rPr>
              <w:t>de conformité fiscale</w:t>
            </w:r>
            <w:r w:rsidR="0030379D" w:rsidRPr="00230C15">
              <w:rPr>
                <w:rFonts w:ascii="Arial Narrow" w:hAnsi="Arial Narrow" w:cs="Arial"/>
                <w:i/>
              </w:rPr>
              <w:t xml:space="preserve"> </w:t>
            </w:r>
            <w:r w:rsidR="00076C4B" w:rsidRPr="00230C15">
              <w:rPr>
                <w:rFonts w:ascii="Arial Narrow" w:hAnsi="Arial Narrow" w:cs="Arial"/>
                <w:i/>
              </w:rPr>
              <w:t>délivr</w:t>
            </w:r>
            <w:r w:rsidR="00BC453E">
              <w:rPr>
                <w:rFonts w:ascii="Arial Narrow" w:hAnsi="Arial Narrow" w:cs="Arial"/>
                <w:i/>
              </w:rPr>
              <w:t xml:space="preserve">ée par l’administration </w:t>
            </w:r>
            <w:r w:rsidR="001F6335">
              <w:rPr>
                <w:rFonts w:ascii="Arial Narrow" w:hAnsi="Arial Narrow" w:cs="Arial"/>
                <w:i/>
              </w:rPr>
              <w:t>fiscale</w:t>
            </w:r>
            <w:r w:rsidR="001F6335" w:rsidRPr="00230C15">
              <w:rPr>
                <w:rFonts w:ascii="Arial Narrow" w:hAnsi="Arial Narrow" w:cs="Arial"/>
                <w:i/>
              </w:rPr>
              <w:t> ;</w:t>
            </w:r>
            <w:r w:rsidR="00076C4B" w:rsidRPr="00230C15">
              <w:rPr>
                <w:rFonts w:ascii="Arial Narrow" w:hAnsi="Arial Narrow" w:cs="Arial"/>
                <w:i/>
              </w:rPr>
              <w:t xml:space="preserve"> </w:t>
            </w:r>
          </w:p>
          <w:p w14:paraId="3EBBD6E4" w14:textId="4CC9564F" w:rsidR="00986DB7" w:rsidRPr="00230C15" w:rsidRDefault="00986DB7"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Une attestation de non-faillite établie par le Tribunal de Première Instance ou tout autre document établi par l’institution compétente du pays de résidence du soumissionnaire étranger;</w:t>
            </w:r>
          </w:p>
          <w:p w14:paraId="0C7A40BF" w14:textId="079F8972" w:rsidR="00986DB7" w:rsidRPr="00230C15" w:rsidRDefault="00C447A2"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L’attestation</w:t>
            </w:r>
            <w:r w:rsidR="00986DB7" w:rsidRPr="00230C15">
              <w:rPr>
                <w:rFonts w:ascii="Arial Narrow" w:hAnsi="Arial Narrow" w:cs="Arial"/>
                <w:i/>
              </w:rPr>
              <w:t xml:space="preserve"> de domiciliation bancaire du soumissionnaire, délivrée par un</w:t>
            </w:r>
            <w:r w:rsidR="00773BD5" w:rsidRPr="00230C15">
              <w:rPr>
                <w:rFonts w:ascii="Arial Narrow" w:hAnsi="Arial Narrow" w:cs="Arial"/>
                <w:i/>
              </w:rPr>
              <w:t xml:space="preserve"> établissement bancaire ou organisme </w:t>
            </w:r>
            <w:r w:rsidR="00DF653D" w:rsidRPr="00230C15">
              <w:rPr>
                <w:rFonts w:ascii="Arial Narrow" w:hAnsi="Arial Narrow" w:cs="Arial"/>
                <w:i/>
              </w:rPr>
              <w:t xml:space="preserve">habilité </w:t>
            </w:r>
            <w:r w:rsidR="00986DB7" w:rsidRPr="00230C15">
              <w:rPr>
                <w:rFonts w:ascii="Arial Narrow" w:hAnsi="Arial Narrow" w:cs="Arial"/>
                <w:i/>
              </w:rPr>
              <w:t xml:space="preserve">par le </w:t>
            </w:r>
            <w:r w:rsidR="00EE094E" w:rsidRPr="00230C15">
              <w:rPr>
                <w:rFonts w:ascii="Arial Narrow" w:hAnsi="Arial Narrow" w:cs="Arial"/>
                <w:i/>
              </w:rPr>
              <w:t xml:space="preserve">Ministre </w:t>
            </w:r>
            <w:r w:rsidR="00986DB7" w:rsidRPr="00230C15">
              <w:rPr>
                <w:rFonts w:ascii="Arial Narrow" w:hAnsi="Arial Narrow" w:cs="Arial"/>
                <w:i/>
              </w:rPr>
              <w:t>en charge des Finances du Cameroun</w:t>
            </w:r>
            <w:r w:rsidR="00773BD5" w:rsidRPr="00230C15">
              <w:rPr>
                <w:rFonts w:ascii="Arial Narrow" w:hAnsi="Arial Narrow" w:cs="Arial"/>
                <w:i/>
              </w:rPr>
              <w:t xml:space="preserve"> </w:t>
            </w:r>
            <w:r w:rsidR="00986DB7" w:rsidRPr="00230C15">
              <w:rPr>
                <w:rFonts w:ascii="Arial Narrow" w:hAnsi="Arial Narrow" w:cs="Arial"/>
                <w:i/>
              </w:rPr>
              <w:t>sauf dispositions contraires prévues par la convention de financement ;</w:t>
            </w:r>
            <w:r w:rsidR="00084988" w:rsidRPr="00230C15">
              <w:rPr>
                <w:rFonts w:ascii="Arial Narrow" w:hAnsi="Arial Narrow" w:cs="Arial"/>
                <w:i/>
              </w:rPr>
              <w:t> ;</w:t>
            </w:r>
          </w:p>
          <w:p w14:paraId="3390C3F5" w14:textId="25155F70" w:rsidR="0005082D" w:rsidRPr="003F541E" w:rsidRDefault="0005082D" w:rsidP="00DE46B0">
            <w:pPr>
              <w:pStyle w:val="Paragraphedeliste"/>
              <w:numPr>
                <w:ilvl w:val="0"/>
                <w:numId w:val="16"/>
              </w:numPr>
              <w:spacing w:after="0" w:line="360" w:lineRule="auto"/>
              <w:jc w:val="both"/>
              <w:rPr>
                <w:rFonts w:ascii="Arial Narrow" w:eastAsia="Times New Roman" w:hAnsi="Arial Narrow" w:cs="Arial"/>
                <w:i/>
                <w:sz w:val="24"/>
                <w:szCs w:val="24"/>
                <w:lang w:eastAsia="fr-FR"/>
              </w:rPr>
            </w:pPr>
            <w:r w:rsidRPr="003F541E">
              <w:rPr>
                <w:rFonts w:ascii="Arial Narrow" w:eastAsia="Times New Roman" w:hAnsi="Arial Narrow" w:cs="Arial"/>
                <w:i/>
                <w:sz w:val="24"/>
                <w:szCs w:val="24"/>
                <w:lang w:eastAsia="fr-FR"/>
              </w:rPr>
              <w:t xml:space="preserve">La quittance d’achat du Dossier d’Appel d’Offres d’une somme non remboursable de </w:t>
            </w:r>
            <w:r w:rsidR="009C0DD9" w:rsidRPr="00990B9F">
              <w:rPr>
                <w:rFonts w:ascii="Arial Narrow" w:eastAsia="Times New Roman" w:hAnsi="Arial Narrow" w:cs="Arial"/>
                <w:i/>
                <w:sz w:val="24"/>
                <w:szCs w:val="24"/>
                <w:lang w:eastAsia="fr-FR"/>
              </w:rPr>
              <w:t>30 000</w:t>
            </w:r>
            <w:r w:rsidR="005777FC" w:rsidRPr="00990B9F">
              <w:rPr>
                <w:rFonts w:ascii="Arial Narrow" w:eastAsia="Times New Roman" w:hAnsi="Arial Narrow" w:cs="Arial"/>
                <w:i/>
                <w:sz w:val="24"/>
                <w:szCs w:val="24"/>
                <w:lang w:eastAsia="fr-FR"/>
              </w:rPr>
              <w:t xml:space="preserve"> francs CFA [ trente mille</w:t>
            </w:r>
            <w:r w:rsidRPr="00990B9F">
              <w:rPr>
                <w:rFonts w:ascii="Arial Narrow" w:eastAsia="Times New Roman" w:hAnsi="Arial Narrow" w:cs="Arial"/>
                <w:i/>
                <w:sz w:val="24"/>
                <w:szCs w:val="24"/>
                <w:lang w:eastAsia="fr-FR"/>
              </w:rPr>
              <w:t xml:space="preserve">] payable à </w:t>
            </w:r>
            <w:r w:rsidR="00BF13A5" w:rsidRPr="00990B9F">
              <w:rPr>
                <w:rFonts w:ascii="Arial Narrow" w:eastAsia="Times New Roman" w:hAnsi="Arial Narrow" w:cs="Arial"/>
                <w:i/>
                <w:sz w:val="24"/>
                <w:szCs w:val="24"/>
                <w:lang w:eastAsia="fr-FR"/>
              </w:rPr>
              <w:t>la Recette Municipale de la commune de Bipindi</w:t>
            </w:r>
            <w:r w:rsidRPr="00990B9F">
              <w:rPr>
                <w:rFonts w:ascii="Arial Narrow" w:eastAsia="Times New Roman" w:hAnsi="Arial Narrow" w:cs="Arial"/>
                <w:i/>
                <w:sz w:val="24"/>
                <w:szCs w:val="24"/>
                <w:lang w:eastAsia="fr-FR"/>
              </w:rPr>
              <w:t xml:space="preserve"> .  </w:t>
            </w:r>
          </w:p>
          <w:p w14:paraId="14CBC6A8" w14:textId="6909E291" w:rsidR="00986DB7" w:rsidRPr="003F541E" w:rsidRDefault="00986DB7" w:rsidP="00DE46B0">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Une attestation de non</w:t>
            </w:r>
            <w:r w:rsidR="00D42F91" w:rsidRPr="003F541E">
              <w:rPr>
                <w:rFonts w:ascii="Arial Narrow" w:hAnsi="Arial Narrow" w:cs="Arial"/>
                <w:i/>
              </w:rPr>
              <w:t>-</w:t>
            </w:r>
            <w:r w:rsidRPr="003F541E">
              <w:rPr>
                <w:rFonts w:ascii="Arial Narrow" w:hAnsi="Arial Narrow" w:cs="Arial"/>
                <w:i/>
              </w:rPr>
              <w:t>exclusion des marchés publics délivrée par l’organisme chargé de la régulation des marchés publics</w:t>
            </w:r>
            <w:r w:rsidR="0005082D" w:rsidRPr="003F541E">
              <w:rPr>
                <w:rFonts w:ascii="Arial Narrow" w:hAnsi="Arial Narrow" w:cs="Arial"/>
                <w:i/>
              </w:rPr>
              <w:t xml:space="preserve"> portant le numéro et l’objet de l’Appel d’Offres</w:t>
            </w:r>
            <w:r w:rsidRPr="003F541E">
              <w:rPr>
                <w:rFonts w:ascii="Arial Narrow" w:hAnsi="Arial Narrow" w:cs="Arial"/>
                <w:i/>
              </w:rPr>
              <w:t xml:space="preserve"> ;</w:t>
            </w:r>
          </w:p>
          <w:p w14:paraId="1574ACBB" w14:textId="1AA11BBB" w:rsidR="00986DB7" w:rsidRDefault="00986DB7" w:rsidP="002F3935">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 xml:space="preserve">Une attestation délivrée par la Caisse Nationale de Prévoyance Sociale certifiant que le soumissionnaire a satisfait à ses obligations </w:t>
            </w:r>
            <w:r w:rsidR="0005082D" w:rsidRPr="003F541E">
              <w:rPr>
                <w:rFonts w:ascii="Arial Narrow" w:hAnsi="Arial Narrow" w:cs="Arial"/>
                <w:i/>
              </w:rPr>
              <w:t>sociales vis-à-vis de ladite caisse datant de moins de trois mois à compter de la date de signature de ladite attestation ;</w:t>
            </w:r>
          </w:p>
          <w:p w14:paraId="3C3C2143" w14:textId="745C40CC" w:rsidR="00C169F5" w:rsidRDefault="00C169F5" w:rsidP="002F3935">
            <w:pPr>
              <w:widowControl w:val="0"/>
              <w:numPr>
                <w:ilvl w:val="0"/>
                <w:numId w:val="16"/>
              </w:numPr>
              <w:autoSpaceDE w:val="0"/>
              <w:spacing w:line="360" w:lineRule="auto"/>
              <w:jc w:val="both"/>
              <w:rPr>
                <w:rFonts w:ascii="Arial Narrow" w:hAnsi="Arial Narrow" w:cs="Arial"/>
                <w:i/>
              </w:rPr>
            </w:pPr>
            <w:r>
              <w:rPr>
                <w:rFonts w:ascii="Arial Narrow" w:hAnsi="Arial Narrow" w:cs="Arial"/>
                <w:i/>
              </w:rPr>
              <w:t>Attestation d’immatriculation ;</w:t>
            </w:r>
          </w:p>
          <w:p w14:paraId="122EB5B1" w14:textId="55906A2D" w:rsidR="00C169F5" w:rsidRPr="003F541E" w:rsidRDefault="00C169F5" w:rsidP="002F3935">
            <w:pPr>
              <w:widowControl w:val="0"/>
              <w:numPr>
                <w:ilvl w:val="0"/>
                <w:numId w:val="16"/>
              </w:numPr>
              <w:autoSpaceDE w:val="0"/>
              <w:spacing w:line="360" w:lineRule="auto"/>
              <w:jc w:val="both"/>
              <w:rPr>
                <w:rFonts w:ascii="Arial Narrow" w:hAnsi="Arial Narrow" w:cs="Arial"/>
                <w:i/>
              </w:rPr>
            </w:pPr>
            <w:r>
              <w:rPr>
                <w:rFonts w:ascii="Arial Narrow" w:hAnsi="Arial Narrow" w:cs="Arial"/>
                <w:i/>
              </w:rPr>
              <w:t>Le registre du commerce ;</w:t>
            </w:r>
          </w:p>
          <w:p w14:paraId="7941C21D" w14:textId="463BF362" w:rsidR="00084988" w:rsidRPr="003F541E" w:rsidRDefault="00613949" w:rsidP="002F3935">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L’attestation de catégorisation</w:t>
            </w:r>
            <w:r w:rsidR="004D457C" w:rsidRPr="003F541E">
              <w:rPr>
                <w:rFonts w:ascii="Arial Narrow" w:hAnsi="Arial Narrow" w:cs="Arial"/>
                <w:i/>
              </w:rPr>
              <w:t>,</w:t>
            </w:r>
            <w:r w:rsidRPr="003F541E">
              <w:rPr>
                <w:rFonts w:ascii="Arial Narrow" w:hAnsi="Arial Narrow" w:cs="Arial"/>
                <w:i/>
              </w:rPr>
              <w:t xml:space="preserve"> le cas échéant</w:t>
            </w:r>
            <w:r w:rsidR="00084988" w:rsidRPr="003F541E">
              <w:rPr>
                <w:rFonts w:ascii="Arial Narrow" w:hAnsi="Arial Narrow" w:cs="Arial"/>
                <w:i/>
              </w:rPr>
              <w:t> ;</w:t>
            </w:r>
          </w:p>
          <w:p w14:paraId="6BFD6C29" w14:textId="009FF424" w:rsidR="00BC267C" w:rsidRPr="003F541E" w:rsidRDefault="00BC267C" w:rsidP="00DE46B0">
            <w:pPr>
              <w:pStyle w:val="Paragraphedeliste"/>
              <w:spacing w:after="0" w:line="360" w:lineRule="auto"/>
              <w:ind w:left="0"/>
              <w:jc w:val="both"/>
              <w:rPr>
                <w:rFonts w:ascii="Arial Narrow" w:hAnsi="Arial Narrow" w:cs="Arial"/>
                <w:sz w:val="24"/>
                <w:szCs w:val="24"/>
              </w:rPr>
            </w:pPr>
            <w:r w:rsidRPr="003F541E">
              <w:rPr>
                <w:rFonts w:ascii="Arial Narrow" w:hAnsi="Arial Narrow" w:cs="Arial"/>
                <w:b/>
                <w:sz w:val="24"/>
                <w:szCs w:val="24"/>
              </w:rPr>
              <w:lastRenderedPageBreak/>
              <w:t>NB : En cas de catégorisation, le Maître d’Ouvrage définit les exigences complémentaires à demander aux entreprises catégorisées.</w:t>
            </w:r>
          </w:p>
          <w:p w14:paraId="45017B65" w14:textId="77777777" w:rsidR="0005082D" w:rsidRPr="003F541E" w:rsidRDefault="0005082D" w:rsidP="00DE46B0">
            <w:pPr>
              <w:widowControl w:val="0"/>
              <w:autoSpaceDE w:val="0"/>
              <w:spacing w:line="360" w:lineRule="auto"/>
              <w:ind w:left="360"/>
              <w:jc w:val="both"/>
              <w:rPr>
                <w:rFonts w:ascii="Arial Narrow" w:hAnsi="Arial Narrow" w:cs="Arial"/>
                <w:i/>
              </w:rPr>
            </w:pPr>
            <w:r w:rsidRPr="003F541E">
              <w:rPr>
                <w:rFonts w:ascii="Arial Narrow" w:hAnsi="Arial Narrow" w:cs="Arial"/>
                <w:i/>
              </w:rPr>
              <w:t xml:space="preserve">En cas de groupement chaque membre du groupement doit présenter un dossier </w:t>
            </w:r>
          </w:p>
          <w:p w14:paraId="4E5A3CDE" w14:textId="4E171EE1" w:rsidR="0005082D" w:rsidRPr="003F541E" w:rsidRDefault="003F541E" w:rsidP="0005082D">
            <w:pPr>
              <w:widowControl w:val="0"/>
              <w:autoSpaceDE w:val="0"/>
              <w:spacing w:line="360" w:lineRule="auto"/>
              <w:ind w:left="360"/>
              <w:jc w:val="both"/>
              <w:rPr>
                <w:rFonts w:ascii="Arial Narrow" w:hAnsi="Arial Narrow" w:cs="Arial"/>
                <w:i/>
              </w:rPr>
            </w:pPr>
            <w:r w:rsidRPr="003F541E">
              <w:rPr>
                <w:rFonts w:ascii="Arial Narrow" w:hAnsi="Arial Narrow" w:cs="Arial"/>
                <w:i/>
              </w:rPr>
              <w:t>Administratif</w:t>
            </w:r>
            <w:r w:rsidR="0005082D" w:rsidRPr="003F541E">
              <w:rPr>
                <w:rFonts w:ascii="Arial Narrow" w:hAnsi="Arial Narrow" w:cs="Arial"/>
                <w:i/>
              </w:rPr>
              <w:t xml:space="preserve"> complet, les pièces </w:t>
            </w:r>
            <w:r w:rsidR="00DF5F25" w:rsidRPr="00BC453E">
              <w:rPr>
                <w:rFonts w:ascii="Arial Narrow" w:hAnsi="Arial Narrow" w:cs="Arial"/>
                <w:b/>
                <w:i/>
              </w:rPr>
              <w:t>a,</w:t>
            </w:r>
            <w:r w:rsidR="0005082D" w:rsidRPr="00BC453E">
              <w:rPr>
                <w:rFonts w:ascii="Arial Narrow" w:hAnsi="Arial Narrow" w:cs="Arial"/>
                <w:b/>
                <w:i/>
              </w:rPr>
              <w:t xml:space="preserve"> </w:t>
            </w:r>
            <w:r w:rsidR="00DF5F25" w:rsidRPr="00BC453E">
              <w:rPr>
                <w:rFonts w:ascii="Arial Narrow" w:hAnsi="Arial Narrow" w:cs="Arial"/>
                <w:b/>
                <w:i/>
              </w:rPr>
              <w:t>b</w:t>
            </w:r>
            <w:r w:rsidR="0005082D" w:rsidRPr="00BC453E">
              <w:rPr>
                <w:rFonts w:ascii="Arial Narrow" w:hAnsi="Arial Narrow" w:cs="Arial"/>
                <w:b/>
                <w:i/>
              </w:rPr>
              <w:t xml:space="preserve">, </w:t>
            </w:r>
            <w:r w:rsidR="00DF5F25" w:rsidRPr="00BC453E">
              <w:rPr>
                <w:rFonts w:ascii="Arial Narrow" w:hAnsi="Arial Narrow" w:cs="Arial"/>
                <w:b/>
                <w:i/>
              </w:rPr>
              <w:t>g, h</w:t>
            </w:r>
            <w:r w:rsidR="0005082D" w:rsidRPr="003F541E">
              <w:rPr>
                <w:rFonts w:ascii="Arial Narrow" w:hAnsi="Arial Narrow" w:cs="Arial"/>
                <w:i/>
              </w:rPr>
              <w:t xml:space="preserve"> étant uniquement présentées par le mandataire du groupement.</w:t>
            </w:r>
          </w:p>
          <w:p w14:paraId="04F4BFF6" w14:textId="77777777" w:rsidR="0087171A" w:rsidRPr="00DE46B0" w:rsidRDefault="0087171A" w:rsidP="00230C15">
            <w:pPr>
              <w:widowControl w:val="0"/>
              <w:autoSpaceDE w:val="0"/>
              <w:spacing w:line="360" w:lineRule="auto"/>
              <w:ind w:left="360"/>
              <w:jc w:val="both"/>
              <w:rPr>
                <w:rFonts w:ascii="Arial Narrow" w:hAnsi="Arial Narrow" w:cs="Arial"/>
                <w:i/>
                <w:sz w:val="12"/>
              </w:rPr>
            </w:pPr>
          </w:p>
          <w:p w14:paraId="47A11423" w14:textId="64F859D2" w:rsidR="00B570A4" w:rsidRPr="00230C15" w:rsidRDefault="00986DB7" w:rsidP="00230C15">
            <w:pPr>
              <w:widowControl w:val="0"/>
              <w:autoSpaceDE w:val="0"/>
              <w:spacing w:line="360" w:lineRule="auto"/>
              <w:jc w:val="both"/>
              <w:rPr>
                <w:rFonts w:ascii="Arial Narrow" w:hAnsi="Arial Narrow" w:cs="Arial"/>
                <w:bCs/>
              </w:rPr>
            </w:pPr>
            <w:r w:rsidRPr="00230C15">
              <w:rPr>
                <w:rFonts w:ascii="Arial Narrow" w:hAnsi="Arial Narrow" w:cs="Arial"/>
                <w:b/>
                <w:bCs/>
              </w:rPr>
              <w:t xml:space="preserve">Pour les soumissionnaires </w:t>
            </w:r>
            <w:r w:rsidR="009619D8" w:rsidRPr="00230C15">
              <w:rPr>
                <w:rFonts w:ascii="Arial Narrow" w:hAnsi="Arial Narrow" w:cs="Arial"/>
                <w:b/>
              </w:rPr>
              <w:t>non installés au Cameroun</w:t>
            </w:r>
            <w:r w:rsidR="009619D8" w:rsidRPr="00230C15">
              <w:rPr>
                <w:rFonts w:ascii="Arial Narrow" w:hAnsi="Arial Narrow" w:cs="Arial"/>
                <w:b/>
                <w:bCs/>
              </w:rPr>
              <w:t> </w:t>
            </w:r>
            <w:r w:rsidR="000A3F3B" w:rsidRPr="00230C15">
              <w:rPr>
                <w:rFonts w:ascii="Arial Narrow" w:hAnsi="Arial Narrow" w:cs="Arial"/>
                <w:bCs/>
              </w:rPr>
              <w:t xml:space="preserve">: </w:t>
            </w:r>
          </w:p>
          <w:p w14:paraId="24666694" w14:textId="21D8F10C" w:rsidR="005504F1" w:rsidRPr="00230C15" w:rsidRDefault="005504F1" w:rsidP="0081300B">
            <w:pPr>
              <w:pStyle w:val="Paragraphedeliste"/>
              <w:widowControl w:val="0"/>
              <w:numPr>
                <w:ilvl w:val="0"/>
                <w:numId w:val="24"/>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produire les</w:t>
            </w:r>
            <w:r w:rsidR="00DD3271" w:rsidRPr="00230C15">
              <w:rPr>
                <w:rFonts w:ascii="Arial Narrow" w:hAnsi="Arial Narrow" w:cs="Arial"/>
                <w:bCs/>
                <w:sz w:val="24"/>
                <w:szCs w:val="24"/>
              </w:rPr>
              <w:t xml:space="preserve"> documents </w:t>
            </w:r>
            <w:r w:rsidRPr="00230C15">
              <w:rPr>
                <w:rFonts w:ascii="Arial Narrow" w:hAnsi="Arial Narrow" w:cs="Arial"/>
                <w:bCs/>
                <w:sz w:val="24"/>
                <w:szCs w:val="24"/>
              </w:rPr>
              <w:t>attestant :</w:t>
            </w:r>
          </w:p>
          <w:p w14:paraId="6D433F07" w14:textId="25D77986" w:rsidR="005504F1" w:rsidRPr="00230C15" w:rsidRDefault="005504F1" w:rsidP="0081300B">
            <w:pPr>
              <w:widowControl w:val="0"/>
              <w:numPr>
                <w:ilvl w:val="1"/>
                <w:numId w:val="28"/>
              </w:numPr>
              <w:tabs>
                <w:tab w:val="left" w:pos="2409"/>
                <w:tab w:val="left" w:pos="2410"/>
              </w:tabs>
              <w:suppressAutoHyphens w:val="0"/>
              <w:autoSpaceDE w:val="0"/>
              <w:spacing w:line="360" w:lineRule="auto"/>
              <w:ind w:left="993" w:hanging="284"/>
              <w:textAlignment w:val="auto"/>
              <w:rPr>
                <w:rFonts w:ascii="Arial Narrow" w:hAnsi="Arial Narrow"/>
              </w:rPr>
            </w:pPr>
            <w:r w:rsidRPr="00230C15">
              <w:rPr>
                <w:rFonts w:ascii="Arial Narrow" w:hAnsi="Arial Narrow" w:cs="Arial"/>
                <w:bCs/>
              </w:rPr>
              <w:t>qu’ils ne sont pas</w:t>
            </w:r>
            <w:r w:rsidRPr="00230C15">
              <w:rPr>
                <w:rFonts w:ascii="Arial Narrow" w:hAnsi="Arial Narrow"/>
                <w:noProof/>
              </w:rPr>
              <w:t xml:space="preserve"> </w:t>
            </w:r>
            <w:r w:rsidRPr="00230C15">
              <w:rPr>
                <w:rFonts w:ascii="Arial Narrow" w:hAnsi="Arial Narrow"/>
                <w:noProof/>
                <w:lang w:val="en-US" w:eastAsia="en-US"/>
              </w:rPr>
              <mc:AlternateContent>
                <mc:Choice Requires="wps">
                  <w:drawing>
                    <wp:anchor distT="0" distB="0" distL="114300" distR="114300" simplePos="0" relativeHeight="251665408"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line w14:anchorId="05A0FFED"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mc:Fallback>
              </mc:AlternateContent>
            </w:r>
            <w:r w:rsidRPr="00230C15">
              <w:rPr>
                <w:rFonts w:ascii="Arial Narrow" w:hAnsi="Arial Narrow"/>
              </w:rPr>
              <w:t>en</w:t>
            </w:r>
            <w:r w:rsidRPr="00230C15">
              <w:rPr>
                <w:rFonts w:ascii="Arial Narrow" w:hAnsi="Arial Narrow"/>
                <w:spacing w:val="-13"/>
              </w:rPr>
              <w:t xml:space="preserve"> </w:t>
            </w:r>
            <w:r w:rsidRPr="00230C15">
              <w:rPr>
                <w:rFonts w:ascii="Arial Narrow" w:hAnsi="Arial Narrow"/>
              </w:rPr>
              <w:t>état</w:t>
            </w:r>
            <w:r w:rsidRPr="00230C15">
              <w:rPr>
                <w:rFonts w:ascii="Arial Narrow" w:hAnsi="Arial Narrow"/>
                <w:spacing w:val="-8"/>
              </w:rPr>
              <w:t xml:space="preserve"> </w:t>
            </w:r>
            <w:r w:rsidRPr="00230C15">
              <w:rPr>
                <w:rFonts w:ascii="Arial Narrow" w:hAnsi="Arial Narrow"/>
              </w:rPr>
              <w:t>de</w:t>
            </w:r>
            <w:r w:rsidRPr="00230C15">
              <w:rPr>
                <w:rFonts w:ascii="Arial Narrow" w:hAnsi="Arial Narrow"/>
                <w:spacing w:val="-11"/>
              </w:rPr>
              <w:t xml:space="preserve"> </w:t>
            </w:r>
            <w:r w:rsidRPr="00230C15">
              <w:rPr>
                <w:rFonts w:ascii="Arial Narrow" w:hAnsi="Arial Narrow"/>
              </w:rPr>
              <w:t>liquidation</w:t>
            </w:r>
            <w:r w:rsidRPr="00230C15">
              <w:rPr>
                <w:rFonts w:ascii="Arial Narrow" w:hAnsi="Arial Narrow"/>
                <w:spacing w:val="3"/>
              </w:rPr>
              <w:t xml:space="preserve"> </w:t>
            </w:r>
            <w:r w:rsidRPr="00230C15">
              <w:rPr>
                <w:rFonts w:ascii="Arial Narrow" w:hAnsi="Arial Narrow"/>
              </w:rPr>
              <w:t>judiciaire</w:t>
            </w:r>
            <w:r w:rsidRPr="00230C15">
              <w:rPr>
                <w:rFonts w:ascii="Arial Narrow" w:hAnsi="Arial Narrow"/>
                <w:spacing w:val="5"/>
              </w:rPr>
              <w:t xml:space="preserve"> </w:t>
            </w:r>
            <w:r w:rsidRPr="00230C15">
              <w:rPr>
                <w:rFonts w:ascii="Arial Narrow" w:hAnsi="Arial Narrow"/>
              </w:rPr>
              <w:t>ou</w:t>
            </w:r>
            <w:r w:rsidRPr="00230C15">
              <w:rPr>
                <w:rFonts w:ascii="Arial Narrow" w:hAnsi="Arial Narrow"/>
                <w:spacing w:val="-12"/>
              </w:rPr>
              <w:t xml:space="preserve"> </w:t>
            </w:r>
            <w:r w:rsidRPr="00230C15">
              <w:rPr>
                <w:rFonts w:ascii="Arial Narrow" w:hAnsi="Arial Narrow"/>
              </w:rPr>
              <w:t>en</w:t>
            </w:r>
            <w:r w:rsidRPr="00230C15">
              <w:rPr>
                <w:rFonts w:ascii="Arial Narrow" w:hAnsi="Arial Narrow"/>
                <w:spacing w:val="-15"/>
              </w:rPr>
              <w:t xml:space="preserve"> </w:t>
            </w:r>
            <w:r w:rsidRPr="00230C15">
              <w:rPr>
                <w:rFonts w:ascii="Arial Narrow" w:hAnsi="Arial Narrow"/>
              </w:rPr>
              <w:t>faillite</w:t>
            </w:r>
            <w:r w:rsidRPr="00230C15">
              <w:rPr>
                <w:rFonts w:ascii="Arial Narrow" w:hAnsi="Arial Narrow"/>
                <w:spacing w:val="-12"/>
              </w:rPr>
              <w:t xml:space="preserve"> </w:t>
            </w:r>
            <w:r w:rsidRPr="00230C15">
              <w:rPr>
                <w:rFonts w:ascii="Arial Narrow" w:hAnsi="Arial Narrow"/>
              </w:rPr>
              <w:t>;</w:t>
            </w:r>
          </w:p>
          <w:p w14:paraId="47D5DEE3" w14:textId="4EC53957" w:rsidR="005504F1" w:rsidRPr="00230C15" w:rsidRDefault="005504F1" w:rsidP="0081300B">
            <w:pPr>
              <w:pStyle w:val="Paragraphedeliste"/>
              <w:widowControl w:val="0"/>
              <w:numPr>
                <w:ilvl w:val="1"/>
                <w:numId w:val="28"/>
              </w:numPr>
              <w:tabs>
                <w:tab w:val="left" w:pos="2416"/>
                <w:tab w:val="left" w:pos="2417"/>
              </w:tabs>
              <w:suppressAutoHyphens w:val="0"/>
              <w:autoSpaceDE w:val="0"/>
              <w:spacing w:after="0" w:line="360" w:lineRule="auto"/>
              <w:ind w:left="993" w:hanging="284"/>
              <w:jc w:val="both"/>
              <w:textAlignment w:val="auto"/>
              <w:rPr>
                <w:rFonts w:ascii="Arial Narrow" w:hAnsi="Arial Narrow"/>
                <w:sz w:val="24"/>
                <w:szCs w:val="24"/>
              </w:rPr>
            </w:pPr>
            <w:r w:rsidRPr="00230C15">
              <w:rPr>
                <w:rFonts w:ascii="Arial Narrow" w:hAnsi="Arial Narrow" w:cs="Arial"/>
                <w:bCs/>
                <w:sz w:val="24"/>
                <w:szCs w:val="24"/>
              </w:rPr>
              <w:t>qu’ils ne sont pas</w:t>
            </w:r>
            <w:r w:rsidRPr="00230C15">
              <w:rPr>
                <w:rFonts w:ascii="Arial Narrow" w:hAnsi="Arial Narrow"/>
                <w:sz w:val="24"/>
                <w:szCs w:val="24"/>
              </w:rPr>
              <w:t xml:space="preserve"> frappés de l'une des interdictions ou déchéances prévues par les lois et règlements</w:t>
            </w:r>
            <w:r w:rsidRPr="00230C15">
              <w:rPr>
                <w:rFonts w:ascii="Arial Narrow" w:hAnsi="Arial Narrow"/>
                <w:spacing w:val="3"/>
                <w:sz w:val="24"/>
                <w:szCs w:val="24"/>
              </w:rPr>
              <w:t xml:space="preserve"> </w:t>
            </w:r>
            <w:r w:rsidRPr="00230C15">
              <w:rPr>
                <w:rFonts w:ascii="Arial Narrow" w:hAnsi="Arial Narrow"/>
                <w:sz w:val="24"/>
                <w:szCs w:val="24"/>
              </w:rPr>
              <w:t>en</w:t>
            </w:r>
            <w:r w:rsidRPr="00230C15">
              <w:rPr>
                <w:rFonts w:ascii="Arial Narrow" w:hAnsi="Arial Narrow"/>
                <w:spacing w:val="-5"/>
                <w:sz w:val="24"/>
                <w:szCs w:val="24"/>
              </w:rPr>
              <w:t xml:space="preserve"> </w:t>
            </w:r>
            <w:r w:rsidRPr="00230C15">
              <w:rPr>
                <w:rFonts w:ascii="Arial Narrow" w:hAnsi="Arial Narrow"/>
                <w:sz w:val="24"/>
                <w:szCs w:val="24"/>
              </w:rPr>
              <w:t>vigueur,</w:t>
            </w:r>
            <w:r w:rsidRPr="00230C15">
              <w:rPr>
                <w:rFonts w:ascii="Arial Narrow" w:hAnsi="Arial Narrow"/>
                <w:spacing w:val="-5"/>
                <w:sz w:val="24"/>
                <w:szCs w:val="24"/>
              </w:rPr>
              <w:t xml:space="preserve"> </w:t>
            </w:r>
            <w:r w:rsidRPr="00230C15">
              <w:rPr>
                <w:rFonts w:ascii="Arial Narrow" w:hAnsi="Arial Narrow"/>
                <w:sz w:val="24"/>
                <w:szCs w:val="24"/>
              </w:rPr>
              <w:t>aussi</w:t>
            </w:r>
            <w:r w:rsidRPr="00230C15">
              <w:rPr>
                <w:rFonts w:ascii="Arial Narrow" w:hAnsi="Arial Narrow"/>
                <w:spacing w:val="-8"/>
                <w:sz w:val="24"/>
                <w:szCs w:val="24"/>
              </w:rPr>
              <w:t xml:space="preserve"> </w:t>
            </w:r>
            <w:r w:rsidRPr="00230C15">
              <w:rPr>
                <w:rFonts w:ascii="Arial Narrow" w:hAnsi="Arial Narrow"/>
                <w:sz w:val="24"/>
                <w:szCs w:val="24"/>
              </w:rPr>
              <w:t>bien</w:t>
            </w:r>
            <w:r w:rsidRPr="00230C15">
              <w:rPr>
                <w:rFonts w:ascii="Arial Narrow" w:hAnsi="Arial Narrow"/>
                <w:spacing w:val="-8"/>
                <w:sz w:val="24"/>
                <w:szCs w:val="24"/>
              </w:rPr>
              <w:t xml:space="preserve"> </w:t>
            </w:r>
            <w:r w:rsidRPr="00230C15">
              <w:rPr>
                <w:rFonts w:ascii="Arial Narrow" w:hAnsi="Arial Narrow"/>
                <w:sz w:val="24"/>
                <w:szCs w:val="24"/>
              </w:rPr>
              <w:t>au</w:t>
            </w:r>
            <w:r w:rsidRPr="00230C15">
              <w:rPr>
                <w:rFonts w:ascii="Arial Narrow" w:hAnsi="Arial Narrow"/>
                <w:spacing w:val="-12"/>
                <w:sz w:val="24"/>
                <w:szCs w:val="24"/>
              </w:rPr>
              <w:t xml:space="preserve"> </w:t>
            </w:r>
            <w:r w:rsidRPr="00230C15">
              <w:rPr>
                <w:rFonts w:ascii="Arial Narrow" w:hAnsi="Arial Narrow"/>
                <w:sz w:val="24"/>
                <w:szCs w:val="24"/>
              </w:rPr>
              <w:t>plan</w:t>
            </w:r>
            <w:r w:rsidRPr="00230C15">
              <w:rPr>
                <w:rFonts w:ascii="Arial Narrow" w:hAnsi="Arial Narrow"/>
                <w:spacing w:val="-10"/>
                <w:sz w:val="24"/>
                <w:szCs w:val="24"/>
              </w:rPr>
              <w:t xml:space="preserve"> </w:t>
            </w:r>
            <w:r w:rsidRPr="00230C15">
              <w:rPr>
                <w:rFonts w:ascii="Arial Narrow" w:hAnsi="Arial Narrow"/>
                <w:sz w:val="24"/>
                <w:szCs w:val="24"/>
              </w:rPr>
              <w:t>national</w:t>
            </w:r>
            <w:r w:rsidRPr="00230C15">
              <w:rPr>
                <w:rFonts w:ascii="Arial Narrow" w:hAnsi="Arial Narrow"/>
                <w:spacing w:val="-3"/>
                <w:sz w:val="24"/>
                <w:szCs w:val="24"/>
              </w:rPr>
              <w:t xml:space="preserve"> </w:t>
            </w:r>
            <w:r w:rsidRPr="00230C15">
              <w:rPr>
                <w:rFonts w:ascii="Arial Narrow" w:hAnsi="Arial Narrow"/>
                <w:sz w:val="24"/>
                <w:szCs w:val="24"/>
              </w:rPr>
              <w:t>qu'international</w:t>
            </w:r>
            <w:r w:rsidRPr="00230C15">
              <w:rPr>
                <w:rFonts w:ascii="Arial Narrow" w:hAnsi="Arial Narrow"/>
                <w:spacing w:val="-21"/>
                <w:sz w:val="24"/>
                <w:szCs w:val="24"/>
              </w:rPr>
              <w:t xml:space="preserve"> </w:t>
            </w:r>
            <w:r w:rsidRPr="00230C15">
              <w:rPr>
                <w:rFonts w:ascii="Arial Narrow" w:hAnsi="Arial Narrow"/>
                <w:sz w:val="24"/>
                <w:szCs w:val="24"/>
              </w:rPr>
              <w:t>;</w:t>
            </w:r>
          </w:p>
          <w:p w14:paraId="18CCA4DF" w14:textId="37595934" w:rsidR="005504F1" w:rsidRPr="00230C15" w:rsidRDefault="005504F1" w:rsidP="0081300B">
            <w:pPr>
              <w:pStyle w:val="Paragraphedeliste"/>
              <w:widowControl w:val="0"/>
              <w:numPr>
                <w:ilvl w:val="0"/>
                <w:numId w:val="28"/>
              </w:numPr>
              <w:autoSpaceDE w:val="0"/>
              <w:spacing w:line="360" w:lineRule="auto"/>
              <w:ind w:left="993" w:hanging="284"/>
              <w:jc w:val="both"/>
              <w:rPr>
                <w:rFonts w:ascii="Arial Narrow" w:hAnsi="Arial Narrow" w:cs="Arial"/>
                <w:bCs/>
                <w:sz w:val="24"/>
                <w:szCs w:val="24"/>
              </w:rPr>
            </w:pPr>
            <w:r w:rsidRPr="00230C15">
              <w:rPr>
                <w:rFonts w:ascii="Arial Narrow" w:hAnsi="Arial Narrow"/>
                <w:sz w:val="24"/>
                <w:szCs w:val="24"/>
              </w:rPr>
              <w:t xml:space="preserve">qu’ils ont souscrit les déclarations prévues par les lois et règlements en </w:t>
            </w:r>
            <w:r w:rsidR="00997499" w:rsidRPr="00230C15">
              <w:rPr>
                <w:rFonts w:ascii="Arial Narrow" w:hAnsi="Arial Narrow"/>
                <w:w w:val="95"/>
                <w:sz w:val="24"/>
                <w:szCs w:val="24"/>
              </w:rPr>
              <w:t>vigueur</w:t>
            </w:r>
            <w:r w:rsidR="00997499" w:rsidRPr="00230C15">
              <w:rPr>
                <w:rFonts w:ascii="Arial Narrow" w:hAnsi="Arial Narrow"/>
                <w:spacing w:val="-33"/>
                <w:w w:val="95"/>
                <w:sz w:val="24"/>
                <w:szCs w:val="24"/>
              </w:rPr>
              <w:t xml:space="preserve">. </w:t>
            </w:r>
          </w:p>
          <w:p w14:paraId="0A3369E8" w14:textId="79BFE5B9" w:rsidR="00773BD5" w:rsidRPr="005E15F2" w:rsidRDefault="00B570A4" w:rsidP="0081300B">
            <w:pPr>
              <w:pStyle w:val="Paragraphedeliste"/>
              <w:widowControl w:val="0"/>
              <w:numPr>
                <w:ilvl w:val="0"/>
                <w:numId w:val="24"/>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En cas de production d’un</w:t>
            </w:r>
            <w:r w:rsidR="00773BD5" w:rsidRPr="00230C15">
              <w:rPr>
                <w:rFonts w:ascii="Arial Narrow" w:hAnsi="Arial Narrow" w:cs="Arial"/>
                <w:bCs/>
                <w:sz w:val="24"/>
                <w:szCs w:val="24"/>
              </w:rPr>
              <w:t xml:space="preserve"> </w:t>
            </w:r>
            <w:r w:rsidRPr="00230C15">
              <w:rPr>
                <w:rFonts w:ascii="Arial Narrow" w:hAnsi="Arial Narrow" w:cs="Arial"/>
                <w:bCs/>
                <w:sz w:val="24"/>
                <w:szCs w:val="24"/>
              </w:rPr>
              <w:t>cautionnement de soumission émis</w:t>
            </w:r>
            <w:r w:rsidR="00773BD5" w:rsidRPr="00230C15">
              <w:rPr>
                <w:rFonts w:ascii="Arial Narrow" w:hAnsi="Arial Narrow" w:cs="Arial"/>
                <w:bCs/>
                <w:sz w:val="24"/>
                <w:szCs w:val="24"/>
              </w:rPr>
              <w:t xml:space="preserve"> par </w:t>
            </w:r>
            <w:r w:rsidRPr="00230C15">
              <w:rPr>
                <w:rFonts w:ascii="Arial Narrow" w:hAnsi="Arial Narrow" w:cs="Arial"/>
                <w:bCs/>
                <w:sz w:val="24"/>
                <w:szCs w:val="24"/>
              </w:rPr>
              <w:t>un</w:t>
            </w:r>
            <w:r w:rsidR="00773BD5" w:rsidRPr="00230C15">
              <w:rPr>
                <w:rFonts w:ascii="Arial Narrow" w:hAnsi="Arial Narrow" w:cs="Arial"/>
                <w:bCs/>
                <w:sz w:val="24"/>
                <w:szCs w:val="24"/>
              </w:rPr>
              <w:t xml:space="preserve"> </w:t>
            </w:r>
            <w:r w:rsidRPr="00230C15">
              <w:rPr>
                <w:rFonts w:ascii="Arial Narrow" w:hAnsi="Arial Narrow" w:cs="Arial"/>
                <w:bCs/>
                <w:sz w:val="24"/>
                <w:szCs w:val="24"/>
              </w:rPr>
              <w:t>établissement financier</w:t>
            </w:r>
            <w:r w:rsidR="00773BD5" w:rsidRPr="00230C15">
              <w:rPr>
                <w:rFonts w:ascii="Arial Narrow" w:hAnsi="Arial Narrow" w:cs="Arial"/>
                <w:bCs/>
                <w:sz w:val="24"/>
                <w:szCs w:val="24"/>
              </w:rPr>
              <w:t xml:space="preserve"> étrang</w:t>
            </w:r>
            <w:r w:rsidRPr="00230C15">
              <w:rPr>
                <w:rFonts w:ascii="Arial Narrow" w:hAnsi="Arial Narrow" w:cs="Arial"/>
                <w:bCs/>
                <w:sz w:val="24"/>
                <w:szCs w:val="24"/>
              </w:rPr>
              <w:t xml:space="preserve">er, ce dernier est acceptable </w:t>
            </w:r>
            <w:r w:rsidR="00773BD5" w:rsidRPr="00230C15">
              <w:rPr>
                <w:rFonts w:ascii="Arial Narrow" w:hAnsi="Arial Narrow" w:cs="Arial"/>
                <w:bCs/>
                <w:sz w:val="24"/>
                <w:szCs w:val="24"/>
              </w:rPr>
              <w:t xml:space="preserve">sous réserve </w:t>
            </w:r>
            <w:r w:rsidRPr="00230C15">
              <w:rPr>
                <w:rFonts w:ascii="Arial Narrow" w:hAnsi="Arial Narrow" w:cs="Arial"/>
                <w:bCs/>
                <w:sz w:val="24"/>
                <w:szCs w:val="24"/>
              </w:rPr>
              <w:t>que cet établissement financier</w:t>
            </w:r>
            <w:r w:rsidR="00773BD5" w:rsidRPr="00230C15">
              <w:rPr>
                <w:rFonts w:ascii="Arial Narrow" w:hAnsi="Arial Narrow" w:cs="Arial"/>
                <w:bCs/>
                <w:sz w:val="24"/>
                <w:szCs w:val="24"/>
              </w:rPr>
              <w:t xml:space="preserve"> </w:t>
            </w:r>
            <w:r w:rsidRPr="00230C15">
              <w:rPr>
                <w:rFonts w:ascii="Arial Narrow" w:hAnsi="Arial Narrow" w:cs="Arial"/>
                <w:bCs/>
                <w:sz w:val="24"/>
                <w:szCs w:val="24"/>
              </w:rPr>
              <w:t>désigne</w:t>
            </w:r>
            <w:r w:rsidR="00773BD5" w:rsidRPr="00230C15">
              <w:rPr>
                <w:rFonts w:ascii="Arial Narrow" w:hAnsi="Arial Narrow" w:cs="Arial"/>
                <w:bCs/>
                <w:sz w:val="24"/>
                <w:szCs w:val="24"/>
              </w:rPr>
              <w:t xml:space="preserve"> un correspondant local </w:t>
            </w:r>
            <w:r w:rsidR="00DD3271" w:rsidRPr="00230C15">
              <w:rPr>
                <w:rFonts w:ascii="Arial Narrow" w:hAnsi="Arial Narrow" w:cs="Arial"/>
                <w:bCs/>
                <w:sz w:val="24"/>
                <w:szCs w:val="24"/>
              </w:rPr>
              <w:t xml:space="preserve">habilité </w:t>
            </w:r>
            <w:r w:rsidR="00773BD5" w:rsidRPr="00230C15">
              <w:rPr>
                <w:rFonts w:ascii="Arial Narrow" w:hAnsi="Arial Narrow" w:cs="Arial"/>
                <w:bCs/>
                <w:sz w:val="24"/>
                <w:szCs w:val="24"/>
              </w:rPr>
              <w:t xml:space="preserve">par le Ministre chargé des finances qui se porte garant en cas </w:t>
            </w:r>
            <w:r w:rsidR="00773BD5" w:rsidRPr="005E15F2">
              <w:rPr>
                <w:rFonts w:ascii="Arial Narrow" w:hAnsi="Arial Narrow" w:cs="Arial"/>
                <w:bCs/>
                <w:sz w:val="24"/>
                <w:szCs w:val="24"/>
              </w:rPr>
              <w:t>d’appel</w:t>
            </w:r>
            <w:r w:rsidR="00826EF9" w:rsidRPr="005E15F2">
              <w:rPr>
                <w:rFonts w:ascii="Arial Narrow" w:hAnsi="Arial Narrow" w:cs="Arial"/>
                <w:bCs/>
                <w:sz w:val="24"/>
                <w:szCs w:val="24"/>
              </w:rPr>
              <w:t>.</w:t>
            </w:r>
          </w:p>
          <w:p w14:paraId="61BDC91E" w14:textId="71DEB06F" w:rsidR="00773BD5" w:rsidRPr="00230C15" w:rsidRDefault="00157B98" w:rsidP="00230C15">
            <w:pPr>
              <w:widowControl w:val="0"/>
              <w:autoSpaceDE w:val="0"/>
              <w:spacing w:line="360" w:lineRule="auto"/>
              <w:jc w:val="both"/>
              <w:rPr>
                <w:rFonts w:ascii="Arial Narrow" w:hAnsi="Arial Narrow" w:cs="Arial"/>
                <w:spacing w:val="2"/>
              </w:rPr>
            </w:pPr>
            <w:r w:rsidRPr="005E15F2">
              <w:rPr>
                <w:rFonts w:ascii="Arial Narrow" w:hAnsi="Arial Narrow" w:cs="Arial"/>
              </w:rPr>
              <w:t xml:space="preserve">NB : </w:t>
            </w:r>
            <w:r w:rsidR="00973BB6" w:rsidRPr="005E15F2">
              <w:rPr>
                <w:rFonts w:ascii="Arial Narrow" w:hAnsi="Arial Narrow" w:cs="Arial"/>
              </w:rPr>
              <w:t>Sous peine de</w:t>
            </w:r>
            <w:r w:rsidR="00973BB6" w:rsidRPr="005E15F2">
              <w:rPr>
                <w:rFonts w:ascii="Arial Narrow" w:hAnsi="Arial Narrow" w:cs="Arial"/>
                <w:spacing w:val="-23"/>
              </w:rPr>
              <w:t xml:space="preserve"> </w:t>
            </w:r>
            <w:r w:rsidR="00973BB6" w:rsidRPr="005E15F2">
              <w:rPr>
                <w:rFonts w:ascii="Arial Narrow" w:hAnsi="Arial Narrow" w:cs="Arial"/>
              </w:rPr>
              <w:t>rejet, les</w:t>
            </w:r>
            <w:r w:rsidR="00973BB6" w:rsidRPr="005E15F2">
              <w:rPr>
                <w:rFonts w:ascii="Arial Narrow" w:hAnsi="Arial Narrow" w:cs="Arial"/>
                <w:spacing w:val="-23"/>
              </w:rPr>
              <w:t xml:space="preserve"> </w:t>
            </w:r>
            <w:r w:rsidR="00973BB6" w:rsidRPr="005E15F2">
              <w:rPr>
                <w:rFonts w:ascii="Arial Narrow" w:hAnsi="Arial Narrow" w:cs="Arial"/>
              </w:rPr>
              <w:t xml:space="preserve">pièces </w:t>
            </w:r>
            <w:r w:rsidR="00973BB6" w:rsidRPr="005E15F2">
              <w:rPr>
                <w:rFonts w:ascii="Arial Narrow" w:hAnsi="Arial Narrow" w:cs="Arial"/>
                <w:spacing w:val="-23"/>
              </w:rPr>
              <w:t xml:space="preserve">du dossier </w:t>
            </w:r>
            <w:r w:rsidR="00973BB6" w:rsidRPr="005E15F2">
              <w:rPr>
                <w:rFonts w:ascii="Arial Narrow" w:hAnsi="Arial Narrow" w:cs="Arial"/>
              </w:rPr>
              <w:t>administratif</w:t>
            </w:r>
            <w:r w:rsidR="00973BB6" w:rsidRPr="005E15F2">
              <w:rPr>
                <w:rFonts w:ascii="Arial Narrow" w:hAnsi="Arial Narrow" w:cs="Arial"/>
                <w:spacing w:val="-6"/>
              </w:rPr>
              <w:t xml:space="preserve"> </w:t>
            </w:r>
            <w:r w:rsidR="00973BB6" w:rsidRPr="005E15F2">
              <w:rPr>
                <w:rFonts w:ascii="Arial Narrow" w:hAnsi="Arial Narrow" w:cs="Arial"/>
              </w:rPr>
              <w:t>requises</w:t>
            </w:r>
            <w:r w:rsidR="00973BB6" w:rsidRPr="005E15F2">
              <w:rPr>
                <w:rFonts w:ascii="Arial Narrow" w:hAnsi="Arial Narrow" w:cs="Arial"/>
                <w:spacing w:val="-6"/>
              </w:rPr>
              <w:t xml:space="preserve"> </w:t>
            </w:r>
            <w:r w:rsidR="00973BB6" w:rsidRPr="005E15F2">
              <w:rPr>
                <w:rFonts w:ascii="Arial Narrow" w:hAnsi="Arial Narrow" w:cs="Arial"/>
              </w:rPr>
              <w:t>doivent</w:t>
            </w:r>
            <w:r w:rsidR="00973BB6" w:rsidRPr="005E15F2">
              <w:rPr>
                <w:rFonts w:ascii="Arial Narrow" w:hAnsi="Arial Narrow" w:cs="Arial"/>
                <w:spacing w:val="-6"/>
              </w:rPr>
              <w:t xml:space="preserve"> </w:t>
            </w:r>
            <w:r w:rsidR="00973BB6" w:rsidRPr="005E15F2">
              <w:rPr>
                <w:rFonts w:ascii="Arial Narrow" w:hAnsi="Arial Narrow" w:cs="Arial"/>
              </w:rPr>
              <w:t>être</w:t>
            </w:r>
            <w:r w:rsidR="00973BB6" w:rsidRPr="005E15F2">
              <w:rPr>
                <w:rFonts w:ascii="Arial Narrow" w:hAnsi="Arial Narrow" w:cs="Arial"/>
                <w:spacing w:val="-6"/>
              </w:rPr>
              <w:t xml:space="preserve"> </w:t>
            </w:r>
            <w:r w:rsidR="00973BB6" w:rsidRPr="005E15F2">
              <w:rPr>
                <w:rFonts w:ascii="Arial Narrow" w:hAnsi="Arial Narrow" w:cs="Arial"/>
              </w:rPr>
              <w:t>produites en</w:t>
            </w:r>
            <w:r w:rsidR="00973BB6" w:rsidRPr="005E15F2">
              <w:rPr>
                <w:rFonts w:ascii="Arial Narrow" w:hAnsi="Arial Narrow" w:cs="Arial"/>
                <w:spacing w:val="-8"/>
              </w:rPr>
              <w:t xml:space="preserve"> </w:t>
            </w:r>
            <w:r w:rsidR="00973BB6" w:rsidRPr="005E15F2">
              <w:rPr>
                <w:rFonts w:ascii="Arial Narrow" w:hAnsi="Arial Narrow" w:cs="Arial"/>
              </w:rPr>
              <w:t>originaux</w:t>
            </w:r>
            <w:r w:rsidR="00973BB6" w:rsidRPr="005E15F2">
              <w:rPr>
                <w:rFonts w:ascii="Arial Narrow" w:hAnsi="Arial Narrow" w:cs="Arial"/>
                <w:spacing w:val="-8"/>
              </w:rPr>
              <w:t xml:space="preserve"> </w:t>
            </w:r>
            <w:r w:rsidR="00973BB6" w:rsidRPr="005E15F2">
              <w:rPr>
                <w:rFonts w:ascii="Arial Narrow" w:hAnsi="Arial Narrow" w:cs="Arial"/>
              </w:rPr>
              <w:t>ou</w:t>
            </w:r>
            <w:r w:rsidR="00973BB6" w:rsidRPr="005E15F2">
              <w:rPr>
                <w:rFonts w:ascii="Arial Narrow" w:hAnsi="Arial Narrow" w:cs="Arial"/>
                <w:spacing w:val="-8"/>
              </w:rPr>
              <w:t xml:space="preserve"> </w:t>
            </w:r>
            <w:r w:rsidR="00973BB6" w:rsidRPr="005E15F2">
              <w:rPr>
                <w:rFonts w:ascii="Arial Narrow" w:hAnsi="Arial Narrow" w:cs="Arial"/>
              </w:rPr>
              <w:t>en</w:t>
            </w:r>
            <w:r w:rsidR="00973BB6" w:rsidRPr="005E15F2">
              <w:rPr>
                <w:rFonts w:ascii="Arial Narrow" w:hAnsi="Arial Narrow" w:cs="Arial"/>
                <w:spacing w:val="-8"/>
              </w:rPr>
              <w:t xml:space="preserve"> </w:t>
            </w:r>
            <w:r w:rsidR="00973BB6" w:rsidRPr="005E15F2">
              <w:rPr>
                <w:rFonts w:ascii="Arial Narrow" w:hAnsi="Arial Narrow" w:cs="Arial"/>
              </w:rPr>
              <w:t>copies</w:t>
            </w:r>
            <w:r w:rsidR="00973BB6" w:rsidRPr="005E15F2">
              <w:rPr>
                <w:rFonts w:ascii="Arial Narrow" w:hAnsi="Arial Narrow" w:cs="Arial"/>
                <w:spacing w:val="-8"/>
              </w:rPr>
              <w:t xml:space="preserve"> </w:t>
            </w:r>
            <w:r w:rsidR="00973BB6" w:rsidRPr="005E15F2">
              <w:rPr>
                <w:rFonts w:ascii="Arial Narrow" w:hAnsi="Arial Narrow" w:cs="Arial"/>
              </w:rPr>
              <w:t>certifiées</w:t>
            </w:r>
            <w:r w:rsidR="00973BB6" w:rsidRPr="005E15F2">
              <w:rPr>
                <w:rFonts w:ascii="Arial Narrow" w:hAnsi="Arial Narrow" w:cs="Arial"/>
                <w:spacing w:val="-8"/>
              </w:rPr>
              <w:t xml:space="preserve"> </w:t>
            </w:r>
            <w:r w:rsidR="00973BB6" w:rsidRPr="005E15F2">
              <w:rPr>
                <w:rFonts w:ascii="Arial Narrow" w:hAnsi="Arial Narrow" w:cs="Arial"/>
              </w:rPr>
              <w:t>conformes</w:t>
            </w:r>
            <w:r w:rsidR="00973BB6" w:rsidRPr="005E15F2">
              <w:rPr>
                <w:rFonts w:ascii="Arial Narrow" w:hAnsi="Arial Narrow" w:cs="Arial"/>
                <w:spacing w:val="-8"/>
              </w:rPr>
              <w:t xml:space="preserve"> </w:t>
            </w:r>
            <w:r w:rsidR="00973BB6" w:rsidRPr="005E15F2">
              <w:rPr>
                <w:rFonts w:ascii="Arial Narrow" w:hAnsi="Arial Narrow" w:cs="Arial"/>
              </w:rPr>
              <w:t>par</w:t>
            </w:r>
            <w:r w:rsidR="00973BB6" w:rsidRPr="005E15F2">
              <w:rPr>
                <w:rFonts w:ascii="Arial Narrow" w:hAnsi="Arial Narrow" w:cs="Arial"/>
                <w:spacing w:val="-8"/>
              </w:rPr>
              <w:t xml:space="preserve"> </w:t>
            </w:r>
            <w:r w:rsidR="00973BB6" w:rsidRPr="005E15F2">
              <w:rPr>
                <w:rFonts w:ascii="Arial Narrow" w:hAnsi="Arial Narrow" w:cs="Arial"/>
              </w:rPr>
              <w:t xml:space="preserve">le </w:t>
            </w:r>
            <w:r w:rsidR="00973BB6" w:rsidRPr="005E15F2">
              <w:rPr>
                <w:rFonts w:ascii="Arial Narrow" w:hAnsi="Arial Narrow" w:cs="Arial"/>
                <w:spacing w:val="1"/>
              </w:rPr>
              <w:t>servic</w:t>
            </w:r>
            <w:r w:rsidR="00973BB6" w:rsidRPr="005E15F2">
              <w:rPr>
                <w:rFonts w:ascii="Arial Narrow" w:hAnsi="Arial Narrow" w:cs="Arial"/>
              </w:rPr>
              <w:t xml:space="preserve">e </w:t>
            </w:r>
            <w:r w:rsidR="00973BB6" w:rsidRPr="005E15F2">
              <w:rPr>
                <w:rFonts w:ascii="Arial Narrow" w:hAnsi="Arial Narrow" w:cs="Arial"/>
                <w:spacing w:val="1"/>
              </w:rPr>
              <w:t>émetteu</w:t>
            </w:r>
            <w:r w:rsidR="00973BB6" w:rsidRPr="005E15F2">
              <w:rPr>
                <w:rFonts w:ascii="Arial Narrow" w:hAnsi="Arial Narrow" w:cs="Arial"/>
              </w:rPr>
              <w:t>r ou l’autorité administrative compétente</w:t>
            </w:r>
            <w:r w:rsidR="00973BB6" w:rsidRPr="005E15F2">
              <w:rPr>
                <w:rFonts w:ascii="Arial Narrow" w:hAnsi="Arial Narrow" w:cs="Arial"/>
                <w:strike/>
              </w:rPr>
              <w:t>,</w:t>
            </w:r>
            <w:r w:rsidR="00973BB6" w:rsidRPr="005E15F2">
              <w:rPr>
                <w:rFonts w:ascii="Arial Narrow" w:hAnsi="Arial Narrow" w:cs="Arial"/>
              </w:rPr>
              <w:t xml:space="preserve"> conformément aux dispositions</w:t>
            </w:r>
            <w:r w:rsidR="00973BB6" w:rsidRPr="005E15F2">
              <w:rPr>
                <w:rFonts w:ascii="Arial Narrow" w:hAnsi="Arial Narrow" w:cs="Arial"/>
                <w:spacing w:val="10"/>
              </w:rPr>
              <w:t xml:space="preserve"> </w:t>
            </w:r>
            <w:r w:rsidR="00973BB6" w:rsidRPr="005E15F2">
              <w:rPr>
                <w:rFonts w:ascii="Arial Narrow" w:hAnsi="Arial Narrow" w:cs="Arial"/>
              </w:rPr>
              <w:t>du</w:t>
            </w:r>
            <w:r w:rsidR="00973BB6" w:rsidRPr="005E15F2">
              <w:rPr>
                <w:rFonts w:ascii="Arial Narrow" w:hAnsi="Arial Narrow" w:cs="Arial"/>
                <w:spacing w:val="10"/>
              </w:rPr>
              <w:t xml:space="preserve"> </w:t>
            </w:r>
            <w:r w:rsidR="00973BB6" w:rsidRPr="005E15F2">
              <w:rPr>
                <w:rFonts w:ascii="Arial Narrow" w:hAnsi="Arial Narrow" w:cs="Arial"/>
              </w:rPr>
              <w:t>Règlement</w:t>
            </w:r>
            <w:r w:rsidR="00973BB6" w:rsidRPr="005E15F2">
              <w:rPr>
                <w:rFonts w:ascii="Arial Narrow" w:hAnsi="Arial Narrow" w:cs="Arial"/>
                <w:spacing w:val="10"/>
              </w:rPr>
              <w:t xml:space="preserve"> </w:t>
            </w:r>
            <w:r w:rsidR="00973BB6" w:rsidRPr="005E15F2">
              <w:rPr>
                <w:rFonts w:ascii="Arial Narrow" w:hAnsi="Arial Narrow" w:cs="Arial"/>
              </w:rPr>
              <w:t>Particulier</w:t>
            </w:r>
            <w:r w:rsidR="00973BB6" w:rsidRPr="005E15F2">
              <w:rPr>
                <w:rFonts w:ascii="Arial Narrow" w:hAnsi="Arial Narrow" w:cs="Arial"/>
                <w:spacing w:val="10"/>
              </w:rPr>
              <w:t xml:space="preserve"> </w:t>
            </w:r>
            <w:r w:rsidR="00973BB6" w:rsidRPr="005E15F2">
              <w:rPr>
                <w:rFonts w:ascii="Arial Narrow" w:hAnsi="Arial Narrow" w:cs="Arial"/>
              </w:rPr>
              <w:t>de</w:t>
            </w:r>
            <w:r w:rsidR="00973BB6" w:rsidRPr="005E15F2">
              <w:rPr>
                <w:rFonts w:ascii="Arial Narrow" w:hAnsi="Arial Narrow" w:cs="Arial"/>
                <w:spacing w:val="10"/>
              </w:rPr>
              <w:t xml:space="preserve"> </w:t>
            </w:r>
            <w:r w:rsidR="00973BB6" w:rsidRPr="005E15F2">
              <w:rPr>
                <w:rFonts w:ascii="Arial Narrow" w:hAnsi="Arial Narrow" w:cs="Arial"/>
              </w:rPr>
              <w:t>l’Appel</w:t>
            </w:r>
            <w:r w:rsidR="00973BB6" w:rsidRPr="005E15F2">
              <w:rPr>
                <w:rFonts w:ascii="Arial Narrow" w:hAnsi="Arial Narrow" w:cs="Arial"/>
                <w:spacing w:val="10"/>
              </w:rPr>
              <w:t xml:space="preserve"> </w:t>
            </w:r>
            <w:r w:rsidR="00973BB6" w:rsidRPr="005E15F2">
              <w:rPr>
                <w:rFonts w:ascii="Arial Narrow" w:hAnsi="Arial Narrow" w:cs="Arial"/>
              </w:rPr>
              <w:t>d’Offres. Elles</w:t>
            </w:r>
            <w:r w:rsidR="00973BB6" w:rsidRPr="005E15F2">
              <w:rPr>
                <w:rFonts w:ascii="Arial Narrow" w:hAnsi="Arial Narrow" w:cs="Arial"/>
                <w:spacing w:val="-7"/>
              </w:rPr>
              <w:t xml:space="preserve"> </w:t>
            </w:r>
            <w:r w:rsidR="00973BB6" w:rsidRPr="005E15F2">
              <w:rPr>
                <w:rFonts w:ascii="Arial Narrow" w:hAnsi="Arial Narrow" w:cs="Arial"/>
              </w:rPr>
              <w:t>doivent</w:t>
            </w:r>
            <w:r w:rsidR="00973BB6" w:rsidRPr="005E15F2">
              <w:rPr>
                <w:rFonts w:ascii="Arial Narrow" w:hAnsi="Arial Narrow" w:cs="Arial"/>
                <w:spacing w:val="-7"/>
              </w:rPr>
              <w:t xml:space="preserve"> être valides </w:t>
            </w:r>
            <w:r w:rsidR="00973BB6" w:rsidRPr="005E15F2">
              <w:rPr>
                <w:rFonts w:ascii="Arial Narrow" w:hAnsi="Arial Narrow" w:cs="Arial"/>
                <w:spacing w:val="2"/>
              </w:rPr>
              <w:t xml:space="preserve">à la date limite originelle de </w:t>
            </w:r>
            <w:r w:rsidR="00997499" w:rsidRPr="005E15F2">
              <w:rPr>
                <w:rFonts w:ascii="Arial Narrow" w:hAnsi="Arial Narrow" w:cs="Arial"/>
                <w:spacing w:val="2"/>
              </w:rPr>
              <w:t>dépôt</w:t>
            </w:r>
            <w:r w:rsidR="00990B9F">
              <w:rPr>
                <w:rFonts w:ascii="Arial Narrow" w:hAnsi="Arial Narrow" w:cs="Arial"/>
                <w:spacing w:val="2"/>
              </w:rPr>
              <w:t xml:space="preserve"> des offres</w:t>
            </w:r>
          </w:p>
          <w:p w14:paraId="67E3E5E9" w14:textId="5F3497C7" w:rsidR="00986DB7" w:rsidRPr="00230C15" w:rsidRDefault="00986DB7" w:rsidP="00230C15">
            <w:pPr>
              <w:widowControl w:val="0"/>
              <w:autoSpaceDE w:val="0"/>
              <w:spacing w:line="360" w:lineRule="auto"/>
              <w:jc w:val="both"/>
              <w:rPr>
                <w:rFonts w:ascii="Arial Narrow" w:hAnsi="Arial Narrow" w:cs="Arial"/>
                <w:b/>
                <w:i/>
                <w:iCs/>
              </w:rPr>
            </w:pPr>
            <w:r w:rsidRPr="00230C15">
              <w:rPr>
                <w:rFonts w:ascii="Arial Narrow" w:hAnsi="Arial Narrow" w:cs="Arial"/>
                <w:b/>
                <w:i/>
                <w:iCs/>
              </w:rPr>
              <w:t>B–Volume II</w:t>
            </w:r>
            <w:r w:rsidR="00532415" w:rsidRPr="00230C15">
              <w:rPr>
                <w:rFonts w:ascii="Arial Narrow" w:hAnsi="Arial Narrow" w:cs="Arial"/>
                <w:b/>
                <w:i/>
                <w:iCs/>
              </w:rPr>
              <w:t xml:space="preserve"> </w:t>
            </w:r>
            <w:r w:rsidRPr="00230C15">
              <w:rPr>
                <w:rFonts w:ascii="Arial Narrow" w:hAnsi="Arial Narrow" w:cs="Arial"/>
                <w:b/>
                <w:i/>
                <w:iCs/>
              </w:rPr>
              <w:t>: Offre technique</w:t>
            </w:r>
          </w:p>
          <w:p w14:paraId="4545A605" w14:textId="77777777" w:rsidR="000A3F3B" w:rsidRPr="00230C15" w:rsidRDefault="000A3F3B" w:rsidP="00230C15">
            <w:pPr>
              <w:widowControl w:val="0"/>
              <w:autoSpaceDE w:val="0"/>
              <w:spacing w:after="120" w:line="360" w:lineRule="auto"/>
              <w:jc w:val="both"/>
              <w:rPr>
                <w:rFonts w:ascii="Arial Narrow" w:hAnsi="Arial Narrow" w:cs="Arial"/>
              </w:rPr>
            </w:pPr>
            <w:r w:rsidRPr="00230C15">
              <w:rPr>
                <w:rFonts w:ascii="Arial Narrow" w:hAnsi="Arial Narrow" w:cs="Arial"/>
              </w:rPr>
              <w:t>Elle comprend notamment :</w:t>
            </w:r>
          </w:p>
          <w:p w14:paraId="1BFEF7B1" w14:textId="0FCE07C3" w:rsidR="000A3F3B" w:rsidRPr="00230C15" w:rsidRDefault="000A3F3B" w:rsidP="00230C15">
            <w:pPr>
              <w:widowControl w:val="0"/>
              <w:autoSpaceDE w:val="0"/>
              <w:spacing w:line="360" w:lineRule="auto"/>
              <w:jc w:val="both"/>
              <w:rPr>
                <w:rFonts w:ascii="Arial Narrow" w:hAnsi="Arial Narrow" w:cs="Arial"/>
                <w:b/>
              </w:rPr>
            </w:pPr>
            <w:r w:rsidRPr="00230C15">
              <w:rPr>
                <w:rFonts w:ascii="Arial Narrow" w:hAnsi="Arial Narrow" w:cs="Arial"/>
                <w:b/>
                <w:i/>
                <w:iCs/>
              </w:rPr>
              <w:t xml:space="preserve">b1. Les renseignements sur </w:t>
            </w:r>
            <w:r w:rsidR="000D2C8C" w:rsidRPr="00230C15">
              <w:rPr>
                <w:rFonts w:ascii="Arial Narrow" w:hAnsi="Arial Narrow" w:cs="Arial"/>
                <w:b/>
                <w:i/>
                <w:iCs/>
              </w:rPr>
              <w:t xml:space="preserve">la </w:t>
            </w:r>
            <w:r w:rsidRPr="00230C15">
              <w:rPr>
                <w:rFonts w:ascii="Arial Narrow" w:hAnsi="Arial Narrow" w:cs="Arial"/>
                <w:b/>
                <w:i/>
                <w:iCs/>
              </w:rPr>
              <w:t>qualification</w:t>
            </w:r>
          </w:p>
          <w:p w14:paraId="1F710E08" w14:textId="1E5C815F" w:rsidR="000A3F3B" w:rsidRDefault="000A3F3B"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La liste des documents à fournir par les soumissionnaires pour justifier leur </w:t>
            </w:r>
            <w:r w:rsidR="001E4E45" w:rsidRPr="00230C15">
              <w:rPr>
                <w:rFonts w:ascii="Arial Narrow" w:hAnsi="Arial Narrow" w:cs="Arial"/>
              </w:rPr>
              <w:t>qualification notamment</w:t>
            </w:r>
            <w:r w:rsidRPr="00230C15">
              <w:rPr>
                <w:rFonts w:ascii="Arial Narrow" w:hAnsi="Arial Narrow" w:cs="Arial"/>
              </w:rPr>
              <w:t xml:space="preserve"> en ce qui concerne les références, le matériel et le personnel comprend :</w:t>
            </w:r>
          </w:p>
          <w:p w14:paraId="5DDBD12F" w14:textId="587212AD" w:rsidR="00927B3E" w:rsidRPr="00230C15" w:rsidRDefault="00927B3E" w:rsidP="00230C15">
            <w:pPr>
              <w:widowControl w:val="0"/>
              <w:autoSpaceDE w:val="0"/>
              <w:spacing w:line="360" w:lineRule="auto"/>
              <w:jc w:val="both"/>
              <w:rPr>
                <w:rFonts w:ascii="Arial Narrow" w:hAnsi="Arial Narrow" w:cs="Arial"/>
              </w:rPr>
            </w:pPr>
            <w:r w:rsidRPr="00927B3E">
              <w:rPr>
                <w:rFonts w:ascii="Arial Narrow" w:hAnsi="Arial Narrow" w:cs="Arial"/>
                <w:b/>
              </w:rPr>
              <w:t xml:space="preserve">b.1.1 </w:t>
            </w:r>
            <w:r>
              <w:rPr>
                <w:rFonts w:ascii="Arial Narrow" w:hAnsi="Arial Narrow" w:cs="Arial"/>
              </w:rPr>
              <w:t xml:space="preserve">la lettre de soumission de la proposition technique </w:t>
            </w:r>
          </w:p>
          <w:p w14:paraId="18660D47" w14:textId="245245C9" w:rsidR="000A3F3B" w:rsidRPr="00230C15" w:rsidRDefault="000A3F3B" w:rsidP="00230C15">
            <w:pPr>
              <w:widowControl w:val="0"/>
              <w:autoSpaceDE w:val="0"/>
              <w:spacing w:after="60" w:line="360" w:lineRule="auto"/>
              <w:jc w:val="both"/>
              <w:rPr>
                <w:rFonts w:ascii="Arial Narrow" w:hAnsi="Arial Narrow" w:cs="Arial"/>
                <w:b/>
              </w:rPr>
            </w:pPr>
            <w:r w:rsidRPr="00230C15">
              <w:rPr>
                <w:rFonts w:ascii="Arial Narrow" w:hAnsi="Arial Narrow" w:cs="Arial"/>
                <w:b/>
                <w:i/>
                <w:iCs/>
              </w:rPr>
              <w:t>b.1.</w:t>
            </w:r>
            <w:r w:rsidR="00927B3E">
              <w:rPr>
                <w:rFonts w:ascii="Arial Narrow" w:hAnsi="Arial Narrow" w:cs="Arial"/>
                <w:b/>
                <w:i/>
                <w:iCs/>
              </w:rPr>
              <w:t>2</w:t>
            </w:r>
            <w:r w:rsidRPr="00230C15">
              <w:rPr>
                <w:rFonts w:ascii="Arial Narrow" w:hAnsi="Arial Narrow" w:cs="Arial"/>
                <w:b/>
                <w:i/>
                <w:iCs/>
              </w:rPr>
              <w:t xml:space="preserve"> Références du soumissionnaire</w:t>
            </w:r>
          </w:p>
          <w:p w14:paraId="1C23B984" w14:textId="071F9AFA" w:rsidR="00331746" w:rsidRPr="00230C15" w:rsidRDefault="00B570A4" w:rsidP="0081300B">
            <w:pPr>
              <w:pStyle w:val="Paragraphedeliste"/>
              <w:numPr>
                <w:ilvl w:val="0"/>
                <w:numId w:val="26"/>
              </w:numPr>
              <w:spacing w:after="0" w:line="360" w:lineRule="auto"/>
              <w:ind w:hanging="294"/>
              <w:jc w:val="both"/>
              <w:rPr>
                <w:rFonts w:ascii="Arial Narrow" w:hAnsi="Arial Narrow" w:cs="Arial"/>
                <w:i/>
                <w:sz w:val="24"/>
                <w:szCs w:val="24"/>
              </w:rPr>
            </w:pPr>
            <w:bookmarkStart w:id="188" w:name="_Hlk520475362"/>
            <w:r w:rsidRPr="00230C15">
              <w:rPr>
                <w:rFonts w:ascii="Arial Narrow" w:hAnsi="Arial Narrow" w:cs="Arial"/>
                <w:i/>
                <w:sz w:val="24"/>
                <w:szCs w:val="24"/>
              </w:rPr>
              <w:t xml:space="preserve">La </w:t>
            </w:r>
            <w:r w:rsidR="00331746" w:rsidRPr="00230C15">
              <w:rPr>
                <w:rFonts w:ascii="Arial Narrow" w:hAnsi="Arial Narrow" w:cs="Arial"/>
                <w:i/>
                <w:sz w:val="24"/>
                <w:szCs w:val="24"/>
              </w:rPr>
              <w:t>liste des marchés réalisés</w:t>
            </w:r>
            <w:r w:rsidR="00EA17BB" w:rsidRPr="00230C15">
              <w:rPr>
                <w:rFonts w:ascii="Arial Narrow" w:hAnsi="Arial Narrow" w:cs="Arial"/>
                <w:i/>
                <w:sz w:val="24"/>
                <w:szCs w:val="24"/>
              </w:rPr>
              <w:t xml:space="preserve"> (Maître d’Ouvrage, Objet, Montant, Date de réception)</w:t>
            </w:r>
            <w:r w:rsidR="00331746" w:rsidRPr="00230C15">
              <w:rPr>
                <w:rFonts w:ascii="Arial Narrow" w:hAnsi="Arial Narrow" w:cs="Arial"/>
                <w:i/>
                <w:sz w:val="24"/>
                <w:szCs w:val="24"/>
              </w:rPr>
              <w:t xml:space="preserve"> par le soumissionnaire en tant </w:t>
            </w:r>
            <w:r w:rsidR="001E4E45" w:rsidRPr="00230C15">
              <w:rPr>
                <w:rFonts w:ascii="Arial Narrow" w:hAnsi="Arial Narrow" w:cs="Arial"/>
                <w:i/>
                <w:sz w:val="24"/>
                <w:szCs w:val="24"/>
              </w:rPr>
              <w:t>qu’entrepreneur principal</w:t>
            </w:r>
            <w:r w:rsidR="00331746" w:rsidRPr="00230C15">
              <w:rPr>
                <w:rFonts w:ascii="Arial Narrow" w:hAnsi="Arial Narrow" w:cs="Arial"/>
                <w:i/>
                <w:sz w:val="24"/>
                <w:szCs w:val="24"/>
              </w:rPr>
              <w:t xml:space="preserve"> (ou sous-traitant) au cours des [</w:t>
            </w:r>
            <w:r w:rsidR="005E15F2">
              <w:rPr>
                <w:rFonts w:ascii="Arial Narrow" w:hAnsi="Arial Narrow" w:cs="Arial"/>
                <w:i/>
                <w:sz w:val="24"/>
                <w:szCs w:val="24"/>
              </w:rPr>
              <w:t>03</w:t>
            </w:r>
            <w:r w:rsidR="00331746" w:rsidRPr="00230C15">
              <w:rPr>
                <w:rFonts w:ascii="Arial Narrow" w:hAnsi="Arial Narrow" w:cs="Arial"/>
                <w:i/>
                <w:sz w:val="24"/>
                <w:szCs w:val="24"/>
              </w:rPr>
              <w:t xml:space="preserve">] dernières </w:t>
            </w:r>
            <w:r w:rsidR="001E4E45" w:rsidRPr="00230C15">
              <w:rPr>
                <w:rFonts w:ascii="Arial Narrow" w:hAnsi="Arial Narrow" w:cs="Arial"/>
                <w:i/>
                <w:sz w:val="24"/>
                <w:szCs w:val="24"/>
              </w:rPr>
              <w:t>années.</w:t>
            </w:r>
          </w:p>
          <w:bookmarkEnd w:id="188"/>
          <w:p w14:paraId="2190C8B5" w14:textId="77777777" w:rsidR="00331746" w:rsidRPr="00230C15" w:rsidRDefault="00331746" w:rsidP="00230C15">
            <w:pPr>
              <w:pStyle w:val="Paragraphedeliste"/>
              <w:spacing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14:paraId="4A7093BB" w14:textId="16795D26" w:rsidR="00331746" w:rsidRPr="00230C15" w:rsidRDefault="00331746" w:rsidP="0081300B">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lastRenderedPageBreak/>
              <w:t>Copies des première</w:t>
            </w:r>
            <w:r w:rsidR="008659E1" w:rsidRPr="00230C15">
              <w:rPr>
                <w:rFonts w:ascii="Arial Narrow" w:hAnsi="Arial Narrow" w:cs="Arial"/>
                <w:i/>
                <w:sz w:val="24"/>
                <w:szCs w:val="24"/>
              </w:rPr>
              <w:t>, deuxième</w:t>
            </w:r>
            <w:r w:rsidRPr="00230C15">
              <w:rPr>
                <w:rFonts w:ascii="Arial Narrow" w:hAnsi="Arial Narrow" w:cs="Arial"/>
                <w:i/>
                <w:sz w:val="24"/>
                <w:szCs w:val="24"/>
              </w:rPr>
              <w:t xml:space="preserve"> et dernière pages du contrat ;</w:t>
            </w:r>
          </w:p>
          <w:p w14:paraId="47161F72" w14:textId="7BE8B24C" w:rsidR="00331746" w:rsidRPr="00230C15" w:rsidRDefault="00331746" w:rsidP="0081300B">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t>PV de réception définitive ou provisoire</w:t>
            </w:r>
            <w:r w:rsidR="003F6EC0" w:rsidRPr="00230C15">
              <w:rPr>
                <w:rFonts w:ascii="Arial Narrow" w:hAnsi="Arial Narrow" w:cs="Arial"/>
                <w:i/>
                <w:sz w:val="24"/>
                <w:szCs w:val="24"/>
              </w:rPr>
              <w:t>, ou l’</w:t>
            </w:r>
            <w:r w:rsidRPr="00230C15">
              <w:rPr>
                <w:rFonts w:ascii="Arial Narrow" w:hAnsi="Arial Narrow" w:cs="Arial"/>
                <w:i/>
                <w:sz w:val="24"/>
                <w:szCs w:val="24"/>
              </w:rPr>
              <w:t>Attestation de bonne fin ;</w:t>
            </w:r>
          </w:p>
          <w:p w14:paraId="2C10C087" w14:textId="2D39E422" w:rsidR="00331746" w:rsidRPr="00230C15" w:rsidRDefault="00331746" w:rsidP="0081300B">
            <w:pPr>
              <w:pStyle w:val="Paragraphedeliste"/>
              <w:numPr>
                <w:ilvl w:val="0"/>
                <w:numId w:val="26"/>
              </w:numPr>
              <w:spacing w:after="0" w:line="360" w:lineRule="auto"/>
              <w:jc w:val="both"/>
              <w:rPr>
                <w:rFonts w:ascii="Arial Narrow" w:hAnsi="Arial Narrow" w:cs="Arial"/>
                <w:i/>
                <w:sz w:val="24"/>
                <w:szCs w:val="24"/>
              </w:rPr>
            </w:pPr>
            <w:r w:rsidRPr="00230C15">
              <w:rPr>
                <w:rFonts w:ascii="Arial Narrow" w:hAnsi="Arial Narrow" w:cs="Arial"/>
                <w:i/>
                <w:sz w:val="24"/>
                <w:szCs w:val="24"/>
              </w:rPr>
              <w:t>Autres justificatifs</w:t>
            </w:r>
            <w:r w:rsidR="0066634C" w:rsidRPr="00230C15">
              <w:rPr>
                <w:rFonts w:ascii="Arial Narrow" w:hAnsi="Arial Narrow" w:cs="Arial"/>
                <w:i/>
                <w:sz w:val="24"/>
                <w:szCs w:val="24"/>
              </w:rPr>
              <w:t xml:space="preserve"> le cas échéant et à préciser</w:t>
            </w:r>
            <w:r w:rsidRPr="00230C15">
              <w:rPr>
                <w:rFonts w:ascii="Arial Narrow" w:hAnsi="Arial Narrow" w:cs="Arial"/>
                <w:i/>
                <w:sz w:val="24"/>
                <w:szCs w:val="24"/>
              </w:rPr>
              <w:t>.</w:t>
            </w:r>
          </w:p>
          <w:p w14:paraId="41825548" w14:textId="77777777" w:rsidR="00EA17BB" w:rsidRPr="00230C15" w:rsidRDefault="00EA17BB" w:rsidP="00230C15">
            <w:pPr>
              <w:overflowPunct w:val="0"/>
              <w:autoSpaceDE w:val="0"/>
              <w:adjustRightInd w:val="0"/>
              <w:spacing w:after="27" w:line="360" w:lineRule="auto"/>
              <w:contextualSpacing/>
              <w:jc w:val="both"/>
              <w:rPr>
                <w:rFonts w:ascii="Arial Narrow" w:hAnsi="Arial Narrow" w:cs="Arial"/>
                <w:b/>
              </w:rPr>
            </w:pPr>
          </w:p>
          <w:p w14:paraId="47E39B1A" w14:textId="0E8B2670" w:rsidR="00EA17BB" w:rsidRPr="00230C15" w:rsidRDefault="003F6EC0" w:rsidP="00230C15">
            <w:pPr>
              <w:overflowPunct w:val="0"/>
              <w:autoSpaceDE w:val="0"/>
              <w:adjustRightInd w:val="0"/>
              <w:spacing w:after="27" w:line="360" w:lineRule="auto"/>
              <w:ind w:left="426" w:right="284"/>
              <w:contextualSpacing/>
              <w:jc w:val="both"/>
              <w:rPr>
                <w:rFonts w:ascii="Arial Narrow" w:hAnsi="Arial Narrow" w:cs="Arial"/>
                <w:b/>
              </w:rPr>
            </w:pPr>
            <w:r w:rsidRPr="00230C15">
              <w:rPr>
                <w:rFonts w:ascii="Arial Narrow" w:hAnsi="Arial Narrow"/>
                <w:w w:val="105"/>
              </w:rPr>
              <w:t xml:space="preserve">Dans le cadre de la passation des marchés relevant du seuil des lettres­ commandes, et lorsqu'il est expressément prévu par le dossier de consultation, les références du promoteur ou </w:t>
            </w:r>
            <w:r w:rsidRPr="00230C15">
              <w:rPr>
                <w:rFonts w:ascii="Arial Narrow" w:hAnsi="Arial Narrow"/>
                <w:spacing w:val="3"/>
                <w:w w:val="105"/>
              </w:rPr>
              <w:t xml:space="preserve">d'un </w:t>
            </w:r>
            <w:r w:rsidRPr="00230C15">
              <w:rPr>
                <w:rFonts w:ascii="Arial Narrow" w:hAnsi="Arial Narrow"/>
                <w:w w:val="105"/>
              </w:rPr>
              <w:t xml:space="preserve">responsable technique </w:t>
            </w:r>
            <w:r w:rsidRPr="00230C15">
              <w:rPr>
                <w:rFonts w:ascii="Arial Narrow" w:hAnsi="Arial Narrow"/>
                <w:spacing w:val="2"/>
                <w:w w:val="105"/>
              </w:rPr>
              <w:t xml:space="preserve">d'une </w:t>
            </w:r>
            <w:r w:rsidRPr="00230C15">
              <w:rPr>
                <w:rFonts w:ascii="Arial Narrow" w:hAnsi="Arial Narrow"/>
                <w:w w:val="105"/>
              </w:rPr>
              <w:t>Petite et  Moyenne Entreprise nationale nouvellement constituée, se substituent à celles de la  personne  morale lorsque celle-ci ne dispose pas encore du nombre d'années d'expérience ou des</w:t>
            </w:r>
            <w:r w:rsidRPr="00230C15">
              <w:rPr>
                <w:rFonts w:ascii="Arial Narrow" w:hAnsi="Arial Narrow"/>
                <w:spacing w:val="64"/>
                <w:w w:val="105"/>
              </w:rPr>
              <w:t xml:space="preserve"> </w:t>
            </w:r>
            <w:r w:rsidRPr="00230C15">
              <w:rPr>
                <w:rFonts w:ascii="Arial Narrow" w:hAnsi="Arial Narrow"/>
                <w:w w:val="105"/>
              </w:rPr>
              <w:t>références</w:t>
            </w:r>
            <w:r w:rsidRPr="00230C15">
              <w:rPr>
                <w:rFonts w:ascii="Arial Narrow" w:hAnsi="Arial Narrow"/>
                <w:spacing w:val="31"/>
                <w:w w:val="105"/>
              </w:rPr>
              <w:t xml:space="preserve"> </w:t>
            </w:r>
            <w:r w:rsidRPr="00230C15">
              <w:rPr>
                <w:rFonts w:ascii="Arial Narrow" w:hAnsi="Arial Narrow"/>
                <w:w w:val="105"/>
              </w:rPr>
              <w:t>requises.</w:t>
            </w:r>
            <w:r w:rsidR="00DB4245" w:rsidRPr="00230C15">
              <w:rPr>
                <w:rFonts w:ascii="Arial Narrow" w:hAnsi="Arial Narrow" w:cs="Arial"/>
              </w:rPr>
              <w:t>.</w:t>
            </w:r>
          </w:p>
          <w:p w14:paraId="19B6D509" w14:textId="77777777" w:rsidR="000A3F3B" w:rsidRPr="00DE46B0" w:rsidRDefault="000A3F3B" w:rsidP="00230C15">
            <w:pPr>
              <w:widowControl w:val="0"/>
              <w:autoSpaceDE w:val="0"/>
              <w:spacing w:line="360" w:lineRule="auto"/>
              <w:jc w:val="both"/>
              <w:rPr>
                <w:rFonts w:ascii="Arial Narrow" w:hAnsi="Arial Narrow" w:cs="Arial"/>
                <w:i/>
                <w:iCs/>
                <w:sz w:val="10"/>
              </w:rPr>
            </w:pPr>
          </w:p>
          <w:p w14:paraId="102657DE" w14:textId="77777777" w:rsidR="008006ED" w:rsidRPr="00230C15" w:rsidRDefault="008006ED" w:rsidP="00DE46B0">
            <w:pPr>
              <w:pStyle w:val="Paragraphedeliste"/>
              <w:spacing w:after="0"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14:paraId="2A059F1D" w14:textId="2A807F16" w:rsidR="008006ED" w:rsidRPr="00230C15" w:rsidRDefault="008006ED" w:rsidP="0081300B">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CV ;</w:t>
            </w:r>
          </w:p>
          <w:p w14:paraId="1E9832BB" w14:textId="35F1F75E" w:rsidR="008006ED" w:rsidRPr="00230C15" w:rsidRDefault="008006ED" w:rsidP="0081300B">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Contrats de travail ;</w:t>
            </w:r>
          </w:p>
          <w:p w14:paraId="34B5EF9B" w14:textId="219EC77C" w:rsidR="008006ED" w:rsidRPr="00230C15" w:rsidRDefault="008006ED" w:rsidP="0081300B">
            <w:pPr>
              <w:pStyle w:val="Paragraphedeliste"/>
              <w:numPr>
                <w:ilvl w:val="0"/>
                <w:numId w:val="25"/>
              </w:numPr>
              <w:spacing w:after="0" w:line="360" w:lineRule="auto"/>
              <w:jc w:val="both"/>
              <w:rPr>
                <w:rFonts w:ascii="Arial Narrow" w:hAnsi="Arial Narrow" w:cs="Arial"/>
                <w:i/>
                <w:sz w:val="24"/>
                <w:szCs w:val="24"/>
              </w:rPr>
            </w:pPr>
            <w:r w:rsidRPr="00230C15">
              <w:rPr>
                <w:rFonts w:ascii="Arial Narrow" w:hAnsi="Arial Narrow" w:cs="Arial"/>
                <w:i/>
                <w:sz w:val="24"/>
                <w:szCs w:val="24"/>
              </w:rPr>
              <w:t>Divers actes de promotion intervenus dans la carrière ;</w:t>
            </w:r>
          </w:p>
          <w:p w14:paraId="1E5F44EB" w14:textId="77777777" w:rsidR="00EA17BB" w:rsidRPr="00DE46B0" w:rsidRDefault="00EA17BB" w:rsidP="00230C15">
            <w:pPr>
              <w:widowControl w:val="0"/>
              <w:autoSpaceDE w:val="0"/>
              <w:spacing w:line="360" w:lineRule="auto"/>
              <w:jc w:val="both"/>
              <w:rPr>
                <w:rFonts w:ascii="Arial Narrow" w:hAnsi="Arial Narrow" w:cs="Arial"/>
                <w:i/>
                <w:iCs/>
                <w:sz w:val="10"/>
              </w:rPr>
            </w:pPr>
          </w:p>
          <w:p w14:paraId="16177385" w14:textId="045AB6AA" w:rsidR="000A3F3B" w:rsidRPr="00230C15" w:rsidRDefault="00331746" w:rsidP="00230C15">
            <w:pPr>
              <w:widowControl w:val="0"/>
              <w:autoSpaceDE w:val="0"/>
              <w:spacing w:line="360" w:lineRule="auto"/>
              <w:jc w:val="both"/>
              <w:rPr>
                <w:rFonts w:ascii="Arial Narrow" w:hAnsi="Arial Narrow" w:cs="Arial"/>
                <w:b/>
              </w:rPr>
            </w:pPr>
            <w:r w:rsidRPr="00230C15">
              <w:rPr>
                <w:rFonts w:ascii="Arial Narrow" w:hAnsi="Arial Narrow" w:cs="Arial"/>
                <w:b/>
                <w:iCs/>
              </w:rPr>
              <w:t>b.1.</w:t>
            </w:r>
            <w:r w:rsidR="00927B3E">
              <w:rPr>
                <w:rFonts w:ascii="Arial Narrow" w:hAnsi="Arial Narrow" w:cs="Arial"/>
                <w:b/>
                <w:iCs/>
              </w:rPr>
              <w:t>3</w:t>
            </w:r>
            <w:r w:rsidRPr="00230C15">
              <w:rPr>
                <w:rFonts w:ascii="Arial Narrow" w:hAnsi="Arial Narrow" w:cs="Arial"/>
                <w:b/>
                <w:iCs/>
              </w:rPr>
              <w:t>. P</w:t>
            </w:r>
            <w:r w:rsidR="000A3F3B" w:rsidRPr="00230C15">
              <w:rPr>
                <w:rFonts w:ascii="Arial Narrow" w:hAnsi="Arial Narrow" w:cs="Arial"/>
                <w:b/>
                <w:iCs/>
              </w:rPr>
              <w:t xml:space="preserve">ersonnel </w:t>
            </w:r>
          </w:p>
          <w:p w14:paraId="1CB7601A" w14:textId="6E3E5F05" w:rsidR="00331746" w:rsidRPr="00230C15" w:rsidRDefault="00331746" w:rsidP="0081300B">
            <w:pPr>
              <w:pStyle w:val="Paragraphedeliste"/>
              <w:widowControl w:val="0"/>
              <w:numPr>
                <w:ilvl w:val="0"/>
                <w:numId w:val="30"/>
              </w:numPr>
              <w:autoSpaceDE w:val="0"/>
              <w:spacing w:after="0" w:line="360" w:lineRule="auto"/>
              <w:ind w:hanging="294"/>
              <w:jc w:val="both"/>
              <w:rPr>
                <w:rFonts w:ascii="Arial Narrow" w:hAnsi="Arial Narrow" w:cs="Arial"/>
                <w:iCs/>
                <w:sz w:val="24"/>
                <w:szCs w:val="24"/>
              </w:rPr>
            </w:pPr>
            <w:r w:rsidRPr="00230C15">
              <w:rPr>
                <w:rFonts w:ascii="Arial Narrow" w:hAnsi="Arial Narrow" w:cs="Arial"/>
                <w:iCs/>
                <w:sz w:val="24"/>
                <w:szCs w:val="24"/>
              </w:rPr>
              <w:t>Une liste du personnel clé qualifié pour l’exécution des travaux selon le modèle annexé au DAO</w:t>
            </w:r>
          </w:p>
          <w:p w14:paraId="41EE946C" w14:textId="77777777" w:rsidR="00331746" w:rsidRPr="00230C15" w:rsidRDefault="00331746" w:rsidP="00230C15">
            <w:pPr>
              <w:tabs>
                <w:tab w:val="left" w:pos="993"/>
              </w:tabs>
              <w:overflowPunct w:val="0"/>
              <w:autoSpaceDE w:val="0"/>
              <w:spacing w:before="60" w:line="360" w:lineRule="auto"/>
              <w:ind w:right="-74"/>
              <w:jc w:val="both"/>
              <w:rPr>
                <w:rFonts w:ascii="Arial Narrow" w:hAnsi="Arial Narrow" w:cs="Arial"/>
              </w:rPr>
            </w:pPr>
            <w:r w:rsidRPr="00230C15">
              <w:rPr>
                <w:rFonts w:ascii="Arial Narrow" w:hAnsi="Arial Narrow" w:cs="Arial"/>
                <w:b/>
                <w:i/>
                <w:u w:val="single"/>
              </w:rPr>
              <w:t>NB :</w:t>
            </w:r>
            <w:r w:rsidRPr="00230C15">
              <w:rPr>
                <w:rFonts w:ascii="Arial Narrow" w:hAnsi="Arial Narrow" w:cs="Arial"/>
                <w:b/>
                <w:i/>
              </w:rPr>
              <w:t xml:space="preserve"> Joindre, pour le personnel proposé, une copie du diplôme et les justificatifs de l’expérience</w:t>
            </w:r>
            <w:r w:rsidR="002F6D93" w:rsidRPr="00230C15">
              <w:rPr>
                <w:rFonts w:ascii="Arial Narrow" w:hAnsi="Arial Narrow" w:cs="Arial"/>
                <w:b/>
                <w:i/>
              </w:rPr>
              <w:t>,</w:t>
            </w:r>
            <w:r w:rsidRPr="00230C15">
              <w:rPr>
                <w:rFonts w:ascii="Arial Narrow" w:hAnsi="Arial Narrow" w:cs="Arial"/>
                <w:b/>
                <w:i/>
              </w:rPr>
              <w:t xml:space="preserve"> à savoir :</w:t>
            </w:r>
            <w:r w:rsidRPr="00230C15">
              <w:rPr>
                <w:rFonts w:ascii="Arial Narrow" w:hAnsi="Arial Narrow" w:cs="Arial"/>
              </w:rPr>
              <w:t xml:space="preserve"> </w:t>
            </w:r>
          </w:p>
          <w:p w14:paraId="78C0B7F1" w14:textId="7AC66FC6" w:rsidR="00331746" w:rsidRPr="00230C15" w:rsidRDefault="00331746" w:rsidP="0081300B">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 xml:space="preserve">copie certifiée conforme du diplôme </w:t>
            </w:r>
            <w:r w:rsidR="00265E47" w:rsidRPr="00230C15">
              <w:rPr>
                <w:rFonts w:ascii="Arial Narrow" w:hAnsi="Arial Narrow" w:cs="Arial"/>
              </w:rPr>
              <w:t>datant de moins de trois</w:t>
            </w:r>
            <w:r w:rsidR="00B804AF" w:rsidRPr="00230C15">
              <w:rPr>
                <w:rFonts w:ascii="Arial Narrow" w:hAnsi="Arial Narrow" w:cs="Arial"/>
              </w:rPr>
              <w:t xml:space="preserve"> </w:t>
            </w:r>
            <w:r w:rsidR="00265E47" w:rsidRPr="00230C15">
              <w:rPr>
                <w:rFonts w:ascii="Arial Narrow" w:hAnsi="Arial Narrow" w:cs="Arial"/>
              </w:rPr>
              <w:t>(03) mois</w:t>
            </w:r>
            <w:r w:rsidRPr="00230C15">
              <w:rPr>
                <w:rFonts w:ascii="Arial Narrow" w:hAnsi="Arial Narrow" w:cs="Arial"/>
              </w:rPr>
              <w:t> ;</w:t>
            </w:r>
          </w:p>
          <w:p w14:paraId="1AC0BBCB" w14:textId="0F26F280" w:rsidR="00331746" w:rsidRPr="00230C15" w:rsidRDefault="00331746" w:rsidP="0081300B">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curric</w:t>
            </w:r>
            <w:r w:rsidR="00265E47" w:rsidRPr="00230C15">
              <w:rPr>
                <w:rFonts w:ascii="Arial Narrow" w:hAnsi="Arial Narrow" w:cs="Arial"/>
              </w:rPr>
              <w:t xml:space="preserve">ulum vitae signé </w:t>
            </w:r>
            <w:r w:rsidR="00DB4245" w:rsidRPr="00230C15">
              <w:rPr>
                <w:rFonts w:ascii="Arial Narrow" w:hAnsi="Arial Narrow" w:cs="Arial"/>
              </w:rPr>
              <w:t xml:space="preserve">et daté </w:t>
            </w:r>
            <w:r w:rsidR="00265E47" w:rsidRPr="00230C15">
              <w:rPr>
                <w:rFonts w:ascii="Arial Narrow" w:hAnsi="Arial Narrow" w:cs="Arial"/>
              </w:rPr>
              <w:t>de l’expert</w:t>
            </w:r>
            <w:r w:rsidRPr="00230C15">
              <w:rPr>
                <w:rFonts w:ascii="Arial Narrow" w:hAnsi="Arial Narrow" w:cs="Arial"/>
              </w:rPr>
              <w:t>;</w:t>
            </w:r>
          </w:p>
          <w:p w14:paraId="6EF12226" w14:textId="67A7D05A" w:rsidR="00331746" w:rsidRDefault="00331746" w:rsidP="0081300B">
            <w:pPr>
              <w:numPr>
                <w:ilvl w:val="0"/>
                <w:numId w:val="29"/>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 xml:space="preserve">attestation de disponibilité signée </w:t>
            </w:r>
            <w:r w:rsidR="00DB4245" w:rsidRPr="00230C15">
              <w:rPr>
                <w:rFonts w:ascii="Arial Narrow" w:hAnsi="Arial Narrow" w:cs="Arial"/>
              </w:rPr>
              <w:t xml:space="preserve">et datée </w:t>
            </w:r>
            <w:r w:rsidR="00265E47" w:rsidRPr="00230C15">
              <w:rPr>
                <w:rFonts w:ascii="Arial Narrow" w:hAnsi="Arial Narrow" w:cs="Arial"/>
              </w:rPr>
              <w:t>de l’expert</w:t>
            </w:r>
            <w:r w:rsidRPr="00230C15">
              <w:rPr>
                <w:rFonts w:ascii="Arial Narrow" w:hAnsi="Arial Narrow" w:cs="Arial"/>
              </w:rPr>
              <w:t>;</w:t>
            </w:r>
          </w:p>
          <w:p w14:paraId="533ECEBE" w14:textId="4325667C" w:rsidR="000E09BB" w:rsidRPr="00BE1A4C" w:rsidRDefault="000E09BB" w:rsidP="0081300B">
            <w:pPr>
              <w:pStyle w:val="Paragraphedeliste"/>
              <w:numPr>
                <w:ilvl w:val="0"/>
                <w:numId w:val="29"/>
              </w:numPr>
              <w:rPr>
                <w:rFonts w:ascii="Arial Narrow" w:eastAsia="Times New Roman" w:hAnsi="Arial Narrow" w:cs="Arial"/>
                <w:color w:val="000000" w:themeColor="text1"/>
                <w:sz w:val="24"/>
                <w:szCs w:val="24"/>
                <w:lang w:eastAsia="fr-FR"/>
              </w:rPr>
            </w:pPr>
            <w:r w:rsidRPr="00BE1A4C">
              <w:rPr>
                <w:rFonts w:ascii="Arial Narrow" w:eastAsia="Times New Roman" w:hAnsi="Arial Narrow" w:cs="Arial"/>
                <w:color w:val="000000" w:themeColor="text1"/>
                <w:sz w:val="24"/>
                <w:szCs w:val="24"/>
                <w:lang w:eastAsia="fr-FR"/>
              </w:rPr>
              <w:t xml:space="preserve">une attestation ou contrat de travail, </w:t>
            </w:r>
            <w:r w:rsidR="003E29EE">
              <w:rPr>
                <w:rFonts w:ascii="Arial Narrow" w:eastAsia="Times New Roman" w:hAnsi="Arial Narrow" w:cs="Arial"/>
                <w:color w:val="000000" w:themeColor="text1"/>
                <w:sz w:val="24"/>
                <w:szCs w:val="24"/>
                <w:lang w:eastAsia="fr-FR"/>
              </w:rPr>
              <w:t xml:space="preserve">ou journal de chantier justifiant l’expérience </w:t>
            </w:r>
            <w:r w:rsidRPr="00BE1A4C">
              <w:rPr>
                <w:rFonts w:ascii="Arial Narrow" w:eastAsia="Times New Roman" w:hAnsi="Arial Narrow" w:cs="Arial"/>
                <w:color w:val="000000" w:themeColor="text1"/>
                <w:sz w:val="24"/>
                <w:szCs w:val="24"/>
                <w:lang w:eastAsia="fr-FR"/>
              </w:rPr>
              <w:t>le cas échéant.</w:t>
            </w:r>
          </w:p>
          <w:p w14:paraId="3749D38C" w14:textId="577624CD" w:rsidR="00331746" w:rsidRPr="00053DEC" w:rsidRDefault="00CB2110" w:rsidP="00230C15">
            <w:pPr>
              <w:tabs>
                <w:tab w:val="left" w:pos="993"/>
              </w:tabs>
              <w:overflowPunct w:val="0"/>
              <w:autoSpaceDE w:val="0"/>
              <w:spacing w:before="60" w:line="360" w:lineRule="auto"/>
              <w:ind w:right="132"/>
              <w:jc w:val="both"/>
              <w:rPr>
                <w:rFonts w:ascii="Arial Narrow" w:hAnsi="Arial Narrow" w:cs="Arial"/>
                <w:b/>
                <w:i/>
                <w:iCs/>
                <w:color w:val="FF0000"/>
                <w:u w:val="single"/>
              </w:rPr>
            </w:pPr>
            <w:r w:rsidRPr="00230C15">
              <w:rPr>
                <w:rFonts w:ascii="Arial Narrow" w:hAnsi="Arial Narrow" w:cs="Arial"/>
                <w:b/>
                <w:i/>
                <w:u w:val="single"/>
              </w:rPr>
              <w:t>NB</w:t>
            </w:r>
            <w:r w:rsidRPr="00230C15">
              <w:rPr>
                <w:rFonts w:ascii="Arial Narrow" w:hAnsi="Arial Narrow" w:cs="Arial"/>
                <w:b/>
                <w:i/>
              </w:rPr>
              <w:t xml:space="preserve"> : </w:t>
            </w:r>
            <w:r w:rsidR="00331746" w:rsidRPr="00230C15">
              <w:rPr>
                <w:rFonts w:ascii="Arial Narrow" w:hAnsi="Arial Narrow" w:cs="Arial"/>
                <w:b/>
                <w:i/>
                <w:iCs/>
              </w:rPr>
              <w:t xml:space="preserve">Toutes les pièces citées ci-dessus devront être </w:t>
            </w:r>
            <w:r w:rsidR="00B91AC0" w:rsidRPr="00230C15">
              <w:rPr>
                <w:rFonts w:ascii="Arial Narrow" w:hAnsi="Arial Narrow" w:cs="Arial"/>
                <w:b/>
                <w:i/>
                <w:iCs/>
              </w:rPr>
              <w:t>conformes,</w:t>
            </w:r>
            <w:r w:rsidR="00331746" w:rsidRPr="00230C15">
              <w:rPr>
                <w:rFonts w:ascii="Arial Narrow" w:hAnsi="Arial Narrow" w:cs="Arial"/>
                <w:b/>
                <w:i/>
                <w:iCs/>
              </w:rPr>
              <w:t xml:space="preserve"> </w:t>
            </w:r>
            <w:r w:rsidR="00331746" w:rsidRPr="00230C15">
              <w:rPr>
                <w:rFonts w:ascii="Arial Narrow" w:hAnsi="Arial Narrow" w:cs="Arial"/>
                <w:b/>
                <w:i/>
                <w:iCs/>
                <w:u w:val="single"/>
              </w:rPr>
              <w:t>signées et datées de moins de trois mois</w:t>
            </w:r>
            <w:r w:rsidR="00484761" w:rsidRPr="00230C15">
              <w:rPr>
                <w:rFonts w:ascii="Arial Narrow" w:hAnsi="Arial Narrow" w:cs="Arial"/>
                <w:b/>
                <w:i/>
                <w:iCs/>
                <w:u w:val="single"/>
              </w:rPr>
              <w:t xml:space="preserve"> pour compter de la date</w:t>
            </w:r>
            <w:r w:rsidR="00CA774B" w:rsidRPr="00230C15">
              <w:rPr>
                <w:rFonts w:ascii="Arial Narrow" w:hAnsi="Arial Narrow" w:cs="Arial"/>
                <w:b/>
                <w:i/>
                <w:iCs/>
                <w:u w:val="single"/>
              </w:rPr>
              <w:t xml:space="preserve"> limite</w:t>
            </w:r>
            <w:r w:rsidR="00484761" w:rsidRPr="00230C15">
              <w:rPr>
                <w:rFonts w:ascii="Arial Narrow" w:hAnsi="Arial Narrow" w:cs="Arial"/>
                <w:b/>
                <w:i/>
                <w:iCs/>
                <w:u w:val="single"/>
              </w:rPr>
              <w:t xml:space="preserve"> originelle de dépôt des offres</w:t>
            </w:r>
            <w:r w:rsidR="00053DEC" w:rsidRPr="00053DEC">
              <w:rPr>
                <w:rFonts w:ascii="Arial Narrow" w:hAnsi="Arial Narrow" w:cs="Arial"/>
                <w:bCs/>
                <w:i/>
                <w:iCs/>
              </w:rPr>
              <w:t xml:space="preserve"> </w:t>
            </w:r>
          </w:p>
          <w:p w14:paraId="264560A7" w14:textId="77777777" w:rsidR="000A3F3B" w:rsidRPr="00230C15" w:rsidRDefault="000A3F3B" w:rsidP="00230C15">
            <w:pPr>
              <w:widowControl w:val="0"/>
              <w:autoSpaceDE w:val="0"/>
              <w:spacing w:line="360" w:lineRule="auto"/>
              <w:ind w:right="132"/>
              <w:jc w:val="both"/>
              <w:rPr>
                <w:rFonts w:ascii="Arial Narrow" w:hAnsi="Arial Narrow" w:cs="Arial"/>
              </w:rPr>
            </w:pPr>
          </w:p>
          <w:p w14:paraId="4E99A263" w14:textId="02FE8D4F" w:rsidR="000A3F3B" w:rsidRPr="00230C15" w:rsidRDefault="000A3F3B" w:rsidP="00230C15">
            <w:pPr>
              <w:widowControl w:val="0"/>
              <w:autoSpaceDE w:val="0"/>
              <w:spacing w:line="360" w:lineRule="auto"/>
              <w:rPr>
                <w:rFonts w:ascii="Arial Narrow" w:hAnsi="Arial Narrow" w:cs="Arial"/>
                <w:i/>
                <w:iCs/>
              </w:rPr>
            </w:pPr>
            <w:r w:rsidRPr="00230C15">
              <w:rPr>
                <w:rFonts w:ascii="Arial Narrow" w:hAnsi="Arial Narrow" w:cs="Arial"/>
                <w:b/>
                <w:i/>
                <w:iCs/>
              </w:rPr>
              <w:t>b.1</w:t>
            </w:r>
            <w:r w:rsidRPr="00230C15">
              <w:rPr>
                <w:rFonts w:ascii="Arial Narrow" w:hAnsi="Arial Narrow" w:cs="Arial"/>
                <w:i/>
                <w:iCs/>
              </w:rPr>
              <w:t>.</w:t>
            </w:r>
            <w:r w:rsidR="00927B3E">
              <w:rPr>
                <w:rFonts w:ascii="Arial Narrow" w:hAnsi="Arial Narrow" w:cs="Arial"/>
                <w:b/>
                <w:i/>
                <w:iCs/>
              </w:rPr>
              <w:t>4</w:t>
            </w:r>
            <w:r w:rsidR="00CB2110" w:rsidRPr="00230C15">
              <w:rPr>
                <w:rFonts w:ascii="Arial Narrow" w:hAnsi="Arial Narrow" w:cs="Arial"/>
                <w:i/>
                <w:iCs/>
              </w:rPr>
              <w:t xml:space="preserve"> </w:t>
            </w:r>
            <w:r w:rsidR="00CB2110" w:rsidRPr="00BC453E">
              <w:rPr>
                <w:rFonts w:ascii="Arial Narrow" w:hAnsi="Arial Narrow" w:cs="Arial"/>
                <w:b/>
                <w:i/>
                <w:iCs/>
              </w:rPr>
              <w:t>M</w:t>
            </w:r>
            <w:r w:rsidRPr="00BC453E">
              <w:rPr>
                <w:rFonts w:ascii="Arial Narrow" w:hAnsi="Arial Narrow" w:cs="Arial"/>
                <w:b/>
                <w:i/>
                <w:iCs/>
              </w:rPr>
              <w:t>atériels à mobiliser pour l’exécution des travaux</w:t>
            </w:r>
          </w:p>
          <w:p w14:paraId="18063162" w14:textId="77777777" w:rsidR="00D974DE" w:rsidRPr="0029325C" w:rsidRDefault="00D974DE" w:rsidP="0081300B">
            <w:pPr>
              <w:pStyle w:val="Paragraphedeliste"/>
              <w:widowControl w:val="0"/>
              <w:numPr>
                <w:ilvl w:val="0"/>
                <w:numId w:val="78"/>
              </w:numPr>
              <w:autoSpaceDE w:val="0"/>
              <w:jc w:val="both"/>
              <w:rPr>
                <w:rFonts w:ascii="Times New Roman" w:hAnsi="Times New Roman"/>
                <w:b/>
                <w:strike/>
              </w:rPr>
            </w:pPr>
            <w:r w:rsidRPr="00AD33AE">
              <w:rPr>
                <w:rFonts w:ascii="Times New Roman" w:hAnsi="Times New Roman"/>
              </w:rPr>
              <w:t>Une liste des matériels à mobiliser</w:t>
            </w:r>
            <w:r>
              <w:rPr>
                <w:rFonts w:ascii="Times New Roman" w:hAnsi="Times New Roman"/>
              </w:rPr>
              <w:t xml:space="preserve"> (en propre ou en location)</w:t>
            </w:r>
            <w:r w:rsidRPr="00AD33AE">
              <w:rPr>
                <w:rFonts w:ascii="Times New Roman" w:hAnsi="Times New Roman"/>
              </w:rPr>
              <w:t xml:space="preserve">, qui devra comprendre au moins : </w:t>
            </w:r>
          </w:p>
          <w:p w14:paraId="40A14CA0" w14:textId="09385BCE" w:rsidR="00D974DE" w:rsidRPr="00D974DE" w:rsidRDefault="00D974DE" w:rsidP="00D974DE">
            <w:pPr>
              <w:pStyle w:val="Paragraphedeliste"/>
              <w:widowControl w:val="0"/>
              <w:numPr>
                <w:ilvl w:val="0"/>
                <w:numId w:val="8"/>
              </w:numPr>
              <w:autoSpaceDE w:val="0"/>
              <w:jc w:val="both"/>
              <w:rPr>
                <w:rFonts w:ascii="Times New Roman" w:hAnsi="Times New Roman"/>
                <w:b/>
                <w:bCs/>
              </w:rPr>
            </w:pPr>
            <w:r w:rsidRPr="00D974DE">
              <w:rPr>
                <w:rFonts w:ascii="Times New Roman" w:hAnsi="Times New Roman"/>
                <w:b/>
                <w:bCs/>
              </w:rPr>
              <w:t>Matériels roulants :</w:t>
            </w:r>
          </w:p>
          <w:p w14:paraId="582F107F" w14:textId="77777777" w:rsidR="00D974DE" w:rsidRDefault="00D974DE" w:rsidP="0081300B">
            <w:pPr>
              <w:pStyle w:val="Paragraphedeliste"/>
              <w:widowControl w:val="0"/>
              <w:numPr>
                <w:ilvl w:val="0"/>
                <w:numId w:val="78"/>
              </w:numPr>
              <w:autoSpaceDE w:val="0"/>
              <w:jc w:val="both"/>
              <w:rPr>
                <w:rFonts w:ascii="Times New Roman" w:hAnsi="Times New Roman"/>
                <w:bCs/>
              </w:rPr>
            </w:pPr>
            <w:r>
              <w:rPr>
                <w:rFonts w:ascii="Times New Roman" w:hAnsi="Times New Roman"/>
                <w:bCs/>
              </w:rPr>
              <w:t>Pick-up</w:t>
            </w:r>
          </w:p>
          <w:p w14:paraId="503A8280" w14:textId="426CB276" w:rsidR="00D974DE" w:rsidRDefault="00D974DE" w:rsidP="0081300B">
            <w:pPr>
              <w:pStyle w:val="Paragraphedeliste"/>
              <w:widowControl w:val="0"/>
              <w:numPr>
                <w:ilvl w:val="0"/>
                <w:numId w:val="78"/>
              </w:numPr>
              <w:autoSpaceDE w:val="0"/>
              <w:jc w:val="both"/>
              <w:rPr>
                <w:rFonts w:ascii="Times New Roman" w:hAnsi="Times New Roman"/>
                <w:bCs/>
              </w:rPr>
            </w:pPr>
            <w:r>
              <w:rPr>
                <w:rFonts w:ascii="Times New Roman" w:hAnsi="Times New Roman"/>
                <w:bCs/>
              </w:rPr>
              <w:t>Voiture de liaison</w:t>
            </w:r>
          </w:p>
          <w:p w14:paraId="5F072B83" w14:textId="77777777" w:rsidR="00990B9F" w:rsidRPr="00990B9F" w:rsidRDefault="00990B9F" w:rsidP="00990B9F">
            <w:pPr>
              <w:widowControl w:val="0"/>
              <w:autoSpaceDE w:val="0"/>
              <w:jc w:val="both"/>
              <w:rPr>
                <w:bCs/>
              </w:rPr>
            </w:pPr>
          </w:p>
          <w:p w14:paraId="07056FAB" w14:textId="68C3FA88" w:rsidR="00D974DE" w:rsidRPr="00D974DE" w:rsidRDefault="00D974DE" w:rsidP="00D974DE">
            <w:pPr>
              <w:pStyle w:val="Paragraphedeliste"/>
              <w:widowControl w:val="0"/>
              <w:numPr>
                <w:ilvl w:val="0"/>
                <w:numId w:val="8"/>
              </w:numPr>
              <w:autoSpaceDE w:val="0"/>
              <w:jc w:val="both"/>
              <w:rPr>
                <w:rFonts w:ascii="Times New Roman" w:hAnsi="Times New Roman"/>
                <w:b/>
                <w:bCs/>
              </w:rPr>
            </w:pPr>
            <w:r w:rsidRPr="00D974DE">
              <w:rPr>
                <w:rFonts w:ascii="Times New Roman" w:hAnsi="Times New Roman"/>
                <w:b/>
                <w:bCs/>
              </w:rPr>
              <w:lastRenderedPageBreak/>
              <w:t>Matériel de sécurité </w:t>
            </w:r>
          </w:p>
          <w:p w14:paraId="416F1197" w14:textId="165A97FB" w:rsidR="00D974DE" w:rsidRDefault="00D974DE" w:rsidP="0081300B">
            <w:pPr>
              <w:pStyle w:val="Paragraphedeliste"/>
              <w:widowControl w:val="0"/>
              <w:numPr>
                <w:ilvl w:val="0"/>
                <w:numId w:val="79"/>
              </w:numPr>
              <w:autoSpaceDE w:val="0"/>
              <w:jc w:val="both"/>
              <w:rPr>
                <w:bCs/>
              </w:rPr>
            </w:pPr>
            <w:r>
              <w:rPr>
                <w:bCs/>
              </w:rPr>
              <w:t>Gant de sécurité</w:t>
            </w:r>
          </w:p>
          <w:p w14:paraId="2C852DAF" w14:textId="6234A9A2" w:rsidR="00D974DE" w:rsidRDefault="00D974DE" w:rsidP="0081300B">
            <w:pPr>
              <w:pStyle w:val="Paragraphedeliste"/>
              <w:widowControl w:val="0"/>
              <w:numPr>
                <w:ilvl w:val="0"/>
                <w:numId w:val="79"/>
              </w:numPr>
              <w:autoSpaceDE w:val="0"/>
              <w:jc w:val="both"/>
              <w:rPr>
                <w:bCs/>
              </w:rPr>
            </w:pPr>
            <w:r>
              <w:rPr>
                <w:bCs/>
              </w:rPr>
              <w:t>Casque de sécurité ;</w:t>
            </w:r>
          </w:p>
          <w:p w14:paraId="195C8AF1" w14:textId="6BA50D5C" w:rsidR="00D974DE" w:rsidRDefault="00D974DE" w:rsidP="0081300B">
            <w:pPr>
              <w:pStyle w:val="Paragraphedeliste"/>
              <w:widowControl w:val="0"/>
              <w:numPr>
                <w:ilvl w:val="0"/>
                <w:numId w:val="79"/>
              </w:numPr>
              <w:autoSpaceDE w:val="0"/>
              <w:jc w:val="both"/>
              <w:rPr>
                <w:bCs/>
              </w:rPr>
            </w:pPr>
            <w:r>
              <w:rPr>
                <w:bCs/>
              </w:rPr>
              <w:t>Chaussures de sécurité ;</w:t>
            </w:r>
          </w:p>
          <w:p w14:paraId="35FE7942" w14:textId="7E7EB61C" w:rsidR="00D974DE" w:rsidRPr="00D974DE" w:rsidRDefault="00D974DE" w:rsidP="0081300B">
            <w:pPr>
              <w:pStyle w:val="Paragraphedeliste"/>
              <w:widowControl w:val="0"/>
              <w:numPr>
                <w:ilvl w:val="0"/>
                <w:numId w:val="79"/>
              </w:numPr>
              <w:autoSpaceDE w:val="0"/>
              <w:jc w:val="both"/>
              <w:rPr>
                <w:bCs/>
              </w:rPr>
            </w:pPr>
            <w:r>
              <w:rPr>
                <w:bCs/>
              </w:rPr>
              <w:t>Tenues de travail</w:t>
            </w:r>
          </w:p>
          <w:p w14:paraId="7699A8EB" w14:textId="492939F1" w:rsidR="00D974DE" w:rsidRDefault="00D974DE" w:rsidP="00D974DE">
            <w:pPr>
              <w:pStyle w:val="Paragraphedeliste"/>
              <w:widowControl w:val="0"/>
              <w:numPr>
                <w:ilvl w:val="0"/>
                <w:numId w:val="8"/>
              </w:numPr>
              <w:autoSpaceDE w:val="0"/>
              <w:jc w:val="both"/>
              <w:rPr>
                <w:rFonts w:ascii="Times New Roman" w:hAnsi="Times New Roman"/>
                <w:bCs/>
              </w:rPr>
            </w:pPr>
            <w:r>
              <w:rPr>
                <w:rFonts w:ascii="Times New Roman" w:hAnsi="Times New Roman"/>
                <w:bCs/>
              </w:rPr>
              <w:t>Matériel de mesure</w:t>
            </w:r>
            <w:r w:rsidR="003D3591">
              <w:rPr>
                <w:rFonts w:ascii="Times New Roman" w:hAnsi="Times New Roman"/>
                <w:bCs/>
              </w:rPr>
              <w:t> :</w:t>
            </w:r>
          </w:p>
          <w:p w14:paraId="4DA0BC93" w14:textId="254B265C" w:rsidR="003D3591" w:rsidRDefault="003D3591" w:rsidP="0081300B">
            <w:pPr>
              <w:pStyle w:val="Paragraphedeliste"/>
              <w:widowControl w:val="0"/>
              <w:numPr>
                <w:ilvl w:val="0"/>
                <w:numId w:val="80"/>
              </w:numPr>
              <w:autoSpaceDE w:val="0"/>
              <w:jc w:val="both"/>
              <w:rPr>
                <w:bCs/>
              </w:rPr>
            </w:pPr>
            <w:r>
              <w:rPr>
                <w:bCs/>
              </w:rPr>
              <w:t>Solarimètre</w:t>
            </w:r>
          </w:p>
          <w:p w14:paraId="67EC8F92" w14:textId="69568CB6" w:rsidR="003D3591" w:rsidRDefault="003D3591" w:rsidP="0081300B">
            <w:pPr>
              <w:pStyle w:val="Paragraphedeliste"/>
              <w:widowControl w:val="0"/>
              <w:numPr>
                <w:ilvl w:val="0"/>
                <w:numId w:val="80"/>
              </w:numPr>
              <w:autoSpaceDE w:val="0"/>
              <w:jc w:val="both"/>
              <w:rPr>
                <w:bCs/>
              </w:rPr>
            </w:pPr>
            <w:r>
              <w:rPr>
                <w:bCs/>
              </w:rPr>
              <w:t>Analyseur des masques solaires ;</w:t>
            </w:r>
          </w:p>
          <w:p w14:paraId="2EA66ABB" w14:textId="4A7F1534" w:rsidR="003D3591" w:rsidRDefault="003D3591" w:rsidP="0081300B">
            <w:pPr>
              <w:pStyle w:val="Paragraphedeliste"/>
              <w:widowControl w:val="0"/>
              <w:numPr>
                <w:ilvl w:val="0"/>
                <w:numId w:val="80"/>
              </w:numPr>
              <w:autoSpaceDE w:val="0"/>
              <w:jc w:val="both"/>
              <w:rPr>
                <w:bCs/>
              </w:rPr>
            </w:pPr>
            <w:r>
              <w:rPr>
                <w:bCs/>
              </w:rPr>
              <w:t>GPS ;</w:t>
            </w:r>
          </w:p>
          <w:p w14:paraId="6CA6865D" w14:textId="039C2D7A" w:rsidR="00D974DE" w:rsidRPr="009D6FEA" w:rsidRDefault="003D3591" w:rsidP="0081300B">
            <w:pPr>
              <w:pStyle w:val="Paragraphedeliste"/>
              <w:widowControl w:val="0"/>
              <w:numPr>
                <w:ilvl w:val="0"/>
                <w:numId w:val="80"/>
              </w:numPr>
              <w:autoSpaceDE w:val="0"/>
              <w:jc w:val="both"/>
              <w:rPr>
                <w:bCs/>
              </w:rPr>
            </w:pPr>
            <w:r>
              <w:rPr>
                <w:bCs/>
              </w:rPr>
              <w:t>Multimètr</w:t>
            </w:r>
            <w:r w:rsidR="009D6FEA">
              <w:rPr>
                <w:bCs/>
              </w:rPr>
              <w:t>e</w:t>
            </w:r>
          </w:p>
          <w:p w14:paraId="231FFEDC" w14:textId="41E3662C" w:rsidR="000A3F3B" w:rsidRPr="00230C15" w:rsidRDefault="00CB2110" w:rsidP="009D6FEA">
            <w:pPr>
              <w:widowControl w:val="0"/>
              <w:autoSpaceDE w:val="0"/>
              <w:adjustRightInd w:val="0"/>
              <w:spacing w:line="360" w:lineRule="auto"/>
              <w:ind w:right="-20"/>
              <w:jc w:val="both"/>
              <w:rPr>
                <w:rFonts w:ascii="Arial Narrow" w:hAnsi="Arial Narrow" w:cs="Arial"/>
              </w:rPr>
            </w:pPr>
            <w:r w:rsidRPr="00230C15">
              <w:rPr>
                <w:rFonts w:ascii="Arial Narrow" w:hAnsi="Arial Narrow" w:cs="Arial"/>
                <w:b/>
                <w:i/>
                <w:u w:val="single"/>
              </w:rPr>
              <w:t>NB</w:t>
            </w:r>
            <w:r w:rsidRPr="00230C15">
              <w:rPr>
                <w:rFonts w:ascii="Arial Narrow" w:hAnsi="Arial Narrow" w:cs="Arial"/>
                <w:b/>
                <w:i/>
              </w:rPr>
              <w:t xml:space="preserve"> : </w:t>
            </w:r>
            <w:r w:rsidR="000A3F3B" w:rsidRPr="00230C15">
              <w:rPr>
                <w:rFonts w:ascii="Arial Narrow" w:hAnsi="Arial Narrow" w:cs="Arial"/>
              </w:rPr>
              <w:t xml:space="preserve">Joindre les copies certifiées </w:t>
            </w:r>
            <w:r w:rsidR="00484761" w:rsidRPr="00230C15">
              <w:rPr>
                <w:rFonts w:ascii="Arial Narrow" w:hAnsi="Arial Narrow" w:cs="Arial"/>
              </w:rPr>
              <w:t xml:space="preserve">par </w:t>
            </w:r>
            <w:r w:rsidR="00A714DC" w:rsidRPr="00230C15">
              <w:rPr>
                <w:rFonts w:ascii="Arial Narrow" w:hAnsi="Arial Narrow" w:cs="Arial"/>
              </w:rPr>
              <w:t>les services</w:t>
            </w:r>
            <w:r w:rsidR="00484761" w:rsidRPr="00230C15">
              <w:rPr>
                <w:rFonts w:ascii="Arial Narrow" w:hAnsi="Arial Narrow" w:cs="Arial"/>
              </w:rPr>
              <w:t xml:space="preserve"> </w:t>
            </w:r>
            <w:r w:rsidR="00997499" w:rsidRPr="00230C15">
              <w:rPr>
                <w:rFonts w:ascii="Arial Narrow" w:hAnsi="Arial Narrow" w:cs="Arial"/>
              </w:rPr>
              <w:t>émetteurs</w:t>
            </w:r>
            <w:r w:rsidR="00A714DC" w:rsidRPr="00230C15">
              <w:rPr>
                <w:rFonts w:ascii="Arial Narrow" w:hAnsi="Arial Narrow" w:cs="Arial"/>
              </w:rPr>
              <w:t xml:space="preserve"> ou toute autre autorité habilitée,</w:t>
            </w:r>
            <w:r w:rsidR="00484761" w:rsidRPr="00230C15">
              <w:rPr>
                <w:rFonts w:ascii="Arial Narrow" w:hAnsi="Arial Narrow" w:cs="Arial"/>
              </w:rPr>
              <w:t xml:space="preserve"> </w:t>
            </w:r>
            <w:r w:rsidR="000A3F3B" w:rsidRPr="00230C15">
              <w:rPr>
                <w:rFonts w:ascii="Arial Narrow" w:hAnsi="Arial Narrow" w:cs="Arial"/>
              </w:rPr>
              <w:t>des cartes grises pour les matériels roulants et les factures d’achat pour les autres, le cas échéant, accompagnées d’un engagement</w:t>
            </w:r>
            <w:r w:rsidR="009D6FEA">
              <w:rPr>
                <w:rFonts w:ascii="Arial Narrow" w:hAnsi="Arial Narrow" w:cs="Arial"/>
              </w:rPr>
              <w:t xml:space="preserve"> de location de matériel signé.</w:t>
            </w:r>
          </w:p>
          <w:p w14:paraId="1D81070E" w14:textId="77777777" w:rsidR="000A3F3B" w:rsidRPr="00230C15" w:rsidRDefault="000A3F3B" w:rsidP="00230C15">
            <w:pPr>
              <w:widowControl w:val="0"/>
              <w:autoSpaceDE w:val="0"/>
              <w:spacing w:line="360" w:lineRule="auto"/>
              <w:ind w:right="-20"/>
              <w:rPr>
                <w:rFonts w:ascii="Arial Narrow" w:hAnsi="Arial Narrow" w:cs="Arial"/>
                <w:b/>
              </w:rPr>
            </w:pPr>
            <w:r w:rsidRPr="00230C15">
              <w:rPr>
                <w:rFonts w:ascii="Arial Narrow" w:hAnsi="Arial Narrow" w:cs="Arial"/>
                <w:b/>
                <w:iCs/>
              </w:rPr>
              <w:t>b.2.</w:t>
            </w:r>
            <w:r w:rsidRPr="00230C15">
              <w:rPr>
                <w:rFonts w:ascii="Arial Narrow" w:hAnsi="Arial Narrow" w:cs="Arial"/>
                <w:b/>
                <w:iCs/>
                <w:spacing w:val="6"/>
              </w:rPr>
              <w:t xml:space="preserve"> Organisation et </w:t>
            </w:r>
            <w:r w:rsidRPr="00230C15">
              <w:rPr>
                <w:rFonts w:ascii="Arial Narrow" w:hAnsi="Arial Narrow" w:cs="Arial"/>
                <w:b/>
                <w:iCs/>
              </w:rPr>
              <w:t>Méthodologie</w:t>
            </w:r>
          </w:p>
          <w:p w14:paraId="48E1EE5C" w14:textId="77777777" w:rsidR="000A3F3B" w:rsidRPr="00230C15" w:rsidRDefault="000A3F3B" w:rsidP="00230C15">
            <w:pPr>
              <w:widowControl w:val="0"/>
              <w:tabs>
                <w:tab w:val="left" w:pos="1360"/>
                <w:tab w:val="left" w:pos="2620"/>
                <w:tab w:val="left" w:pos="3240"/>
                <w:tab w:val="left" w:pos="3400"/>
              </w:tabs>
              <w:autoSpaceDE w:val="0"/>
              <w:spacing w:before="11" w:line="360" w:lineRule="auto"/>
              <w:ind w:right="90"/>
              <w:jc w:val="both"/>
              <w:rPr>
                <w:rFonts w:ascii="Arial Narrow" w:hAnsi="Arial Narrow" w:cs="Arial"/>
              </w:rPr>
            </w:pPr>
            <w:r w:rsidRPr="00230C15">
              <w:rPr>
                <w:rFonts w:ascii="Arial Narrow" w:hAnsi="Arial Narrow" w:cs="Arial"/>
              </w:rPr>
              <w:t>Le soumissionnaire produira une note descriptive ou méthodologique présentant de manière détaillée les</w:t>
            </w:r>
            <w:r w:rsidRPr="00230C15">
              <w:rPr>
                <w:rFonts w:ascii="Arial Narrow" w:hAnsi="Arial Narrow" w:cs="Arial"/>
                <w:spacing w:val="-12"/>
              </w:rPr>
              <w:t xml:space="preserve"> </w:t>
            </w:r>
            <w:r w:rsidRPr="00230C15">
              <w:rPr>
                <w:rFonts w:ascii="Arial Narrow" w:hAnsi="Arial Narrow" w:cs="Arial"/>
              </w:rPr>
              <w:t xml:space="preserve">éléments constitutifs de sa </w:t>
            </w:r>
            <w:r w:rsidRPr="00230C15">
              <w:rPr>
                <w:rFonts w:ascii="Arial Narrow" w:hAnsi="Arial Narrow" w:cs="Arial"/>
                <w:spacing w:val="5"/>
              </w:rPr>
              <w:t>propositio</w:t>
            </w:r>
            <w:r w:rsidRPr="00230C15">
              <w:rPr>
                <w:rFonts w:ascii="Arial Narrow" w:hAnsi="Arial Narrow" w:cs="Arial"/>
              </w:rPr>
              <w:t xml:space="preserve">n </w:t>
            </w:r>
            <w:r w:rsidRPr="00230C15">
              <w:rPr>
                <w:rFonts w:ascii="Arial Narrow" w:hAnsi="Arial Narrow" w:cs="Arial"/>
                <w:spacing w:val="5"/>
              </w:rPr>
              <w:t>techniqu</w:t>
            </w:r>
            <w:r w:rsidRPr="00230C15">
              <w:rPr>
                <w:rFonts w:ascii="Arial Narrow" w:hAnsi="Arial Narrow" w:cs="Arial"/>
              </w:rPr>
              <w:t>e</w:t>
            </w:r>
            <w:r w:rsidRPr="00230C15">
              <w:rPr>
                <w:rFonts w:ascii="Arial Narrow" w:hAnsi="Arial Narrow" w:cs="Arial"/>
                <w:spacing w:val="5"/>
              </w:rPr>
              <w:t xml:space="preserve">, </w:t>
            </w:r>
            <w:r w:rsidRPr="00230C15">
              <w:rPr>
                <w:rFonts w:ascii="Arial Narrow" w:hAnsi="Arial Narrow" w:cs="Arial"/>
              </w:rPr>
              <w:t>notamment</w:t>
            </w:r>
            <w:r w:rsidRPr="00230C15">
              <w:rPr>
                <w:rFonts w:ascii="Arial Narrow" w:hAnsi="Arial Narrow" w:cs="Arial"/>
                <w:spacing w:val="6"/>
              </w:rPr>
              <w:t xml:space="preserve"> </w:t>
            </w:r>
            <w:r w:rsidRPr="00230C15">
              <w:rPr>
                <w:rFonts w:ascii="Arial Narrow" w:hAnsi="Arial Narrow" w:cs="Arial"/>
              </w:rPr>
              <w:t>:</w:t>
            </w:r>
          </w:p>
          <w:p w14:paraId="03124E5B" w14:textId="1E7CC395" w:rsidR="000A3F3B" w:rsidRPr="00230C15" w:rsidRDefault="000A3F3B" w:rsidP="0081300B">
            <w:pPr>
              <w:widowControl w:val="0"/>
              <w:numPr>
                <w:ilvl w:val="0"/>
                <w:numId w:val="27"/>
              </w:numPr>
              <w:autoSpaceDE w:val="0"/>
              <w:spacing w:line="360" w:lineRule="auto"/>
              <w:ind w:right="93"/>
              <w:jc w:val="both"/>
              <w:rPr>
                <w:rFonts w:ascii="Arial Narrow" w:hAnsi="Arial Narrow" w:cs="Arial"/>
              </w:rPr>
            </w:pPr>
            <w:r w:rsidRPr="00230C15">
              <w:rPr>
                <w:rFonts w:ascii="Arial Narrow" w:hAnsi="Arial Narrow" w:cs="Arial"/>
              </w:rPr>
              <w:t>L’organisation ainsi que l’ordonnancement qu’il envisage mettre en place pour exécuter efficacement les travaux</w:t>
            </w:r>
            <w:r w:rsidR="008F0C10" w:rsidRPr="00230C15">
              <w:rPr>
                <w:rFonts w:ascii="Arial Narrow" w:hAnsi="Arial Narrow" w:cs="Arial"/>
              </w:rPr>
              <w:t xml:space="preserve"> à laquelle est annexé l</w:t>
            </w:r>
            <w:r w:rsidR="00346EC3" w:rsidRPr="00230C15">
              <w:rPr>
                <w:rFonts w:ascii="Arial Narrow" w:hAnsi="Arial Narrow" w:cs="Arial"/>
              </w:rPr>
              <w:t>e rapport</w:t>
            </w:r>
            <w:r w:rsidR="008F0C10" w:rsidRPr="00230C15">
              <w:rPr>
                <w:rFonts w:ascii="Arial Narrow" w:hAnsi="Arial Narrow" w:cs="Arial"/>
              </w:rPr>
              <w:t xml:space="preserve"> de visite</w:t>
            </w:r>
            <w:r w:rsidR="00E57061" w:rsidRPr="00230C15">
              <w:rPr>
                <w:rFonts w:ascii="Arial Narrow" w:hAnsi="Arial Narrow" w:cs="Arial"/>
              </w:rPr>
              <w:t xml:space="preserve"> des lieux</w:t>
            </w:r>
            <w:r w:rsidR="00540D12" w:rsidRPr="00230C15">
              <w:rPr>
                <w:rFonts w:ascii="Arial Narrow" w:hAnsi="Arial Narrow" w:cs="Arial"/>
              </w:rPr>
              <w:t xml:space="preserve"> ou l’attestation</w:t>
            </w:r>
            <w:r w:rsidR="007105FB" w:rsidRPr="00230C15">
              <w:rPr>
                <w:rFonts w:ascii="Arial Narrow" w:hAnsi="Arial Narrow" w:cs="Arial"/>
              </w:rPr>
              <w:t xml:space="preserve"> signée</w:t>
            </w:r>
            <w:r w:rsidR="00DF5D40" w:rsidRPr="00230C15">
              <w:rPr>
                <w:rFonts w:ascii="Arial Narrow" w:hAnsi="Arial Narrow" w:cs="Arial"/>
              </w:rPr>
              <w:t xml:space="preserve"> sur l’honneur</w:t>
            </w:r>
            <w:r w:rsidR="007105FB" w:rsidRPr="00230C15">
              <w:rPr>
                <w:rFonts w:ascii="Arial Narrow" w:hAnsi="Arial Narrow" w:cs="Arial"/>
                <w:strike/>
              </w:rPr>
              <w:t>,</w:t>
            </w:r>
            <w:r w:rsidR="007105FB" w:rsidRPr="00230C15">
              <w:rPr>
                <w:rFonts w:ascii="Arial Narrow" w:hAnsi="Arial Narrow" w:cs="Arial"/>
              </w:rPr>
              <w:t xml:space="preserve"> le cas échéant</w:t>
            </w:r>
            <w:r w:rsidRPr="00230C15">
              <w:rPr>
                <w:rFonts w:ascii="Arial Narrow" w:hAnsi="Arial Narrow" w:cs="Arial"/>
              </w:rPr>
              <w:t> ;</w:t>
            </w:r>
          </w:p>
          <w:p w14:paraId="7054B42D" w14:textId="4FE34F4C" w:rsidR="000A3F3B" w:rsidRPr="00230C15" w:rsidRDefault="000A3F3B" w:rsidP="0081300B">
            <w:pPr>
              <w:widowControl w:val="0"/>
              <w:numPr>
                <w:ilvl w:val="0"/>
                <w:numId w:val="27"/>
              </w:numPr>
              <w:autoSpaceDE w:val="0"/>
              <w:spacing w:line="360" w:lineRule="auto"/>
              <w:ind w:right="-34"/>
              <w:rPr>
                <w:rFonts w:ascii="Arial Narrow" w:hAnsi="Arial Narrow" w:cs="Arial"/>
              </w:rPr>
            </w:pPr>
            <w:r w:rsidRPr="00230C15">
              <w:rPr>
                <w:rFonts w:ascii="Arial Narrow" w:hAnsi="Arial Narrow" w:cs="Arial"/>
              </w:rPr>
              <w:t>le calendrier</w:t>
            </w:r>
            <w:r w:rsidR="009D6FEA" w:rsidRPr="00230C15">
              <w:rPr>
                <w:rFonts w:ascii="Arial Narrow" w:hAnsi="Arial Narrow" w:cs="Arial"/>
              </w:rPr>
              <w:t xml:space="preserve">, </w:t>
            </w:r>
            <w:r w:rsidR="009D6FEA" w:rsidRPr="00230C15">
              <w:rPr>
                <w:rFonts w:ascii="Arial Narrow" w:hAnsi="Arial Narrow" w:cs="Arial"/>
                <w:spacing w:val="-24"/>
              </w:rPr>
              <w:t>le</w:t>
            </w:r>
            <w:r w:rsidR="009D6FEA" w:rsidRPr="00230C15">
              <w:rPr>
                <w:rFonts w:ascii="Arial Narrow" w:hAnsi="Arial Narrow" w:cs="Arial"/>
              </w:rPr>
              <w:t xml:space="preserve"> </w:t>
            </w:r>
            <w:r w:rsidR="009D6FEA" w:rsidRPr="00230C15">
              <w:rPr>
                <w:rFonts w:ascii="Arial Narrow" w:hAnsi="Arial Narrow" w:cs="Arial"/>
                <w:spacing w:val="-24"/>
              </w:rPr>
              <w:t>planning</w:t>
            </w:r>
            <w:r w:rsidR="009D6FEA" w:rsidRPr="00230C15">
              <w:rPr>
                <w:rFonts w:ascii="Arial Narrow" w:hAnsi="Arial Narrow" w:cs="Arial"/>
              </w:rPr>
              <w:t xml:space="preserve"> </w:t>
            </w:r>
            <w:r w:rsidR="009D6FEA" w:rsidRPr="00230C15">
              <w:rPr>
                <w:rFonts w:ascii="Arial Narrow" w:hAnsi="Arial Narrow" w:cs="Arial"/>
                <w:spacing w:val="-24"/>
              </w:rPr>
              <w:t>et</w:t>
            </w:r>
            <w:r w:rsidR="009D6FEA" w:rsidRPr="00230C15">
              <w:rPr>
                <w:rFonts w:ascii="Arial Narrow" w:hAnsi="Arial Narrow" w:cs="Arial"/>
              </w:rPr>
              <w:t xml:space="preserve"> </w:t>
            </w:r>
            <w:r w:rsidR="009D6FEA" w:rsidRPr="00230C15">
              <w:rPr>
                <w:rFonts w:ascii="Arial Narrow" w:hAnsi="Arial Narrow" w:cs="Arial"/>
                <w:spacing w:val="-24"/>
              </w:rPr>
              <w:t>le</w:t>
            </w:r>
            <w:r w:rsidR="009D6FEA" w:rsidRPr="00230C15">
              <w:rPr>
                <w:rFonts w:ascii="Arial Narrow" w:hAnsi="Arial Narrow" w:cs="Arial"/>
              </w:rPr>
              <w:t xml:space="preserve"> </w:t>
            </w:r>
            <w:r w:rsidR="009D6FEA" w:rsidRPr="00230C15">
              <w:rPr>
                <w:rFonts w:ascii="Arial Narrow" w:hAnsi="Arial Narrow" w:cs="Arial"/>
                <w:spacing w:val="-24"/>
              </w:rPr>
              <w:t>délai</w:t>
            </w:r>
            <w:r w:rsidR="009D6FEA" w:rsidRPr="00230C15">
              <w:rPr>
                <w:rFonts w:ascii="Arial Narrow" w:hAnsi="Arial Narrow" w:cs="Arial"/>
              </w:rPr>
              <w:t xml:space="preserve"> </w:t>
            </w:r>
            <w:r w:rsidR="009D6FEA" w:rsidRPr="00230C15">
              <w:rPr>
                <w:rFonts w:ascii="Arial Narrow" w:hAnsi="Arial Narrow" w:cs="Arial"/>
                <w:spacing w:val="-24"/>
              </w:rPr>
              <w:t>de</w:t>
            </w:r>
            <w:r w:rsidR="009D6FEA" w:rsidRPr="00230C15">
              <w:rPr>
                <w:rFonts w:ascii="Arial Narrow" w:hAnsi="Arial Narrow" w:cs="Arial"/>
              </w:rPr>
              <w:t xml:space="preserve"> </w:t>
            </w:r>
            <w:r w:rsidR="009D6FEA" w:rsidRPr="00230C15">
              <w:rPr>
                <w:rFonts w:ascii="Arial Narrow" w:hAnsi="Arial Narrow" w:cs="Arial"/>
                <w:spacing w:val="-24"/>
              </w:rPr>
              <w:t>livraison</w:t>
            </w:r>
            <w:r w:rsidRPr="00230C15">
              <w:rPr>
                <w:rFonts w:ascii="Arial Narrow" w:hAnsi="Arial Narrow" w:cs="Arial"/>
              </w:rPr>
              <w:t xml:space="preserve"> des</w:t>
            </w:r>
            <w:r w:rsidRPr="00230C15">
              <w:rPr>
                <w:rFonts w:ascii="Arial Narrow" w:hAnsi="Arial Narrow" w:cs="Arial"/>
                <w:spacing w:val="6"/>
              </w:rPr>
              <w:t xml:space="preserve"> </w:t>
            </w:r>
            <w:r w:rsidR="00DD5DB3">
              <w:rPr>
                <w:rFonts w:ascii="Arial Narrow" w:hAnsi="Arial Narrow" w:cs="Arial"/>
              </w:rPr>
              <w:t>travaux</w:t>
            </w:r>
            <w:r w:rsidRPr="00230C15">
              <w:rPr>
                <w:rFonts w:ascii="Arial Narrow" w:hAnsi="Arial Narrow" w:cs="Arial"/>
                <w:spacing w:val="6"/>
              </w:rPr>
              <w:t xml:space="preserve"> </w:t>
            </w:r>
            <w:r w:rsidRPr="00230C15">
              <w:rPr>
                <w:rFonts w:ascii="Arial Narrow" w:hAnsi="Arial Narrow" w:cs="Arial"/>
              </w:rPr>
              <w:t>;</w:t>
            </w:r>
          </w:p>
          <w:p w14:paraId="7C910840" w14:textId="77777777" w:rsidR="0028787B" w:rsidRPr="00230C15" w:rsidRDefault="0028787B" w:rsidP="0081300B">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envisagées pour l’utilisation de la main d’œuvre locale (technique HIMO) ;</w:t>
            </w:r>
          </w:p>
          <w:p w14:paraId="62F6715D" w14:textId="77777777" w:rsidR="0028787B" w:rsidRPr="00230C15" w:rsidRDefault="0028787B" w:rsidP="0081300B">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relatives au respect des mesures environnementales</w:t>
            </w:r>
            <w:r w:rsidR="008D7101" w:rsidRPr="00230C15">
              <w:rPr>
                <w:rFonts w:ascii="Arial Narrow" w:hAnsi="Arial Narrow" w:cs="Arial"/>
                <w:bCs/>
                <w:sz w:val="24"/>
                <w:szCs w:val="24"/>
              </w:rPr>
              <w:t>, le cas échéant</w:t>
            </w:r>
            <w:r w:rsidRPr="00230C15">
              <w:rPr>
                <w:rFonts w:ascii="Arial Narrow" w:hAnsi="Arial Narrow" w:cs="Arial"/>
                <w:bCs/>
                <w:sz w:val="24"/>
                <w:szCs w:val="24"/>
              </w:rPr>
              <w:t> ;</w:t>
            </w:r>
          </w:p>
          <w:p w14:paraId="2367EF34" w14:textId="77777777" w:rsidR="0028787B" w:rsidRPr="00230C15" w:rsidRDefault="0028787B" w:rsidP="0081300B">
            <w:pPr>
              <w:pStyle w:val="Paragraphedeliste"/>
              <w:numPr>
                <w:ilvl w:val="0"/>
                <w:numId w:val="27"/>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travaux que le soumissionnaire envisage de sous-traiter ;</w:t>
            </w:r>
          </w:p>
          <w:p w14:paraId="65505F60" w14:textId="13CD714E" w:rsidR="000A3F3B" w:rsidRPr="00230C15" w:rsidRDefault="000A3F3B" w:rsidP="0081300B">
            <w:pPr>
              <w:widowControl w:val="0"/>
              <w:numPr>
                <w:ilvl w:val="0"/>
                <w:numId w:val="27"/>
              </w:numPr>
              <w:autoSpaceDE w:val="0"/>
              <w:spacing w:line="360" w:lineRule="auto"/>
              <w:ind w:right="-34"/>
              <w:rPr>
                <w:rFonts w:ascii="Arial Narrow" w:hAnsi="Arial Narrow" w:cs="Arial"/>
              </w:rPr>
            </w:pPr>
            <w:r w:rsidRPr="00230C15">
              <w:rPr>
                <w:rFonts w:ascii="Arial Narrow" w:hAnsi="Arial Narrow" w:cs="Arial"/>
              </w:rPr>
              <w:t xml:space="preserve">Autres éléments </w:t>
            </w:r>
            <w:r w:rsidR="009D6FEA">
              <w:rPr>
                <w:rFonts w:ascii="Arial Narrow" w:hAnsi="Arial Narrow" w:cs="Arial"/>
                <w:i/>
              </w:rPr>
              <w:t>sans objet</w:t>
            </w:r>
          </w:p>
          <w:p w14:paraId="3C613810" w14:textId="4A899B6A" w:rsidR="00C4103C" w:rsidRPr="00390FC9" w:rsidRDefault="00FF1C56" w:rsidP="00C4103C">
            <w:pPr>
              <w:spacing w:line="360" w:lineRule="auto"/>
              <w:jc w:val="both"/>
              <w:rPr>
                <w:rFonts w:ascii="Arial Narrow" w:hAnsi="Arial Narrow" w:cs="Arial"/>
                <w:b/>
                <w:i/>
                <w:color w:val="000000" w:themeColor="text1"/>
              </w:rPr>
            </w:pPr>
            <w:r w:rsidRPr="00DD5DB3">
              <w:rPr>
                <w:rFonts w:ascii="Arial Narrow" w:hAnsi="Arial Narrow" w:cs="Arial"/>
                <w:b/>
                <w:i/>
              </w:rPr>
              <w:t>b.</w:t>
            </w:r>
            <w:r w:rsidRPr="00390FC9">
              <w:rPr>
                <w:rFonts w:ascii="Arial Narrow" w:hAnsi="Arial Narrow" w:cs="Arial"/>
                <w:b/>
                <w:i/>
                <w:color w:val="000000" w:themeColor="text1"/>
              </w:rPr>
              <w:t xml:space="preserve">3. </w:t>
            </w:r>
            <w:r w:rsidR="00C4103C" w:rsidRPr="00390FC9">
              <w:rPr>
                <w:rFonts w:ascii="Arial Narrow" w:hAnsi="Arial Narrow" w:cs="Arial"/>
                <w:b/>
                <w:i/>
                <w:color w:val="000000" w:themeColor="text1"/>
              </w:rPr>
              <w:t>Le soumissionnaire remplira et souscrira </w:t>
            </w:r>
            <w:r w:rsidR="002F56E0" w:rsidRPr="00390FC9">
              <w:rPr>
                <w:rFonts w:ascii="Arial Narrow" w:hAnsi="Arial Narrow" w:cs="Arial"/>
                <w:b/>
                <w:i/>
                <w:color w:val="000000" w:themeColor="text1"/>
              </w:rPr>
              <w:t xml:space="preserve">les formulaires </w:t>
            </w:r>
            <w:r w:rsidR="00C4103C" w:rsidRPr="00390FC9">
              <w:rPr>
                <w:rFonts w:ascii="Arial Narrow" w:hAnsi="Arial Narrow" w:cs="Arial"/>
                <w:b/>
                <w:i/>
                <w:color w:val="000000" w:themeColor="text1"/>
              </w:rPr>
              <w:t xml:space="preserve">: </w:t>
            </w:r>
          </w:p>
          <w:p w14:paraId="58F57703" w14:textId="78B08823" w:rsidR="00FF1C56" w:rsidRPr="00390FC9" w:rsidRDefault="00FF1C56" w:rsidP="0081300B">
            <w:pPr>
              <w:pStyle w:val="Paragraphedeliste"/>
              <w:numPr>
                <w:ilvl w:val="0"/>
                <w:numId w:val="39"/>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la charte d’Intégrité </w:t>
            </w:r>
          </w:p>
          <w:p w14:paraId="5767DCA3" w14:textId="3B680EC0" w:rsidR="000A3F3B" w:rsidRPr="00390FC9" w:rsidRDefault="00FF1C56" w:rsidP="0081300B">
            <w:pPr>
              <w:pStyle w:val="Paragraphedeliste"/>
              <w:numPr>
                <w:ilvl w:val="0"/>
                <w:numId w:val="39"/>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 La Déclaration d’engagement au respect des clauses sociales et environnementales</w:t>
            </w:r>
            <w:r w:rsidR="00DD5DB3" w:rsidRPr="00390FC9">
              <w:rPr>
                <w:rFonts w:ascii="Arial Narrow" w:hAnsi="Arial Narrow" w:cs="Arial"/>
                <w:b/>
                <w:i/>
                <w:color w:val="000000" w:themeColor="text1"/>
              </w:rPr>
              <w:t xml:space="preserve"> </w:t>
            </w:r>
          </w:p>
          <w:p w14:paraId="46882F3C" w14:textId="344A1C41" w:rsidR="000A3F3B" w:rsidRPr="00390FC9" w:rsidRDefault="000A3F3B" w:rsidP="00230C15">
            <w:pPr>
              <w:widowControl w:val="0"/>
              <w:autoSpaceDE w:val="0"/>
              <w:spacing w:line="360" w:lineRule="auto"/>
              <w:ind w:left="567" w:right="-34" w:hanging="567"/>
              <w:rPr>
                <w:rFonts w:ascii="Arial Narrow" w:hAnsi="Arial Narrow" w:cs="Arial"/>
                <w:b/>
                <w:i/>
                <w:color w:val="000000" w:themeColor="text1"/>
              </w:rPr>
            </w:pPr>
            <w:r w:rsidRPr="00F37713">
              <w:rPr>
                <w:rFonts w:ascii="Arial Narrow" w:hAnsi="Arial Narrow" w:cs="Arial"/>
                <w:b/>
                <w:bCs/>
                <w:i/>
                <w:color w:val="000000" w:themeColor="text1"/>
              </w:rPr>
              <w:t>b.</w:t>
            </w:r>
            <w:r w:rsidR="00CA6117" w:rsidRPr="00F37713">
              <w:rPr>
                <w:rFonts w:ascii="Arial Narrow" w:hAnsi="Arial Narrow" w:cs="Arial"/>
                <w:b/>
                <w:bCs/>
                <w:i/>
                <w:color w:val="000000" w:themeColor="text1"/>
              </w:rPr>
              <w:t>4</w:t>
            </w:r>
            <w:r w:rsidR="009D6FEA" w:rsidRPr="00390FC9">
              <w:rPr>
                <w:rFonts w:ascii="Arial Narrow" w:hAnsi="Arial Narrow" w:cs="Arial"/>
                <w:i/>
                <w:color w:val="000000" w:themeColor="text1"/>
              </w:rPr>
              <w:t xml:space="preserve">. </w:t>
            </w:r>
            <w:r w:rsidR="009D6FEA" w:rsidRPr="00390FC9">
              <w:rPr>
                <w:rFonts w:ascii="Arial Narrow" w:hAnsi="Arial Narrow" w:cs="Arial"/>
                <w:i/>
                <w:color w:val="000000" w:themeColor="text1"/>
                <w:spacing w:val="17"/>
              </w:rPr>
              <w:t>Les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preuves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d’acceptations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conditions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du marché</w:t>
            </w:r>
          </w:p>
          <w:p w14:paraId="074E4E3D" w14:textId="1EB4C528" w:rsidR="001807F0" w:rsidRDefault="001807F0" w:rsidP="001807F0">
            <w:pPr>
              <w:widowControl w:val="0"/>
              <w:autoSpaceDE w:val="0"/>
              <w:spacing w:after="60" w:line="360" w:lineRule="auto"/>
              <w:ind w:right="95"/>
              <w:jc w:val="both"/>
              <w:rPr>
                <w:rFonts w:ascii="Arial Narrow" w:hAnsi="Arial Narrow"/>
                <w:color w:val="000000" w:themeColor="text1"/>
              </w:rPr>
            </w:pPr>
            <w:r w:rsidRPr="00706570">
              <w:rPr>
                <w:rFonts w:ascii="Arial Narrow" w:hAnsi="Arial Narrow"/>
                <w:color w:val="000000" w:themeColor="text1"/>
              </w:rPr>
              <w:t>Le soumissionnaire remettra les copies dûment paraphées</w:t>
            </w:r>
            <w:r w:rsidRPr="00390FC9">
              <w:rPr>
                <w:rFonts w:ascii="Arial Narrow" w:hAnsi="Arial Narrow"/>
                <w:color w:val="000000" w:themeColor="text1"/>
              </w:rPr>
              <w:t xml:space="preserve"> sur chaque page et signée à la dernière précédée de la mention </w:t>
            </w:r>
            <w:r w:rsidRPr="00390FC9">
              <w:rPr>
                <w:rFonts w:ascii="Arial Narrow" w:hAnsi="Arial Narrow"/>
                <w:b/>
                <w:bCs/>
                <w:i/>
                <w:iCs/>
                <w:color w:val="000000" w:themeColor="text1"/>
              </w:rPr>
              <w:t>« lu et approuvé »</w:t>
            </w:r>
            <w:r w:rsidRPr="00390FC9">
              <w:rPr>
                <w:rFonts w:ascii="Arial Narrow" w:hAnsi="Arial Narrow"/>
                <w:color w:val="000000" w:themeColor="text1"/>
              </w:rPr>
              <w:t>.</w:t>
            </w:r>
            <w:r w:rsidRPr="00706570">
              <w:rPr>
                <w:rFonts w:ascii="Arial Narrow" w:hAnsi="Arial Narrow"/>
                <w:color w:val="000000" w:themeColor="text1"/>
              </w:rPr>
              <w:t>, des documents ci-après :</w:t>
            </w:r>
            <w:r w:rsidRPr="00390FC9">
              <w:rPr>
                <w:rFonts w:ascii="Arial Narrow" w:hAnsi="Arial Narrow"/>
                <w:color w:val="000000" w:themeColor="text1"/>
              </w:rPr>
              <w:t xml:space="preserve"> </w:t>
            </w:r>
          </w:p>
          <w:p w14:paraId="17FC6062" w14:textId="77777777" w:rsidR="00990B9F" w:rsidRPr="00706570" w:rsidRDefault="00990B9F" w:rsidP="001807F0">
            <w:pPr>
              <w:widowControl w:val="0"/>
              <w:autoSpaceDE w:val="0"/>
              <w:spacing w:after="60" w:line="360" w:lineRule="auto"/>
              <w:ind w:right="95"/>
              <w:jc w:val="both"/>
              <w:rPr>
                <w:rFonts w:ascii="Arial Narrow" w:hAnsi="Arial Narrow"/>
                <w:color w:val="000000" w:themeColor="text1"/>
              </w:rPr>
            </w:pPr>
          </w:p>
          <w:p w14:paraId="68CB770C" w14:textId="77777777" w:rsidR="000A3F3B" w:rsidRPr="00230C15" w:rsidRDefault="000A3F3B" w:rsidP="0081300B">
            <w:pPr>
              <w:widowControl w:val="0"/>
              <w:numPr>
                <w:ilvl w:val="0"/>
                <w:numId w:val="27"/>
              </w:numPr>
              <w:tabs>
                <w:tab w:val="left" w:pos="860"/>
                <w:tab w:val="left" w:pos="1820"/>
                <w:tab w:val="left" w:pos="2460"/>
                <w:tab w:val="left" w:pos="3560"/>
              </w:tabs>
              <w:autoSpaceDE w:val="0"/>
              <w:spacing w:line="360" w:lineRule="auto"/>
              <w:ind w:right="-38"/>
              <w:rPr>
                <w:rFonts w:ascii="Arial Narrow" w:hAnsi="Arial Narrow" w:cs="Arial"/>
              </w:rPr>
            </w:pPr>
            <w:r w:rsidRPr="00230C15">
              <w:rPr>
                <w:rFonts w:ascii="Arial Narrow" w:hAnsi="Arial Narrow" w:cs="Arial"/>
                <w:spacing w:val="5"/>
                <w:w w:val="97"/>
              </w:rPr>
              <w:lastRenderedPageBreak/>
              <w:t>L</w:t>
            </w:r>
            <w:r w:rsidRPr="00230C15">
              <w:rPr>
                <w:rFonts w:ascii="Arial Narrow" w:hAnsi="Arial Narrow" w:cs="Arial"/>
                <w:w w:val="97"/>
              </w:rPr>
              <w:t xml:space="preserve">e </w:t>
            </w:r>
            <w:r w:rsidRPr="00230C15">
              <w:rPr>
                <w:rFonts w:ascii="Arial Narrow" w:hAnsi="Arial Narrow" w:cs="Arial"/>
                <w:spacing w:val="5"/>
                <w:w w:val="97"/>
              </w:rPr>
              <w:t>Cahie</w:t>
            </w:r>
            <w:r w:rsidRPr="00230C15">
              <w:rPr>
                <w:rFonts w:ascii="Arial Narrow" w:hAnsi="Arial Narrow" w:cs="Arial"/>
                <w:w w:val="97"/>
              </w:rPr>
              <w:t xml:space="preserve">r </w:t>
            </w:r>
            <w:r w:rsidRPr="00230C15">
              <w:rPr>
                <w:rFonts w:ascii="Arial Narrow" w:hAnsi="Arial Narrow" w:cs="Arial"/>
                <w:spacing w:val="5"/>
                <w:w w:val="97"/>
              </w:rPr>
              <w:t>de</w:t>
            </w:r>
            <w:r w:rsidRPr="00230C15">
              <w:rPr>
                <w:rFonts w:ascii="Arial Narrow" w:hAnsi="Arial Narrow" w:cs="Arial"/>
                <w:w w:val="97"/>
              </w:rPr>
              <w:t xml:space="preserve">s </w:t>
            </w:r>
            <w:r w:rsidRPr="00230C15">
              <w:rPr>
                <w:rFonts w:ascii="Arial Narrow" w:hAnsi="Arial Narrow" w:cs="Arial"/>
                <w:spacing w:val="5"/>
                <w:w w:val="97"/>
              </w:rPr>
              <w:t>Clause</w:t>
            </w:r>
            <w:r w:rsidRPr="00230C15">
              <w:rPr>
                <w:rFonts w:ascii="Arial Narrow" w:hAnsi="Arial Narrow" w:cs="Arial"/>
                <w:w w:val="97"/>
              </w:rPr>
              <w:t xml:space="preserve">s </w:t>
            </w:r>
            <w:r w:rsidRPr="00230C15">
              <w:rPr>
                <w:rFonts w:ascii="Arial Narrow" w:hAnsi="Arial Narrow" w:cs="Arial"/>
                <w:spacing w:val="5"/>
                <w:w w:val="97"/>
              </w:rPr>
              <w:t xml:space="preserve">Administratives </w:t>
            </w:r>
            <w:r w:rsidRPr="00230C15">
              <w:rPr>
                <w:rFonts w:ascii="Arial Narrow" w:hAnsi="Arial Narrow" w:cs="Arial"/>
                <w:w w:val="97"/>
              </w:rPr>
              <w:t>Particulières</w:t>
            </w:r>
            <w:r w:rsidRPr="00230C15">
              <w:rPr>
                <w:rFonts w:ascii="Arial Narrow" w:hAnsi="Arial Narrow" w:cs="Arial"/>
                <w:spacing w:val="4"/>
              </w:rPr>
              <w:t xml:space="preserve"> </w:t>
            </w:r>
            <w:r w:rsidRPr="00230C15">
              <w:rPr>
                <w:rFonts w:ascii="Arial Narrow" w:hAnsi="Arial Narrow" w:cs="Arial"/>
                <w:w w:val="97"/>
              </w:rPr>
              <w:t>(CCAP)</w:t>
            </w:r>
            <w:r w:rsidRPr="00230C15">
              <w:rPr>
                <w:rFonts w:ascii="Arial Narrow" w:hAnsi="Arial Narrow" w:cs="Arial"/>
                <w:spacing w:val="4"/>
              </w:rPr>
              <w:t xml:space="preserve"> </w:t>
            </w:r>
            <w:r w:rsidRPr="00230C15">
              <w:rPr>
                <w:rFonts w:ascii="Arial Narrow" w:hAnsi="Arial Narrow" w:cs="Arial"/>
                <w:w w:val="97"/>
              </w:rPr>
              <w:t>;</w:t>
            </w:r>
          </w:p>
          <w:p w14:paraId="60A30084" w14:textId="2B276AEC" w:rsidR="000A3F3B" w:rsidRPr="00230C15" w:rsidRDefault="00D75603" w:rsidP="0081300B">
            <w:pPr>
              <w:widowControl w:val="0"/>
              <w:numPr>
                <w:ilvl w:val="0"/>
                <w:numId w:val="27"/>
              </w:numPr>
              <w:autoSpaceDE w:val="0"/>
              <w:spacing w:line="360" w:lineRule="auto"/>
              <w:ind w:right="-20"/>
              <w:rPr>
                <w:rFonts w:ascii="Arial Narrow" w:hAnsi="Arial Narrow" w:cs="Arial"/>
              </w:rPr>
            </w:pPr>
            <w:r w:rsidRPr="00230C15">
              <w:rPr>
                <w:rFonts w:ascii="Arial Narrow" w:hAnsi="Arial Narrow" w:cs="Arial"/>
                <w:w w:val="97"/>
              </w:rPr>
              <w:t xml:space="preserve">  </w:t>
            </w:r>
            <w:r w:rsidR="000A3F3B" w:rsidRPr="00230C15">
              <w:rPr>
                <w:rFonts w:ascii="Arial Narrow" w:hAnsi="Arial Narrow" w:cs="Arial"/>
                <w:w w:val="97"/>
              </w:rPr>
              <w:t>Les</w:t>
            </w:r>
            <w:r w:rsidR="000A3F3B" w:rsidRPr="00230C15">
              <w:rPr>
                <w:rFonts w:ascii="Arial Narrow" w:hAnsi="Arial Narrow" w:cs="Arial"/>
                <w:spacing w:val="4"/>
              </w:rPr>
              <w:t xml:space="preserve"> </w:t>
            </w:r>
            <w:r w:rsidR="000A3F3B" w:rsidRPr="00230C15">
              <w:rPr>
                <w:rFonts w:ascii="Arial Narrow" w:hAnsi="Arial Narrow" w:cs="Arial"/>
                <w:w w:val="97"/>
              </w:rPr>
              <w:t>cahiers des clauses techniques Particulières</w:t>
            </w:r>
            <w:r w:rsidR="00283795">
              <w:rPr>
                <w:rFonts w:ascii="Arial Narrow" w:hAnsi="Arial Narrow" w:cs="Arial"/>
                <w:w w:val="97"/>
              </w:rPr>
              <w:t xml:space="preserve"> (CCTP)</w:t>
            </w:r>
            <w:r w:rsidR="000A3F3B" w:rsidRPr="00230C15">
              <w:rPr>
                <w:rFonts w:ascii="Arial Narrow" w:hAnsi="Arial Narrow" w:cs="Arial"/>
                <w:w w:val="97"/>
              </w:rPr>
              <w:t>.</w:t>
            </w:r>
          </w:p>
          <w:p w14:paraId="18A9F9F4" w14:textId="00DE0C90" w:rsidR="00DF5D40" w:rsidRPr="00230C15" w:rsidRDefault="00DF5D40" w:rsidP="00230C15">
            <w:pPr>
              <w:widowControl w:val="0"/>
              <w:autoSpaceDE w:val="0"/>
              <w:spacing w:line="360" w:lineRule="auto"/>
              <w:ind w:left="360" w:right="-20"/>
              <w:rPr>
                <w:rFonts w:ascii="Arial Narrow" w:hAnsi="Arial Narrow" w:cs="Arial"/>
              </w:rPr>
            </w:pPr>
            <w:r w:rsidRPr="00230C15">
              <w:rPr>
                <w:rFonts w:ascii="Arial Narrow" w:hAnsi="Arial Narrow" w:cs="Arial"/>
                <w:w w:val="97"/>
                <w:u w:val="single"/>
              </w:rPr>
              <w:t>NB</w:t>
            </w:r>
            <w:r w:rsidRPr="00230C15">
              <w:rPr>
                <w:rFonts w:ascii="Arial Narrow" w:hAnsi="Arial Narrow" w:cs="Arial"/>
                <w:w w:val="97"/>
              </w:rPr>
              <w:t xml:space="preserve"> : la non acceptation des clauses du marché entrainera l’élimination du soumissionnaire.  </w:t>
            </w:r>
          </w:p>
          <w:p w14:paraId="5CEF6E5A" w14:textId="1F4A6F86" w:rsidR="000A3F3B" w:rsidRPr="000F46D9" w:rsidRDefault="000A3F3B" w:rsidP="00230C15">
            <w:pPr>
              <w:widowControl w:val="0"/>
              <w:autoSpaceDE w:val="0"/>
              <w:spacing w:line="360" w:lineRule="auto"/>
              <w:jc w:val="both"/>
              <w:rPr>
                <w:rFonts w:ascii="Arial Narrow" w:hAnsi="Arial Narrow" w:cs="Arial"/>
                <w:b/>
                <w:bCs/>
                <w:i/>
                <w:iCs/>
                <w:color w:val="000000" w:themeColor="text1"/>
              </w:rPr>
            </w:pPr>
            <w:r w:rsidRPr="000F46D9">
              <w:rPr>
                <w:rFonts w:ascii="Arial Narrow" w:hAnsi="Arial Narrow" w:cs="Arial"/>
                <w:b/>
                <w:bCs/>
                <w:i/>
                <w:iCs/>
                <w:color w:val="000000" w:themeColor="text1"/>
              </w:rPr>
              <w:t>b.</w:t>
            </w:r>
            <w:r w:rsidR="00CA6117" w:rsidRPr="000F46D9">
              <w:rPr>
                <w:rFonts w:ascii="Arial Narrow" w:hAnsi="Arial Narrow" w:cs="Arial"/>
                <w:b/>
                <w:bCs/>
                <w:i/>
                <w:iCs/>
                <w:color w:val="000000" w:themeColor="text1"/>
              </w:rPr>
              <w:t>5</w:t>
            </w:r>
            <w:r w:rsidRPr="000F46D9">
              <w:rPr>
                <w:rFonts w:ascii="Arial Narrow" w:hAnsi="Arial Narrow" w:cs="Arial"/>
                <w:b/>
                <w:bCs/>
                <w:i/>
                <w:iCs/>
                <w:color w:val="000000" w:themeColor="text1"/>
              </w:rPr>
              <w:t xml:space="preserve">.Commentaires CCAP et CCTP </w:t>
            </w:r>
          </w:p>
          <w:p w14:paraId="2C2B241D" w14:textId="77777777" w:rsidR="000A3F3B" w:rsidRPr="000F46D9" w:rsidRDefault="002C4F67" w:rsidP="00230C15">
            <w:pPr>
              <w:widowControl w:val="0"/>
              <w:autoSpaceDE w:val="0"/>
              <w:spacing w:line="360" w:lineRule="auto"/>
              <w:jc w:val="both"/>
              <w:rPr>
                <w:rFonts w:ascii="Arial Narrow" w:hAnsi="Arial Narrow" w:cs="Arial"/>
                <w:color w:val="000000" w:themeColor="text1"/>
              </w:rPr>
            </w:pPr>
            <w:r w:rsidRPr="000F46D9">
              <w:rPr>
                <w:rFonts w:ascii="Arial Narrow" w:hAnsi="Arial Narrow" w:cs="Arial"/>
                <w:color w:val="000000" w:themeColor="text1"/>
              </w:rPr>
              <w:t>Le soumissionnaire devra j</w:t>
            </w:r>
            <w:r w:rsidR="000A3F3B" w:rsidRPr="000F46D9">
              <w:rPr>
                <w:rFonts w:ascii="Arial Narrow" w:hAnsi="Arial Narrow" w:cs="Arial"/>
                <w:color w:val="000000" w:themeColor="text1"/>
              </w:rPr>
              <w:t xml:space="preserve">oindre la note d’observation sur les CCAP et/ou les CCTP, assortie d’éventuelles propositions. </w:t>
            </w:r>
          </w:p>
          <w:p w14:paraId="4DBD25F2" w14:textId="62CC735A" w:rsidR="00B33749" w:rsidRDefault="00CA6117" w:rsidP="00B33749">
            <w:pPr>
              <w:widowControl w:val="0"/>
              <w:autoSpaceDE w:val="0"/>
              <w:spacing w:before="15" w:line="360" w:lineRule="auto"/>
              <w:rPr>
                <w:rFonts w:ascii="Arial Narrow" w:hAnsi="Arial Narrow" w:cs="Arial"/>
                <w:b/>
                <w:bCs/>
                <w:i/>
                <w:iCs/>
                <w:color w:val="000000" w:themeColor="text1"/>
              </w:rPr>
            </w:pPr>
            <w:r w:rsidRPr="000F46D9">
              <w:rPr>
                <w:rFonts w:ascii="Arial Narrow" w:hAnsi="Arial Narrow" w:cs="Arial"/>
                <w:b/>
                <w:bCs/>
                <w:i/>
                <w:iCs/>
                <w:color w:val="000000" w:themeColor="text1"/>
              </w:rPr>
              <w:t>b 6-</w:t>
            </w:r>
            <w:r w:rsidR="00B33749" w:rsidRPr="000F46D9">
              <w:rPr>
                <w:rFonts w:ascii="Arial Narrow" w:hAnsi="Arial Narrow" w:cs="Arial"/>
                <w:b/>
                <w:bCs/>
                <w:i/>
                <w:iCs/>
                <w:color w:val="000000" w:themeColor="text1"/>
              </w:rPr>
              <w:t xml:space="preserve"> La capacité financière ;</w:t>
            </w:r>
          </w:p>
          <w:p w14:paraId="66BCA93F" w14:textId="77777777" w:rsidR="007619FB" w:rsidRPr="009F4FD7" w:rsidRDefault="007619FB" w:rsidP="007619FB">
            <w:pPr>
              <w:spacing w:after="60" w:line="360" w:lineRule="auto"/>
              <w:jc w:val="both"/>
              <w:rPr>
                <w:rFonts w:ascii="Arial Narrow" w:hAnsi="Arial Narrow"/>
              </w:rPr>
            </w:pPr>
            <w:bookmarkStart w:id="189" w:name="_Hlk163149258"/>
            <w:r w:rsidRPr="00AA4B90">
              <w:rPr>
                <w:rFonts w:ascii="Arial Narrow" w:hAnsi="Arial Narrow"/>
              </w:rPr>
              <w:t xml:space="preserve">Les </w:t>
            </w:r>
            <w:r w:rsidRPr="009F4FD7">
              <w:rPr>
                <w:rFonts w:ascii="Arial Narrow" w:hAnsi="Arial Narrow"/>
              </w:rPr>
              <w:t>Soumissionnaires devront présenter notamment :</w:t>
            </w:r>
          </w:p>
          <w:p w14:paraId="6EB5CB12" w14:textId="77777777" w:rsidR="007619FB" w:rsidRPr="000D1BAE" w:rsidRDefault="007619FB" w:rsidP="0081300B">
            <w:pPr>
              <w:numPr>
                <w:ilvl w:val="0"/>
                <w:numId w:val="57"/>
              </w:numPr>
              <w:autoSpaceDE w:val="0"/>
              <w:spacing w:line="360" w:lineRule="auto"/>
              <w:jc w:val="both"/>
              <w:rPr>
                <w:rFonts w:ascii="Arial Narrow" w:hAnsi="Arial Narrow"/>
              </w:rPr>
            </w:pPr>
            <w:r w:rsidRPr="009F4FD7">
              <w:rPr>
                <w:rFonts w:ascii="Arial Narrow" w:hAnsi="Arial Narrow"/>
              </w:rPr>
              <w:t>Les états financiers certifiés ou, si cela n’est pas requis par la réglementation du pays du candidat, autres états financiers acceptables par le Maître d’Ouvrage ou Maître d’Ouvrage Délégué pour les [</w:t>
            </w:r>
            <w:r w:rsidRPr="009F4FD7">
              <w:rPr>
                <w:rFonts w:ascii="Arial Narrow" w:hAnsi="Arial Narrow"/>
                <w:i/>
              </w:rPr>
              <w:t>insérer le nombre d’années, au maximum (5)</w:t>
            </w:r>
            <w:r w:rsidRPr="009F4FD7">
              <w:rPr>
                <w:rFonts w:ascii="Arial Narrow" w:hAnsi="Arial Narrow"/>
              </w:rPr>
              <w:t>]</w:t>
            </w:r>
            <w:r w:rsidRPr="009F4FD7">
              <w:rPr>
                <w:rFonts w:ascii="Arial Narrow" w:hAnsi="Arial Narrow"/>
                <w:vertAlign w:val="superscript"/>
              </w:rPr>
              <w:t xml:space="preserve">(1) </w:t>
            </w:r>
            <w:r w:rsidRPr="009F4FD7">
              <w:rPr>
                <w:rFonts w:ascii="Arial Narrow" w:hAnsi="Arial Narrow"/>
              </w:rPr>
              <w:t xml:space="preserve">dernières années démontrant la solidité actuelle de la </w:t>
            </w:r>
            <w:r w:rsidRPr="000D1BAE">
              <w:rPr>
                <w:rFonts w:ascii="Arial Narrow" w:hAnsi="Arial Narrow"/>
              </w:rPr>
              <w:t>position financière du candidat</w:t>
            </w:r>
          </w:p>
          <w:p w14:paraId="662ACE67" w14:textId="3D6A8641" w:rsidR="007619FB" w:rsidRPr="00800FEE" w:rsidRDefault="007619FB" w:rsidP="0081300B">
            <w:pPr>
              <w:numPr>
                <w:ilvl w:val="0"/>
                <w:numId w:val="57"/>
              </w:numPr>
              <w:autoSpaceDE w:val="0"/>
              <w:spacing w:line="360" w:lineRule="auto"/>
              <w:jc w:val="both"/>
              <w:rPr>
                <w:rFonts w:ascii="Arial" w:hAnsi="Arial" w:cs="Arial"/>
                <w:sz w:val="2"/>
                <w:szCs w:val="20"/>
              </w:rPr>
            </w:pPr>
            <w:r w:rsidRPr="009F4FD7">
              <w:rPr>
                <w:rFonts w:ascii="Arial Narrow" w:hAnsi="Arial Narrow"/>
              </w:rPr>
              <w:t>L’attestation de capacit</w:t>
            </w:r>
            <w:r w:rsidR="009F4FD7" w:rsidRPr="009F4FD7">
              <w:rPr>
                <w:rFonts w:ascii="Arial Narrow" w:hAnsi="Arial Narrow"/>
              </w:rPr>
              <w:t>é financière d’un montant de</w:t>
            </w:r>
            <w:r w:rsidR="00283795">
              <w:rPr>
                <w:rFonts w:ascii="Arial Narrow" w:hAnsi="Arial Narrow"/>
              </w:rPr>
              <w:t xml:space="preserve"> dix</w:t>
            </w:r>
            <w:r w:rsidR="00990B9F">
              <w:rPr>
                <w:rFonts w:ascii="Arial Narrow" w:hAnsi="Arial Narrow"/>
              </w:rPr>
              <w:t xml:space="preserve"> millions</w:t>
            </w:r>
            <w:r w:rsidR="00283795">
              <w:rPr>
                <w:rFonts w:ascii="Arial Narrow" w:hAnsi="Arial Narrow"/>
              </w:rPr>
              <w:t xml:space="preserve"> (</w:t>
            </w:r>
            <w:r w:rsidR="009D6FEA">
              <w:rPr>
                <w:rFonts w:ascii="Arial Narrow" w:hAnsi="Arial Narrow"/>
                <w:b/>
              </w:rPr>
              <w:t xml:space="preserve">10 </w:t>
            </w:r>
            <w:r w:rsidR="00DA5622">
              <w:rPr>
                <w:rFonts w:ascii="Arial Narrow" w:hAnsi="Arial Narrow"/>
                <w:b/>
              </w:rPr>
              <w:t>0</w:t>
            </w:r>
            <w:r w:rsidR="009F4FD7" w:rsidRPr="00DF3348">
              <w:rPr>
                <w:rFonts w:ascii="Arial Narrow" w:hAnsi="Arial Narrow"/>
                <w:b/>
              </w:rPr>
              <w:t>00</w:t>
            </w:r>
            <w:r w:rsidR="00283795">
              <w:rPr>
                <w:rFonts w:ascii="Arial Narrow" w:hAnsi="Arial Narrow"/>
                <w:b/>
              </w:rPr>
              <w:t> </w:t>
            </w:r>
            <w:r w:rsidR="009F4FD7" w:rsidRPr="00DF3348">
              <w:rPr>
                <w:rFonts w:ascii="Arial Narrow" w:hAnsi="Arial Narrow"/>
                <w:b/>
              </w:rPr>
              <w:t>000</w:t>
            </w:r>
            <w:r w:rsidR="00283795">
              <w:rPr>
                <w:rFonts w:ascii="Arial Narrow" w:hAnsi="Arial Narrow"/>
                <w:b/>
              </w:rPr>
              <w:t>)</w:t>
            </w:r>
            <w:r w:rsidRPr="00DF3348">
              <w:rPr>
                <w:rFonts w:ascii="Arial Narrow" w:hAnsi="Arial Narrow"/>
                <w:b/>
              </w:rPr>
              <w:t xml:space="preserve"> francs CFA</w:t>
            </w:r>
            <w:r w:rsidRPr="009F4FD7">
              <w:rPr>
                <w:rFonts w:ascii="Arial Narrow" w:hAnsi="Arial Narrow"/>
              </w:rPr>
              <w:t xml:space="preserve"> délivrée </w:t>
            </w:r>
          </w:p>
          <w:bookmarkEnd w:id="189"/>
          <w:p w14:paraId="5EE3BD72" w14:textId="7E3C7F0B" w:rsidR="000A3F3B" w:rsidRPr="00800FEE" w:rsidRDefault="00DF5F25" w:rsidP="00230C15">
            <w:pPr>
              <w:widowControl w:val="0"/>
              <w:autoSpaceDE w:val="0"/>
              <w:spacing w:before="15" w:line="360" w:lineRule="auto"/>
              <w:rPr>
                <w:rFonts w:ascii="Arial Narrow" w:hAnsi="Arial Narrow" w:cs="Arial"/>
                <w:b/>
                <w:bCs/>
                <w:i/>
                <w:iCs/>
              </w:rPr>
            </w:pPr>
            <w:r w:rsidRPr="000F46D9">
              <w:rPr>
                <w:rFonts w:ascii="Arial Narrow" w:hAnsi="Arial Narrow" w:cs="Arial"/>
                <w:b/>
                <w:bCs/>
                <w:i/>
                <w:iCs/>
                <w:color w:val="000000" w:themeColor="text1"/>
              </w:rPr>
              <w:t>b-</w:t>
            </w:r>
            <w:r w:rsidR="007619FB">
              <w:rPr>
                <w:rFonts w:ascii="Arial Narrow" w:hAnsi="Arial Narrow" w:cs="Arial"/>
                <w:b/>
                <w:bCs/>
                <w:i/>
                <w:iCs/>
                <w:color w:val="000000" w:themeColor="text1"/>
              </w:rPr>
              <w:t>7</w:t>
            </w:r>
            <w:r w:rsidR="00B33749" w:rsidRPr="000F46D9">
              <w:rPr>
                <w:rFonts w:ascii="Arial Narrow" w:hAnsi="Arial Narrow" w:cs="Arial"/>
                <w:b/>
                <w:bCs/>
                <w:i/>
                <w:iCs/>
                <w:color w:val="000000" w:themeColor="text1"/>
              </w:rPr>
              <w:t xml:space="preserve">- l’attestation </w:t>
            </w:r>
            <w:r w:rsidR="00B33749" w:rsidRPr="003F541E">
              <w:rPr>
                <w:rFonts w:ascii="Arial Narrow" w:hAnsi="Arial Narrow" w:cs="Arial"/>
                <w:b/>
                <w:bCs/>
                <w:i/>
                <w:iCs/>
              </w:rPr>
              <w:t>de non abandon de chantier au co</w:t>
            </w:r>
            <w:r w:rsidR="00800FEE">
              <w:rPr>
                <w:rFonts w:ascii="Arial Narrow" w:hAnsi="Arial Narrow" w:cs="Arial"/>
                <w:b/>
                <w:bCs/>
                <w:i/>
                <w:iCs/>
              </w:rPr>
              <w:t xml:space="preserve">urs des trois dernières années </w:t>
            </w:r>
          </w:p>
          <w:p w14:paraId="61E7A4FD" w14:textId="3126BCBD" w:rsidR="000A3F3B" w:rsidRPr="00230C15" w:rsidRDefault="005B1B0C" w:rsidP="00230C15">
            <w:pPr>
              <w:widowControl w:val="0"/>
              <w:autoSpaceDE w:val="0"/>
              <w:spacing w:line="360" w:lineRule="auto"/>
              <w:ind w:left="34" w:right="-20"/>
              <w:rPr>
                <w:rFonts w:ascii="Arial Narrow" w:hAnsi="Arial Narrow" w:cs="Arial"/>
              </w:rPr>
            </w:pPr>
            <w:r w:rsidRPr="00230C15">
              <w:rPr>
                <w:rFonts w:ascii="Arial Narrow" w:hAnsi="Arial Narrow" w:cs="Arial"/>
                <w:b/>
                <w:bCs/>
              </w:rPr>
              <w:t xml:space="preserve">C. </w:t>
            </w:r>
            <w:r w:rsidRPr="00230C15">
              <w:rPr>
                <w:rFonts w:ascii="Arial Narrow" w:hAnsi="Arial Narrow" w:cs="Arial"/>
                <w:b/>
                <w:bCs/>
                <w:spacing w:val="13"/>
              </w:rPr>
              <w:t>Volume</w:t>
            </w:r>
            <w:r w:rsidR="000A3F3B" w:rsidRPr="00230C15">
              <w:rPr>
                <w:rFonts w:ascii="Arial Narrow" w:hAnsi="Arial Narrow" w:cs="Arial"/>
                <w:b/>
                <w:bCs/>
                <w:spacing w:val="6"/>
              </w:rPr>
              <w:t xml:space="preserve"> </w:t>
            </w:r>
            <w:r w:rsidR="000A3F3B" w:rsidRPr="00230C15">
              <w:rPr>
                <w:rFonts w:ascii="Arial Narrow" w:hAnsi="Arial Narrow" w:cs="Arial"/>
                <w:b/>
                <w:bCs/>
              </w:rPr>
              <w:t>3</w:t>
            </w:r>
            <w:r w:rsidR="000A3F3B" w:rsidRPr="00230C15">
              <w:rPr>
                <w:rFonts w:ascii="Arial Narrow" w:hAnsi="Arial Narrow" w:cs="Arial"/>
                <w:b/>
                <w:bCs/>
                <w:spacing w:val="6"/>
              </w:rPr>
              <w:t xml:space="preserve"> </w:t>
            </w:r>
            <w:r w:rsidR="000A3F3B" w:rsidRPr="00230C15">
              <w:rPr>
                <w:rFonts w:ascii="Arial Narrow" w:hAnsi="Arial Narrow" w:cs="Arial"/>
                <w:b/>
                <w:bCs/>
              </w:rPr>
              <w:t>:</w:t>
            </w:r>
            <w:r w:rsidR="000A3F3B" w:rsidRPr="00230C15">
              <w:rPr>
                <w:rFonts w:ascii="Arial Narrow" w:hAnsi="Arial Narrow" w:cs="Arial"/>
                <w:b/>
                <w:bCs/>
                <w:spacing w:val="6"/>
              </w:rPr>
              <w:t xml:space="preserve"> </w:t>
            </w:r>
            <w:r w:rsidR="000A3F3B" w:rsidRPr="00230C15">
              <w:rPr>
                <w:rFonts w:ascii="Arial Narrow" w:hAnsi="Arial Narrow" w:cs="Arial"/>
                <w:b/>
                <w:bCs/>
              </w:rPr>
              <w:t>Offre</w:t>
            </w:r>
            <w:r w:rsidR="000A3F3B" w:rsidRPr="00230C15">
              <w:rPr>
                <w:rFonts w:ascii="Arial Narrow" w:hAnsi="Arial Narrow" w:cs="Arial"/>
                <w:b/>
                <w:bCs/>
                <w:spacing w:val="6"/>
              </w:rPr>
              <w:t xml:space="preserve"> </w:t>
            </w:r>
            <w:r w:rsidR="000A3F3B" w:rsidRPr="00230C15">
              <w:rPr>
                <w:rFonts w:ascii="Arial Narrow" w:hAnsi="Arial Narrow" w:cs="Arial"/>
                <w:b/>
                <w:bCs/>
              </w:rPr>
              <w:t>financière</w:t>
            </w:r>
          </w:p>
          <w:p w14:paraId="6418C77E" w14:textId="3CAA6680" w:rsidR="000A3F3B" w:rsidRPr="0005082D" w:rsidRDefault="000A3F3B" w:rsidP="0005082D">
            <w:pPr>
              <w:widowControl w:val="0"/>
              <w:autoSpaceDE w:val="0"/>
              <w:spacing w:line="360" w:lineRule="auto"/>
              <w:ind w:left="34" w:right="-20"/>
              <w:jc w:val="both"/>
              <w:rPr>
                <w:rFonts w:ascii="Arial Narrow" w:hAnsi="Arial Narrow" w:cs="Arial"/>
              </w:rPr>
            </w:pPr>
            <w:r w:rsidRPr="00230C15">
              <w:rPr>
                <w:rFonts w:ascii="Arial Narrow" w:hAnsi="Arial Narrow" w:cs="Arial"/>
              </w:rPr>
              <w:t>Cette enveloppe comprendra</w:t>
            </w:r>
            <w:r w:rsidRPr="00230C15">
              <w:rPr>
                <w:rFonts w:ascii="Arial Narrow" w:hAnsi="Arial Narrow" w:cs="Arial"/>
                <w:spacing w:val="6"/>
              </w:rPr>
              <w:t xml:space="preserve"> </w:t>
            </w:r>
            <w:r w:rsidR="00544C5F" w:rsidRPr="00230C15">
              <w:rPr>
                <w:rFonts w:ascii="Arial Narrow" w:hAnsi="Arial Narrow" w:cs="Arial"/>
                <w:spacing w:val="6"/>
              </w:rPr>
              <w:t>les documents ci-après</w:t>
            </w:r>
            <w:r w:rsidR="00E96205" w:rsidRPr="00230C15">
              <w:rPr>
                <w:rFonts w:ascii="Arial Narrow" w:hAnsi="Arial Narrow" w:cs="Arial"/>
                <w:spacing w:val="6"/>
              </w:rPr>
              <w:t xml:space="preserve"> </w:t>
            </w:r>
            <w:r w:rsidRPr="00230C15">
              <w:rPr>
                <w:rFonts w:ascii="Arial Narrow" w:hAnsi="Arial Narrow" w:cs="Arial"/>
              </w:rPr>
              <w:t>:</w:t>
            </w:r>
          </w:p>
          <w:p w14:paraId="25AA1347" w14:textId="77777777" w:rsidR="000A3F3B" w:rsidRPr="00230C15" w:rsidRDefault="000A3F3B" w:rsidP="00230C15">
            <w:pPr>
              <w:widowControl w:val="0"/>
              <w:autoSpaceDE w:val="0"/>
              <w:spacing w:line="360" w:lineRule="auto"/>
              <w:ind w:right="158"/>
              <w:rPr>
                <w:rFonts w:ascii="Arial Narrow" w:hAnsi="Arial Narrow" w:cs="Arial"/>
              </w:rPr>
            </w:pPr>
            <w:r w:rsidRPr="00230C15">
              <w:rPr>
                <w:rFonts w:ascii="Arial Narrow" w:hAnsi="Arial Narrow" w:cs="Arial"/>
                <w:b/>
              </w:rPr>
              <w:t>c.1.</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soumission</w:t>
            </w:r>
            <w:r w:rsidRPr="00230C15">
              <w:rPr>
                <w:rFonts w:ascii="Arial Narrow" w:hAnsi="Arial Narrow" w:cs="Arial"/>
                <w:b/>
                <w:spacing w:val="6"/>
              </w:rPr>
              <w:t xml:space="preserve"> </w:t>
            </w:r>
            <w:r w:rsidRPr="00230C15">
              <w:rPr>
                <w:rFonts w:ascii="Arial Narrow" w:hAnsi="Arial Narrow" w:cs="Arial"/>
                <w:b/>
              </w:rPr>
              <w:t>proprement</w:t>
            </w:r>
            <w:r w:rsidRPr="00230C15">
              <w:rPr>
                <w:rFonts w:ascii="Arial Narrow" w:hAnsi="Arial Narrow" w:cs="Arial"/>
                <w:b/>
                <w:spacing w:val="6"/>
              </w:rPr>
              <w:t xml:space="preserve"> </w:t>
            </w:r>
            <w:r w:rsidRPr="00230C15">
              <w:rPr>
                <w:rFonts w:ascii="Arial Narrow" w:hAnsi="Arial Narrow" w:cs="Arial"/>
                <w:b/>
              </w:rPr>
              <w:t>dite</w:t>
            </w:r>
            <w:r w:rsidRPr="00230C15">
              <w:rPr>
                <w:rFonts w:ascii="Arial Narrow" w:hAnsi="Arial Narrow" w:cs="Arial"/>
              </w:rPr>
              <w:t>,</w:t>
            </w:r>
            <w:r w:rsidRPr="00230C15">
              <w:rPr>
                <w:rFonts w:ascii="Arial Narrow" w:hAnsi="Arial Narrow" w:cs="Arial"/>
                <w:spacing w:val="6"/>
              </w:rPr>
              <w:t xml:space="preserve"> </w:t>
            </w:r>
            <w:r w:rsidRPr="00230C15">
              <w:rPr>
                <w:rFonts w:ascii="Arial Narrow" w:hAnsi="Arial Narrow" w:cs="Arial"/>
              </w:rPr>
              <w:t>en</w:t>
            </w:r>
            <w:r w:rsidRPr="00230C15">
              <w:rPr>
                <w:rFonts w:ascii="Arial Narrow" w:hAnsi="Arial Narrow" w:cs="Arial"/>
                <w:spacing w:val="6"/>
              </w:rPr>
              <w:t xml:space="preserve"> </w:t>
            </w:r>
            <w:r w:rsidRPr="00230C15">
              <w:rPr>
                <w:rFonts w:ascii="Arial Narrow" w:hAnsi="Arial Narrow" w:cs="Arial"/>
              </w:rPr>
              <w:t>original</w:t>
            </w:r>
            <w:r w:rsidRPr="00230C15">
              <w:rPr>
                <w:rFonts w:ascii="Arial Narrow" w:hAnsi="Arial Narrow" w:cs="Arial"/>
                <w:spacing w:val="6"/>
              </w:rPr>
              <w:t xml:space="preserve"> </w:t>
            </w:r>
            <w:r w:rsidRPr="00230C15">
              <w:rPr>
                <w:rFonts w:ascii="Arial Narrow" w:hAnsi="Arial Narrow" w:cs="Arial"/>
              </w:rPr>
              <w:t>rédigée</w:t>
            </w:r>
            <w:r w:rsidRPr="00230C15">
              <w:rPr>
                <w:rFonts w:ascii="Arial Narrow" w:hAnsi="Arial Narrow" w:cs="Arial"/>
                <w:spacing w:val="6"/>
              </w:rPr>
              <w:t xml:space="preserve"> </w:t>
            </w:r>
            <w:r w:rsidRPr="00230C15">
              <w:rPr>
                <w:rFonts w:ascii="Arial Narrow" w:hAnsi="Arial Narrow" w:cs="Arial"/>
              </w:rPr>
              <w:t>selon</w:t>
            </w:r>
            <w:r w:rsidRPr="00230C15">
              <w:rPr>
                <w:rFonts w:ascii="Arial Narrow" w:hAnsi="Arial Narrow" w:cs="Arial"/>
                <w:spacing w:val="6"/>
              </w:rPr>
              <w:t xml:space="preserve"> </w:t>
            </w:r>
            <w:r w:rsidRPr="00230C15">
              <w:rPr>
                <w:rFonts w:ascii="Arial Narrow" w:hAnsi="Arial Narrow" w:cs="Arial"/>
              </w:rPr>
              <w:t>le</w:t>
            </w:r>
            <w:r w:rsidRPr="00230C15">
              <w:rPr>
                <w:rFonts w:ascii="Arial Narrow" w:hAnsi="Arial Narrow" w:cs="Arial"/>
                <w:spacing w:val="6"/>
              </w:rPr>
              <w:t xml:space="preserve"> </w:t>
            </w:r>
            <w:r w:rsidRPr="00230C15">
              <w:rPr>
                <w:rFonts w:ascii="Arial Narrow" w:hAnsi="Arial Narrow" w:cs="Arial"/>
              </w:rPr>
              <w:t>modèle</w:t>
            </w:r>
            <w:r w:rsidRPr="00230C15">
              <w:rPr>
                <w:rFonts w:ascii="Arial Narrow" w:hAnsi="Arial Narrow" w:cs="Arial"/>
                <w:spacing w:val="6"/>
              </w:rPr>
              <w:t xml:space="preserve"> </w:t>
            </w:r>
            <w:r w:rsidRPr="00230C15">
              <w:rPr>
                <w:rFonts w:ascii="Arial Narrow" w:hAnsi="Arial Narrow" w:cs="Arial"/>
              </w:rPr>
              <w:t>joint,</w:t>
            </w:r>
            <w:r w:rsidRPr="00230C15">
              <w:rPr>
                <w:rFonts w:ascii="Arial Narrow" w:hAnsi="Arial Narrow" w:cs="Arial"/>
                <w:spacing w:val="6"/>
              </w:rPr>
              <w:t xml:space="preserve"> </w:t>
            </w:r>
            <w:r w:rsidRPr="00230C15">
              <w:rPr>
                <w:rFonts w:ascii="Arial Narrow" w:hAnsi="Arial Narrow" w:cs="Arial"/>
              </w:rPr>
              <w:t>timbré</w:t>
            </w:r>
            <w:r w:rsidRPr="00230C15">
              <w:rPr>
                <w:rFonts w:ascii="Arial Narrow" w:hAnsi="Arial Narrow" w:cs="Arial"/>
                <w:spacing w:val="6"/>
              </w:rPr>
              <w:t xml:space="preserve"> </w:t>
            </w:r>
            <w:r w:rsidRPr="00230C15">
              <w:rPr>
                <w:rFonts w:ascii="Arial Narrow" w:hAnsi="Arial Narrow" w:cs="Arial"/>
              </w:rPr>
              <w:t>au</w:t>
            </w:r>
            <w:r w:rsidRPr="00230C15">
              <w:rPr>
                <w:rFonts w:ascii="Arial Narrow" w:hAnsi="Arial Narrow" w:cs="Arial"/>
                <w:spacing w:val="6"/>
              </w:rPr>
              <w:t xml:space="preserve"> </w:t>
            </w:r>
            <w:r w:rsidRPr="00230C15">
              <w:rPr>
                <w:rFonts w:ascii="Arial Narrow" w:hAnsi="Arial Narrow" w:cs="Arial"/>
              </w:rPr>
              <w:t>tarif</w:t>
            </w:r>
            <w:r w:rsidRPr="00230C15">
              <w:rPr>
                <w:rFonts w:ascii="Arial Narrow" w:hAnsi="Arial Narrow" w:cs="Arial"/>
                <w:spacing w:val="6"/>
              </w:rPr>
              <w:t xml:space="preserve"> </w:t>
            </w:r>
            <w:r w:rsidRPr="00230C15">
              <w:rPr>
                <w:rFonts w:ascii="Arial Narrow" w:hAnsi="Arial Narrow" w:cs="Arial"/>
              </w:rPr>
              <w:t>en vigueur,</w:t>
            </w:r>
            <w:r w:rsidRPr="00230C15">
              <w:rPr>
                <w:rFonts w:ascii="Arial Narrow" w:hAnsi="Arial Narrow" w:cs="Arial"/>
                <w:spacing w:val="6"/>
              </w:rPr>
              <w:t xml:space="preserve"> </w:t>
            </w:r>
            <w:r w:rsidRPr="00230C15">
              <w:rPr>
                <w:rFonts w:ascii="Arial Narrow" w:hAnsi="Arial Narrow" w:cs="Arial"/>
              </w:rPr>
              <w:t>signée</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datée</w:t>
            </w:r>
            <w:r w:rsidRPr="00230C15">
              <w:rPr>
                <w:rFonts w:ascii="Arial Narrow" w:hAnsi="Arial Narrow" w:cs="Arial"/>
                <w:spacing w:val="6"/>
              </w:rPr>
              <w:t xml:space="preserve"> </w:t>
            </w:r>
            <w:r w:rsidRPr="00230C15">
              <w:rPr>
                <w:rFonts w:ascii="Arial Narrow" w:hAnsi="Arial Narrow" w:cs="Arial"/>
              </w:rPr>
              <w:t>;</w:t>
            </w:r>
          </w:p>
          <w:p w14:paraId="3BD48EAA"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c.2.</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B</w:t>
            </w:r>
            <w:r w:rsidRPr="00230C15">
              <w:rPr>
                <w:rFonts w:ascii="Arial Narrow" w:hAnsi="Arial Narrow" w:cs="Arial"/>
                <w:b/>
              </w:rPr>
              <w:t>ordereau</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unitaires et/ou forfaitaires</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14:paraId="031B0D3D"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c.3.Le</w:t>
            </w:r>
            <w:r w:rsidRPr="00230C15">
              <w:rPr>
                <w:rFonts w:ascii="Arial Narrow" w:hAnsi="Arial Narrow" w:cs="Arial"/>
                <w:b/>
                <w:spacing w:val="6"/>
              </w:rPr>
              <w:t xml:space="preserve"> </w:t>
            </w:r>
            <w:r w:rsidRPr="00230C15">
              <w:rPr>
                <w:rFonts w:ascii="Arial Narrow" w:hAnsi="Arial Narrow" w:cs="Arial"/>
                <w:b/>
              </w:rPr>
              <w:t>Détail</w:t>
            </w:r>
            <w:r w:rsidRPr="00230C15">
              <w:rPr>
                <w:rFonts w:ascii="Arial Narrow" w:hAnsi="Arial Narrow" w:cs="Arial"/>
                <w:b/>
                <w:spacing w:val="6"/>
              </w:rPr>
              <w:t xml:space="preserve"> quantitatif et </w:t>
            </w:r>
            <w:r w:rsidRPr="00230C15">
              <w:rPr>
                <w:rFonts w:ascii="Arial Narrow" w:hAnsi="Arial Narrow" w:cs="Arial"/>
                <w:b/>
              </w:rPr>
              <w:t>estimatif</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14:paraId="4B1117AF"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c.4.</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w:t>
            </w:r>
            <w:r w:rsidRPr="00230C15">
              <w:rPr>
                <w:rFonts w:ascii="Arial Narrow" w:hAnsi="Arial Narrow" w:cs="Arial"/>
                <w:b/>
              </w:rPr>
              <w:t>Sous-détail</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unitaires</w:t>
            </w:r>
            <w:r w:rsidRPr="00230C15">
              <w:rPr>
                <w:rFonts w:ascii="Arial Narrow" w:hAnsi="Arial Narrow" w:cs="Arial"/>
                <w:b/>
              </w:rPr>
              <w:t xml:space="preserve"> et/ou</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décomposition</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forfaitaires</w:t>
            </w:r>
            <w:r w:rsidRPr="00230C15">
              <w:rPr>
                <w:rFonts w:ascii="Arial Narrow" w:hAnsi="Arial Narrow" w:cs="Arial"/>
                <w:b/>
                <w:spacing w:val="6"/>
              </w:rPr>
              <w:t xml:space="preserve"> </w:t>
            </w:r>
            <w:r w:rsidRPr="00230C15">
              <w:rPr>
                <w:rFonts w:ascii="Arial Narrow" w:hAnsi="Arial Narrow" w:cs="Arial"/>
              </w:rPr>
              <w:t>;</w:t>
            </w:r>
          </w:p>
          <w:p w14:paraId="7BE8914A" w14:textId="77777777" w:rsidR="000A3F3B" w:rsidRPr="00230C15" w:rsidRDefault="000A3F3B" w:rsidP="00230C15">
            <w:pPr>
              <w:widowControl w:val="0"/>
              <w:autoSpaceDE w:val="0"/>
              <w:spacing w:line="360" w:lineRule="auto"/>
              <w:ind w:left="34" w:right="-269" w:hanging="34"/>
              <w:rPr>
                <w:rFonts w:ascii="Arial Narrow" w:hAnsi="Arial Narrow" w:cs="Arial"/>
              </w:rPr>
            </w:pP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soumissionnaires</w:t>
            </w:r>
            <w:r w:rsidRPr="00230C15">
              <w:rPr>
                <w:rFonts w:ascii="Arial Narrow" w:hAnsi="Arial Narrow" w:cs="Arial"/>
                <w:spacing w:val="10"/>
              </w:rPr>
              <w:t xml:space="preserve"> </w:t>
            </w:r>
            <w:r w:rsidRPr="00230C15">
              <w:rPr>
                <w:rFonts w:ascii="Arial Narrow" w:hAnsi="Arial Narrow" w:cs="Arial"/>
              </w:rPr>
              <w:t>utiliseront</w:t>
            </w:r>
            <w:r w:rsidRPr="00230C15">
              <w:rPr>
                <w:rFonts w:ascii="Arial Narrow" w:hAnsi="Arial Narrow" w:cs="Arial"/>
                <w:spacing w:val="10"/>
              </w:rPr>
              <w:t xml:space="preserve"> </w:t>
            </w:r>
            <w:r w:rsidRPr="00230C15">
              <w:rPr>
                <w:rFonts w:ascii="Arial Narrow" w:hAnsi="Arial Narrow" w:cs="Arial"/>
              </w:rPr>
              <w:t>à</w:t>
            </w:r>
            <w:r w:rsidRPr="00230C15">
              <w:rPr>
                <w:rFonts w:ascii="Arial Narrow" w:hAnsi="Arial Narrow" w:cs="Arial"/>
                <w:spacing w:val="10"/>
              </w:rPr>
              <w:t xml:space="preserve"> </w:t>
            </w:r>
            <w:r w:rsidRPr="00230C15">
              <w:rPr>
                <w:rFonts w:ascii="Arial Narrow" w:hAnsi="Arial Narrow" w:cs="Arial"/>
              </w:rPr>
              <w:t>cet</w:t>
            </w:r>
            <w:r w:rsidRPr="00230C15">
              <w:rPr>
                <w:rFonts w:ascii="Arial Narrow" w:hAnsi="Arial Narrow" w:cs="Arial"/>
                <w:spacing w:val="10"/>
              </w:rPr>
              <w:t xml:space="preserve"> </w:t>
            </w:r>
            <w:r w:rsidRPr="00230C15">
              <w:rPr>
                <w:rFonts w:ascii="Arial Narrow" w:hAnsi="Arial Narrow" w:cs="Arial"/>
              </w:rPr>
              <w:t>effet</w:t>
            </w:r>
            <w:r w:rsidRPr="00230C15">
              <w:rPr>
                <w:rFonts w:ascii="Arial Narrow" w:hAnsi="Arial Narrow" w:cs="Arial"/>
                <w:spacing w:val="10"/>
              </w:rPr>
              <w:t xml:space="preserve"> </w:t>
            </w: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pièces</w:t>
            </w:r>
            <w:r w:rsidRPr="00230C15">
              <w:rPr>
                <w:rFonts w:ascii="Arial Narrow" w:hAnsi="Arial Narrow" w:cs="Arial"/>
                <w:spacing w:val="10"/>
              </w:rPr>
              <w:t xml:space="preserve"> </w:t>
            </w:r>
            <w:r w:rsidRPr="00230C15">
              <w:rPr>
                <w:rFonts w:ascii="Arial Narrow" w:hAnsi="Arial Narrow" w:cs="Arial"/>
              </w:rPr>
              <w:t>et</w:t>
            </w:r>
            <w:r w:rsidRPr="00230C15">
              <w:rPr>
                <w:rFonts w:ascii="Arial Narrow" w:hAnsi="Arial Narrow" w:cs="Arial"/>
                <w:spacing w:val="10"/>
              </w:rPr>
              <w:t xml:space="preserve"> </w:t>
            </w:r>
            <w:r w:rsidRPr="00230C15">
              <w:rPr>
                <w:rFonts w:ascii="Arial Narrow" w:hAnsi="Arial Narrow" w:cs="Arial"/>
              </w:rPr>
              <w:t>modèles ou formulaires types</w:t>
            </w:r>
            <w:r w:rsidRPr="00230C15">
              <w:rPr>
                <w:rFonts w:ascii="Arial Narrow" w:hAnsi="Arial Narrow" w:cs="Arial"/>
                <w:spacing w:val="10"/>
              </w:rPr>
              <w:t xml:space="preserve"> </w:t>
            </w:r>
            <w:r w:rsidRPr="00230C15">
              <w:rPr>
                <w:rFonts w:ascii="Arial Narrow" w:hAnsi="Arial Narrow" w:cs="Arial"/>
              </w:rPr>
              <w:t>prévus</w:t>
            </w:r>
            <w:r w:rsidRPr="00230C15">
              <w:rPr>
                <w:rFonts w:ascii="Arial Narrow" w:hAnsi="Arial Narrow" w:cs="Arial"/>
                <w:spacing w:val="10"/>
              </w:rPr>
              <w:t xml:space="preserve"> </w:t>
            </w:r>
            <w:r w:rsidRPr="00230C15">
              <w:rPr>
                <w:rFonts w:ascii="Arial Narrow" w:hAnsi="Arial Narrow" w:cs="Arial"/>
              </w:rPr>
              <w:t>dans</w:t>
            </w:r>
            <w:r w:rsidRPr="00230C15">
              <w:rPr>
                <w:rFonts w:ascii="Arial Narrow" w:hAnsi="Arial Narrow" w:cs="Arial"/>
                <w:spacing w:val="10"/>
              </w:rPr>
              <w:t xml:space="preserve"> </w:t>
            </w:r>
            <w:r w:rsidRPr="00230C15">
              <w:rPr>
                <w:rFonts w:ascii="Arial Narrow" w:hAnsi="Arial Narrow" w:cs="Arial"/>
              </w:rPr>
              <w:t>le</w:t>
            </w:r>
            <w:r w:rsidRPr="00230C15">
              <w:rPr>
                <w:rFonts w:ascii="Arial Narrow" w:hAnsi="Arial Narrow" w:cs="Arial"/>
                <w:spacing w:val="10"/>
              </w:rPr>
              <w:t xml:space="preserve"> </w:t>
            </w:r>
            <w:r w:rsidRPr="00230C15">
              <w:rPr>
                <w:rFonts w:ascii="Arial Narrow" w:hAnsi="Arial Narrow" w:cs="Arial"/>
              </w:rPr>
              <w:t>Dossier</w:t>
            </w:r>
            <w:r w:rsidRPr="00230C15">
              <w:rPr>
                <w:rFonts w:ascii="Arial Narrow" w:hAnsi="Arial Narrow" w:cs="Arial"/>
                <w:spacing w:val="10"/>
              </w:rPr>
              <w:t xml:space="preserve"> </w:t>
            </w:r>
            <w:r w:rsidR="002C4F67" w:rsidRPr="00230C15">
              <w:rPr>
                <w:rFonts w:ascii="Arial Narrow" w:hAnsi="Arial Narrow" w:cs="Arial"/>
              </w:rPr>
              <w:t>d’Appel d’Offres</w:t>
            </w:r>
            <w:r w:rsidRPr="00230C15">
              <w:rPr>
                <w:rFonts w:ascii="Arial Narrow" w:hAnsi="Arial Narrow" w:cs="Arial"/>
              </w:rPr>
              <w:t>.</w:t>
            </w:r>
          </w:p>
          <w:p w14:paraId="3148F8AB" w14:textId="3F043AD3" w:rsidR="00986DB7" w:rsidRPr="00230C15" w:rsidRDefault="000A3F3B" w:rsidP="00230C15">
            <w:pPr>
              <w:widowControl w:val="0"/>
              <w:autoSpaceDE w:val="0"/>
              <w:spacing w:line="360" w:lineRule="auto"/>
              <w:jc w:val="both"/>
              <w:rPr>
                <w:rFonts w:ascii="Arial Narrow" w:hAnsi="Arial Narrow" w:cs="Arial"/>
                <w:spacing w:val="2"/>
              </w:rPr>
            </w:pPr>
            <w:bookmarkStart w:id="190" w:name="_Hlk163150439"/>
            <w:r w:rsidRPr="00230C15">
              <w:rPr>
                <w:rFonts w:ascii="Arial Narrow" w:hAnsi="Arial Narrow" w:cs="Arial"/>
                <w:i/>
                <w:iCs/>
              </w:rPr>
              <w:t>NB</w:t>
            </w:r>
            <w:r w:rsidRPr="00230C15">
              <w:rPr>
                <w:rFonts w:ascii="Arial Narrow" w:hAnsi="Arial Narrow" w:cs="Arial"/>
                <w:i/>
                <w:iCs/>
                <w:spacing w:val="6"/>
              </w:rPr>
              <w:t xml:space="preserve"> </w:t>
            </w:r>
            <w:r w:rsidRPr="00230C15">
              <w:rPr>
                <w:rFonts w:ascii="Arial Narrow" w:hAnsi="Arial Narrow" w:cs="Arial"/>
                <w:i/>
                <w:iCs/>
              </w:rPr>
              <w:t xml:space="preserve">: </w:t>
            </w:r>
            <w:r w:rsidRPr="00230C15">
              <w:rPr>
                <w:rFonts w:ascii="Arial Narrow" w:hAnsi="Arial Narrow" w:cs="Arial"/>
                <w:i/>
                <w:iCs/>
                <w:spacing w:val="13"/>
              </w:rPr>
              <w:t>Les</w:t>
            </w:r>
            <w:r w:rsidRPr="00230C15">
              <w:rPr>
                <w:rFonts w:ascii="Arial Narrow" w:hAnsi="Arial Narrow" w:cs="Arial"/>
                <w:i/>
                <w:iCs/>
                <w:spacing w:val="6"/>
              </w:rPr>
              <w:t xml:space="preserve"> </w:t>
            </w:r>
            <w:r w:rsidRPr="00230C15">
              <w:rPr>
                <w:rFonts w:ascii="Arial Narrow" w:hAnsi="Arial Narrow" w:cs="Arial"/>
                <w:i/>
                <w:iCs/>
              </w:rPr>
              <w:t>différentes</w:t>
            </w:r>
            <w:r w:rsidRPr="00230C15">
              <w:rPr>
                <w:rFonts w:ascii="Arial Narrow" w:hAnsi="Arial Narrow" w:cs="Arial"/>
                <w:i/>
                <w:iCs/>
                <w:spacing w:val="6"/>
              </w:rPr>
              <w:t xml:space="preserve"> </w:t>
            </w:r>
            <w:r w:rsidRPr="00230C15">
              <w:rPr>
                <w:rFonts w:ascii="Arial Narrow" w:hAnsi="Arial Narrow" w:cs="Arial"/>
                <w:i/>
                <w:iCs/>
              </w:rPr>
              <w:t>parties</w:t>
            </w:r>
            <w:r w:rsidRPr="00230C15">
              <w:rPr>
                <w:rFonts w:ascii="Arial Narrow" w:hAnsi="Arial Narrow" w:cs="Arial"/>
                <w:i/>
                <w:iCs/>
                <w:spacing w:val="6"/>
              </w:rPr>
              <w:t xml:space="preserve"> </w:t>
            </w:r>
            <w:r w:rsidRPr="00230C15">
              <w:rPr>
                <w:rFonts w:ascii="Arial Narrow" w:hAnsi="Arial Narrow" w:cs="Arial"/>
                <w:i/>
                <w:iCs/>
              </w:rPr>
              <w:t>d’un</w:t>
            </w:r>
            <w:r w:rsidRPr="00230C15">
              <w:rPr>
                <w:rFonts w:ascii="Arial Narrow" w:hAnsi="Arial Narrow" w:cs="Arial"/>
                <w:i/>
                <w:iCs/>
                <w:spacing w:val="6"/>
              </w:rPr>
              <w:t xml:space="preserve"> </w:t>
            </w:r>
            <w:r w:rsidRPr="00230C15">
              <w:rPr>
                <w:rFonts w:ascii="Arial Narrow" w:hAnsi="Arial Narrow" w:cs="Arial"/>
                <w:i/>
                <w:iCs/>
              </w:rPr>
              <w:t>même</w:t>
            </w:r>
            <w:r w:rsidRPr="00230C15">
              <w:rPr>
                <w:rFonts w:ascii="Arial Narrow" w:hAnsi="Arial Narrow" w:cs="Arial"/>
                <w:i/>
                <w:iCs/>
                <w:spacing w:val="6"/>
              </w:rPr>
              <w:t xml:space="preserve"> </w:t>
            </w:r>
            <w:r w:rsidRPr="00230C15">
              <w:rPr>
                <w:rFonts w:ascii="Arial Narrow" w:hAnsi="Arial Narrow" w:cs="Arial"/>
                <w:i/>
                <w:iCs/>
              </w:rPr>
              <w:t>dossier seront</w:t>
            </w:r>
            <w:r w:rsidRPr="00230C15">
              <w:rPr>
                <w:rFonts w:ascii="Arial Narrow" w:hAnsi="Arial Narrow" w:cs="Arial"/>
                <w:i/>
                <w:iCs/>
                <w:spacing w:val="6"/>
              </w:rPr>
              <w:t xml:space="preserve"> </w:t>
            </w:r>
            <w:r w:rsidRPr="00230C15">
              <w:rPr>
                <w:rFonts w:ascii="Arial Narrow" w:hAnsi="Arial Narrow" w:cs="Arial"/>
                <w:i/>
                <w:iCs/>
              </w:rPr>
              <w:t>séparées</w:t>
            </w:r>
            <w:r w:rsidRPr="00230C15">
              <w:rPr>
                <w:rFonts w:ascii="Arial Narrow" w:hAnsi="Arial Narrow" w:cs="Arial"/>
                <w:i/>
                <w:iCs/>
                <w:spacing w:val="6"/>
              </w:rPr>
              <w:t xml:space="preserve"> </w:t>
            </w:r>
            <w:r w:rsidRPr="00230C15">
              <w:rPr>
                <w:rFonts w:ascii="Arial Narrow" w:hAnsi="Arial Narrow" w:cs="Arial"/>
                <w:i/>
                <w:iCs/>
              </w:rPr>
              <w:t>par</w:t>
            </w:r>
            <w:r w:rsidRPr="00230C15">
              <w:rPr>
                <w:rFonts w:ascii="Arial Narrow" w:hAnsi="Arial Narrow" w:cs="Arial"/>
                <w:i/>
                <w:iCs/>
                <w:spacing w:val="6"/>
              </w:rPr>
              <w:t xml:space="preserve"> </w:t>
            </w:r>
            <w:r w:rsidRPr="00230C15">
              <w:rPr>
                <w:rFonts w:ascii="Arial Narrow" w:hAnsi="Arial Narrow" w:cs="Arial"/>
                <w:i/>
                <w:iCs/>
              </w:rPr>
              <w:t>les intercalaires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couleur</w:t>
            </w:r>
            <w:r w:rsidRPr="00230C15">
              <w:rPr>
                <w:rFonts w:ascii="Arial Narrow" w:hAnsi="Arial Narrow" w:cs="Arial"/>
                <w:i/>
                <w:iCs/>
                <w:spacing w:val="6"/>
              </w:rPr>
              <w:t xml:space="preserve"> </w:t>
            </w:r>
            <w:r w:rsidR="002A70AD" w:rsidRPr="00230C15">
              <w:rPr>
                <w:rFonts w:ascii="Arial Narrow" w:hAnsi="Arial Narrow" w:cs="Arial"/>
                <w:i/>
                <w:iCs/>
                <w:spacing w:val="6"/>
              </w:rPr>
              <w:t xml:space="preserve">autre que le blanc </w:t>
            </w:r>
            <w:r w:rsidRPr="00230C15">
              <w:rPr>
                <w:rFonts w:ascii="Arial Narrow" w:hAnsi="Arial Narrow" w:cs="Arial"/>
                <w:i/>
                <w:iCs/>
              </w:rPr>
              <w:t>aussi</w:t>
            </w:r>
            <w:r w:rsidRPr="00230C15">
              <w:rPr>
                <w:rFonts w:ascii="Arial Narrow" w:hAnsi="Arial Narrow" w:cs="Arial"/>
                <w:i/>
                <w:iCs/>
                <w:spacing w:val="6"/>
              </w:rPr>
              <w:t xml:space="preserve"> </w:t>
            </w:r>
            <w:r w:rsidRPr="00230C15">
              <w:rPr>
                <w:rFonts w:ascii="Arial Narrow" w:hAnsi="Arial Narrow" w:cs="Arial"/>
                <w:i/>
                <w:iCs/>
              </w:rPr>
              <w:t>bien</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l’original</w:t>
            </w:r>
            <w:r w:rsidRPr="00230C15">
              <w:rPr>
                <w:rFonts w:ascii="Arial Narrow" w:hAnsi="Arial Narrow" w:cs="Arial"/>
                <w:i/>
                <w:iCs/>
                <w:spacing w:val="6"/>
              </w:rPr>
              <w:t xml:space="preserve"> </w:t>
            </w:r>
            <w:r w:rsidRPr="00230C15">
              <w:rPr>
                <w:rFonts w:ascii="Arial Narrow" w:hAnsi="Arial Narrow" w:cs="Arial"/>
                <w:i/>
                <w:iCs/>
              </w:rPr>
              <w:t>que</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les</w:t>
            </w:r>
            <w:r w:rsidRPr="00230C15">
              <w:rPr>
                <w:rFonts w:ascii="Arial Narrow" w:hAnsi="Arial Narrow" w:cs="Arial"/>
                <w:i/>
                <w:iCs/>
                <w:spacing w:val="6"/>
              </w:rPr>
              <w:t xml:space="preserve"> </w:t>
            </w:r>
            <w:r w:rsidRPr="00230C15">
              <w:rPr>
                <w:rFonts w:ascii="Arial Narrow" w:hAnsi="Arial Narrow" w:cs="Arial"/>
                <w:i/>
                <w:iCs/>
              </w:rPr>
              <w:t>copies,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manière</w:t>
            </w:r>
            <w:r w:rsidRPr="00230C15">
              <w:rPr>
                <w:rFonts w:ascii="Arial Narrow" w:hAnsi="Arial Narrow" w:cs="Arial"/>
                <w:i/>
                <w:iCs/>
                <w:spacing w:val="6"/>
              </w:rPr>
              <w:t xml:space="preserve"> </w:t>
            </w:r>
            <w:r w:rsidRPr="00230C15">
              <w:rPr>
                <w:rFonts w:ascii="Arial Narrow" w:hAnsi="Arial Narrow" w:cs="Arial"/>
                <w:i/>
                <w:iCs/>
              </w:rPr>
              <w:t>à</w:t>
            </w:r>
            <w:r w:rsidRPr="00230C15">
              <w:rPr>
                <w:rFonts w:ascii="Arial Narrow" w:hAnsi="Arial Narrow" w:cs="Arial"/>
                <w:i/>
                <w:iCs/>
                <w:spacing w:val="6"/>
              </w:rPr>
              <w:t xml:space="preserve"> </w:t>
            </w:r>
            <w:r w:rsidRPr="00230C15">
              <w:rPr>
                <w:rFonts w:ascii="Arial Narrow" w:hAnsi="Arial Narrow" w:cs="Arial"/>
                <w:i/>
                <w:iCs/>
              </w:rPr>
              <w:t>faciliter</w:t>
            </w:r>
            <w:r w:rsidRPr="00230C15">
              <w:rPr>
                <w:rFonts w:ascii="Arial Narrow" w:hAnsi="Arial Narrow" w:cs="Arial"/>
                <w:i/>
                <w:iCs/>
                <w:spacing w:val="6"/>
              </w:rPr>
              <w:t xml:space="preserve"> </w:t>
            </w:r>
            <w:r w:rsidRPr="00230C15">
              <w:rPr>
                <w:rFonts w:ascii="Arial Narrow" w:hAnsi="Arial Narrow" w:cs="Arial"/>
                <w:i/>
                <w:iCs/>
              </w:rPr>
              <w:t>son examen</w:t>
            </w:r>
          </w:p>
          <w:p w14:paraId="241F4882" w14:textId="739954AD" w:rsidR="00544C5F" w:rsidRPr="00230C15" w:rsidRDefault="00544C5F" w:rsidP="00230C15">
            <w:pPr>
              <w:widowControl w:val="0"/>
              <w:autoSpaceDE w:val="0"/>
              <w:spacing w:line="360" w:lineRule="auto"/>
              <w:jc w:val="both"/>
              <w:rPr>
                <w:rFonts w:ascii="Arial Narrow" w:hAnsi="Arial Narrow" w:cs="Arial"/>
                <w:spacing w:val="2"/>
              </w:rPr>
            </w:pPr>
            <w:r w:rsidRPr="00DE46B0">
              <w:rPr>
                <w:rFonts w:ascii="Arial Narrow" w:hAnsi="Arial Narrow" w:cs="Arial"/>
                <w:i/>
                <w:spacing w:val="2"/>
                <w:sz w:val="22"/>
              </w:rPr>
              <w:t>Préciser le cas échéant, si le s</w:t>
            </w:r>
            <w:r w:rsidR="002C4F67" w:rsidRPr="00DE46B0">
              <w:rPr>
                <w:rFonts w:ascii="Arial Narrow" w:hAnsi="Arial Narrow" w:cs="Arial"/>
                <w:i/>
                <w:spacing w:val="2"/>
                <w:sz w:val="22"/>
              </w:rPr>
              <w:t xml:space="preserve">oumissionnaire doit joindre la version </w:t>
            </w:r>
            <w:r w:rsidRPr="00DE46B0">
              <w:rPr>
                <w:rFonts w:ascii="Arial Narrow" w:hAnsi="Arial Narrow" w:cs="Arial"/>
                <w:i/>
                <w:spacing w:val="2"/>
                <w:sz w:val="22"/>
              </w:rPr>
              <w:t>numérique de l’offre financière [en trois exemplaires dont un gardé par le Président de la Commission, un à remettre à la sous-commission d’</w:t>
            </w:r>
            <w:r w:rsidR="002C4F67" w:rsidRPr="00DE46B0">
              <w:rPr>
                <w:rFonts w:ascii="Arial Narrow" w:hAnsi="Arial Narrow" w:cs="Arial"/>
                <w:i/>
                <w:spacing w:val="2"/>
                <w:sz w:val="22"/>
              </w:rPr>
              <w:t>analyse et le troisième réser</w:t>
            </w:r>
            <w:r w:rsidRPr="00DE46B0">
              <w:rPr>
                <w:rFonts w:ascii="Arial Narrow" w:hAnsi="Arial Narrow" w:cs="Arial"/>
                <w:i/>
                <w:spacing w:val="2"/>
                <w:sz w:val="22"/>
              </w:rPr>
              <w:t>vé à l’ARMP</w:t>
            </w:r>
            <w:r w:rsidRPr="00DE46B0">
              <w:rPr>
                <w:rFonts w:ascii="Arial Narrow" w:hAnsi="Arial Narrow" w:cs="Arial"/>
                <w:spacing w:val="2"/>
                <w:sz w:val="22"/>
              </w:rPr>
              <w:t>]</w:t>
            </w:r>
            <w:r w:rsidR="002C4F67" w:rsidRPr="00DE46B0">
              <w:rPr>
                <w:rFonts w:ascii="Arial Narrow" w:hAnsi="Arial Narrow" w:cs="Arial"/>
                <w:spacing w:val="2"/>
                <w:sz w:val="22"/>
              </w:rPr>
              <w:t xml:space="preserve">. </w:t>
            </w:r>
            <w:r w:rsidR="002C4F67" w:rsidRPr="00230C15">
              <w:rPr>
                <w:rFonts w:ascii="Arial Narrow" w:hAnsi="Arial Narrow" w:cs="Arial"/>
                <w:spacing w:val="2"/>
              </w:rPr>
              <w:t>En cas de divergence entre les informations de l’offre physique et de l’offre numérique, celles de l’offre physique font foi.</w:t>
            </w:r>
            <w:bookmarkEnd w:id="190"/>
          </w:p>
        </w:tc>
      </w:tr>
      <w:tr w:rsidR="00680509" w:rsidRPr="00230C15" w14:paraId="3AC558EE"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794CD1FE"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14.3.</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674ADEE7" w:rsidR="00986DB7" w:rsidRPr="00230C15" w:rsidRDefault="00B33749" w:rsidP="00230C15">
            <w:pPr>
              <w:widowControl w:val="0"/>
              <w:autoSpaceDE w:val="0"/>
              <w:spacing w:line="360" w:lineRule="auto"/>
              <w:jc w:val="both"/>
              <w:rPr>
                <w:rFonts w:ascii="Arial Narrow" w:hAnsi="Arial Narrow" w:cs="Arial"/>
              </w:rPr>
            </w:pPr>
            <w:r w:rsidRPr="003F541E">
              <w:rPr>
                <w:rFonts w:ascii="Arial Narrow" w:hAnsi="Arial Narrow" w:cs="Arial"/>
                <w:b/>
                <w:bCs/>
                <w:i/>
                <w:iCs/>
              </w:rPr>
              <w:t>Impôts et taxes </w:t>
            </w:r>
            <w:r w:rsidR="005B1B0C" w:rsidRPr="003F541E">
              <w:rPr>
                <w:rFonts w:ascii="Arial Narrow" w:hAnsi="Arial Narrow" w:cs="Arial"/>
                <w:b/>
                <w:bCs/>
                <w:i/>
                <w:iCs/>
              </w:rPr>
              <w:t>: Les</w:t>
            </w:r>
            <w:r w:rsidR="0007783A" w:rsidRPr="00230C15">
              <w:rPr>
                <w:rFonts w:ascii="Arial Narrow" w:hAnsi="Arial Narrow" w:cs="Arial"/>
                <w:i/>
                <w:iCs/>
              </w:rPr>
              <w:t xml:space="preserve"> prix proposés doivent être libellés Toutes taxes comprises </w:t>
            </w:r>
            <w:r w:rsidR="00986DB7" w:rsidRPr="00230C15">
              <w:rPr>
                <w:rFonts w:ascii="Arial Narrow" w:hAnsi="Arial Narrow" w:cs="Arial"/>
                <w:i/>
                <w:iCs/>
              </w:rPr>
              <w:t>[Indiquer ici, le cas échéant, l’exclusion spécifique des taxes, impôts ou droits qui peut être admise dans le prix de l’offre. Cette Clause doit être conforme à l’Article 39 du CCAP.]</w:t>
            </w:r>
          </w:p>
        </w:tc>
        <w:tc>
          <w:tcPr>
            <w:tcW w:w="40" w:type="dxa"/>
            <w:shd w:val="clear" w:color="auto" w:fill="auto"/>
            <w:tcMar>
              <w:top w:w="0" w:type="dxa"/>
              <w:left w:w="10" w:type="dxa"/>
              <w:bottom w:w="0" w:type="dxa"/>
              <w:right w:w="10" w:type="dxa"/>
            </w:tcMar>
          </w:tcPr>
          <w:p w14:paraId="532B2F60" w14:textId="77777777" w:rsidR="00986DB7" w:rsidRPr="00230C15" w:rsidRDefault="00986DB7" w:rsidP="00230C15">
            <w:pPr>
              <w:widowControl w:val="0"/>
              <w:autoSpaceDE w:val="0"/>
              <w:spacing w:line="360" w:lineRule="auto"/>
              <w:jc w:val="both"/>
              <w:rPr>
                <w:rFonts w:ascii="Arial Narrow" w:hAnsi="Arial Narrow" w:cs="Arial"/>
              </w:rPr>
            </w:pPr>
          </w:p>
        </w:tc>
      </w:tr>
      <w:tr w:rsidR="00680509" w:rsidRPr="00230C15" w14:paraId="274E19BE" w14:textId="77777777" w:rsidTr="00DE46B0">
        <w:trPr>
          <w:trHeight w:hRule="exact" w:val="651"/>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14.4.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05378690"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Les prix du </w:t>
            </w:r>
            <w:r w:rsidR="008D501A" w:rsidRPr="00230C15">
              <w:rPr>
                <w:rFonts w:ascii="Arial Narrow" w:hAnsi="Arial Narrow" w:cs="Arial"/>
              </w:rPr>
              <w:t xml:space="preserve">marché </w:t>
            </w:r>
            <w:r w:rsidR="008D501A">
              <w:rPr>
                <w:rFonts w:ascii="Arial Narrow" w:hAnsi="Arial Narrow" w:cs="Arial"/>
                <w:i/>
                <w:iCs/>
              </w:rPr>
              <w:t xml:space="preserve">ne seront pas </w:t>
            </w:r>
            <w:r w:rsidR="008D501A" w:rsidRPr="00230C15">
              <w:rPr>
                <w:rFonts w:ascii="Arial Narrow" w:hAnsi="Arial Narrow" w:cs="Arial"/>
                <w:i/>
                <w:iCs/>
                <w:position w:val="1"/>
              </w:rPr>
              <w:t>révisables</w:t>
            </w:r>
            <w:r w:rsidRPr="00230C15">
              <w:rPr>
                <w:rFonts w:ascii="Arial Narrow" w:hAnsi="Arial Narrow" w:cs="Arial"/>
              </w:rPr>
              <w:t>.</w:t>
            </w:r>
          </w:p>
        </w:tc>
        <w:tc>
          <w:tcPr>
            <w:tcW w:w="40" w:type="dxa"/>
            <w:shd w:val="clear" w:color="auto" w:fill="auto"/>
            <w:tcMar>
              <w:top w:w="0" w:type="dxa"/>
              <w:left w:w="10" w:type="dxa"/>
              <w:bottom w:w="0" w:type="dxa"/>
              <w:right w:w="10" w:type="dxa"/>
            </w:tcMar>
          </w:tcPr>
          <w:p w14:paraId="1AED93DC" w14:textId="77777777" w:rsidR="00986DB7" w:rsidRPr="00230C15" w:rsidRDefault="00986DB7" w:rsidP="00230C15">
            <w:pPr>
              <w:widowControl w:val="0"/>
              <w:autoSpaceDE w:val="0"/>
              <w:spacing w:line="360" w:lineRule="auto"/>
              <w:jc w:val="both"/>
              <w:rPr>
                <w:rFonts w:ascii="Arial Narrow" w:hAnsi="Arial Narrow" w:cs="Arial"/>
              </w:rPr>
            </w:pPr>
          </w:p>
        </w:tc>
      </w:tr>
      <w:tr w:rsidR="00986DB7" w:rsidRPr="00230C15" w14:paraId="69A1938B"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15.1.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4843FC9F"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i/>
                <w:iCs/>
              </w:rPr>
              <w:t xml:space="preserve">[Dans le </w:t>
            </w:r>
            <w:r w:rsidR="002C4F67" w:rsidRPr="00230C15">
              <w:rPr>
                <w:rFonts w:ascii="Arial Narrow" w:hAnsi="Arial Narrow" w:cs="Arial"/>
                <w:i/>
                <w:iCs/>
              </w:rPr>
              <w:t xml:space="preserve">cadre de la présente consultation, </w:t>
            </w:r>
            <w:r w:rsidR="008D501A">
              <w:rPr>
                <w:rFonts w:ascii="Arial Narrow" w:hAnsi="Arial Narrow" w:cs="Arial"/>
                <w:i/>
                <w:iCs/>
              </w:rPr>
              <w:t>la monnaie(s) de l’offre est le FCFA</w:t>
            </w:r>
          </w:p>
        </w:tc>
        <w:tc>
          <w:tcPr>
            <w:tcW w:w="40" w:type="dxa"/>
            <w:shd w:val="clear" w:color="auto" w:fill="auto"/>
            <w:tcMar>
              <w:top w:w="0" w:type="dxa"/>
              <w:left w:w="10" w:type="dxa"/>
              <w:bottom w:w="0" w:type="dxa"/>
              <w:right w:w="10" w:type="dxa"/>
            </w:tcMar>
          </w:tcPr>
          <w:p w14:paraId="22E5EC29" w14:textId="77777777" w:rsidR="00986DB7" w:rsidRPr="00230C15" w:rsidRDefault="00986DB7" w:rsidP="00230C15">
            <w:pPr>
              <w:widowControl w:val="0"/>
              <w:autoSpaceDE w:val="0"/>
              <w:spacing w:line="360" w:lineRule="auto"/>
              <w:jc w:val="both"/>
              <w:rPr>
                <w:rFonts w:ascii="Arial Narrow" w:hAnsi="Arial Narrow" w:cs="Arial"/>
              </w:rPr>
            </w:pPr>
          </w:p>
        </w:tc>
      </w:tr>
      <w:tr w:rsidR="002C4F67" w:rsidRPr="00230C15" w14:paraId="4B37143B"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6A1AA" w14:textId="77777777" w:rsidR="002C4F67" w:rsidRPr="00230C15" w:rsidRDefault="002C4F67" w:rsidP="00230C15">
            <w:pPr>
              <w:widowControl w:val="0"/>
              <w:autoSpaceDE w:val="0"/>
              <w:spacing w:line="360" w:lineRule="auto"/>
              <w:jc w:val="center"/>
              <w:rPr>
                <w:rFonts w:ascii="Arial Narrow" w:hAnsi="Arial Narrow" w:cs="Arial"/>
              </w:rPr>
            </w:pPr>
            <w:r w:rsidRPr="00230C15">
              <w:rPr>
                <w:rFonts w:ascii="Arial Narrow" w:hAnsi="Arial Narrow" w:cs="Arial"/>
              </w:rPr>
              <w:t>15.2.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6D27F1" w14:textId="504AF693" w:rsidR="002C4F67" w:rsidRPr="00230C15" w:rsidRDefault="002C4F67" w:rsidP="00230C15">
            <w:pPr>
              <w:widowControl w:val="0"/>
              <w:autoSpaceDE w:val="0"/>
              <w:spacing w:line="360" w:lineRule="auto"/>
              <w:jc w:val="both"/>
              <w:rPr>
                <w:rFonts w:ascii="Arial Narrow" w:hAnsi="Arial Narrow" w:cs="Arial"/>
              </w:rPr>
            </w:pPr>
            <w:bookmarkStart w:id="191" w:name="_Hlk163150558"/>
            <w:r w:rsidRPr="00230C15">
              <w:rPr>
                <w:rFonts w:ascii="Arial Narrow" w:hAnsi="Arial Narrow" w:cs="Arial"/>
              </w:rPr>
              <w:t xml:space="preserve">Le taux de change pour convertir l’offre du soumissionnaire en monnaie locale </w:t>
            </w:r>
            <w:r w:rsidR="00E3019E" w:rsidRPr="00230C15">
              <w:rPr>
                <w:rFonts w:ascii="Arial Narrow" w:hAnsi="Arial Narrow" w:cs="Arial"/>
              </w:rPr>
              <w:t xml:space="preserve">ainsi que pour convertir les futurs décomptes en monnaie étrangère, </w:t>
            </w:r>
            <w:r w:rsidRPr="00230C15">
              <w:rPr>
                <w:rFonts w:ascii="Arial Narrow" w:hAnsi="Arial Narrow" w:cs="Arial"/>
              </w:rPr>
              <w:t xml:space="preserve">sera celui </w:t>
            </w:r>
            <w:bookmarkEnd w:id="191"/>
            <w:r w:rsidR="008D501A">
              <w:rPr>
                <w:rFonts w:ascii="Arial Narrow" w:hAnsi="Arial Narrow" w:cs="Arial"/>
              </w:rPr>
              <w:t>SANS OBJET</w:t>
            </w:r>
          </w:p>
        </w:tc>
        <w:tc>
          <w:tcPr>
            <w:tcW w:w="40" w:type="dxa"/>
            <w:shd w:val="clear" w:color="auto" w:fill="auto"/>
            <w:tcMar>
              <w:top w:w="0" w:type="dxa"/>
              <w:left w:w="10" w:type="dxa"/>
              <w:bottom w:w="0" w:type="dxa"/>
              <w:right w:w="10" w:type="dxa"/>
            </w:tcMar>
          </w:tcPr>
          <w:p w14:paraId="08A208C5" w14:textId="77777777" w:rsidR="002C4F67" w:rsidRPr="00230C15" w:rsidRDefault="002C4F67" w:rsidP="00230C15">
            <w:pPr>
              <w:widowControl w:val="0"/>
              <w:autoSpaceDE w:val="0"/>
              <w:spacing w:line="360" w:lineRule="auto"/>
              <w:jc w:val="both"/>
              <w:rPr>
                <w:rFonts w:ascii="Arial Narrow" w:hAnsi="Arial Narrow" w:cs="Arial"/>
              </w:rPr>
            </w:pPr>
          </w:p>
        </w:tc>
      </w:tr>
      <w:tr w:rsidR="00680509" w:rsidRPr="00230C15" w14:paraId="59DBB9F4" w14:textId="77777777" w:rsidTr="00DE46B0">
        <w:trPr>
          <w:trHeight w:hRule="exact" w:val="3504"/>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105FA8FC" w:rsidR="00986DB7" w:rsidRPr="00230C15" w:rsidRDefault="009F4FD7" w:rsidP="00230C15">
            <w:pPr>
              <w:widowControl w:val="0"/>
              <w:autoSpaceDE w:val="0"/>
              <w:spacing w:line="360" w:lineRule="auto"/>
              <w:jc w:val="center"/>
              <w:rPr>
                <w:rFonts w:ascii="Arial Narrow" w:hAnsi="Arial Narrow" w:cs="Arial"/>
              </w:rPr>
            </w:pPr>
            <w:r>
              <w:rPr>
                <w:rFonts w:ascii="Arial Narrow" w:hAnsi="Arial Narrow" w:cs="Arial"/>
              </w:rPr>
              <w:t>16.</w:t>
            </w:r>
            <w:r w:rsidR="00986DB7" w:rsidRPr="00230C15">
              <w:rPr>
                <w:rFonts w:ascii="Arial Narrow" w:hAnsi="Arial Narrow" w:cs="Arial"/>
              </w:rPr>
              <w:t>.</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30D91E0C" w:rsidR="00986DB7" w:rsidRPr="00230C15" w:rsidRDefault="00F35F33"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Pr="00230C15">
              <w:rPr>
                <w:rFonts w:ascii="Arial Narrow" w:hAnsi="Arial Narrow" w:cs="Arial"/>
                <w:b/>
              </w:rPr>
              <w:t>V</w:t>
            </w:r>
            <w:r w:rsidR="00986DB7" w:rsidRPr="00230C15">
              <w:rPr>
                <w:rFonts w:ascii="Arial Narrow" w:hAnsi="Arial Narrow" w:cs="Arial"/>
                <w:b/>
              </w:rPr>
              <w:t>alidité des offres</w:t>
            </w:r>
            <w:r w:rsidR="00BC45AD" w:rsidRPr="00230C15">
              <w:rPr>
                <w:rFonts w:ascii="Arial Narrow" w:hAnsi="Arial Narrow" w:cs="Arial"/>
                <w:b/>
              </w:rPr>
              <w:t xml:space="preserve"> </w:t>
            </w:r>
            <w:r w:rsidR="00986DB7" w:rsidRPr="00230C15">
              <w:rPr>
                <w:rFonts w:ascii="Arial Narrow" w:hAnsi="Arial Narrow" w:cs="Arial"/>
              </w:rPr>
              <w:t>:</w:t>
            </w:r>
          </w:p>
          <w:p w14:paraId="6C28E624" w14:textId="626C49E2"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La période de validité des offres est </w:t>
            </w:r>
            <w:r w:rsidR="005777FC">
              <w:rPr>
                <w:rFonts w:ascii="Arial Narrow" w:hAnsi="Arial Narrow" w:cs="Arial"/>
              </w:rPr>
              <w:t>90</w:t>
            </w:r>
            <w:r w:rsidR="005777FC">
              <w:rPr>
                <w:rFonts w:ascii="Arial Narrow" w:hAnsi="Arial Narrow" w:cs="Arial"/>
                <w:i/>
              </w:rPr>
              <w:t xml:space="preserve"> jours</w:t>
            </w:r>
            <w:r w:rsidRPr="00230C15">
              <w:rPr>
                <w:rFonts w:ascii="Arial Narrow" w:hAnsi="Arial Narrow" w:cs="Arial"/>
              </w:rPr>
              <w:t xml:space="preserve"> à partir de la date limite de dépôt des offres.</w:t>
            </w:r>
          </w:p>
          <w:p w14:paraId="2DB2A654" w14:textId="24EE3684"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i/>
                <w:iCs/>
              </w:rPr>
              <w:t>[Insérer le nombre de jours suivant la date limite de dépôt des offres. Cette période doit être réaliste et donner un temps suffisant pour évaluer les offres, compte tenu de la complexité des Travaux, et obtenir les références, les éclaircissements et les autorisations nécessaires (y compris la “non-objection” du Bailleur de Fonds) et notifier l’attribution du marché. Normalement, la période de validité ne doit pas dépasser cent vingt (120) jours.]</w:t>
            </w:r>
          </w:p>
        </w:tc>
        <w:tc>
          <w:tcPr>
            <w:tcW w:w="40" w:type="dxa"/>
            <w:shd w:val="clear" w:color="auto" w:fill="auto"/>
            <w:tcMar>
              <w:top w:w="0" w:type="dxa"/>
              <w:left w:w="10" w:type="dxa"/>
              <w:bottom w:w="0" w:type="dxa"/>
              <w:right w:w="10" w:type="dxa"/>
            </w:tcMar>
          </w:tcPr>
          <w:p w14:paraId="39A3BECE" w14:textId="77777777" w:rsidR="00986DB7" w:rsidRPr="00230C15" w:rsidRDefault="00986DB7" w:rsidP="00230C15">
            <w:pPr>
              <w:widowControl w:val="0"/>
              <w:autoSpaceDE w:val="0"/>
              <w:spacing w:line="360" w:lineRule="auto"/>
              <w:jc w:val="both"/>
              <w:rPr>
                <w:rFonts w:ascii="Arial Narrow" w:hAnsi="Arial Narrow" w:cs="Arial"/>
              </w:rPr>
            </w:pPr>
          </w:p>
        </w:tc>
      </w:tr>
      <w:tr w:rsidR="00680509" w:rsidRPr="00230C15" w14:paraId="186819F7"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4DA2AA2B" w:rsidR="00986DB7" w:rsidRPr="00230C15" w:rsidRDefault="009F4FD7" w:rsidP="00230C15">
            <w:pPr>
              <w:widowControl w:val="0"/>
              <w:autoSpaceDE w:val="0"/>
              <w:spacing w:line="360" w:lineRule="auto"/>
              <w:jc w:val="center"/>
              <w:rPr>
                <w:rFonts w:ascii="Arial Narrow" w:hAnsi="Arial Narrow" w:cs="Arial"/>
              </w:rPr>
            </w:pPr>
            <w:r>
              <w:rPr>
                <w:rFonts w:ascii="Arial Narrow" w:hAnsi="Arial Narrow" w:cs="Arial"/>
              </w:rPr>
              <w:t>17.</w:t>
            </w:r>
            <w:r w:rsidR="00986DB7" w:rsidRPr="00230C15">
              <w:rPr>
                <w:rFonts w:ascii="Arial Narrow" w:hAnsi="Arial Narrow" w:cs="Arial"/>
              </w:rPr>
              <w:t>.</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FD94B1" w14:textId="4093A86C" w:rsidR="00986DB7" w:rsidRPr="00230C15" w:rsidRDefault="00DA5622" w:rsidP="00230C15">
            <w:pPr>
              <w:widowControl w:val="0"/>
              <w:autoSpaceDE w:val="0"/>
              <w:spacing w:line="360" w:lineRule="auto"/>
              <w:jc w:val="both"/>
              <w:rPr>
                <w:rFonts w:ascii="Arial Narrow" w:hAnsi="Arial Narrow" w:cs="Arial"/>
              </w:rPr>
            </w:pPr>
            <w:r>
              <w:rPr>
                <w:rFonts w:ascii="Arial Narrow" w:hAnsi="Arial Narrow" w:cs="Arial"/>
              </w:rPr>
              <w:t>Le Montant du cautionnement de soumission s’élève </w:t>
            </w:r>
            <w:r w:rsidRPr="00DA5622">
              <w:rPr>
                <w:rFonts w:ascii="Arial Narrow" w:hAnsi="Arial Narrow" w:cs="Arial"/>
                <w:b/>
              </w:rPr>
              <w:t>: 400 000 FCFA (quatre cent mille</w:t>
            </w:r>
            <w:r>
              <w:rPr>
                <w:rFonts w:ascii="Arial Narrow" w:hAnsi="Arial Narrow" w:cs="Arial"/>
              </w:rPr>
              <w:t>)</w:t>
            </w:r>
          </w:p>
          <w:p w14:paraId="1EFAED69" w14:textId="09C42F84" w:rsidR="00986DB7" w:rsidRPr="00230C15" w:rsidRDefault="00986DB7" w:rsidP="00DA5622">
            <w:pPr>
              <w:widowControl w:val="0"/>
              <w:autoSpaceDE w:val="0"/>
              <w:spacing w:line="360" w:lineRule="auto"/>
              <w:ind w:left="212" w:right="142"/>
              <w:rPr>
                <w:rFonts w:ascii="Arial Narrow" w:hAnsi="Arial Narrow" w:cs="Arial"/>
                <w:i/>
                <w:iCs/>
              </w:rPr>
            </w:pPr>
          </w:p>
        </w:tc>
        <w:tc>
          <w:tcPr>
            <w:tcW w:w="40" w:type="dxa"/>
            <w:shd w:val="clear" w:color="auto" w:fill="auto"/>
            <w:tcMar>
              <w:top w:w="0" w:type="dxa"/>
              <w:left w:w="10" w:type="dxa"/>
              <w:bottom w:w="0" w:type="dxa"/>
              <w:right w:w="10" w:type="dxa"/>
            </w:tcMar>
          </w:tcPr>
          <w:p w14:paraId="1B72A672" w14:textId="77777777" w:rsidR="00986DB7" w:rsidRPr="00230C15" w:rsidRDefault="00986DB7" w:rsidP="00230C15">
            <w:pPr>
              <w:widowControl w:val="0"/>
              <w:autoSpaceDE w:val="0"/>
              <w:spacing w:line="360" w:lineRule="auto"/>
              <w:jc w:val="both"/>
              <w:rPr>
                <w:rFonts w:ascii="Arial Narrow" w:hAnsi="Arial Narrow" w:cs="Arial"/>
              </w:rPr>
            </w:pPr>
          </w:p>
        </w:tc>
      </w:tr>
      <w:tr w:rsidR="00680509" w:rsidRPr="00230C15" w14:paraId="024ECAB3" w14:textId="77777777" w:rsidTr="00DE46B0">
        <w:trPr>
          <w:trHeight w:hRule="exact" w:val="270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D7CF69" w14:textId="1BF28C5D" w:rsidR="00986DB7" w:rsidRPr="00230C15" w:rsidRDefault="009F4FD7" w:rsidP="00230C15">
            <w:pPr>
              <w:widowControl w:val="0"/>
              <w:autoSpaceDE w:val="0"/>
              <w:spacing w:line="360" w:lineRule="auto"/>
              <w:jc w:val="center"/>
              <w:rPr>
                <w:rFonts w:ascii="Arial Narrow" w:hAnsi="Arial Narrow" w:cs="Arial"/>
              </w:rPr>
            </w:pPr>
            <w:r>
              <w:rPr>
                <w:rFonts w:ascii="Arial Narrow" w:hAnsi="Arial Narrow" w:cs="Arial"/>
              </w:rPr>
              <w:t>18.</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3CA684" w14:textId="51E7DD19" w:rsidR="00986DB7" w:rsidRPr="00230C15" w:rsidRDefault="00986DB7" w:rsidP="00230C15">
            <w:pPr>
              <w:widowControl w:val="0"/>
              <w:tabs>
                <w:tab w:val="left" w:pos="9160"/>
              </w:tabs>
              <w:autoSpaceDE w:val="0"/>
              <w:spacing w:line="360" w:lineRule="auto"/>
              <w:jc w:val="both"/>
              <w:rPr>
                <w:rFonts w:ascii="Arial Narrow" w:hAnsi="Arial Narrow" w:cs="Arial"/>
              </w:rPr>
            </w:pPr>
            <w:r w:rsidRPr="00230C15">
              <w:rPr>
                <w:rFonts w:ascii="Arial Narrow" w:hAnsi="Arial Narrow" w:cs="Arial"/>
              </w:rPr>
              <w:t xml:space="preserve">Les offres seront évaluées sur la base d’un délai </w:t>
            </w:r>
            <w:r w:rsidR="00654F4A" w:rsidRPr="00230C15">
              <w:rPr>
                <w:rFonts w:ascii="Arial Narrow" w:hAnsi="Arial Narrow" w:cs="Arial"/>
              </w:rPr>
              <w:t xml:space="preserve">prévisionnel </w:t>
            </w:r>
            <w:r w:rsidRPr="00230C15">
              <w:rPr>
                <w:rFonts w:ascii="Arial Narrow" w:hAnsi="Arial Narrow" w:cs="Arial"/>
              </w:rPr>
              <w:t>d’exécution des travaux compris entre</w:t>
            </w:r>
            <w:r w:rsidRPr="00230C15">
              <w:rPr>
                <w:rFonts w:ascii="Arial Narrow" w:hAnsi="Arial Narrow" w:cs="Arial"/>
                <w:spacing w:val="-1"/>
              </w:rPr>
              <w:t xml:space="preserve"> </w:t>
            </w:r>
            <w:r w:rsidR="005B1B0C" w:rsidRPr="004A5E50">
              <w:rPr>
                <w:rFonts w:ascii="Arial Narrow" w:hAnsi="Arial Narrow" w:cs="Arial"/>
                <w:spacing w:val="-1"/>
              </w:rPr>
              <w:t>30</w:t>
            </w:r>
            <w:r w:rsidR="005B1B0C">
              <w:rPr>
                <w:rFonts w:ascii="Arial Narrow" w:hAnsi="Arial Narrow" w:cs="Arial"/>
                <w:spacing w:val="-1"/>
                <w:highlight w:val="yellow"/>
              </w:rPr>
              <w:t xml:space="preserve"> </w:t>
            </w:r>
            <w:r w:rsidR="00DA5622">
              <w:rPr>
                <w:rFonts w:ascii="Arial Narrow" w:hAnsi="Arial Narrow" w:cs="Arial"/>
              </w:rPr>
              <w:t xml:space="preserve">jours au  </w:t>
            </w:r>
            <w:r w:rsidRPr="00230C15">
              <w:rPr>
                <w:rFonts w:ascii="Arial Narrow" w:hAnsi="Arial Narrow" w:cs="Arial"/>
              </w:rPr>
              <w:t>. La méthode d’évaluation figure à l’article 32.2(e) du RGAO..</w:t>
            </w:r>
          </w:p>
          <w:p w14:paraId="4E6E2107" w14:textId="7A18DAD0"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i/>
                <w:iCs/>
              </w:rPr>
              <w:t xml:space="preserve">[Cette disposition sera incluse, avec les délais appropriés, lorsque le Maître d’Ouvrage ou Maître d’Ouvrage Délégué escompte des avantages nets d’un délai d’exécution plus </w:t>
            </w:r>
            <w:r w:rsidR="005B1B0C" w:rsidRPr="00230C15">
              <w:rPr>
                <w:rFonts w:ascii="Arial Narrow" w:hAnsi="Arial Narrow" w:cs="Arial"/>
                <w:i/>
                <w:iCs/>
              </w:rPr>
              <w:t>court ;</w:t>
            </w:r>
            <w:r w:rsidRPr="00230C15">
              <w:rPr>
                <w:rFonts w:ascii="Arial Narrow" w:hAnsi="Arial Narrow" w:cs="Arial"/>
                <w:i/>
                <w:iCs/>
              </w:rPr>
              <w:t xml:space="preserve"> elle peut être également retenue dans le cas de lots groupés. Autrement, elle doit être supprimée.]</w:t>
            </w:r>
          </w:p>
        </w:tc>
        <w:tc>
          <w:tcPr>
            <w:tcW w:w="40" w:type="dxa"/>
            <w:shd w:val="clear" w:color="auto" w:fill="auto"/>
            <w:tcMar>
              <w:top w:w="0" w:type="dxa"/>
              <w:left w:w="10" w:type="dxa"/>
              <w:bottom w:w="0" w:type="dxa"/>
              <w:right w:w="10" w:type="dxa"/>
            </w:tcMar>
          </w:tcPr>
          <w:p w14:paraId="71F5EB3F" w14:textId="77777777" w:rsidR="00986DB7" w:rsidRPr="00230C15" w:rsidRDefault="00986DB7" w:rsidP="00230C15">
            <w:pPr>
              <w:widowControl w:val="0"/>
              <w:autoSpaceDE w:val="0"/>
              <w:spacing w:line="360" w:lineRule="auto"/>
              <w:jc w:val="both"/>
              <w:rPr>
                <w:rFonts w:ascii="Arial Narrow" w:hAnsi="Arial Narrow" w:cs="Arial"/>
              </w:rPr>
            </w:pPr>
          </w:p>
        </w:tc>
      </w:tr>
      <w:tr w:rsidR="00680509" w:rsidRPr="00230C15" w14:paraId="3E5B9CB2" w14:textId="77777777" w:rsidTr="00DE46B0">
        <w:trPr>
          <w:gridAfter w:val="1"/>
          <w:wAfter w:w="40" w:type="dxa"/>
          <w:trHeight w:hRule="exact" w:val="1841"/>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9F7086" w14:textId="60E9E62E" w:rsidR="00986DB7" w:rsidRPr="00230C15" w:rsidRDefault="009F4FD7" w:rsidP="00230C15">
            <w:pPr>
              <w:widowControl w:val="0"/>
              <w:autoSpaceDE w:val="0"/>
              <w:spacing w:line="360" w:lineRule="auto"/>
              <w:jc w:val="center"/>
              <w:rPr>
                <w:rFonts w:ascii="Arial Narrow" w:hAnsi="Arial Narrow" w:cs="Arial"/>
              </w:rPr>
            </w:pPr>
            <w:r>
              <w:rPr>
                <w:rFonts w:ascii="Arial Narrow" w:hAnsi="Arial Narrow" w:cs="Arial"/>
              </w:rPr>
              <w:t>19.</w:t>
            </w:r>
            <w:r w:rsidR="00986DB7" w:rsidRPr="00230C15">
              <w:rPr>
                <w:rFonts w:ascii="Arial Narrow" w:hAnsi="Arial Narrow" w:cs="Arial"/>
              </w:rPr>
              <w:t>.</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D26AE4" w14:textId="78A3F9B3" w:rsidR="00986DB7" w:rsidRPr="00230C15" w:rsidRDefault="00986DB7" w:rsidP="00230C15">
            <w:pPr>
              <w:widowControl w:val="0"/>
              <w:autoSpaceDE w:val="0"/>
              <w:spacing w:line="360" w:lineRule="auto"/>
              <w:jc w:val="both"/>
              <w:rPr>
                <w:rFonts w:ascii="Arial Narrow" w:hAnsi="Arial Narrow" w:cs="Arial"/>
              </w:rPr>
            </w:pPr>
          </w:p>
        </w:tc>
      </w:tr>
      <w:tr w:rsidR="0087171A" w:rsidRPr="00230C15" w14:paraId="487F8CE8" w14:textId="77777777" w:rsidTr="00990B9F">
        <w:trPr>
          <w:gridAfter w:val="1"/>
          <w:wAfter w:w="40" w:type="dxa"/>
          <w:trHeight w:val="5060"/>
        </w:trPr>
        <w:tc>
          <w:tcPr>
            <w:tcW w:w="126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230C15" w:rsidRDefault="0087171A" w:rsidP="00230C15">
            <w:pPr>
              <w:widowControl w:val="0"/>
              <w:autoSpaceDE w:val="0"/>
              <w:spacing w:line="360" w:lineRule="auto"/>
              <w:jc w:val="center"/>
              <w:rPr>
                <w:rFonts w:ascii="Arial Narrow" w:hAnsi="Arial Narrow" w:cs="Arial"/>
              </w:rPr>
            </w:pPr>
          </w:p>
          <w:p w14:paraId="2AB79C6E" w14:textId="4E4AFF72" w:rsidR="0087171A" w:rsidRPr="00230C15" w:rsidRDefault="0087171A" w:rsidP="00230C15">
            <w:pPr>
              <w:widowControl w:val="0"/>
              <w:autoSpaceDE w:val="0"/>
              <w:spacing w:line="360" w:lineRule="auto"/>
              <w:jc w:val="center"/>
              <w:rPr>
                <w:rFonts w:ascii="Arial Narrow" w:hAnsi="Arial Narrow" w:cs="Arial"/>
              </w:rPr>
            </w:pPr>
            <w:r w:rsidRPr="00230C15">
              <w:rPr>
                <w:rFonts w:ascii="Arial Narrow" w:hAnsi="Arial Narrow" w:cs="Arial"/>
              </w:rPr>
              <w:t>20.</w:t>
            </w:r>
          </w:p>
        </w:tc>
        <w:tc>
          <w:tcPr>
            <w:tcW w:w="8931"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4303410C" w14:textId="2B12E33E" w:rsidR="00CD7A94" w:rsidRPr="009365AB" w:rsidRDefault="00CD7A94" w:rsidP="009365AB">
            <w:pPr>
              <w:widowControl w:val="0"/>
              <w:autoSpaceDE w:val="0"/>
              <w:spacing w:line="360" w:lineRule="auto"/>
              <w:jc w:val="both"/>
              <w:rPr>
                <w:rFonts w:ascii="Arial Narrow" w:hAnsi="Arial Narrow" w:cs="Arial"/>
              </w:rPr>
            </w:pPr>
          </w:p>
          <w:p w14:paraId="027C280B" w14:textId="578A841C" w:rsidR="005777FC" w:rsidRDefault="00536279" w:rsidP="005777FC">
            <w:pPr>
              <w:widowControl w:val="0"/>
              <w:suppressAutoHyphens w:val="0"/>
              <w:autoSpaceDE w:val="0"/>
              <w:adjustRightInd w:val="0"/>
              <w:spacing w:before="11" w:line="360" w:lineRule="auto"/>
              <w:ind w:right="132"/>
              <w:jc w:val="both"/>
              <w:textAlignment w:val="auto"/>
              <w:rPr>
                <w:rFonts w:ascii="Arial Narrow" w:hAnsi="Arial Narrow" w:cs="Arial"/>
                <w:color w:val="000000" w:themeColor="text1"/>
              </w:rPr>
            </w:pPr>
            <w:r w:rsidRPr="009365AB">
              <w:rPr>
                <w:rFonts w:ascii="Arial Narrow" w:hAnsi="Arial Narrow" w:cs="Arial"/>
                <w:i/>
                <w:iCs/>
                <w:color w:val="000000" w:themeColor="text1"/>
              </w:rPr>
              <w:t>Chaque offre rédigée en français ou en anglais</w:t>
            </w:r>
            <w:r w:rsidRPr="009365AB" w:rsidDel="00806F56">
              <w:rPr>
                <w:rFonts w:ascii="Arial Narrow" w:hAnsi="Arial Narrow" w:cs="Arial"/>
                <w:i/>
                <w:iCs/>
                <w:color w:val="000000" w:themeColor="text1"/>
              </w:rPr>
              <w:t xml:space="preserve"> </w:t>
            </w:r>
            <w:r w:rsidR="009365AB" w:rsidRPr="009365AB">
              <w:rPr>
                <w:rFonts w:ascii="Arial Narrow" w:hAnsi="Arial Narrow" w:cs="Arial"/>
                <w:i/>
                <w:iCs/>
                <w:color w:val="000000" w:themeColor="text1"/>
              </w:rPr>
              <w:t>en 7 exemplaires  dont un original et</w:t>
            </w:r>
            <w:r w:rsidR="009365AB">
              <w:rPr>
                <w:rFonts w:ascii="Arial Narrow" w:hAnsi="Arial Narrow" w:cs="Arial"/>
                <w:i/>
                <w:iCs/>
                <w:color w:val="000000" w:themeColor="text1"/>
                <w:u w:val="single"/>
              </w:rPr>
              <w:t xml:space="preserve"> 6 </w:t>
            </w:r>
            <w:r w:rsidR="004F452E" w:rsidRPr="009365AB">
              <w:rPr>
                <w:rFonts w:ascii="Arial Narrow" w:hAnsi="Arial Narrow" w:cs="Arial"/>
                <w:i/>
                <w:iCs/>
                <w:color w:val="000000" w:themeColor="text1"/>
              </w:rPr>
              <w:t xml:space="preserve">copies </w:t>
            </w:r>
            <w:r w:rsidR="00DD55B8" w:rsidRPr="009365AB">
              <w:rPr>
                <w:rFonts w:ascii="Arial Narrow" w:hAnsi="Arial Narrow" w:cs="Arial"/>
                <w:i/>
                <w:iCs/>
                <w:color w:val="000000" w:themeColor="text1"/>
              </w:rPr>
              <w:t>et t</w:t>
            </w:r>
            <w:r w:rsidR="001C212C" w:rsidRPr="009365AB">
              <w:rPr>
                <w:rFonts w:ascii="Arial Narrow" w:hAnsi="Arial Narrow" w:cs="Arial"/>
                <w:i/>
                <w:iCs/>
                <w:color w:val="000000" w:themeColor="text1"/>
              </w:rPr>
              <w:t>enir compte de l’exemplaire à transmettre séance tenante après l’ouverture des offres</w:t>
            </w:r>
            <w:r w:rsidR="001C212C" w:rsidRPr="00772868">
              <w:rPr>
                <w:rFonts w:ascii="Arial Narrow" w:hAnsi="Arial Narrow" w:cs="Arial"/>
                <w:i/>
                <w:iCs/>
                <w:color w:val="000000" w:themeColor="text1"/>
              </w:rPr>
              <w:t xml:space="preserve">  au point focal désigné par l’organisme chargé de la régulation des marchés publics</w:t>
            </w:r>
            <w:r w:rsidRPr="00772868">
              <w:rPr>
                <w:rFonts w:ascii="Arial Narrow" w:hAnsi="Arial Narrow" w:cs="Arial"/>
                <w:i/>
                <w:iCs/>
                <w:color w:val="000000" w:themeColor="text1"/>
              </w:rPr>
              <w:t xml:space="preserve"> de chaque proposition </w:t>
            </w:r>
            <w:r w:rsidR="00667471" w:rsidRPr="0010740F">
              <w:rPr>
                <w:rFonts w:ascii="Arial Narrow" w:hAnsi="Arial Narrow" w:cs="Arial"/>
                <w:color w:val="000000" w:themeColor="text1"/>
              </w:rPr>
              <w:t>marquées</w:t>
            </w:r>
            <w:r w:rsidR="00CD7A94" w:rsidRPr="0010740F">
              <w:rPr>
                <w:rFonts w:ascii="Arial Narrow" w:hAnsi="Arial Narrow" w:cs="Arial"/>
                <w:color w:val="000000" w:themeColor="text1"/>
                <w:spacing w:val="3"/>
              </w:rPr>
              <w:t xml:space="preserve"> </w:t>
            </w:r>
            <w:r w:rsidR="00CD7A94" w:rsidRPr="0010740F">
              <w:rPr>
                <w:rFonts w:ascii="Arial Narrow" w:hAnsi="Arial Narrow" w:cs="Arial"/>
                <w:color w:val="000000" w:themeColor="text1"/>
              </w:rPr>
              <w:t>comme</w:t>
            </w:r>
            <w:r w:rsidR="00CD7A94" w:rsidRPr="0010740F">
              <w:rPr>
                <w:rFonts w:ascii="Arial Narrow" w:hAnsi="Arial Narrow" w:cs="Arial"/>
                <w:color w:val="000000" w:themeColor="text1"/>
                <w:spacing w:val="3"/>
              </w:rPr>
              <w:t xml:space="preserve"> </w:t>
            </w:r>
            <w:r w:rsidR="00CD7A94" w:rsidRPr="0010740F">
              <w:rPr>
                <w:rFonts w:ascii="Arial Narrow" w:hAnsi="Arial Narrow" w:cs="Arial"/>
                <w:color w:val="000000" w:themeColor="text1"/>
              </w:rPr>
              <w:t>tels,</w:t>
            </w:r>
            <w:r w:rsidR="00CD7A94" w:rsidRPr="0010740F">
              <w:rPr>
                <w:rFonts w:ascii="Arial Narrow" w:hAnsi="Arial Narrow" w:cs="Arial"/>
                <w:color w:val="000000" w:themeColor="text1"/>
                <w:spacing w:val="3"/>
              </w:rPr>
              <w:t xml:space="preserve"> </w:t>
            </w:r>
            <w:r w:rsidR="00CD7A94" w:rsidRPr="0010740F">
              <w:rPr>
                <w:rFonts w:ascii="Arial Narrow" w:hAnsi="Arial Narrow" w:cs="Arial"/>
                <w:color w:val="000000" w:themeColor="text1"/>
              </w:rPr>
              <w:t>devra</w:t>
            </w:r>
            <w:r w:rsidR="00CD7A94" w:rsidRPr="0010740F">
              <w:rPr>
                <w:rFonts w:ascii="Arial Narrow" w:hAnsi="Arial Narrow" w:cs="Arial"/>
                <w:color w:val="000000" w:themeColor="text1"/>
                <w:spacing w:val="3"/>
              </w:rPr>
              <w:t xml:space="preserve"> </w:t>
            </w:r>
            <w:r w:rsidR="009365AB">
              <w:rPr>
                <w:rFonts w:ascii="Arial Narrow" w:hAnsi="Arial Narrow" w:cs="Arial"/>
                <w:color w:val="000000" w:themeColor="text1"/>
              </w:rPr>
              <w:t xml:space="preserve">parvenir </w:t>
            </w:r>
            <w:r w:rsidR="009365AB">
              <w:rPr>
                <w:rFonts w:ascii="Arial Narrow" w:hAnsi="Arial Narrow" w:cs="Arial"/>
                <w:i/>
                <w:iCs/>
                <w:color w:val="000000" w:themeColor="text1"/>
              </w:rPr>
              <w:t xml:space="preserve">au bureau de l SIGAMP </w:t>
            </w:r>
            <w:r w:rsidR="00CD7A94" w:rsidRPr="0010740F">
              <w:rPr>
                <w:rFonts w:ascii="Arial Narrow" w:hAnsi="Arial Narrow" w:cs="Arial"/>
                <w:color w:val="000000" w:themeColor="text1"/>
              </w:rPr>
              <w:t xml:space="preserve"> au plus tard le </w:t>
            </w:r>
            <w:r w:rsidR="00EF773B">
              <w:rPr>
                <w:rFonts w:ascii="Arial Narrow" w:hAnsi="Arial Narrow" w:cs="Arial"/>
                <w:i/>
                <w:iCs/>
                <w:color w:val="000000" w:themeColor="text1"/>
              </w:rPr>
              <w:t>………</w:t>
            </w:r>
            <w:r w:rsidR="00283795">
              <w:rPr>
                <w:rFonts w:ascii="Arial Narrow" w:hAnsi="Arial Narrow" w:cs="Arial"/>
                <w:i/>
                <w:iCs/>
                <w:color w:val="000000" w:themeColor="text1"/>
              </w:rPr>
              <w:t>/………../</w:t>
            </w:r>
            <w:r w:rsidR="00EF773B">
              <w:rPr>
                <w:rFonts w:ascii="Arial Narrow" w:hAnsi="Arial Narrow" w:cs="Arial"/>
                <w:i/>
                <w:iCs/>
                <w:color w:val="000000" w:themeColor="text1"/>
              </w:rPr>
              <w:t>…….</w:t>
            </w:r>
            <w:r w:rsidR="00283795">
              <w:rPr>
                <w:rFonts w:ascii="Arial Narrow" w:hAnsi="Arial Narrow" w:cs="Arial"/>
                <w:i/>
                <w:iCs/>
                <w:color w:val="000000" w:themeColor="text1"/>
              </w:rPr>
              <w:t xml:space="preserve">2025 </w:t>
            </w:r>
            <w:r w:rsidR="00CD7A94" w:rsidRPr="0010740F">
              <w:rPr>
                <w:rFonts w:ascii="Arial Narrow" w:hAnsi="Arial Narrow" w:cs="Arial"/>
                <w:i/>
                <w:iCs/>
                <w:color w:val="000000" w:themeColor="text1"/>
              </w:rPr>
              <w:t xml:space="preserve"> </w:t>
            </w:r>
            <w:r w:rsidR="00CD7A94" w:rsidRPr="0010740F">
              <w:rPr>
                <w:rFonts w:ascii="Arial Narrow" w:hAnsi="Arial Narrow" w:cs="Arial"/>
                <w:i/>
                <w:iCs/>
                <w:color w:val="000000" w:themeColor="text1"/>
                <w:spacing w:val="-18"/>
              </w:rPr>
              <w:t>à</w:t>
            </w:r>
            <w:r w:rsidR="00CD7A94" w:rsidRPr="0010740F">
              <w:rPr>
                <w:rFonts w:ascii="Arial Narrow" w:hAnsi="Arial Narrow" w:cs="Arial"/>
                <w:color w:val="000000" w:themeColor="text1"/>
              </w:rPr>
              <w:t xml:space="preserve"> </w:t>
            </w:r>
            <w:r w:rsidR="00EF773B">
              <w:rPr>
                <w:rFonts w:ascii="Arial Narrow" w:hAnsi="Arial Narrow" w:cs="Arial"/>
                <w:i/>
                <w:iCs/>
                <w:color w:val="000000" w:themeColor="text1"/>
              </w:rPr>
              <w:t>……</w:t>
            </w:r>
            <w:r w:rsidR="00283795">
              <w:rPr>
                <w:rFonts w:ascii="Arial Narrow" w:hAnsi="Arial Narrow" w:cs="Arial"/>
                <w:i/>
                <w:iCs/>
                <w:color w:val="000000" w:themeColor="text1"/>
              </w:rPr>
              <w:t xml:space="preserve">12 </w:t>
            </w:r>
            <w:r w:rsidR="00EF773B">
              <w:rPr>
                <w:rFonts w:ascii="Arial Narrow" w:hAnsi="Arial Narrow" w:cs="Arial"/>
                <w:i/>
                <w:iCs/>
                <w:color w:val="000000" w:themeColor="text1"/>
              </w:rPr>
              <w:t>.heures</w:t>
            </w:r>
            <w:r w:rsidR="00CD7A94" w:rsidRPr="0010740F">
              <w:rPr>
                <w:rFonts w:ascii="Arial Narrow" w:hAnsi="Arial Narrow" w:cs="Arial"/>
                <w:i/>
                <w:iCs/>
                <w:color w:val="000000" w:themeColor="text1"/>
              </w:rPr>
              <w:t xml:space="preserve"> </w:t>
            </w:r>
            <w:r w:rsidR="00CD7A94" w:rsidRPr="0010740F">
              <w:rPr>
                <w:rFonts w:ascii="Arial Narrow" w:hAnsi="Arial Narrow" w:cs="Arial"/>
                <w:i/>
                <w:iCs/>
                <w:color w:val="000000" w:themeColor="text1"/>
                <w:spacing w:val="-18"/>
              </w:rPr>
              <w:t>et</w:t>
            </w:r>
            <w:r w:rsidR="00CD7A94" w:rsidRPr="0010740F">
              <w:rPr>
                <w:rFonts w:ascii="Arial Narrow" w:hAnsi="Arial Narrow" w:cs="Arial"/>
                <w:color w:val="000000" w:themeColor="text1"/>
              </w:rPr>
              <w:t xml:space="preserve"> devra porter</w:t>
            </w:r>
            <w:r w:rsidR="00CD7A94" w:rsidRPr="0010740F">
              <w:rPr>
                <w:rFonts w:ascii="Arial Narrow" w:hAnsi="Arial Narrow" w:cs="Arial"/>
                <w:color w:val="000000" w:themeColor="text1"/>
                <w:spacing w:val="6"/>
              </w:rPr>
              <w:t xml:space="preserve"> </w:t>
            </w:r>
            <w:r w:rsidR="00CD7A94" w:rsidRPr="0010740F">
              <w:rPr>
                <w:rFonts w:ascii="Arial Narrow" w:hAnsi="Arial Narrow" w:cs="Arial"/>
                <w:color w:val="000000" w:themeColor="text1"/>
              </w:rPr>
              <w:t>la</w:t>
            </w:r>
            <w:r w:rsidR="00CD7A94" w:rsidRPr="0010740F">
              <w:rPr>
                <w:rFonts w:ascii="Arial Narrow" w:hAnsi="Arial Narrow" w:cs="Arial"/>
                <w:color w:val="000000" w:themeColor="text1"/>
                <w:spacing w:val="6"/>
              </w:rPr>
              <w:t xml:space="preserve"> </w:t>
            </w:r>
            <w:r w:rsidR="00CD7A94" w:rsidRPr="0010740F">
              <w:rPr>
                <w:rFonts w:ascii="Arial Narrow" w:hAnsi="Arial Narrow" w:cs="Arial"/>
                <w:color w:val="000000" w:themeColor="text1"/>
              </w:rPr>
              <w:t>mention</w:t>
            </w:r>
            <w:r w:rsidR="00CD7A94" w:rsidRPr="0010740F">
              <w:rPr>
                <w:rFonts w:ascii="Arial Narrow" w:hAnsi="Arial Narrow"/>
                <w:color w:val="000000" w:themeColor="text1"/>
              </w:rPr>
              <w:t xml:space="preserve"> </w:t>
            </w:r>
            <w:r w:rsidR="00CD7A94" w:rsidRPr="0010740F">
              <w:rPr>
                <w:rFonts w:ascii="Arial Narrow" w:hAnsi="Arial Narrow" w:cs="Arial"/>
                <w:color w:val="000000" w:themeColor="text1"/>
              </w:rPr>
              <w:t>suivante sur les enveloppes fermées</w:t>
            </w:r>
            <w:r w:rsidR="00CD7A94" w:rsidRPr="0010740F">
              <w:rPr>
                <w:rFonts w:ascii="Arial Narrow" w:hAnsi="Arial Narrow" w:cs="Arial"/>
                <w:color w:val="000000" w:themeColor="text1"/>
                <w:spacing w:val="6"/>
              </w:rPr>
              <w:t xml:space="preserve"> </w:t>
            </w:r>
          </w:p>
          <w:p w14:paraId="29C4284F" w14:textId="71692891" w:rsidR="0087171A" w:rsidRPr="005777FC" w:rsidRDefault="005777FC" w:rsidP="005777FC">
            <w:pPr>
              <w:widowControl w:val="0"/>
              <w:suppressAutoHyphens w:val="0"/>
              <w:autoSpaceDE w:val="0"/>
              <w:adjustRightInd w:val="0"/>
              <w:spacing w:before="11" w:line="360" w:lineRule="auto"/>
              <w:ind w:right="132"/>
              <w:jc w:val="both"/>
              <w:textAlignment w:val="auto"/>
              <w:rPr>
                <w:rFonts w:ascii="Arial Narrow" w:hAnsi="Arial Narrow" w:cs="Arial"/>
                <w:i/>
                <w:iCs/>
                <w:color w:val="000000" w:themeColor="text1"/>
              </w:rPr>
            </w:pPr>
            <w:r>
              <w:rPr>
                <w:rFonts w:ascii="Arial Narrow" w:hAnsi="Arial Narrow" w:cs="Arial"/>
                <w:color w:val="000000" w:themeColor="text1"/>
              </w:rPr>
              <w:t xml:space="preserve">            </w:t>
            </w:r>
            <w:r>
              <w:rPr>
                <w:rFonts w:ascii="Arial Narrow" w:hAnsi="Arial Narrow" w:cs="Arial"/>
              </w:rPr>
              <w:t xml:space="preserve"> </w:t>
            </w:r>
            <w:r w:rsidR="00CD7A94" w:rsidRPr="00230C15">
              <w:rPr>
                <w:rFonts w:ascii="Arial Narrow" w:hAnsi="Arial Narrow" w:cs="Arial"/>
              </w:rPr>
              <w:t>Appel d’Offres :</w:t>
            </w:r>
            <w:r>
              <w:rPr>
                <w:rFonts w:ascii="Arial Narrow" w:hAnsi="Arial Narrow" w:cs="Arial"/>
                <w:i/>
              </w:rPr>
              <w:t xml:space="preserve"> National </w:t>
            </w:r>
            <w:r w:rsidR="00CD7A94" w:rsidRPr="00230C15">
              <w:rPr>
                <w:rFonts w:ascii="Arial Narrow" w:hAnsi="Arial Narrow" w:cs="Arial"/>
                <w:i/>
              </w:rPr>
              <w:t xml:space="preserve">Ouvert </w:t>
            </w:r>
            <w:r>
              <w:rPr>
                <w:rFonts w:ascii="Arial Narrow" w:hAnsi="Arial Narrow" w:cs="Arial"/>
                <w:i/>
              </w:rPr>
              <w:t xml:space="preserve"> </w:t>
            </w:r>
            <w:r w:rsidR="00CD7A94" w:rsidRPr="00230C15">
              <w:rPr>
                <w:rFonts w:ascii="Arial Narrow" w:hAnsi="Arial Narrow" w:cs="Arial"/>
                <w:i/>
              </w:rPr>
              <w:t>N°</w:t>
            </w:r>
            <w:r w:rsidR="00283795">
              <w:rPr>
                <w:rFonts w:ascii="Arial Narrow" w:hAnsi="Arial Narrow" w:cs="Arial"/>
                <w:i/>
              </w:rPr>
              <w:t>009</w:t>
            </w:r>
            <w:r w:rsidR="00CD7A94" w:rsidRPr="00230C15">
              <w:rPr>
                <w:rFonts w:ascii="Arial Narrow" w:hAnsi="Arial Narrow" w:cs="Arial"/>
                <w:i/>
              </w:rPr>
              <w:t xml:space="preserve"> /</w:t>
            </w:r>
            <w:r>
              <w:rPr>
                <w:rFonts w:ascii="Arial Narrow" w:hAnsi="Arial Narrow" w:cs="Arial"/>
                <w:i/>
              </w:rPr>
              <w:t>AONO/C</w:t>
            </w:r>
            <w:r w:rsidR="00990B9F">
              <w:rPr>
                <w:rFonts w:ascii="Arial Narrow" w:hAnsi="Arial Narrow" w:cs="Arial"/>
                <w:i/>
              </w:rPr>
              <w:t>-</w:t>
            </w:r>
            <w:r>
              <w:rPr>
                <w:rFonts w:ascii="Arial Narrow" w:hAnsi="Arial Narrow" w:cs="Arial"/>
                <w:i/>
              </w:rPr>
              <w:t>BPI/CIPM/</w:t>
            </w:r>
            <w:r w:rsidR="00990B9F">
              <w:rPr>
                <w:rFonts w:ascii="Arial Narrow" w:hAnsi="Arial Narrow" w:cs="Arial"/>
                <w:i/>
              </w:rPr>
              <w:t>SIGAMP/</w:t>
            </w:r>
            <w:r>
              <w:rPr>
                <w:rFonts w:ascii="Arial Narrow" w:hAnsi="Arial Narrow" w:cs="Arial"/>
                <w:i/>
              </w:rPr>
              <w:t>2025 DU …………</w:t>
            </w:r>
          </w:p>
          <w:p w14:paraId="2BBEBB5B" w14:textId="233D8496" w:rsidR="00DE46B0" w:rsidRPr="006B148F" w:rsidRDefault="00DE46B0" w:rsidP="00DE46B0">
            <w:pPr>
              <w:widowControl w:val="0"/>
              <w:autoSpaceDE w:val="0"/>
              <w:spacing w:line="360" w:lineRule="auto"/>
              <w:rPr>
                <w:rFonts w:ascii="Arial Narrow" w:hAnsi="Arial Narrow" w:cs="Arial"/>
                <w:i/>
              </w:rPr>
            </w:pPr>
            <w:r w:rsidRPr="006B148F">
              <w:rPr>
                <w:rFonts w:ascii="Arial Narrow" w:hAnsi="Arial Narrow" w:cs="Arial"/>
                <w:i/>
              </w:rPr>
              <w:t>Aux fins de la remise des offres, l’adresse du Maître d’Ouvrage</w:t>
            </w:r>
            <w:r w:rsidR="00EF773B">
              <w:rPr>
                <w:rFonts w:ascii="Arial Narrow" w:hAnsi="Arial Narrow" w:cs="Arial"/>
                <w:i/>
              </w:rPr>
              <w:t xml:space="preserve"> </w:t>
            </w:r>
            <w:r w:rsidRPr="006B148F">
              <w:rPr>
                <w:rFonts w:ascii="Arial Narrow" w:hAnsi="Arial Narrow" w:cs="Arial"/>
                <w:i/>
              </w:rPr>
              <w:t>à utiliser pour l’envoi des offres est la suivante :</w:t>
            </w:r>
          </w:p>
          <w:p w14:paraId="4F266634" w14:textId="00CFA118" w:rsidR="00DE46B0" w:rsidRPr="006B148F" w:rsidRDefault="00283795" w:rsidP="00DE46B0">
            <w:pPr>
              <w:widowControl w:val="0"/>
              <w:autoSpaceDE w:val="0"/>
              <w:spacing w:line="360" w:lineRule="auto"/>
              <w:rPr>
                <w:rFonts w:ascii="Arial Narrow" w:hAnsi="Arial Narrow" w:cs="Arial"/>
                <w:i/>
              </w:rPr>
            </w:pPr>
            <w:r>
              <w:rPr>
                <w:rFonts w:ascii="Arial Narrow" w:hAnsi="Arial Narrow" w:cs="Arial"/>
                <w:i/>
                <w:iCs/>
              </w:rPr>
              <w:t xml:space="preserve"> Service du Maître d’ouvrage : </w:t>
            </w:r>
            <w:r w:rsidR="00EF773B">
              <w:rPr>
                <w:rFonts w:ascii="Arial Narrow" w:hAnsi="Arial Narrow" w:cs="Arial"/>
                <w:i/>
                <w:iCs/>
              </w:rPr>
              <w:t xml:space="preserve"> SIGAMP</w:t>
            </w:r>
            <w:r>
              <w:rPr>
                <w:rFonts w:ascii="Arial Narrow" w:hAnsi="Arial Narrow" w:cs="Arial"/>
                <w:i/>
                <w:iCs/>
              </w:rPr>
              <w:t xml:space="preserve"> (</w:t>
            </w:r>
            <w:r w:rsidRPr="000952A6">
              <w:t>Structure Interne de Gestion Administrative des Marchés Publics),</w:t>
            </w:r>
            <w:r w:rsidRPr="000952A6">
              <w:rPr>
                <w:spacing w:val="4"/>
              </w:rPr>
              <w:t xml:space="preserve"> </w:t>
            </w:r>
            <w:r w:rsidRPr="000952A6">
              <w:t>Tél : 657 31 34 10 /654 72 67 98,</w:t>
            </w:r>
          </w:p>
          <w:p w14:paraId="0F2BB20F" w14:textId="104AA617" w:rsidR="00DE46B0" w:rsidRPr="006B148F" w:rsidRDefault="00DE46B0" w:rsidP="00DE46B0">
            <w:pPr>
              <w:widowControl w:val="0"/>
              <w:autoSpaceDE w:val="0"/>
              <w:spacing w:line="360" w:lineRule="auto"/>
              <w:rPr>
                <w:rFonts w:ascii="Arial Narrow" w:hAnsi="Arial Narrow" w:cs="Arial"/>
                <w:i/>
              </w:rPr>
            </w:pPr>
            <w:r w:rsidRPr="006B148F">
              <w:rPr>
                <w:rFonts w:ascii="Arial Narrow" w:hAnsi="Arial Narrow" w:cs="Arial"/>
                <w:i/>
              </w:rPr>
              <w:t xml:space="preserve">Adresse: </w:t>
            </w:r>
            <w:r w:rsidR="00EF773B">
              <w:rPr>
                <w:rFonts w:ascii="Arial Narrow" w:hAnsi="Arial Narrow" w:cs="Arial"/>
                <w:i/>
                <w:iCs/>
              </w:rPr>
              <w:t xml:space="preserve">BP : </w:t>
            </w:r>
            <w:r w:rsidR="00283795">
              <w:rPr>
                <w:rFonts w:ascii="Arial Narrow" w:hAnsi="Arial Narrow" w:cs="Arial"/>
                <w:i/>
                <w:iCs/>
              </w:rPr>
              <w:t>20</w:t>
            </w:r>
            <w:r w:rsidR="00EF773B">
              <w:rPr>
                <w:rFonts w:ascii="Arial Narrow" w:hAnsi="Arial Narrow" w:cs="Arial"/>
                <w:i/>
                <w:iCs/>
              </w:rPr>
              <w:t xml:space="preserve"> Bipindi </w:t>
            </w:r>
          </w:p>
          <w:p w14:paraId="60F8EBEB" w14:textId="6BDD7451" w:rsidR="00DE46B0" w:rsidRPr="00DE46B0" w:rsidRDefault="00DE46B0" w:rsidP="00283795">
            <w:pPr>
              <w:widowControl w:val="0"/>
              <w:autoSpaceDE w:val="0"/>
              <w:spacing w:line="360" w:lineRule="auto"/>
              <w:rPr>
                <w:rFonts w:ascii="Arial Narrow" w:hAnsi="Arial Narrow" w:cs="Arial"/>
                <w:b/>
                <w:sz w:val="4"/>
              </w:rPr>
            </w:pPr>
          </w:p>
        </w:tc>
      </w:tr>
      <w:tr w:rsidR="0087171A" w:rsidRPr="00230C15" w14:paraId="284AE3EE" w14:textId="77777777" w:rsidTr="00DE46B0">
        <w:trPr>
          <w:gridAfter w:val="1"/>
          <w:wAfter w:w="40" w:type="dxa"/>
          <w:trHeight w:val="3672"/>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38471CA7" w14:textId="75BB57FA" w:rsidR="0087171A" w:rsidRPr="00230C15" w:rsidRDefault="0087171A" w:rsidP="00230C15">
            <w:pPr>
              <w:widowControl w:val="0"/>
              <w:autoSpaceDE w:val="0"/>
              <w:spacing w:line="360" w:lineRule="auto"/>
              <w:jc w:val="center"/>
              <w:rPr>
                <w:rFonts w:ascii="Arial Narrow" w:hAnsi="Arial Narrow" w:cs="Arial"/>
              </w:rPr>
            </w:pPr>
            <w:r w:rsidRPr="00230C15">
              <w:rPr>
                <w:rFonts w:ascii="Arial Narrow" w:hAnsi="Arial Narrow" w:cs="Arial"/>
              </w:rPr>
              <w:t>.</w:t>
            </w:r>
          </w:p>
        </w:tc>
        <w:tc>
          <w:tcPr>
            <w:tcW w:w="8931"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230C15" w:rsidRDefault="0087171A" w:rsidP="00230C15">
            <w:pPr>
              <w:widowControl w:val="0"/>
              <w:autoSpaceDE w:val="0"/>
              <w:spacing w:line="360" w:lineRule="auto"/>
              <w:jc w:val="both"/>
              <w:rPr>
                <w:rFonts w:ascii="Arial Narrow" w:hAnsi="Arial Narrow" w:cs="Arial"/>
              </w:rPr>
            </w:pPr>
          </w:p>
        </w:tc>
      </w:tr>
      <w:tr w:rsidR="0087171A" w:rsidRPr="00230C15" w14:paraId="774BEA89" w14:textId="77777777" w:rsidTr="00990B9F">
        <w:trPr>
          <w:gridAfter w:val="1"/>
          <w:wAfter w:w="40" w:type="dxa"/>
          <w:trHeight w:hRule="exact" w:val="70"/>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230C15" w:rsidRDefault="0087171A" w:rsidP="00230C15">
            <w:pPr>
              <w:widowControl w:val="0"/>
              <w:autoSpaceDE w:val="0"/>
              <w:spacing w:line="360" w:lineRule="auto"/>
              <w:jc w:val="center"/>
              <w:rPr>
                <w:rFonts w:ascii="Arial Narrow" w:hAnsi="Arial Narrow" w:cs="Arial"/>
              </w:rPr>
            </w:pPr>
          </w:p>
        </w:tc>
        <w:tc>
          <w:tcPr>
            <w:tcW w:w="8931"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230C15" w:rsidRDefault="0087171A" w:rsidP="00230C15">
            <w:pPr>
              <w:widowControl w:val="0"/>
              <w:autoSpaceDE w:val="0"/>
              <w:spacing w:line="360" w:lineRule="auto"/>
              <w:jc w:val="both"/>
              <w:rPr>
                <w:rFonts w:ascii="Arial Narrow" w:hAnsi="Arial Narrow" w:cs="Arial"/>
              </w:rPr>
            </w:pPr>
          </w:p>
        </w:tc>
      </w:tr>
      <w:tr w:rsidR="00DF3348" w:rsidRPr="00230C15" w14:paraId="7643A129" w14:textId="77777777" w:rsidTr="00EF773B">
        <w:trPr>
          <w:gridAfter w:val="1"/>
          <w:wAfter w:w="40" w:type="dxa"/>
          <w:trHeight w:hRule="exact" w:val="918"/>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E3775D" w14:textId="77777777" w:rsidR="00DF3348" w:rsidRPr="00230C15" w:rsidRDefault="00DF3348" w:rsidP="00230C15">
            <w:pPr>
              <w:widowControl w:val="0"/>
              <w:autoSpaceDE w:val="0"/>
              <w:spacing w:line="360" w:lineRule="auto"/>
              <w:jc w:val="center"/>
              <w:rPr>
                <w:rFonts w:ascii="Arial Narrow" w:hAnsi="Arial Narrow" w:cs="Arial"/>
              </w:rPr>
            </w:pP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3BA57FBD" w14:textId="77777777" w:rsidR="00DF3348" w:rsidRDefault="00DF3348" w:rsidP="009D10C3">
            <w:pPr>
              <w:widowControl w:val="0"/>
              <w:autoSpaceDE w:val="0"/>
              <w:adjustRightInd w:val="0"/>
              <w:spacing w:before="3" w:line="360" w:lineRule="auto"/>
              <w:ind w:right="132"/>
              <w:rPr>
                <w:rFonts w:ascii="Arial Narrow" w:hAnsi="Arial Narrow" w:cs="Arial"/>
                <w:b/>
              </w:rPr>
            </w:pPr>
            <w:r>
              <w:rPr>
                <w:rFonts w:ascii="Arial Narrow" w:hAnsi="Arial Narrow" w:cs="Arial"/>
                <w:b/>
              </w:rPr>
              <w:t xml:space="preserve">                    </w:t>
            </w:r>
          </w:p>
          <w:p w14:paraId="4666F14B" w14:textId="5B9B444C" w:rsidR="00DF3348" w:rsidRPr="009D10C3" w:rsidRDefault="00DF3348" w:rsidP="009D10C3">
            <w:pPr>
              <w:widowControl w:val="0"/>
              <w:autoSpaceDE w:val="0"/>
              <w:adjustRightInd w:val="0"/>
              <w:spacing w:before="3" w:line="360" w:lineRule="auto"/>
              <w:ind w:right="132"/>
              <w:rPr>
                <w:rFonts w:ascii="Arial Narrow" w:hAnsi="Arial Narrow" w:cs="Arial"/>
                <w:b/>
              </w:rPr>
            </w:pPr>
            <w:r>
              <w:rPr>
                <w:rFonts w:ascii="Arial Narrow" w:hAnsi="Arial Narrow" w:cs="Arial"/>
                <w:b/>
              </w:rPr>
              <w:t xml:space="preserve">                               </w:t>
            </w:r>
            <w:r w:rsidRPr="00230C15">
              <w:rPr>
                <w:rFonts w:ascii="Arial Narrow" w:hAnsi="Arial Narrow" w:cs="Arial"/>
                <w:b/>
              </w:rPr>
              <w:t>D. DEPOT DES OFFRES</w:t>
            </w:r>
          </w:p>
        </w:tc>
      </w:tr>
      <w:tr w:rsidR="00680509" w:rsidRPr="00230C15" w14:paraId="67A80BCE" w14:textId="77777777" w:rsidTr="00EF773B">
        <w:trPr>
          <w:gridAfter w:val="1"/>
          <w:wAfter w:w="40" w:type="dxa"/>
          <w:trHeight w:hRule="exact" w:val="918"/>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9739C5" w14:textId="5722581D" w:rsidR="00986DB7" w:rsidRPr="00230C15" w:rsidRDefault="00986DB7" w:rsidP="00230C15">
            <w:pPr>
              <w:widowControl w:val="0"/>
              <w:autoSpaceDE w:val="0"/>
              <w:spacing w:line="360" w:lineRule="auto"/>
              <w:jc w:val="center"/>
              <w:rPr>
                <w:rFonts w:ascii="Arial Narrow" w:hAnsi="Arial Narrow" w:cs="Arial"/>
              </w:rPr>
            </w:pPr>
          </w:p>
          <w:p w14:paraId="539023FD" w14:textId="6CEB384F" w:rsidR="00986DB7" w:rsidRPr="00230C15" w:rsidRDefault="00DF3348" w:rsidP="00230C15">
            <w:pPr>
              <w:widowControl w:val="0"/>
              <w:autoSpaceDE w:val="0"/>
              <w:spacing w:line="360" w:lineRule="auto"/>
              <w:jc w:val="center"/>
              <w:rPr>
                <w:rFonts w:ascii="Arial Narrow" w:hAnsi="Arial Narrow" w:cs="Arial"/>
              </w:rPr>
            </w:pPr>
            <w:r>
              <w:rPr>
                <w:rFonts w:ascii="Arial Narrow" w:hAnsi="Arial Narrow" w:cs="Arial"/>
              </w:rPr>
              <w:t>21.</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47CDAC40" w14:textId="6E9809CC" w:rsidR="009D10C3" w:rsidRPr="009D10C3" w:rsidRDefault="00DF3348" w:rsidP="009D10C3">
            <w:pPr>
              <w:widowControl w:val="0"/>
              <w:autoSpaceDE w:val="0"/>
              <w:adjustRightInd w:val="0"/>
              <w:spacing w:before="3" w:line="360" w:lineRule="auto"/>
              <w:ind w:right="132"/>
              <w:rPr>
                <w:rFonts w:ascii="Arial Narrow" w:hAnsi="Arial Narrow" w:cs="Arial"/>
                <w:b/>
              </w:rPr>
            </w:pPr>
            <w:r>
              <w:rPr>
                <w:rFonts w:ascii="Arial Narrow" w:hAnsi="Arial Narrow" w:cs="Arial"/>
                <w:b/>
              </w:rPr>
              <w:t xml:space="preserve">   </w:t>
            </w:r>
            <w:r w:rsidR="009D10C3" w:rsidRPr="009D10C3">
              <w:rPr>
                <w:rFonts w:ascii="Arial Narrow" w:hAnsi="Arial Narrow" w:cs="Arial"/>
                <w:b/>
              </w:rPr>
              <w:t>La date et heure limites de remise des offres sont les suivantes :</w:t>
            </w:r>
          </w:p>
          <w:p w14:paraId="549A8FD6" w14:textId="792B1D35" w:rsidR="009D10C3" w:rsidRPr="009D10C3" w:rsidRDefault="00DF3348" w:rsidP="009D10C3">
            <w:pPr>
              <w:widowControl w:val="0"/>
              <w:autoSpaceDE w:val="0"/>
              <w:adjustRightInd w:val="0"/>
              <w:spacing w:before="3" w:line="360" w:lineRule="auto"/>
              <w:ind w:right="132"/>
              <w:rPr>
                <w:rFonts w:ascii="Arial Narrow" w:hAnsi="Arial Narrow" w:cs="Arial"/>
              </w:rPr>
            </w:pPr>
            <w:r>
              <w:rPr>
                <w:rFonts w:ascii="Arial Narrow" w:hAnsi="Arial Narrow" w:cs="Arial"/>
              </w:rPr>
              <w:t xml:space="preserve">       </w:t>
            </w:r>
            <w:r w:rsidR="009D10C3" w:rsidRPr="009D10C3">
              <w:rPr>
                <w:rFonts w:ascii="Arial Narrow" w:hAnsi="Arial Narrow" w:cs="Arial"/>
              </w:rPr>
              <w:t xml:space="preserve">Date : </w:t>
            </w:r>
            <w:r w:rsidR="006B148F">
              <w:rPr>
                <w:rFonts w:ascii="Arial Narrow" w:hAnsi="Arial Narrow" w:cs="Arial"/>
                <w:iCs/>
              </w:rPr>
              <w:t>........../………./</w:t>
            </w:r>
            <w:r w:rsidR="00283795">
              <w:rPr>
                <w:rFonts w:ascii="Arial Narrow" w:hAnsi="Arial Narrow" w:cs="Arial"/>
                <w:iCs/>
              </w:rPr>
              <w:t xml:space="preserve">2025 </w:t>
            </w:r>
            <w:r w:rsidR="006B148F">
              <w:rPr>
                <w:rFonts w:ascii="Arial Narrow" w:hAnsi="Arial Narrow" w:cs="Arial"/>
                <w:iCs/>
              </w:rPr>
              <w:t>à …</w:t>
            </w:r>
            <w:r w:rsidR="00283795">
              <w:rPr>
                <w:rFonts w:ascii="Arial Narrow" w:hAnsi="Arial Narrow" w:cs="Arial"/>
                <w:iCs/>
              </w:rPr>
              <w:t>12</w:t>
            </w:r>
            <w:r w:rsidR="006B148F">
              <w:rPr>
                <w:rFonts w:ascii="Arial Narrow" w:hAnsi="Arial Narrow" w:cs="Arial"/>
                <w:iCs/>
              </w:rPr>
              <w:t>heures précises</w:t>
            </w:r>
          </w:p>
          <w:p w14:paraId="2BD363CA" w14:textId="44B72C82" w:rsidR="00986DB7" w:rsidRPr="00230C15" w:rsidRDefault="00986DB7" w:rsidP="00EF773B">
            <w:pPr>
              <w:widowControl w:val="0"/>
              <w:autoSpaceDE w:val="0"/>
              <w:adjustRightInd w:val="0"/>
              <w:spacing w:before="3" w:line="360" w:lineRule="auto"/>
              <w:ind w:right="132"/>
              <w:rPr>
                <w:rFonts w:ascii="Arial Narrow" w:hAnsi="Arial Narrow" w:cs="Arial"/>
              </w:rPr>
            </w:pPr>
          </w:p>
        </w:tc>
      </w:tr>
    </w:tbl>
    <w:p w14:paraId="3D0927BD" w14:textId="77777777" w:rsidR="001D0082" w:rsidRPr="00230C15" w:rsidRDefault="001D0082" w:rsidP="00230C15">
      <w:pPr>
        <w:widowControl w:val="0"/>
        <w:autoSpaceDE w:val="0"/>
        <w:spacing w:line="360" w:lineRule="auto"/>
        <w:jc w:val="both"/>
        <w:rPr>
          <w:rFonts w:ascii="Arial Narrow" w:hAnsi="Arial Narrow" w:cs="Arial"/>
        </w:rPr>
      </w:pPr>
    </w:p>
    <w:p w14:paraId="7A864EAB" w14:textId="77777777" w:rsidR="001D0082" w:rsidRPr="00230C15" w:rsidRDefault="001D0082" w:rsidP="00230C15">
      <w:pPr>
        <w:widowControl w:val="0"/>
        <w:autoSpaceDE w:val="0"/>
        <w:spacing w:line="360" w:lineRule="auto"/>
        <w:jc w:val="both"/>
        <w:rPr>
          <w:rFonts w:ascii="Arial Narrow" w:hAnsi="Arial Narrow" w:cs="Arial"/>
        </w:rPr>
      </w:pPr>
    </w:p>
    <w:tbl>
      <w:tblPr>
        <w:tblW w:w="10237" w:type="dxa"/>
        <w:tblInd w:w="-137" w:type="dxa"/>
        <w:tblLayout w:type="fixed"/>
        <w:tblCellMar>
          <w:left w:w="10" w:type="dxa"/>
          <w:right w:w="10" w:type="dxa"/>
        </w:tblCellMar>
        <w:tblLook w:val="0000" w:firstRow="0" w:lastRow="0" w:firstColumn="0" w:lastColumn="0" w:noHBand="0" w:noVBand="0"/>
      </w:tblPr>
      <w:tblGrid>
        <w:gridCol w:w="1271"/>
        <w:gridCol w:w="8966"/>
      </w:tblGrid>
      <w:tr w:rsidR="00E22C84" w:rsidRPr="00230C15" w14:paraId="2C6FAE29" w14:textId="77777777" w:rsidTr="000136EB">
        <w:trPr>
          <w:trHeight w:hRule="exact" w:val="806"/>
        </w:trPr>
        <w:tc>
          <w:tcPr>
            <w:tcW w:w="1271"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3A1164" w14:textId="77777777" w:rsidR="00E22C84" w:rsidRPr="00230C15" w:rsidRDefault="00E22C84" w:rsidP="00A36929">
            <w:pPr>
              <w:widowControl w:val="0"/>
              <w:autoSpaceDE w:val="0"/>
              <w:spacing w:line="360" w:lineRule="auto"/>
              <w:jc w:val="center"/>
              <w:rPr>
                <w:rFonts w:ascii="Arial Narrow" w:hAnsi="Arial Narrow" w:cs="Arial"/>
                <w:b/>
              </w:rPr>
            </w:pPr>
          </w:p>
        </w:tc>
        <w:tc>
          <w:tcPr>
            <w:tcW w:w="89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7BB9DFB9" w14:textId="77777777" w:rsidR="00E22C84" w:rsidRPr="00230C15" w:rsidRDefault="00E22C84" w:rsidP="00A36929">
            <w:pPr>
              <w:widowControl w:val="0"/>
              <w:autoSpaceDE w:val="0"/>
              <w:spacing w:line="360" w:lineRule="auto"/>
              <w:jc w:val="center"/>
              <w:rPr>
                <w:rFonts w:ascii="Arial Narrow" w:hAnsi="Arial Narrow" w:cs="Arial"/>
                <w:b/>
                <w:bCs/>
                <w:spacing w:val="10"/>
              </w:rPr>
            </w:pPr>
            <w:r w:rsidRPr="00230C15">
              <w:rPr>
                <w:rFonts w:ascii="Arial Narrow" w:hAnsi="Arial Narrow" w:cs="Arial"/>
                <w:b/>
                <w:bCs/>
                <w:spacing w:val="10"/>
              </w:rPr>
              <w:t>MODE DE SOUMISSION</w:t>
            </w:r>
          </w:p>
          <w:p w14:paraId="24C8B777" w14:textId="77777777" w:rsidR="00E22C84" w:rsidRPr="007C01C7" w:rsidRDefault="00E22C84" w:rsidP="00A36929">
            <w:pPr>
              <w:widowControl w:val="0"/>
              <w:autoSpaceDE w:val="0"/>
              <w:spacing w:line="360" w:lineRule="auto"/>
              <w:jc w:val="center"/>
              <w:rPr>
                <w:rFonts w:ascii="Arial Narrow" w:hAnsi="Arial Narrow" w:cs="Arial"/>
                <w:b/>
              </w:rPr>
            </w:pPr>
            <w:r w:rsidRPr="00230C15">
              <w:rPr>
                <w:rFonts w:ascii="Arial Narrow" w:hAnsi="Arial Narrow" w:cs="Arial"/>
              </w:rPr>
              <w:t>Le mode de soumission rete</w:t>
            </w:r>
            <w:r>
              <w:rPr>
                <w:rFonts w:ascii="Arial Narrow" w:hAnsi="Arial Narrow" w:cs="Arial"/>
              </w:rPr>
              <w:t xml:space="preserve">nu pour cette consultation est </w:t>
            </w:r>
            <w:r w:rsidRPr="00230C15">
              <w:rPr>
                <w:rFonts w:ascii="Arial Narrow" w:hAnsi="Arial Narrow" w:cs="Arial"/>
                <w:i/>
              </w:rPr>
              <w:t>hors lign</w:t>
            </w:r>
            <w:r>
              <w:rPr>
                <w:rFonts w:ascii="Arial Narrow" w:hAnsi="Arial Narrow" w:cs="Arial"/>
                <w:i/>
              </w:rPr>
              <w:t>e</w:t>
            </w:r>
            <w:r>
              <w:rPr>
                <w:rFonts w:ascii="Arial Narrow" w:hAnsi="Arial Narrow" w:cs="Arial"/>
                <w:b/>
                <w:color w:val="ED7D31" w:themeColor="accent2"/>
              </w:rPr>
              <w:t xml:space="preserve"> </w:t>
            </w:r>
          </w:p>
          <w:p w14:paraId="4333226D" w14:textId="77777777" w:rsidR="00E22C84" w:rsidRPr="007C01C7" w:rsidRDefault="00E22C84" w:rsidP="00A36929">
            <w:pPr>
              <w:widowControl w:val="0"/>
              <w:autoSpaceDE w:val="0"/>
              <w:spacing w:line="360" w:lineRule="auto"/>
              <w:jc w:val="center"/>
              <w:rPr>
                <w:rFonts w:ascii="Arial Narrow" w:hAnsi="Arial Narrow" w:cs="Arial"/>
                <w:b/>
              </w:rPr>
            </w:pPr>
          </w:p>
          <w:p w14:paraId="1BBC9368" w14:textId="77777777" w:rsidR="00E22C84" w:rsidRPr="00230C15" w:rsidRDefault="00E22C84" w:rsidP="00A36929">
            <w:pPr>
              <w:widowControl w:val="0"/>
              <w:autoSpaceDE w:val="0"/>
              <w:spacing w:line="360" w:lineRule="auto"/>
              <w:jc w:val="center"/>
              <w:rPr>
                <w:rFonts w:ascii="Arial Narrow" w:hAnsi="Arial Narrow" w:cs="Arial"/>
                <w:b/>
              </w:rPr>
            </w:pPr>
          </w:p>
        </w:tc>
      </w:tr>
      <w:tr w:rsidR="00E22C84" w:rsidRPr="00230C15" w14:paraId="781C7735" w14:textId="77777777" w:rsidTr="000136EB">
        <w:trPr>
          <w:trHeight w:val="425"/>
        </w:trPr>
        <w:tc>
          <w:tcPr>
            <w:tcW w:w="12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792945" w14:textId="77777777" w:rsidR="00E22C84" w:rsidRPr="00230C15" w:rsidRDefault="00E22C84" w:rsidP="00A36929">
            <w:pPr>
              <w:widowControl w:val="0"/>
              <w:autoSpaceDE w:val="0"/>
              <w:spacing w:line="360" w:lineRule="auto"/>
              <w:jc w:val="center"/>
              <w:rPr>
                <w:rFonts w:ascii="Arial Narrow" w:hAnsi="Arial Narrow" w:cs="Arial"/>
                <w:b/>
              </w:rPr>
            </w:pPr>
          </w:p>
        </w:tc>
        <w:tc>
          <w:tcPr>
            <w:tcW w:w="89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3115C1" w14:textId="77777777" w:rsidR="00E22C84" w:rsidRPr="00230C15" w:rsidRDefault="00E22C84" w:rsidP="00A36929">
            <w:pPr>
              <w:widowControl w:val="0"/>
              <w:autoSpaceDE w:val="0"/>
              <w:spacing w:line="360" w:lineRule="auto"/>
              <w:jc w:val="center"/>
              <w:rPr>
                <w:rFonts w:ascii="Arial Narrow" w:hAnsi="Arial Narrow" w:cs="Arial"/>
                <w:b/>
              </w:rPr>
            </w:pPr>
            <w:r w:rsidRPr="00230C15">
              <w:rPr>
                <w:rFonts w:ascii="Arial Narrow" w:hAnsi="Arial Narrow" w:cs="Arial"/>
                <w:b/>
              </w:rPr>
              <w:t>E. OUVERTURE DES PLIS ET EVALUATION DES OFFRES</w:t>
            </w:r>
          </w:p>
        </w:tc>
      </w:tr>
      <w:tr w:rsidR="00E22C84" w:rsidRPr="00230C15" w14:paraId="1AB9CEE4" w14:textId="77777777" w:rsidTr="000136EB">
        <w:trPr>
          <w:trHeight w:val="368"/>
        </w:trPr>
        <w:tc>
          <w:tcPr>
            <w:tcW w:w="1271"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7716343F" w14:textId="77777777" w:rsidR="00E22C84" w:rsidRPr="00230C15" w:rsidRDefault="00E22C84" w:rsidP="00A36929">
            <w:pPr>
              <w:widowControl w:val="0"/>
              <w:autoSpaceDE w:val="0"/>
              <w:spacing w:line="360" w:lineRule="auto"/>
              <w:jc w:val="center"/>
              <w:rPr>
                <w:rFonts w:ascii="Arial Narrow" w:hAnsi="Arial Narrow" w:cs="Arial"/>
              </w:rPr>
            </w:pPr>
          </w:p>
          <w:p w14:paraId="29DF48CD" w14:textId="77777777" w:rsidR="00E22C84" w:rsidRPr="00230C15" w:rsidRDefault="00E22C84" w:rsidP="00A36929">
            <w:pPr>
              <w:widowControl w:val="0"/>
              <w:autoSpaceDE w:val="0"/>
              <w:spacing w:line="360" w:lineRule="auto"/>
              <w:jc w:val="center"/>
              <w:rPr>
                <w:rFonts w:ascii="Arial Narrow" w:hAnsi="Arial Narrow" w:cs="Arial"/>
              </w:rPr>
            </w:pPr>
            <w:r w:rsidRPr="00230C15">
              <w:rPr>
                <w:rFonts w:ascii="Arial Narrow" w:hAnsi="Arial Narrow" w:cs="Arial"/>
              </w:rPr>
              <w:t>25.1</w:t>
            </w:r>
          </w:p>
        </w:tc>
        <w:tc>
          <w:tcPr>
            <w:tcW w:w="89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75F8BA4F" w14:textId="36AC8AB0" w:rsidR="00E22C84" w:rsidRPr="00230C15" w:rsidRDefault="00E22C84" w:rsidP="00990B9F">
            <w:pPr>
              <w:widowControl w:val="0"/>
              <w:autoSpaceDE w:val="0"/>
              <w:spacing w:before="57"/>
              <w:ind w:right="-20"/>
              <w:jc w:val="both"/>
              <w:rPr>
                <w:rFonts w:ascii="Arial Narrow" w:hAnsi="Arial Narrow" w:cs="Arial"/>
              </w:rPr>
            </w:pPr>
            <w:r w:rsidRPr="00230C15">
              <w:rPr>
                <w:rFonts w:ascii="Arial Narrow" w:hAnsi="Arial Narrow" w:cs="Arial"/>
              </w:rPr>
              <w:t xml:space="preserve">L’ouverture </w:t>
            </w:r>
            <w:r w:rsidRPr="00230C15">
              <w:rPr>
                <w:rFonts w:ascii="Arial Narrow" w:hAnsi="Arial Narrow" w:cs="Arial"/>
                <w:i/>
                <w:iCs/>
              </w:rPr>
              <w:t xml:space="preserve">des plis se fait en un temps </w:t>
            </w:r>
            <w:r w:rsidRPr="00230C15">
              <w:rPr>
                <w:rFonts w:ascii="Arial Narrow" w:hAnsi="Arial Narrow" w:cs="Arial"/>
                <w:i/>
                <w:iCs/>
                <w:vertAlign w:val="superscript"/>
              </w:rPr>
              <w:t>et</w:t>
            </w:r>
            <w:r>
              <w:rPr>
                <w:rFonts w:ascii="Arial Narrow" w:hAnsi="Arial Narrow" w:cs="Arial"/>
              </w:rPr>
              <w:t xml:space="preserve"> aura lieu le ……</w:t>
            </w:r>
            <w:r w:rsidR="00283795">
              <w:rPr>
                <w:rFonts w:ascii="Arial Narrow" w:hAnsi="Arial Narrow" w:cs="Arial"/>
              </w:rPr>
              <w:t>/</w:t>
            </w:r>
            <w:r>
              <w:rPr>
                <w:rFonts w:ascii="Arial Narrow" w:hAnsi="Arial Narrow" w:cs="Arial"/>
              </w:rPr>
              <w:t>……</w:t>
            </w:r>
            <w:r w:rsidR="00283795">
              <w:rPr>
                <w:rFonts w:ascii="Arial Narrow" w:hAnsi="Arial Narrow" w:cs="Arial"/>
              </w:rPr>
              <w:t>….//2025</w:t>
            </w:r>
            <w:r>
              <w:rPr>
                <w:rFonts w:ascii="Arial Narrow" w:hAnsi="Arial Narrow" w:cs="Arial"/>
              </w:rPr>
              <w:t>………. A……</w:t>
            </w:r>
            <w:r w:rsidR="00283795">
              <w:rPr>
                <w:rFonts w:ascii="Arial Narrow" w:hAnsi="Arial Narrow" w:cs="Arial"/>
              </w:rPr>
              <w:t>13</w:t>
            </w:r>
            <w:r w:rsidR="00990B9F">
              <w:rPr>
                <w:rFonts w:ascii="Arial Narrow" w:hAnsi="Arial Narrow" w:cs="Arial"/>
              </w:rPr>
              <w:t xml:space="preserve"> </w:t>
            </w:r>
            <w:r w:rsidRPr="00230C15">
              <w:rPr>
                <w:rFonts w:ascii="Arial Narrow" w:hAnsi="Arial Narrow" w:cs="Arial"/>
                <w:spacing w:val="2"/>
              </w:rPr>
              <w:t>heure</w:t>
            </w:r>
            <w:r w:rsidRPr="00230C15">
              <w:rPr>
                <w:rFonts w:ascii="Arial Narrow" w:hAnsi="Arial Narrow" w:cs="Arial"/>
              </w:rPr>
              <w:t xml:space="preserve">s </w:t>
            </w:r>
            <w:r w:rsidRPr="00230C15">
              <w:rPr>
                <w:rFonts w:ascii="Arial Narrow" w:hAnsi="Arial Narrow" w:cs="Arial"/>
                <w:spacing w:val="2"/>
              </w:rPr>
              <w:t>pa</w:t>
            </w:r>
            <w:r w:rsidRPr="00230C15">
              <w:rPr>
                <w:rFonts w:ascii="Arial Narrow" w:hAnsi="Arial Narrow" w:cs="Arial"/>
              </w:rPr>
              <w:t xml:space="preserve">r </w:t>
            </w:r>
            <w:r w:rsidRPr="00230C15">
              <w:rPr>
                <w:rFonts w:ascii="Arial Narrow" w:hAnsi="Arial Narrow" w:cs="Arial"/>
                <w:spacing w:val="2"/>
              </w:rPr>
              <w:t>l</w:t>
            </w:r>
            <w:r w:rsidRPr="00230C15">
              <w:rPr>
                <w:rFonts w:ascii="Arial Narrow" w:hAnsi="Arial Narrow" w:cs="Arial"/>
              </w:rPr>
              <w:t xml:space="preserve">a </w:t>
            </w:r>
            <w:r w:rsidRPr="00230C15">
              <w:rPr>
                <w:rFonts w:ascii="Arial Narrow" w:hAnsi="Arial Narrow" w:cs="Arial"/>
                <w:spacing w:val="2"/>
              </w:rPr>
              <w:t>Commissio</w:t>
            </w:r>
            <w:r w:rsidRPr="00230C15">
              <w:rPr>
                <w:rFonts w:ascii="Arial Narrow" w:hAnsi="Arial Narrow" w:cs="Arial"/>
              </w:rPr>
              <w:t>n</w:t>
            </w:r>
            <w:r>
              <w:rPr>
                <w:rFonts w:ascii="Arial Narrow" w:hAnsi="Arial Narrow" w:cs="Arial"/>
              </w:rPr>
              <w:t xml:space="preserve"> Interne</w:t>
            </w:r>
            <w:r w:rsidRPr="00230C15">
              <w:rPr>
                <w:rFonts w:ascii="Arial Narrow" w:hAnsi="Arial Narrow" w:cs="Arial"/>
              </w:rPr>
              <w:t xml:space="preserve">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Passatio</w:t>
            </w:r>
            <w:r w:rsidRPr="00230C15">
              <w:rPr>
                <w:rFonts w:ascii="Arial Narrow" w:hAnsi="Arial Narrow" w:cs="Arial"/>
              </w:rPr>
              <w:t xml:space="preserve">n </w:t>
            </w:r>
            <w:r w:rsidRPr="00230C15">
              <w:rPr>
                <w:rFonts w:ascii="Arial Narrow" w:hAnsi="Arial Narrow" w:cs="Arial"/>
                <w:spacing w:val="2"/>
              </w:rPr>
              <w:t xml:space="preserve">des </w:t>
            </w:r>
            <w:r w:rsidRPr="00230C15">
              <w:rPr>
                <w:rFonts w:ascii="Arial Narrow" w:hAnsi="Arial Narrow" w:cs="Arial"/>
              </w:rPr>
              <w:t>Marchés</w:t>
            </w:r>
            <w:r>
              <w:rPr>
                <w:rFonts w:ascii="Arial Narrow" w:hAnsi="Arial Narrow" w:cs="Arial"/>
                <w:i/>
                <w:iCs/>
              </w:rPr>
              <w:t xml:space="preserve"> de la commune de </w:t>
            </w:r>
            <w:r w:rsidR="00260C76">
              <w:rPr>
                <w:rFonts w:ascii="Arial Narrow" w:hAnsi="Arial Narrow" w:cs="Arial"/>
                <w:i/>
                <w:iCs/>
              </w:rPr>
              <w:t>Bipindi dans</w:t>
            </w:r>
            <w:r>
              <w:rPr>
                <w:rFonts w:ascii="Arial Narrow" w:hAnsi="Arial Narrow" w:cs="Arial"/>
              </w:rPr>
              <w:t xml:space="preserve"> la salle </w:t>
            </w:r>
            <w:r w:rsidR="00283795">
              <w:rPr>
                <w:rFonts w:ascii="Arial Narrow" w:hAnsi="Arial Narrow" w:cs="Arial"/>
              </w:rPr>
              <w:t>des actes  sise à la M</w:t>
            </w:r>
            <w:r>
              <w:rPr>
                <w:rFonts w:ascii="Arial Narrow" w:hAnsi="Arial Narrow" w:cs="Arial"/>
              </w:rPr>
              <w:t>airie de Bipindi</w:t>
            </w:r>
          </w:p>
          <w:p w14:paraId="621060BC" w14:textId="77777777" w:rsidR="00E22C84" w:rsidRPr="00230C15" w:rsidRDefault="00E22C84" w:rsidP="00A36929">
            <w:pPr>
              <w:widowControl w:val="0"/>
              <w:autoSpaceDE w:val="0"/>
              <w:spacing w:before="57" w:line="360" w:lineRule="auto"/>
              <w:ind w:right="-20"/>
              <w:jc w:val="both"/>
              <w:rPr>
                <w:rFonts w:ascii="Arial Narrow" w:hAnsi="Arial Narrow" w:cs="Arial"/>
              </w:rPr>
            </w:pPr>
          </w:p>
          <w:p w14:paraId="295BE5D7" w14:textId="77777777" w:rsidR="00E22C84" w:rsidRPr="00230C15" w:rsidRDefault="00E22C84" w:rsidP="00A36929">
            <w:pPr>
              <w:widowControl w:val="0"/>
              <w:autoSpaceDE w:val="0"/>
              <w:spacing w:before="57" w:line="360" w:lineRule="auto"/>
              <w:ind w:right="-20"/>
              <w:jc w:val="both"/>
              <w:rPr>
                <w:rFonts w:ascii="Arial Narrow" w:hAnsi="Arial Narrow"/>
              </w:rPr>
            </w:pPr>
            <w:r w:rsidRPr="00230C15">
              <w:rPr>
                <w:rFonts w:ascii="Arial Narrow" w:hAnsi="Arial Narrow" w:cs="Arial"/>
              </w:rPr>
              <w:t>Seuls les soumissionnaires peuvent assister à cette séance d'ouverture ou s'y faire représenter par une seule personne de leur choix dûment mandatée même en cas de groupement d’entreprises.</w:t>
            </w:r>
          </w:p>
          <w:p w14:paraId="458D1EE7" w14:textId="77777777" w:rsidR="00E22C84" w:rsidRPr="00230C15" w:rsidRDefault="00E22C84" w:rsidP="00A36929">
            <w:pPr>
              <w:widowControl w:val="0"/>
              <w:autoSpaceDE w:val="0"/>
              <w:spacing w:line="360" w:lineRule="auto"/>
              <w:jc w:val="both"/>
              <w:rPr>
                <w:rFonts w:ascii="Arial Narrow" w:hAnsi="Arial Narrow" w:cs="Arial"/>
              </w:rPr>
            </w:pPr>
          </w:p>
          <w:p w14:paraId="51E76DCA" w14:textId="77777777" w:rsidR="00E22C84" w:rsidRPr="00230C15" w:rsidRDefault="00E22C84" w:rsidP="00A36929">
            <w:pPr>
              <w:widowControl w:val="0"/>
              <w:autoSpaceDE w:val="0"/>
              <w:spacing w:line="360" w:lineRule="auto"/>
              <w:ind w:right="81"/>
              <w:jc w:val="both"/>
              <w:rPr>
                <w:rFonts w:ascii="Arial Narrow" w:hAnsi="Arial Narrow"/>
                <w:b/>
              </w:rPr>
            </w:pPr>
            <w:r w:rsidRPr="00230C15">
              <w:rPr>
                <w:rFonts w:ascii="Arial Narrow" w:hAnsi="Arial Narrow" w:cs="Arial"/>
                <w:b/>
              </w:rPr>
              <w:t>Sous peine de</w:t>
            </w:r>
            <w:r w:rsidRPr="00230C15">
              <w:rPr>
                <w:rFonts w:ascii="Arial Narrow" w:hAnsi="Arial Narrow" w:cs="Arial"/>
                <w:b/>
                <w:spacing w:val="-23"/>
              </w:rPr>
              <w:t xml:space="preserve"> </w:t>
            </w:r>
            <w:r w:rsidRPr="00230C15">
              <w:rPr>
                <w:rFonts w:ascii="Arial Narrow" w:hAnsi="Arial Narrow" w:cs="Arial"/>
                <w:b/>
              </w:rPr>
              <w:t>rejet, les</w:t>
            </w:r>
            <w:r w:rsidRPr="00230C15">
              <w:rPr>
                <w:rFonts w:ascii="Arial Narrow" w:hAnsi="Arial Narrow" w:cs="Arial"/>
                <w:b/>
                <w:spacing w:val="-23"/>
              </w:rPr>
              <w:t xml:space="preserve"> </w:t>
            </w:r>
            <w:r w:rsidRPr="00230C15">
              <w:rPr>
                <w:rFonts w:ascii="Arial Narrow" w:hAnsi="Arial Narrow" w:cs="Arial"/>
                <w:b/>
              </w:rPr>
              <w:t xml:space="preserve">pièces </w:t>
            </w:r>
            <w:r w:rsidRPr="00230C15">
              <w:rPr>
                <w:rFonts w:ascii="Arial Narrow" w:hAnsi="Arial Narrow" w:cs="Arial"/>
                <w:b/>
                <w:spacing w:val="-23"/>
              </w:rPr>
              <w:t xml:space="preserve">du dossier </w:t>
            </w:r>
            <w:r w:rsidRPr="00230C15">
              <w:rPr>
                <w:rFonts w:ascii="Arial Narrow" w:hAnsi="Arial Narrow" w:cs="Arial"/>
                <w:b/>
              </w:rPr>
              <w:t>administratif</w:t>
            </w:r>
            <w:r w:rsidRPr="00230C15">
              <w:rPr>
                <w:rFonts w:ascii="Arial Narrow" w:hAnsi="Arial Narrow" w:cs="Arial"/>
                <w:b/>
                <w:spacing w:val="-6"/>
              </w:rPr>
              <w:t xml:space="preserve"> </w:t>
            </w:r>
            <w:r w:rsidRPr="00230C15">
              <w:rPr>
                <w:rFonts w:ascii="Arial Narrow" w:hAnsi="Arial Narrow" w:cs="Arial"/>
                <w:b/>
              </w:rPr>
              <w:t>requises</w:t>
            </w:r>
            <w:r w:rsidRPr="00230C15">
              <w:rPr>
                <w:rFonts w:ascii="Arial Narrow" w:hAnsi="Arial Narrow" w:cs="Arial"/>
                <w:b/>
                <w:spacing w:val="-6"/>
              </w:rPr>
              <w:t xml:space="preserve"> </w:t>
            </w:r>
            <w:r w:rsidRPr="00230C15">
              <w:rPr>
                <w:rFonts w:ascii="Arial Narrow" w:hAnsi="Arial Narrow" w:cs="Arial"/>
                <w:b/>
              </w:rPr>
              <w:t>doivent</w:t>
            </w:r>
            <w:r w:rsidRPr="00230C15">
              <w:rPr>
                <w:rFonts w:ascii="Arial Narrow" w:hAnsi="Arial Narrow" w:cs="Arial"/>
                <w:b/>
                <w:spacing w:val="-6"/>
              </w:rPr>
              <w:t xml:space="preserve"> </w:t>
            </w:r>
            <w:r w:rsidRPr="00230C15">
              <w:rPr>
                <w:rFonts w:ascii="Arial Narrow" w:hAnsi="Arial Narrow" w:cs="Arial"/>
                <w:b/>
              </w:rPr>
              <w:t>être</w:t>
            </w:r>
            <w:r w:rsidRPr="00230C15">
              <w:rPr>
                <w:rFonts w:ascii="Arial Narrow" w:hAnsi="Arial Narrow" w:cs="Arial"/>
                <w:b/>
                <w:spacing w:val="-6"/>
              </w:rPr>
              <w:t xml:space="preserve"> </w:t>
            </w:r>
            <w:r w:rsidRPr="00230C15">
              <w:rPr>
                <w:rFonts w:ascii="Arial Narrow" w:hAnsi="Arial Narrow" w:cs="Arial"/>
                <w:b/>
              </w:rPr>
              <w:t>produites en</w:t>
            </w:r>
            <w:r w:rsidRPr="00230C15">
              <w:rPr>
                <w:rFonts w:ascii="Arial Narrow" w:hAnsi="Arial Narrow" w:cs="Arial"/>
                <w:b/>
                <w:spacing w:val="-8"/>
              </w:rPr>
              <w:t xml:space="preserve"> </w:t>
            </w:r>
            <w:r w:rsidRPr="00230C15">
              <w:rPr>
                <w:rFonts w:ascii="Arial Narrow" w:hAnsi="Arial Narrow" w:cs="Arial"/>
                <w:b/>
              </w:rPr>
              <w:t>originaux</w:t>
            </w:r>
            <w:r w:rsidRPr="00230C15">
              <w:rPr>
                <w:rFonts w:ascii="Arial Narrow" w:hAnsi="Arial Narrow" w:cs="Arial"/>
                <w:b/>
                <w:spacing w:val="-8"/>
              </w:rPr>
              <w:t xml:space="preserve"> </w:t>
            </w:r>
            <w:r w:rsidRPr="00230C15">
              <w:rPr>
                <w:rFonts w:ascii="Arial Narrow" w:hAnsi="Arial Narrow" w:cs="Arial"/>
                <w:b/>
              </w:rPr>
              <w:t>ou</w:t>
            </w:r>
            <w:r w:rsidRPr="00230C15">
              <w:rPr>
                <w:rFonts w:ascii="Arial Narrow" w:hAnsi="Arial Narrow" w:cs="Arial"/>
                <w:b/>
                <w:spacing w:val="-8"/>
              </w:rPr>
              <w:t xml:space="preserve"> </w:t>
            </w:r>
            <w:r w:rsidRPr="00230C15">
              <w:rPr>
                <w:rFonts w:ascii="Arial Narrow" w:hAnsi="Arial Narrow" w:cs="Arial"/>
                <w:b/>
              </w:rPr>
              <w:t>en</w:t>
            </w:r>
            <w:r w:rsidRPr="00230C15">
              <w:rPr>
                <w:rFonts w:ascii="Arial Narrow" w:hAnsi="Arial Narrow" w:cs="Arial"/>
                <w:b/>
                <w:spacing w:val="-8"/>
              </w:rPr>
              <w:t xml:space="preserve"> </w:t>
            </w:r>
            <w:r w:rsidRPr="00230C15">
              <w:rPr>
                <w:rFonts w:ascii="Arial Narrow" w:hAnsi="Arial Narrow" w:cs="Arial"/>
                <w:b/>
              </w:rPr>
              <w:t>copies</w:t>
            </w:r>
            <w:r w:rsidRPr="00230C15">
              <w:rPr>
                <w:rFonts w:ascii="Arial Narrow" w:hAnsi="Arial Narrow" w:cs="Arial"/>
                <w:b/>
                <w:spacing w:val="-8"/>
              </w:rPr>
              <w:t xml:space="preserve"> </w:t>
            </w:r>
            <w:r w:rsidRPr="00230C15">
              <w:rPr>
                <w:rFonts w:ascii="Arial Narrow" w:hAnsi="Arial Narrow" w:cs="Arial"/>
                <w:b/>
              </w:rPr>
              <w:t>certifiées</w:t>
            </w:r>
            <w:r w:rsidRPr="00230C15">
              <w:rPr>
                <w:rFonts w:ascii="Arial Narrow" w:hAnsi="Arial Narrow" w:cs="Arial"/>
                <w:b/>
                <w:spacing w:val="-8"/>
              </w:rPr>
              <w:t xml:space="preserve"> </w:t>
            </w:r>
            <w:r w:rsidRPr="00230C15">
              <w:rPr>
                <w:rFonts w:ascii="Arial Narrow" w:hAnsi="Arial Narrow" w:cs="Arial"/>
                <w:b/>
              </w:rPr>
              <w:t>conformes</w:t>
            </w:r>
            <w:r w:rsidRPr="00230C15">
              <w:rPr>
                <w:rFonts w:ascii="Arial Narrow" w:hAnsi="Arial Narrow" w:cs="Arial"/>
                <w:b/>
                <w:spacing w:val="-8"/>
              </w:rPr>
              <w:t xml:space="preserve"> </w:t>
            </w:r>
            <w:r w:rsidRPr="00230C15">
              <w:rPr>
                <w:rFonts w:ascii="Arial Narrow" w:hAnsi="Arial Narrow" w:cs="Arial"/>
                <w:b/>
              </w:rPr>
              <w:t>par</w:t>
            </w:r>
            <w:r w:rsidRPr="00230C15">
              <w:rPr>
                <w:rFonts w:ascii="Arial Narrow" w:hAnsi="Arial Narrow" w:cs="Arial"/>
                <w:b/>
                <w:spacing w:val="-8"/>
              </w:rPr>
              <w:t xml:space="preserve"> </w:t>
            </w:r>
            <w:r w:rsidRPr="00230C15">
              <w:rPr>
                <w:rFonts w:ascii="Arial Narrow" w:hAnsi="Arial Narrow" w:cs="Arial"/>
                <w:b/>
              </w:rPr>
              <w:t xml:space="preserve">le </w:t>
            </w:r>
            <w:r w:rsidRPr="00230C15">
              <w:rPr>
                <w:rFonts w:ascii="Arial Narrow" w:hAnsi="Arial Narrow" w:cs="Arial"/>
                <w:b/>
                <w:spacing w:val="1"/>
              </w:rPr>
              <w:t>servic</w:t>
            </w:r>
            <w:r w:rsidRPr="00230C15">
              <w:rPr>
                <w:rFonts w:ascii="Arial Narrow" w:hAnsi="Arial Narrow" w:cs="Arial"/>
                <w:b/>
              </w:rPr>
              <w:t xml:space="preserve">e </w:t>
            </w:r>
            <w:r w:rsidRPr="00230C15">
              <w:rPr>
                <w:rFonts w:ascii="Arial Narrow" w:hAnsi="Arial Narrow" w:cs="Arial"/>
                <w:b/>
                <w:spacing w:val="1"/>
              </w:rPr>
              <w:t>émetteu</w:t>
            </w:r>
            <w:r w:rsidRPr="00230C15">
              <w:rPr>
                <w:rFonts w:ascii="Arial Narrow" w:hAnsi="Arial Narrow" w:cs="Arial"/>
                <w:b/>
              </w:rPr>
              <w:t>r ou autorité administrative compétente</w:t>
            </w:r>
            <w:r w:rsidRPr="00230C15">
              <w:rPr>
                <w:rFonts w:ascii="Arial Narrow" w:hAnsi="Arial Narrow" w:cs="Arial"/>
                <w:b/>
                <w:strike/>
              </w:rPr>
              <w:t>,</w:t>
            </w:r>
            <w:r w:rsidRPr="00230C15">
              <w:rPr>
                <w:rFonts w:ascii="Arial Narrow" w:hAnsi="Arial Narrow" w:cs="Arial"/>
                <w:b/>
              </w:rPr>
              <w:t xml:space="preserve"> conformément aux stipulations du Règlement Particulier de l’Appel d’Offres. Elles doivent être valide au moment du dépôt de l’Offre dater de moins de trois (03) mois à compter de la date</w:t>
            </w:r>
            <w:r w:rsidRPr="00230C15">
              <w:rPr>
                <w:rFonts w:ascii="Arial Narrow" w:hAnsi="Arial Narrow" w:cs="Arial"/>
                <w:b/>
                <w:spacing w:val="2"/>
              </w:rPr>
              <w:t xml:space="preserve"> limite originelle d’ouverture des offres </w:t>
            </w:r>
            <w:r w:rsidRPr="00230C15">
              <w:rPr>
                <w:rFonts w:ascii="Arial Narrow" w:hAnsi="Arial Narrow" w:cs="Arial"/>
                <w:b/>
              </w:rPr>
              <w:t>ou</w:t>
            </w:r>
            <w:r w:rsidRPr="00230C15">
              <w:rPr>
                <w:rFonts w:ascii="Arial Narrow" w:hAnsi="Arial Narrow" w:cs="Arial"/>
                <w:b/>
                <w:spacing w:val="1"/>
              </w:rPr>
              <w:t xml:space="preserve"> </w:t>
            </w:r>
            <w:r w:rsidRPr="00230C15">
              <w:rPr>
                <w:rFonts w:ascii="Arial Narrow" w:hAnsi="Arial Narrow" w:cs="Arial"/>
                <w:b/>
              </w:rPr>
              <w:t>avoir</w:t>
            </w:r>
            <w:r w:rsidRPr="00230C15">
              <w:rPr>
                <w:rFonts w:ascii="Arial Narrow" w:hAnsi="Arial Narrow" w:cs="Arial"/>
                <w:b/>
                <w:spacing w:val="1"/>
              </w:rPr>
              <w:t xml:space="preserve"> </w:t>
            </w:r>
            <w:r w:rsidRPr="00230C15">
              <w:rPr>
                <w:rFonts w:ascii="Arial Narrow" w:hAnsi="Arial Narrow" w:cs="Arial"/>
                <w:b/>
              </w:rPr>
              <w:t>été</w:t>
            </w:r>
            <w:r w:rsidRPr="00230C15">
              <w:rPr>
                <w:rFonts w:ascii="Arial Narrow" w:hAnsi="Arial Narrow" w:cs="Arial"/>
                <w:b/>
                <w:spacing w:val="1"/>
              </w:rPr>
              <w:t xml:space="preserve"> </w:t>
            </w:r>
            <w:r w:rsidRPr="00230C15">
              <w:rPr>
                <w:rFonts w:ascii="Arial Narrow" w:hAnsi="Arial Narrow" w:cs="Arial"/>
                <w:b/>
              </w:rPr>
              <w:t>établies</w:t>
            </w:r>
            <w:r w:rsidRPr="00230C15">
              <w:rPr>
                <w:rFonts w:ascii="Arial Narrow" w:hAnsi="Arial Narrow" w:cs="Arial"/>
                <w:b/>
                <w:spacing w:val="1"/>
              </w:rPr>
              <w:t xml:space="preserve"> </w:t>
            </w:r>
            <w:r w:rsidRPr="00230C15">
              <w:rPr>
                <w:rFonts w:ascii="Arial Narrow" w:hAnsi="Arial Narrow" w:cs="Arial"/>
                <w:b/>
              </w:rPr>
              <w:t>postérieurement</w:t>
            </w:r>
            <w:r w:rsidRPr="00230C15">
              <w:rPr>
                <w:rFonts w:ascii="Arial Narrow" w:hAnsi="Arial Narrow" w:cs="Arial"/>
                <w:b/>
                <w:spacing w:val="1"/>
              </w:rPr>
              <w:t xml:space="preserve"> </w:t>
            </w:r>
            <w:r w:rsidRPr="00230C15">
              <w:rPr>
                <w:rFonts w:ascii="Arial Narrow" w:hAnsi="Arial Narrow" w:cs="Arial"/>
                <w:b/>
              </w:rPr>
              <w:t>à</w:t>
            </w:r>
            <w:r w:rsidRPr="00230C15">
              <w:rPr>
                <w:rFonts w:ascii="Arial Narrow" w:hAnsi="Arial Narrow" w:cs="Arial"/>
                <w:b/>
                <w:spacing w:val="1"/>
              </w:rPr>
              <w:t xml:space="preserve"> </w:t>
            </w:r>
            <w:r w:rsidRPr="00230C15">
              <w:rPr>
                <w:rFonts w:ascii="Arial Narrow" w:hAnsi="Arial Narrow" w:cs="Arial"/>
                <w:b/>
              </w:rPr>
              <w:t>la date</w:t>
            </w:r>
            <w:r w:rsidRPr="00230C15">
              <w:rPr>
                <w:rFonts w:ascii="Arial Narrow" w:hAnsi="Arial Narrow" w:cs="Arial"/>
                <w:b/>
                <w:spacing w:val="6"/>
              </w:rPr>
              <w:t xml:space="preserve"> </w:t>
            </w:r>
            <w:r w:rsidRPr="00230C15">
              <w:rPr>
                <w:rFonts w:ascii="Arial Narrow" w:hAnsi="Arial Narrow" w:cs="Arial"/>
                <w:b/>
              </w:rPr>
              <w:t>de</w:t>
            </w:r>
            <w:r w:rsidRPr="00230C15">
              <w:rPr>
                <w:rFonts w:ascii="Arial Narrow" w:hAnsi="Arial Narrow" w:cs="Arial"/>
                <w:b/>
                <w:spacing w:val="6"/>
              </w:rPr>
              <w:t xml:space="preserve"> </w:t>
            </w:r>
            <w:r w:rsidRPr="00230C15">
              <w:rPr>
                <w:rFonts w:ascii="Arial Narrow" w:hAnsi="Arial Narrow" w:cs="Arial"/>
                <w:b/>
              </w:rPr>
              <w:t>signature</w:t>
            </w:r>
            <w:r w:rsidRPr="00230C15">
              <w:rPr>
                <w:rFonts w:ascii="Arial Narrow" w:hAnsi="Arial Narrow" w:cs="Arial"/>
                <w:b/>
                <w:spacing w:val="6"/>
              </w:rPr>
              <w:t xml:space="preserve"> </w:t>
            </w:r>
            <w:r w:rsidRPr="00230C15">
              <w:rPr>
                <w:rFonts w:ascii="Arial Narrow" w:hAnsi="Arial Narrow" w:cs="Arial"/>
                <w:b/>
              </w:rPr>
              <w:t>de</w:t>
            </w:r>
            <w:r w:rsidRPr="00230C15">
              <w:rPr>
                <w:rFonts w:ascii="Arial Narrow" w:hAnsi="Arial Narrow" w:cs="Arial"/>
                <w:b/>
                <w:spacing w:val="6"/>
              </w:rPr>
              <w:t xml:space="preserve"> </w:t>
            </w:r>
            <w:r w:rsidRPr="00230C15">
              <w:rPr>
                <w:rFonts w:ascii="Arial Narrow" w:hAnsi="Arial Narrow" w:cs="Arial"/>
                <w:b/>
              </w:rPr>
              <w:t>l’avis</w:t>
            </w:r>
            <w:r w:rsidRPr="00230C15">
              <w:rPr>
                <w:rFonts w:ascii="Arial Narrow" w:hAnsi="Arial Narrow" w:cs="Arial"/>
                <w:b/>
                <w:spacing w:val="6"/>
              </w:rPr>
              <w:t xml:space="preserve"> </w:t>
            </w:r>
            <w:r w:rsidRPr="00230C15">
              <w:rPr>
                <w:rFonts w:ascii="Arial Narrow" w:hAnsi="Arial Narrow" w:cs="Arial"/>
                <w:b/>
              </w:rPr>
              <w:t>d’appel</w:t>
            </w:r>
            <w:r w:rsidRPr="00230C15">
              <w:rPr>
                <w:rFonts w:ascii="Arial Narrow" w:hAnsi="Arial Narrow" w:cs="Arial"/>
                <w:b/>
                <w:spacing w:val="6"/>
              </w:rPr>
              <w:t xml:space="preserve"> </w:t>
            </w:r>
            <w:r w:rsidRPr="00230C15">
              <w:rPr>
                <w:rFonts w:ascii="Arial Narrow" w:hAnsi="Arial Narrow" w:cs="Arial"/>
                <w:b/>
              </w:rPr>
              <w:t>d’offres.</w:t>
            </w:r>
          </w:p>
          <w:p w14:paraId="366BD179" w14:textId="77777777" w:rsidR="00E22C84" w:rsidRPr="00DE46B0" w:rsidRDefault="00E22C84" w:rsidP="00A36929">
            <w:pPr>
              <w:widowControl w:val="0"/>
              <w:tabs>
                <w:tab w:val="left" w:pos="3717"/>
              </w:tabs>
              <w:autoSpaceDE w:val="0"/>
              <w:spacing w:before="4" w:line="360" w:lineRule="auto"/>
              <w:jc w:val="both"/>
              <w:rPr>
                <w:rFonts w:ascii="Arial Narrow" w:hAnsi="Arial Narrow" w:cs="Arial"/>
                <w:b/>
                <w:sz w:val="8"/>
              </w:rPr>
            </w:pPr>
          </w:p>
          <w:p w14:paraId="614FE8CB" w14:textId="77777777" w:rsidR="00E22C84" w:rsidRPr="00230C15" w:rsidRDefault="00E22C84" w:rsidP="00A36929">
            <w:pPr>
              <w:widowControl w:val="0"/>
              <w:autoSpaceDE w:val="0"/>
              <w:spacing w:line="360" w:lineRule="auto"/>
              <w:ind w:right="81"/>
              <w:jc w:val="both"/>
              <w:rPr>
                <w:rFonts w:ascii="Arial Narrow" w:hAnsi="Arial Narrow"/>
                <w:w w:val="110"/>
              </w:rPr>
            </w:pPr>
            <w:r w:rsidRPr="00B5055B">
              <w:rPr>
                <w:rFonts w:ascii="Arial Narrow" w:hAnsi="Arial Narrow"/>
                <w:w w:val="110"/>
              </w:rPr>
              <w:t>En</w:t>
            </w:r>
            <w:r w:rsidRPr="00B5055B">
              <w:rPr>
                <w:rFonts w:ascii="Arial Narrow" w:hAnsi="Arial Narrow"/>
                <w:spacing w:val="-5"/>
                <w:w w:val="110"/>
              </w:rPr>
              <w:t xml:space="preserve"> </w:t>
            </w:r>
            <w:r w:rsidRPr="00B5055B">
              <w:rPr>
                <w:rFonts w:ascii="Arial Narrow" w:hAnsi="Arial Narrow"/>
                <w:w w:val="110"/>
              </w:rPr>
              <w:t>cas</w:t>
            </w:r>
            <w:r w:rsidRPr="00B5055B">
              <w:rPr>
                <w:rFonts w:ascii="Arial Narrow" w:hAnsi="Arial Narrow"/>
                <w:spacing w:val="-5"/>
                <w:w w:val="110"/>
              </w:rPr>
              <w:t xml:space="preserve"> </w:t>
            </w:r>
            <w:r w:rsidRPr="00B5055B">
              <w:rPr>
                <w:rFonts w:ascii="Arial Narrow" w:hAnsi="Arial Narrow"/>
                <w:w w:val="110"/>
              </w:rPr>
              <w:t>d’absence</w:t>
            </w:r>
            <w:r w:rsidRPr="00B5055B">
              <w:rPr>
                <w:rFonts w:ascii="Arial Narrow" w:hAnsi="Arial Narrow"/>
                <w:spacing w:val="-5"/>
                <w:w w:val="110"/>
              </w:rPr>
              <w:t xml:space="preserve"> </w:t>
            </w:r>
            <w:r w:rsidRPr="00B5055B">
              <w:rPr>
                <w:rFonts w:ascii="Arial Narrow" w:hAnsi="Arial Narrow"/>
                <w:w w:val="110"/>
              </w:rPr>
              <w:t>ou</w:t>
            </w:r>
            <w:r w:rsidRPr="00B5055B">
              <w:rPr>
                <w:rFonts w:ascii="Arial Narrow" w:hAnsi="Arial Narrow"/>
                <w:spacing w:val="-5"/>
                <w:w w:val="110"/>
              </w:rPr>
              <w:t xml:space="preserve"> </w:t>
            </w:r>
            <w:r w:rsidRPr="00B5055B">
              <w:rPr>
                <w:rFonts w:ascii="Arial Narrow" w:hAnsi="Arial Narrow"/>
                <w:w w:val="110"/>
              </w:rPr>
              <w:t>de</w:t>
            </w:r>
            <w:r w:rsidRPr="00B5055B">
              <w:rPr>
                <w:rFonts w:ascii="Arial Narrow" w:hAnsi="Arial Narrow"/>
                <w:spacing w:val="-5"/>
                <w:w w:val="110"/>
              </w:rPr>
              <w:t xml:space="preserve"> </w:t>
            </w:r>
            <w:r w:rsidRPr="00B5055B">
              <w:rPr>
                <w:rFonts w:ascii="Arial Narrow" w:hAnsi="Arial Narrow"/>
                <w:spacing w:val="-3"/>
                <w:w w:val="110"/>
              </w:rPr>
              <w:t>non-conformité</w:t>
            </w:r>
            <w:r w:rsidRPr="00B5055B">
              <w:rPr>
                <w:rFonts w:ascii="Arial Narrow" w:hAnsi="Arial Narrow"/>
                <w:spacing w:val="-5"/>
                <w:w w:val="110"/>
              </w:rPr>
              <w:t xml:space="preserve"> </w:t>
            </w:r>
            <w:r w:rsidRPr="00B5055B">
              <w:rPr>
                <w:rFonts w:ascii="Arial Narrow" w:hAnsi="Arial Narrow"/>
                <w:w w:val="110"/>
              </w:rPr>
              <w:t>d’une</w:t>
            </w:r>
            <w:r w:rsidRPr="00B5055B">
              <w:rPr>
                <w:rFonts w:ascii="Arial Narrow" w:hAnsi="Arial Narrow"/>
                <w:spacing w:val="-5"/>
                <w:w w:val="110"/>
              </w:rPr>
              <w:t xml:space="preserve"> </w:t>
            </w:r>
            <w:r w:rsidRPr="00B5055B">
              <w:rPr>
                <w:rFonts w:ascii="Arial Narrow" w:hAnsi="Arial Narrow"/>
                <w:w w:val="110"/>
              </w:rPr>
              <w:t>pièce</w:t>
            </w:r>
            <w:r w:rsidRPr="00B5055B">
              <w:rPr>
                <w:rFonts w:ascii="Arial Narrow" w:hAnsi="Arial Narrow"/>
                <w:spacing w:val="-5"/>
                <w:w w:val="110"/>
              </w:rPr>
              <w:t xml:space="preserve"> </w:t>
            </w:r>
            <w:r w:rsidRPr="00B5055B">
              <w:rPr>
                <w:rFonts w:ascii="Arial Narrow" w:hAnsi="Arial Narrow"/>
                <w:w w:val="110"/>
              </w:rPr>
              <w:t>du</w:t>
            </w:r>
            <w:r w:rsidRPr="00B5055B">
              <w:rPr>
                <w:rFonts w:ascii="Arial Narrow" w:hAnsi="Arial Narrow"/>
                <w:spacing w:val="-5"/>
                <w:w w:val="110"/>
              </w:rPr>
              <w:t xml:space="preserve"> </w:t>
            </w:r>
            <w:r w:rsidRPr="00B5055B">
              <w:rPr>
                <w:rFonts w:ascii="Arial Narrow" w:hAnsi="Arial Narrow"/>
                <w:w w:val="110"/>
              </w:rPr>
              <w:t xml:space="preserve">dossier </w:t>
            </w:r>
            <w:r w:rsidRPr="00B5055B">
              <w:rPr>
                <w:rFonts w:ascii="Arial Narrow" w:hAnsi="Arial Narrow"/>
                <w:spacing w:val="-3"/>
                <w:w w:val="110"/>
              </w:rPr>
              <w:t xml:space="preserve">administratif </w:t>
            </w:r>
            <w:r w:rsidRPr="00B5055B">
              <w:rPr>
                <w:rFonts w:ascii="Arial Narrow" w:hAnsi="Arial Narrow"/>
                <w:w w:val="110"/>
              </w:rPr>
              <w:t xml:space="preserve">lors de </w:t>
            </w:r>
            <w:r w:rsidRPr="00B5055B">
              <w:rPr>
                <w:rFonts w:ascii="Arial Narrow" w:hAnsi="Arial Narrow"/>
                <w:spacing w:val="-3"/>
                <w:w w:val="110"/>
              </w:rPr>
              <w:t xml:space="preserve">l’ouverture </w:t>
            </w:r>
            <w:r w:rsidRPr="00B5055B">
              <w:rPr>
                <w:rFonts w:ascii="Arial Narrow" w:hAnsi="Arial Narrow"/>
                <w:w w:val="110"/>
              </w:rPr>
              <w:t xml:space="preserve">des plis, un délai de </w:t>
            </w:r>
            <w:r w:rsidRPr="00B5055B">
              <w:rPr>
                <w:rFonts w:ascii="Arial Narrow" w:hAnsi="Arial Narrow"/>
                <w:spacing w:val="-3"/>
                <w:w w:val="110"/>
              </w:rPr>
              <w:t>quarante-huit</w:t>
            </w:r>
            <w:r w:rsidRPr="00230C15">
              <w:rPr>
                <w:rFonts w:ascii="Arial Narrow" w:hAnsi="Arial Narrow"/>
                <w:spacing w:val="-3"/>
                <w:w w:val="110"/>
              </w:rPr>
              <w:t xml:space="preserve"> heures</w:t>
            </w:r>
            <w:r w:rsidRPr="00230C15">
              <w:rPr>
                <w:rFonts w:ascii="Arial Narrow" w:hAnsi="Arial Narrow"/>
                <w:spacing w:val="-15"/>
                <w:w w:val="110"/>
              </w:rPr>
              <w:t xml:space="preserve"> </w:t>
            </w:r>
            <w:r w:rsidRPr="00230C15">
              <w:rPr>
                <w:rFonts w:ascii="Arial Narrow" w:hAnsi="Arial Narrow"/>
                <w:spacing w:val="-2"/>
                <w:w w:val="110"/>
              </w:rPr>
              <w:t>est</w:t>
            </w:r>
            <w:r w:rsidRPr="00230C15">
              <w:rPr>
                <w:rFonts w:ascii="Arial Narrow" w:hAnsi="Arial Narrow"/>
                <w:spacing w:val="-15"/>
                <w:w w:val="110"/>
              </w:rPr>
              <w:t xml:space="preserve"> </w:t>
            </w:r>
            <w:r w:rsidRPr="00230C15">
              <w:rPr>
                <w:rFonts w:ascii="Arial Narrow" w:hAnsi="Arial Narrow"/>
                <w:spacing w:val="-4"/>
                <w:w w:val="110"/>
              </w:rPr>
              <w:t>accordé</w:t>
            </w:r>
            <w:r w:rsidRPr="00230C15">
              <w:rPr>
                <w:rFonts w:ascii="Arial Narrow" w:hAnsi="Arial Narrow"/>
                <w:spacing w:val="-15"/>
                <w:w w:val="110"/>
              </w:rPr>
              <w:t xml:space="preserve"> </w:t>
            </w:r>
            <w:r w:rsidRPr="00230C15">
              <w:rPr>
                <w:rFonts w:ascii="Arial Narrow" w:hAnsi="Arial Narrow"/>
                <w:w w:val="110"/>
              </w:rPr>
              <w:t>aux</w:t>
            </w:r>
            <w:r w:rsidRPr="00230C15">
              <w:rPr>
                <w:rFonts w:ascii="Arial Narrow" w:hAnsi="Arial Narrow"/>
                <w:spacing w:val="-15"/>
                <w:w w:val="110"/>
              </w:rPr>
              <w:t xml:space="preserve"> </w:t>
            </w:r>
            <w:r w:rsidRPr="00230C15">
              <w:rPr>
                <w:rFonts w:ascii="Arial Narrow" w:hAnsi="Arial Narrow"/>
                <w:spacing w:val="-3"/>
                <w:w w:val="110"/>
              </w:rPr>
              <w:t>soumissionnaires</w:t>
            </w:r>
            <w:r w:rsidRPr="00230C15">
              <w:rPr>
                <w:rFonts w:ascii="Arial Narrow" w:hAnsi="Arial Narrow"/>
                <w:spacing w:val="-15"/>
                <w:w w:val="110"/>
              </w:rPr>
              <w:t xml:space="preserve"> </w:t>
            </w:r>
            <w:r w:rsidRPr="00230C15">
              <w:rPr>
                <w:rFonts w:ascii="Arial Narrow" w:hAnsi="Arial Narrow"/>
                <w:spacing w:val="-3"/>
                <w:w w:val="110"/>
              </w:rPr>
              <w:t>concernés</w:t>
            </w:r>
            <w:r w:rsidRPr="00230C15">
              <w:rPr>
                <w:rFonts w:ascii="Arial Narrow" w:hAnsi="Arial Narrow"/>
                <w:spacing w:val="-15"/>
                <w:w w:val="110"/>
              </w:rPr>
              <w:t xml:space="preserve"> </w:t>
            </w:r>
            <w:r w:rsidRPr="00230C15">
              <w:rPr>
                <w:rFonts w:ascii="Arial Narrow" w:hAnsi="Arial Narrow"/>
                <w:w w:val="110"/>
              </w:rPr>
              <w:t>pour</w:t>
            </w:r>
            <w:r w:rsidRPr="00230C15">
              <w:rPr>
                <w:rFonts w:ascii="Arial Narrow" w:hAnsi="Arial Narrow"/>
                <w:spacing w:val="-15"/>
                <w:w w:val="110"/>
              </w:rPr>
              <w:t xml:space="preserve"> </w:t>
            </w:r>
            <w:r w:rsidRPr="00230C15">
              <w:rPr>
                <w:rFonts w:ascii="Arial Narrow" w:hAnsi="Arial Narrow"/>
                <w:spacing w:val="-3"/>
                <w:w w:val="110"/>
              </w:rPr>
              <w:t>produire</w:t>
            </w:r>
            <w:r w:rsidRPr="00230C15">
              <w:rPr>
                <w:rFonts w:ascii="Arial Narrow" w:hAnsi="Arial Narrow"/>
                <w:spacing w:val="-15"/>
                <w:w w:val="110"/>
              </w:rPr>
              <w:t xml:space="preserve"> </w:t>
            </w:r>
            <w:r w:rsidRPr="00230C15">
              <w:rPr>
                <w:rFonts w:ascii="Arial Narrow" w:hAnsi="Arial Narrow"/>
                <w:w w:val="110"/>
              </w:rPr>
              <w:t xml:space="preserve">ou </w:t>
            </w:r>
            <w:r w:rsidRPr="00230C15">
              <w:rPr>
                <w:rFonts w:ascii="Arial Narrow" w:hAnsi="Arial Narrow"/>
                <w:spacing w:val="-3"/>
                <w:w w:val="110"/>
              </w:rPr>
              <w:t>remplacer</w:t>
            </w:r>
            <w:r w:rsidRPr="00230C15">
              <w:rPr>
                <w:rFonts w:ascii="Arial Narrow" w:hAnsi="Arial Narrow"/>
                <w:spacing w:val="-25"/>
                <w:w w:val="110"/>
              </w:rPr>
              <w:t xml:space="preserve"> </w:t>
            </w:r>
            <w:r w:rsidRPr="00230C15">
              <w:rPr>
                <w:rFonts w:ascii="Arial Narrow" w:hAnsi="Arial Narrow"/>
                <w:w w:val="110"/>
              </w:rPr>
              <w:t>la</w:t>
            </w:r>
            <w:r w:rsidRPr="00230C15">
              <w:rPr>
                <w:rFonts w:ascii="Arial Narrow" w:hAnsi="Arial Narrow"/>
                <w:spacing w:val="-25"/>
                <w:w w:val="110"/>
              </w:rPr>
              <w:t xml:space="preserve"> </w:t>
            </w:r>
            <w:r w:rsidRPr="00230C15">
              <w:rPr>
                <w:rFonts w:ascii="Arial Narrow" w:hAnsi="Arial Narrow"/>
                <w:w w:val="110"/>
              </w:rPr>
              <w:t>pièce</w:t>
            </w:r>
            <w:r w:rsidRPr="00230C15">
              <w:rPr>
                <w:rFonts w:ascii="Arial Narrow" w:hAnsi="Arial Narrow"/>
                <w:spacing w:val="-25"/>
                <w:w w:val="110"/>
              </w:rPr>
              <w:t xml:space="preserve"> </w:t>
            </w:r>
            <w:r w:rsidRPr="00230C15">
              <w:rPr>
                <w:rFonts w:ascii="Arial Narrow" w:hAnsi="Arial Narrow"/>
                <w:w w:val="110"/>
              </w:rPr>
              <w:t>en</w:t>
            </w:r>
            <w:r w:rsidRPr="00230C15">
              <w:rPr>
                <w:rFonts w:ascii="Arial Narrow" w:hAnsi="Arial Narrow"/>
                <w:spacing w:val="-25"/>
                <w:w w:val="110"/>
              </w:rPr>
              <w:t xml:space="preserve"> </w:t>
            </w:r>
            <w:r w:rsidRPr="00230C15">
              <w:rPr>
                <w:rFonts w:ascii="Arial Narrow" w:hAnsi="Arial Narrow"/>
                <w:w w:val="110"/>
              </w:rPr>
              <w:t>question.</w:t>
            </w:r>
          </w:p>
          <w:p w14:paraId="51A2ABC8" w14:textId="77777777" w:rsidR="00E22C84" w:rsidRPr="003F541E" w:rsidRDefault="00E22C84" w:rsidP="00A36929">
            <w:pPr>
              <w:widowControl w:val="0"/>
              <w:autoSpaceDE w:val="0"/>
              <w:spacing w:line="360" w:lineRule="auto"/>
              <w:ind w:right="81"/>
              <w:jc w:val="both"/>
              <w:rPr>
                <w:rFonts w:ascii="Arial Narrow" w:hAnsi="Arial Narrow"/>
                <w:w w:val="110"/>
              </w:rPr>
            </w:pPr>
            <w:r w:rsidRPr="003F541E">
              <w:rPr>
                <w:rFonts w:ascii="Arial Narrow" w:hAnsi="Arial Narrow"/>
                <w:w w:val="110"/>
              </w:rPr>
              <w:t>Est déclarée irrecevable et rejetée par la Commission de Passation des Marchés :</w:t>
            </w:r>
          </w:p>
          <w:p w14:paraId="68A4F10B" w14:textId="77777777" w:rsidR="00E22C84" w:rsidRPr="00987D44" w:rsidRDefault="00E22C84" w:rsidP="0081300B">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Toute offre produite en nombre insuffisant ou uniquement en copies pour la soumission physique, </w:t>
            </w:r>
          </w:p>
          <w:p w14:paraId="58BB713E" w14:textId="77777777" w:rsidR="00E22C84" w:rsidRPr="00987D44" w:rsidRDefault="00E22C84" w:rsidP="0081300B">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 les plis portant les indications sur l’identité des soumissionnaires, </w:t>
            </w:r>
          </w:p>
          <w:p w14:paraId="29F449DE" w14:textId="77777777" w:rsidR="00E22C84" w:rsidRPr="00987D44" w:rsidRDefault="00E22C84" w:rsidP="0081300B">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  les plis parvenus postérieurement aux dates et heures limites de dépôt. </w:t>
            </w:r>
          </w:p>
          <w:p w14:paraId="1BC2842C" w14:textId="77777777" w:rsidR="00E22C84" w:rsidRPr="00987D44" w:rsidRDefault="00E22C84" w:rsidP="0081300B">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 les plis sans indication de l’identité de l’Appel d’Offres ;</w:t>
            </w:r>
          </w:p>
          <w:p w14:paraId="10553A25" w14:textId="77777777" w:rsidR="00E22C84" w:rsidRPr="00987D44" w:rsidRDefault="00E22C84" w:rsidP="0081300B">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les plis non-conformes au mode de soumission ;</w:t>
            </w:r>
          </w:p>
          <w:p w14:paraId="30A44CB9" w14:textId="77777777" w:rsidR="00E22C84" w:rsidRPr="00987D44" w:rsidRDefault="00E22C84" w:rsidP="0081300B">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Toute offre non conforme aux prescriptions du DAO,</w:t>
            </w:r>
          </w:p>
          <w:p w14:paraId="2A202049" w14:textId="77777777" w:rsidR="00E22C84" w:rsidRPr="00987D44" w:rsidRDefault="00E22C84" w:rsidP="0081300B">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2D836A83" w14:textId="77777777" w:rsidR="00E22C84" w:rsidRPr="00987D44" w:rsidRDefault="00E22C84" w:rsidP="0081300B">
            <w:pPr>
              <w:pStyle w:val="Paragraphedeliste"/>
              <w:widowControl w:val="0"/>
              <w:numPr>
                <w:ilvl w:val="0"/>
                <w:numId w:val="35"/>
              </w:numPr>
              <w:autoSpaceDE w:val="0"/>
              <w:spacing w:line="360" w:lineRule="auto"/>
              <w:ind w:right="81"/>
              <w:jc w:val="both"/>
              <w:rPr>
                <w:rFonts w:ascii="Arial Narrow" w:hAnsi="Arial Narrow"/>
                <w:w w:val="110"/>
              </w:rPr>
            </w:pPr>
            <w:r w:rsidRPr="00987D44">
              <w:rPr>
                <w:rFonts w:ascii="Arial Narrow" w:hAnsi="Arial Narrow"/>
                <w:w w:val="110"/>
              </w:rPr>
              <w:t xml:space="preserve">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w:t>
            </w:r>
            <w:r w:rsidRPr="00987D44">
              <w:rPr>
                <w:rFonts w:ascii="Arial Narrow" w:hAnsi="Arial Narrow"/>
                <w:w w:val="110"/>
              </w:rPr>
              <w:lastRenderedPageBreak/>
              <w:t>Marchés</w:t>
            </w:r>
          </w:p>
          <w:p w14:paraId="2599DCD6" w14:textId="77777777" w:rsidR="00E22C84" w:rsidRPr="00CE6D61" w:rsidRDefault="00E22C84" w:rsidP="0081300B">
            <w:pPr>
              <w:pStyle w:val="Paragraphedeliste"/>
              <w:widowControl w:val="0"/>
              <w:numPr>
                <w:ilvl w:val="0"/>
                <w:numId w:val="35"/>
              </w:numPr>
              <w:autoSpaceDE w:val="0"/>
              <w:spacing w:after="60" w:line="360" w:lineRule="auto"/>
              <w:jc w:val="both"/>
              <w:rPr>
                <w:rFonts w:ascii="Arial Narrow" w:hAnsi="Arial Narrow"/>
              </w:rPr>
            </w:pPr>
            <w:r w:rsidRPr="00987D44">
              <w:rPr>
                <w:rFonts w:ascii="Arial Narrow" w:hAnsi="Arial Narrow"/>
                <w:w w:val="110"/>
              </w:rPr>
              <w:t>La Commission de Passation des Marchés établira un procès-verbal de la séance d’ouverture des plis, dont une copie sera remise à tous les soumissionnaires</w:t>
            </w:r>
            <w:r w:rsidRPr="00700EBE">
              <w:rPr>
                <w:rFonts w:ascii="Arial Narrow" w:hAnsi="Arial Narrow"/>
                <w:color w:val="ED7D31" w:themeColor="accent2"/>
              </w:rPr>
              <w:t xml:space="preserve"> </w:t>
            </w:r>
            <w:r w:rsidRPr="00D747BC">
              <w:rPr>
                <w:rFonts w:ascii="Arial Narrow" w:hAnsi="Arial Narrow"/>
              </w:rPr>
              <w:t>La Commission de Passation des Marchés établira un procès-verbal de la séance d’ouverture des plis, dont une copie sera remise à tous les soumissionnaires</w:t>
            </w:r>
          </w:p>
        </w:tc>
      </w:tr>
      <w:tr w:rsidR="00E22C84" w:rsidRPr="00230C15" w14:paraId="397581FD" w14:textId="77777777" w:rsidTr="000136EB">
        <w:trPr>
          <w:trHeight w:val="848"/>
        </w:trPr>
        <w:tc>
          <w:tcPr>
            <w:tcW w:w="1271"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42CFCD" w14:textId="77777777" w:rsidR="00E22C84" w:rsidRPr="00230C15" w:rsidRDefault="00E22C84" w:rsidP="00A36929">
            <w:pPr>
              <w:widowControl w:val="0"/>
              <w:autoSpaceDE w:val="0"/>
              <w:spacing w:line="360" w:lineRule="auto"/>
              <w:jc w:val="center"/>
              <w:rPr>
                <w:rFonts w:ascii="Arial Narrow" w:hAnsi="Arial Narrow" w:cs="Arial"/>
              </w:rPr>
            </w:pPr>
          </w:p>
        </w:tc>
        <w:tc>
          <w:tcPr>
            <w:tcW w:w="896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2AD68B" w14:textId="77777777" w:rsidR="00E22C84" w:rsidRPr="003D7E67" w:rsidRDefault="00E22C84" w:rsidP="00A36929">
            <w:pPr>
              <w:widowControl w:val="0"/>
              <w:autoSpaceDE w:val="0"/>
              <w:spacing w:line="360" w:lineRule="auto"/>
              <w:jc w:val="both"/>
              <w:rPr>
                <w:rFonts w:ascii="Arial Narrow" w:hAnsi="Arial Narrow" w:cs="Arial"/>
                <w:i/>
                <w:iCs/>
              </w:rPr>
            </w:pPr>
            <w:r w:rsidRPr="009D10C3">
              <w:rPr>
                <w:rFonts w:ascii="Arial Narrow" w:hAnsi="Arial Narrow" w:cs="Arial"/>
                <w:i/>
                <w:iCs/>
              </w:rPr>
              <w:t>[L’ouverture de la séance de dépouillement doit se faire au plus tard une heure après celle limite de réception des offres fixée dan</w:t>
            </w:r>
            <w:r>
              <w:rPr>
                <w:rFonts w:ascii="Arial Narrow" w:hAnsi="Arial Narrow" w:cs="Arial"/>
                <w:i/>
                <w:iCs/>
              </w:rPr>
              <w:t>s le Dossier d’Appel d’Offres].</w:t>
            </w:r>
          </w:p>
        </w:tc>
      </w:tr>
      <w:tr w:rsidR="00260C76" w:rsidRPr="00F7103B" w14:paraId="1731A279" w14:textId="77777777" w:rsidTr="000136EB">
        <w:trPr>
          <w:trHeight w:val="1786"/>
        </w:trPr>
        <w:tc>
          <w:tcPr>
            <w:tcW w:w="12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08AB89" w14:textId="77777777" w:rsidR="00E22C84" w:rsidRPr="00230C15" w:rsidRDefault="00E22C84" w:rsidP="00A36929">
            <w:pPr>
              <w:widowControl w:val="0"/>
              <w:autoSpaceDE w:val="0"/>
              <w:spacing w:line="360" w:lineRule="auto"/>
              <w:jc w:val="center"/>
              <w:rPr>
                <w:rFonts w:ascii="Arial Narrow" w:hAnsi="Arial Narrow" w:cs="Arial"/>
              </w:rPr>
            </w:pPr>
            <w:r w:rsidRPr="00230C15">
              <w:rPr>
                <w:rFonts w:ascii="Arial Narrow" w:hAnsi="Arial Narrow" w:cs="Arial"/>
              </w:rPr>
              <w:t>29</w:t>
            </w:r>
          </w:p>
        </w:tc>
        <w:tc>
          <w:tcPr>
            <w:tcW w:w="89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3A9A4CD" w14:textId="77777777" w:rsidR="00E22C84" w:rsidRPr="00F7103B" w:rsidRDefault="00E22C84" w:rsidP="00A36929">
            <w:pPr>
              <w:pStyle w:val="Paragraphedeliste"/>
              <w:widowControl w:val="0"/>
              <w:numPr>
                <w:ilvl w:val="0"/>
                <w:numId w:val="21"/>
              </w:numPr>
              <w:autoSpaceDE w:val="0"/>
              <w:spacing w:before="19" w:line="360" w:lineRule="auto"/>
              <w:ind w:left="114" w:right="132" w:hanging="114"/>
              <w:jc w:val="both"/>
              <w:rPr>
                <w:rFonts w:ascii="Arial Narrow" w:hAnsi="Arial Narrow" w:cs="Arial"/>
                <w:iCs/>
                <w:color w:val="000000" w:themeColor="text1"/>
                <w:spacing w:val="-2"/>
              </w:rPr>
            </w:pPr>
            <w:r w:rsidRPr="00F7103B">
              <w:rPr>
                <w:rFonts w:ascii="Arial Narrow" w:hAnsi="Arial Narrow" w:cs="Arial"/>
                <w:i/>
                <w:iCs/>
                <w:color w:val="000000" w:themeColor="text1"/>
                <w:sz w:val="24"/>
                <w:szCs w:val="24"/>
              </w:rPr>
              <w:t xml:space="preserve">Les </w:t>
            </w:r>
            <w:r w:rsidRPr="00F7103B">
              <w:rPr>
                <w:rFonts w:ascii="Arial Narrow" w:hAnsi="Arial Narrow" w:cs="Arial"/>
                <w:b/>
                <w:i/>
                <w:iCs/>
                <w:color w:val="000000" w:themeColor="text1"/>
                <w:sz w:val="24"/>
                <w:szCs w:val="24"/>
              </w:rPr>
              <w:t>critères éliminatoires</w:t>
            </w:r>
            <w:r w:rsidRPr="00F7103B">
              <w:rPr>
                <w:rFonts w:ascii="Arial Narrow" w:hAnsi="Arial Narrow" w:cs="Arial"/>
                <w:i/>
                <w:iCs/>
                <w:color w:val="000000" w:themeColor="text1"/>
                <w:sz w:val="24"/>
                <w:szCs w:val="24"/>
              </w:rPr>
              <w:t xml:space="preserve"> </w:t>
            </w:r>
          </w:p>
          <w:p w14:paraId="3E241408" w14:textId="77777777" w:rsidR="00E22C84" w:rsidRPr="00F7103B" w:rsidRDefault="00E22C84" w:rsidP="00990B9F">
            <w:pPr>
              <w:pStyle w:val="Paragraphedeliste"/>
              <w:widowControl w:val="0"/>
              <w:numPr>
                <w:ilvl w:val="0"/>
                <w:numId w:val="21"/>
              </w:numPr>
              <w:autoSpaceDE w:val="0"/>
              <w:spacing w:before="29" w:after="0" w:line="240" w:lineRule="auto"/>
              <w:ind w:right="132"/>
              <w:jc w:val="both"/>
              <w:rPr>
                <w:rFonts w:ascii="Arial Narrow" w:hAnsi="Arial Narrow" w:cs="Arial"/>
                <w:color w:val="000000" w:themeColor="text1"/>
                <w:sz w:val="24"/>
                <w:szCs w:val="24"/>
              </w:rPr>
            </w:pPr>
            <w:r w:rsidRPr="00F7103B">
              <w:rPr>
                <w:rFonts w:ascii="Arial Narrow" w:hAnsi="Arial Narrow" w:cs="Arial"/>
                <w:color w:val="000000" w:themeColor="text1"/>
                <w:sz w:val="24"/>
                <w:szCs w:val="24"/>
              </w:rPr>
              <w:t>de l’absence du cautionnement de soumission à l’ouverture des plis;</w:t>
            </w:r>
          </w:p>
          <w:p w14:paraId="09213C4B" w14:textId="77777777" w:rsidR="00E22C84" w:rsidRPr="00F7103B" w:rsidRDefault="00E22C84" w:rsidP="00990B9F">
            <w:pPr>
              <w:pStyle w:val="Paragraphedeliste"/>
              <w:widowControl w:val="0"/>
              <w:numPr>
                <w:ilvl w:val="0"/>
                <w:numId w:val="21"/>
              </w:numPr>
              <w:autoSpaceDE w:val="0"/>
              <w:spacing w:after="0" w:line="240" w:lineRule="auto"/>
              <w:ind w:right="132"/>
              <w:jc w:val="both"/>
              <w:rPr>
                <w:rFonts w:ascii="Arial Narrow" w:hAnsi="Arial Narrow" w:cs="Arial"/>
                <w:color w:val="000000" w:themeColor="text1"/>
                <w:sz w:val="24"/>
                <w:szCs w:val="24"/>
              </w:rPr>
            </w:pPr>
            <w:r w:rsidRPr="00F7103B">
              <w:rPr>
                <w:rFonts w:ascii="Arial Narrow" w:hAnsi="Arial Narrow" w:cs="Arial"/>
                <w:color w:val="000000" w:themeColor="text1"/>
                <w:sz w:val="24"/>
                <w:szCs w:val="24"/>
              </w:rPr>
              <w:t xml:space="preserve">de la non -production au-delà du délai de 48 h après l’ouverture des plis, d’une pièce du dossier administratif jugée non conforme ou absente ; </w:t>
            </w:r>
          </w:p>
          <w:p w14:paraId="5B12C45D" w14:textId="77777777" w:rsidR="00E22C84" w:rsidRPr="00F7103B" w:rsidRDefault="00E22C84" w:rsidP="00990B9F">
            <w:pPr>
              <w:pStyle w:val="Paragraphedeliste"/>
              <w:widowControl w:val="0"/>
              <w:numPr>
                <w:ilvl w:val="0"/>
                <w:numId w:val="21"/>
              </w:numPr>
              <w:autoSpaceDE w:val="0"/>
              <w:spacing w:before="29" w:after="0" w:line="240" w:lineRule="auto"/>
              <w:ind w:right="132"/>
              <w:jc w:val="both"/>
              <w:rPr>
                <w:rFonts w:ascii="Arial Narrow" w:hAnsi="Arial Narrow" w:cs="Arial"/>
                <w:color w:val="000000" w:themeColor="text1"/>
                <w:sz w:val="24"/>
                <w:szCs w:val="24"/>
              </w:rPr>
            </w:pPr>
            <w:r w:rsidRPr="00F7103B">
              <w:rPr>
                <w:rFonts w:ascii="Arial Narrow" w:hAnsi="Arial Narrow" w:cs="Arial"/>
                <w:color w:val="000000" w:themeColor="text1"/>
                <w:sz w:val="24"/>
                <w:szCs w:val="24"/>
              </w:rPr>
              <w:t xml:space="preserve">des fausses déclarations, manœuvres frauduleuses ou </w:t>
            </w:r>
            <w:r w:rsidRPr="00F7103B">
              <w:rPr>
                <w:rFonts w:ascii="Arial Narrow" w:eastAsia="Times New Roman" w:hAnsi="Arial Narrow" w:cs="Arial"/>
                <w:color w:val="000000" w:themeColor="text1"/>
                <w:spacing w:val="2"/>
                <w:sz w:val="24"/>
                <w:szCs w:val="24"/>
                <w:lang w:eastAsia="fr-FR"/>
              </w:rPr>
              <w:t xml:space="preserve">des pièces falsifiées  </w:t>
            </w:r>
            <w:r w:rsidRPr="00F7103B">
              <w:rPr>
                <w:rFonts w:ascii="Arial Narrow" w:hAnsi="Arial Narrow" w:cs="Arial"/>
                <w:color w:val="000000" w:themeColor="text1"/>
                <w:sz w:val="24"/>
                <w:szCs w:val="24"/>
              </w:rPr>
              <w:t>;</w:t>
            </w:r>
          </w:p>
          <w:p w14:paraId="7A0409AF" w14:textId="35EF2C1D" w:rsidR="00E22C84" w:rsidRPr="00F7103B" w:rsidRDefault="008112A9" w:rsidP="00990B9F">
            <w:pPr>
              <w:pStyle w:val="Paragraphedeliste"/>
              <w:widowControl w:val="0"/>
              <w:numPr>
                <w:ilvl w:val="0"/>
                <w:numId w:val="21"/>
              </w:numPr>
              <w:autoSpaceDE w:val="0"/>
              <w:spacing w:after="0" w:line="240" w:lineRule="auto"/>
              <w:ind w:right="132"/>
              <w:jc w:val="both"/>
              <w:rPr>
                <w:rFonts w:ascii="Arial Narrow" w:hAnsi="Arial Narrow" w:cs="Arial"/>
                <w:color w:val="000000" w:themeColor="text1"/>
                <w:sz w:val="24"/>
                <w:szCs w:val="24"/>
              </w:rPr>
            </w:pPr>
            <w:r>
              <w:rPr>
                <w:rFonts w:ascii="Arial Narrow" w:hAnsi="Arial Narrow" w:cs="Arial"/>
                <w:color w:val="000000" w:themeColor="text1"/>
                <w:sz w:val="24"/>
                <w:szCs w:val="24"/>
              </w:rPr>
              <w:t>du non-respect de 80% de</w:t>
            </w:r>
            <w:r w:rsidR="00E22C84" w:rsidRPr="00F7103B">
              <w:rPr>
                <w:rFonts w:ascii="Arial Narrow" w:hAnsi="Arial Narrow" w:cs="Arial"/>
                <w:color w:val="000000" w:themeColor="text1"/>
                <w:sz w:val="24"/>
                <w:szCs w:val="24"/>
              </w:rPr>
              <w:t xml:space="preserve"> critères essentiels ;</w:t>
            </w:r>
          </w:p>
          <w:p w14:paraId="07F47FFB" w14:textId="77777777" w:rsidR="00E22C84" w:rsidRPr="00F7103B" w:rsidRDefault="00E22C84" w:rsidP="00990B9F">
            <w:pPr>
              <w:pStyle w:val="Paragraphedeliste"/>
              <w:widowControl w:val="0"/>
              <w:numPr>
                <w:ilvl w:val="0"/>
                <w:numId w:val="21"/>
              </w:numPr>
              <w:autoSpaceDE w:val="0"/>
              <w:spacing w:after="0" w:line="240" w:lineRule="auto"/>
              <w:ind w:right="132"/>
              <w:jc w:val="both"/>
              <w:rPr>
                <w:rFonts w:ascii="Arial Narrow" w:hAnsi="Arial Narrow" w:cs="Arial"/>
                <w:color w:val="000000" w:themeColor="text1"/>
                <w:sz w:val="24"/>
                <w:szCs w:val="24"/>
              </w:rPr>
            </w:pPr>
            <w:r w:rsidRPr="00F7103B">
              <w:rPr>
                <w:rFonts w:ascii="Arial Narrow" w:hAnsi="Arial Narrow" w:cs="Arial"/>
                <w:color w:val="000000" w:themeColor="text1"/>
                <w:sz w:val="24"/>
                <w:szCs w:val="24"/>
              </w:rPr>
              <w:t>de l’absence de la déclaration sur l’honneur de non abandon des  chantiers au cours des trois dernières années ;</w:t>
            </w:r>
          </w:p>
          <w:p w14:paraId="49DE67F8" w14:textId="77777777" w:rsidR="00E22C84" w:rsidRPr="00F7103B" w:rsidRDefault="00E22C84" w:rsidP="00990B9F">
            <w:pPr>
              <w:widowControl w:val="0"/>
              <w:autoSpaceDE w:val="0"/>
              <w:ind w:right="132"/>
              <w:jc w:val="both"/>
              <w:rPr>
                <w:rFonts w:ascii="Arial Narrow" w:hAnsi="Arial Narrow" w:cs="Arial"/>
                <w:color w:val="000000" w:themeColor="text1"/>
              </w:rPr>
            </w:pPr>
          </w:p>
          <w:p w14:paraId="7447803D" w14:textId="77777777" w:rsidR="00E22C84" w:rsidRPr="00F7103B" w:rsidRDefault="00E22C84" w:rsidP="00990B9F">
            <w:pPr>
              <w:pStyle w:val="Paragraphedeliste"/>
              <w:widowControl w:val="0"/>
              <w:numPr>
                <w:ilvl w:val="0"/>
                <w:numId w:val="21"/>
              </w:numPr>
              <w:autoSpaceDE w:val="0"/>
              <w:spacing w:after="0" w:line="240" w:lineRule="auto"/>
              <w:ind w:right="132"/>
              <w:jc w:val="both"/>
              <w:rPr>
                <w:rFonts w:ascii="Arial Narrow" w:hAnsi="Arial Narrow" w:cs="Arial"/>
                <w:color w:val="000000" w:themeColor="text1"/>
                <w:sz w:val="24"/>
                <w:szCs w:val="24"/>
              </w:rPr>
            </w:pPr>
            <w:r w:rsidRPr="00F7103B">
              <w:rPr>
                <w:rFonts w:ascii="Arial Narrow" w:hAnsi="Arial Narrow" w:cs="Arial"/>
                <w:color w:val="000000" w:themeColor="text1"/>
                <w:sz w:val="24"/>
                <w:szCs w:val="24"/>
              </w:rPr>
              <w:t>l’absence d’un prix unitaire quantifié dans l’Offre financière ;</w:t>
            </w:r>
          </w:p>
          <w:p w14:paraId="760F9A9E" w14:textId="77777777" w:rsidR="00E22C84" w:rsidRPr="00F7103B" w:rsidRDefault="00E22C84" w:rsidP="00990B9F">
            <w:pPr>
              <w:pStyle w:val="Paragraphedeliste"/>
              <w:widowControl w:val="0"/>
              <w:numPr>
                <w:ilvl w:val="0"/>
                <w:numId w:val="21"/>
              </w:numPr>
              <w:autoSpaceDE w:val="0"/>
              <w:spacing w:after="60" w:line="240" w:lineRule="auto"/>
              <w:jc w:val="both"/>
              <w:rPr>
                <w:rFonts w:ascii="Times New Roman" w:hAnsi="Times New Roman"/>
                <w:color w:val="000000" w:themeColor="text1"/>
                <w:sz w:val="24"/>
                <w:szCs w:val="24"/>
              </w:rPr>
            </w:pPr>
            <w:r w:rsidRPr="00F7103B">
              <w:rPr>
                <w:rFonts w:ascii="Times New Roman" w:hAnsi="Times New Roman"/>
                <w:color w:val="000000" w:themeColor="text1"/>
                <w:sz w:val="24"/>
                <w:szCs w:val="24"/>
              </w:rPr>
              <w:t xml:space="preserve">de l’absence d’un élément de l’offre financière (la soumission, les BPU, le DQE) ; </w:t>
            </w:r>
            <w:r w:rsidRPr="00F7103B">
              <w:rPr>
                <w:rFonts w:ascii="Arial Narrow" w:hAnsi="Arial Narrow" w:cs="Arial"/>
                <w:color w:val="000000" w:themeColor="text1"/>
                <w:sz w:val="24"/>
                <w:szCs w:val="24"/>
              </w:rPr>
              <w:t xml:space="preserve"> </w:t>
            </w:r>
          </w:p>
          <w:p w14:paraId="4FABA658" w14:textId="77777777" w:rsidR="00E22C84" w:rsidRPr="00F7103B" w:rsidRDefault="00E22C84" w:rsidP="00990B9F">
            <w:pPr>
              <w:numPr>
                <w:ilvl w:val="0"/>
                <w:numId w:val="21"/>
              </w:numPr>
              <w:suppressAutoHyphens w:val="0"/>
              <w:autoSpaceDN/>
              <w:jc w:val="both"/>
              <w:textAlignment w:val="auto"/>
              <w:rPr>
                <w:rFonts w:ascii="Arial Narrow" w:hAnsi="Arial Narrow" w:cs="Arial"/>
                <w:color w:val="000000" w:themeColor="text1"/>
              </w:rPr>
            </w:pPr>
            <w:r w:rsidRPr="00F7103B">
              <w:rPr>
                <w:rFonts w:ascii="Arial Narrow" w:hAnsi="Arial Narrow" w:cs="Arial"/>
                <w:i/>
                <w:color w:val="000000" w:themeColor="text1"/>
              </w:rPr>
              <w:t>de l’absence de la charte d’Intégrité</w:t>
            </w:r>
          </w:p>
          <w:p w14:paraId="07195D0E" w14:textId="77777777" w:rsidR="00E22C84" w:rsidRPr="00F7103B" w:rsidRDefault="00E22C84" w:rsidP="00990B9F">
            <w:pPr>
              <w:numPr>
                <w:ilvl w:val="0"/>
                <w:numId w:val="21"/>
              </w:numPr>
              <w:suppressAutoHyphens w:val="0"/>
              <w:autoSpaceDN/>
              <w:jc w:val="both"/>
              <w:textAlignment w:val="auto"/>
              <w:rPr>
                <w:rFonts w:ascii="Arial Narrow" w:hAnsi="Arial Narrow" w:cs="Arial"/>
                <w:color w:val="000000" w:themeColor="text1"/>
              </w:rPr>
            </w:pPr>
            <w:r w:rsidRPr="00F7103B">
              <w:rPr>
                <w:rFonts w:ascii="Arial Narrow" w:hAnsi="Arial Narrow" w:cs="Arial"/>
                <w:i/>
                <w:color w:val="000000" w:themeColor="text1"/>
              </w:rPr>
              <w:t>de l’absence de la Déclaration d’engagement au respect des clauses sociales et environnementales</w:t>
            </w:r>
          </w:p>
          <w:p w14:paraId="7313A8D1" w14:textId="77777777" w:rsidR="00E22C84" w:rsidRPr="00F7103B" w:rsidRDefault="00E22C84" w:rsidP="00431CD5">
            <w:pPr>
              <w:pStyle w:val="Paragraphedeliste"/>
              <w:widowControl w:val="0"/>
              <w:autoSpaceDE w:val="0"/>
              <w:spacing w:before="19" w:line="360" w:lineRule="auto"/>
              <w:ind w:right="132"/>
              <w:jc w:val="both"/>
              <w:rPr>
                <w:rFonts w:ascii="Arial Narrow" w:hAnsi="Arial Narrow"/>
                <w:color w:val="000000" w:themeColor="text1"/>
              </w:rPr>
            </w:pPr>
            <w:r w:rsidRPr="00F7103B">
              <w:rPr>
                <w:rFonts w:ascii="Arial Narrow" w:hAnsi="Arial Narrow" w:cs="Arial"/>
                <w:i/>
                <w:iCs/>
                <w:color w:val="000000" w:themeColor="text1"/>
                <w:sz w:val="24"/>
                <w:szCs w:val="24"/>
              </w:rPr>
              <w:t xml:space="preserve">Les </w:t>
            </w:r>
            <w:r w:rsidRPr="00F7103B">
              <w:rPr>
                <w:rFonts w:ascii="Arial Narrow" w:hAnsi="Arial Narrow" w:cs="Arial"/>
                <w:b/>
                <w:i/>
                <w:iCs/>
                <w:color w:val="000000" w:themeColor="text1"/>
                <w:sz w:val="24"/>
                <w:szCs w:val="24"/>
              </w:rPr>
              <w:t>critères dits essentiels</w:t>
            </w:r>
            <w:r w:rsidRPr="00F7103B">
              <w:rPr>
                <w:rFonts w:ascii="Arial Narrow" w:hAnsi="Arial Narrow" w:cs="Arial"/>
                <w:i/>
                <w:iCs/>
                <w:color w:val="000000" w:themeColor="text1"/>
                <w:sz w:val="24"/>
                <w:szCs w:val="24"/>
              </w:rPr>
              <w:t xml:space="preserve"> </w:t>
            </w:r>
          </w:p>
          <w:p w14:paraId="544045BF" w14:textId="77777777" w:rsidR="00E22C84" w:rsidRPr="00431CD5" w:rsidRDefault="00E22C84" w:rsidP="00431CD5">
            <w:pPr>
              <w:widowControl w:val="0"/>
              <w:autoSpaceDE w:val="0"/>
              <w:spacing w:before="19" w:line="360" w:lineRule="auto"/>
              <w:ind w:right="132"/>
              <w:jc w:val="both"/>
              <w:rPr>
                <w:rFonts w:ascii="Arial Narrow" w:hAnsi="Arial Narrow"/>
                <w:color w:val="000000" w:themeColor="text1"/>
              </w:rPr>
            </w:pPr>
            <w:r w:rsidRPr="00431CD5">
              <w:rPr>
                <w:rFonts w:ascii="Arial Narrow" w:hAnsi="Arial Narrow" w:cs="Arial"/>
                <w:color w:val="000000" w:themeColor="text1"/>
              </w:rPr>
              <w:t>Les</w:t>
            </w:r>
            <w:r w:rsidRPr="00431CD5">
              <w:rPr>
                <w:rFonts w:ascii="Arial Narrow" w:hAnsi="Arial Narrow" w:cs="Arial"/>
                <w:color w:val="000000" w:themeColor="text1"/>
                <w:spacing w:val="26"/>
              </w:rPr>
              <w:t xml:space="preserve"> </w:t>
            </w:r>
            <w:r w:rsidRPr="00431CD5">
              <w:rPr>
                <w:rFonts w:ascii="Arial Narrow" w:hAnsi="Arial Narrow" w:cs="Arial"/>
                <w:color w:val="000000" w:themeColor="text1"/>
              </w:rPr>
              <w:t>critères</w:t>
            </w:r>
            <w:r w:rsidRPr="00431CD5">
              <w:rPr>
                <w:rFonts w:ascii="Arial Narrow" w:hAnsi="Arial Narrow" w:cs="Arial"/>
                <w:color w:val="000000" w:themeColor="text1"/>
                <w:spacing w:val="26"/>
              </w:rPr>
              <w:t xml:space="preserve"> essentiels </w:t>
            </w:r>
            <w:r w:rsidRPr="00431CD5">
              <w:rPr>
                <w:rFonts w:ascii="Arial Narrow" w:hAnsi="Arial Narrow" w:cs="Arial"/>
                <w:color w:val="000000" w:themeColor="text1"/>
              </w:rPr>
              <w:t>à</w:t>
            </w:r>
            <w:r w:rsidRPr="00431CD5">
              <w:rPr>
                <w:rFonts w:ascii="Arial Narrow" w:hAnsi="Arial Narrow" w:cs="Arial"/>
                <w:color w:val="000000" w:themeColor="text1"/>
                <w:spacing w:val="26"/>
              </w:rPr>
              <w:t xml:space="preserve"> </w:t>
            </w:r>
            <w:r w:rsidRPr="00431CD5">
              <w:rPr>
                <w:rFonts w:ascii="Arial Narrow" w:hAnsi="Arial Narrow" w:cs="Arial"/>
                <w:color w:val="000000" w:themeColor="text1"/>
              </w:rPr>
              <w:t>la</w:t>
            </w:r>
            <w:r w:rsidRPr="00431CD5">
              <w:rPr>
                <w:rFonts w:ascii="Arial Narrow" w:hAnsi="Arial Narrow" w:cs="Arial"/>
                <w:color w:val="000000" w:themeColor="text1"/>
                <w:spacing w:val="26"/>
              </w:rPr>
              <w:t xml:space="preserve"> </w:t>
            </w:r>
            <w:r w:rsidRPr="00431CD5">
              <w:rPr>
                <w:rFonts w:ascii="Arial Narrow" w:hAnsi="Arial Narrow" w:cs="Arial"/>
                <w:color w:val="000000" w:themeColor="text1"/>
              </w:rPr>
              <w:t>qualification</w:t>
            </w:r>
            <w:r w:rsidRPr="00431CD5">
              <w:rPr>
                <w:rFonts w:ascii="Arial Narrow" w:hAnsi="Arial Narrow" w:cs="Arial"/>
                <w:color w:val="000000" w:themeColor="text1"/>
                <w:spacing w:val="26"/>
              </w:rPr>
              <w:t xml:space="preserve"> </w:t>
            </w:r>
            <w:r w:rsidRPr="00431CD5">
              <w:rPr>
                <w:rFonts w:ascii="Arial Narrow" w:hAnsi="Arial Narrow" w:cs="Arial"/>
                <w:color w:val="000000" w:themeColor="text1"/>
              </w:rPr>
              <w:t>des</w:t>
            </w:r>
            <w:r w:rsidRPr="00431CD5">
              <w:rPr>
                <w:rFonts w:ascii="Arial Narrow" w:hAnsi="Arial Narrow" w:cs="Arial"/>
                <w:color w:val="000000" w:themeColor="text1"/>
                <w:spacing w:val="26"/>
              </w:rPr>
              <w:t xml:space="preserve"> soumissionnaires </w:t>
            </w:r>
            <w:r w:rsidRPr="00431CD5">
              <w:rPr>
                <w:rFonts w:ascii="Arial Narrow" w:hAnsi="Arial Narrow" w:cs="Arial"/>
                <w:color w:val="000000" w:themeColor="text1"/>
              </w:rPr>
              <w:t>porteront</w:t>
            </w:r>
            <w:r w:rsidRPr="00431CD5">
              <w:rPr>
                <w:rFonts w:ascii="Arial Narrow" w:hAnsi="Arial Narrow" w:cs="Arial"/>
                <w:color w:val="000000" w:themeColor="text1"/>
                <w:spacing w:val="6"/>
              </w:rPr>
              <w:t xml:space="preserve"> </w:t>
            </w:r>
            <w:r w:rsidRPr="00431CD5">
              <w:rPr>
                <w:rFonts w:ascii="Arial Narrow" w:hAnsi="Arial Narrow" w:cs="Arial"/>
                <w:color w:val="000000" w:themeColor="text1"/>
              </w:rPr>
              <w:t>à</w:t>
            </w:r>
            <w:r w:rsidRPr="00431CD5">
              <w:rPr>
                <w:rFonts w:ascii="Arial Narrow" w:hAnsi="Arial Narrow" w:cs="Arial"/>
                <w:color w:val="000000" w:themeColor="text1"/>
                <w:spacing w:val="6"/>
              </w:rPr>
              <w:t xml:space="preserve"> </w:t>
            </w:r>
            <w:r w:rsidRPr="00431CD5">
              <w:rPr>
                <w:rFonts w:ascii="Arial Narrow" w:hAnsi="Arial Narrow" w:cs="Arial"/>
                <w:color w:val="000000" w:themeColor="text1"/>
              </w:rPr>
              <w:t>titre</w:t>
            </w:r>
            <w:r w:rsidRPr="00431CD5">
              <w:rPr>
                <w:rFonts w:ascii="Arial Narrow" w:hAnsi="Arial Narrow" w:cs="Arial"/>
                <w:color w:val="000000" w:themeColor="text1"/>
                <w:spacing w:val="6"/>
              </w:rPr>
              <w:t xml:space="preserve"> </w:t>
            </w:r>
            <w:r w:rsidRPr="00431CD5">
              <w:rPr>
                <w:rFonts w:ascii="Arial Narrow" w:hAnsi="Arial Narrow" w:cs="Arial"/>
                <w:color w:val="000000" w:themeColor="text1"/>
              </w:rPr>
              <w:t>indicatif sur</w:t>
            </w:r>
            <w:r w:rsidRPr="00431CD5">
              <w:rPr>
                <w:rFonts w:ascii="Arial Narrow" w:hAnsi="Arial Narrow" w:cs="Arial"/>
                <w:color w:val="000000" w:themeColor="text1"/>
                <w:spacing w:val="6"/>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260C76" w:rsidRPr="00F7103B" w14:paraId="7363CF17" w14:textId="77777777" w:rsidTr="00A36929">
              <w:trPr>
                <w:trHeight w:val="1929"/>
              </w:trPr>
              <w:tc>
                <w:tcPr>
                  <w:tcW w:w="8675" w:type="dxa"/>
                  <w:shd w:val="clear" w:color="auto" w:fill="auto"/>
                  <w:tcMar>
                    <w:top w:w="0" w:type="dxa"/>
                    <w:left w:w="0" w:type="dxa"/>
                    <w:bottom w:w="0" w:type="dxa"/>
                    <w:right w:w="0" w:type="dxa"/>
                  </w:tcMar>
                </w:tcPr>
                <w:p w14:paraId="40C098E9" w14:textId="0F37FCAB" w:rsidR="00E22C84" w:rsidRPr="00F7103B" w:rsidRDefault="00E22C84" w:rsidP="00990B9F">
                  <w:pPr>
                    <w:pStyle w:val="Paragraphedeliste"/>
                    <w:widowControl w:val="0"/>
                    <w:numPr>
                      <w:ilvl w:val="0"/>
                      <w:numId w:val="20"/>
                    </w:numPr>
                    <w:autoSpaceDE w:val="0"/>
                    <w:spacing w:before="44" w:after="0" w:line="240" w:lineRule="auto"/>
                    <w:ind w:right="132"/>
                    <w:jc w:val="both"/>
                    <w:rPr>
                      <w:rFonts w:ascii="Arial Narrow" w:hAnsi="Arial Narrow" w:cs="Arial"/>
                      <w:iCs/>
                      <w:color w:val="000000" w:themeColor="text1"/>
                      <w:sz w:val="24"/>
                      <w:szCs w:val="24"/>
                    </w:rPr>
                  </w:pPr>
                  <w:r w:rsidRPr="00F7103B">
                    <w:rPr>
                      <w:rFonts w:ascii="Arial Narrow" w:hAnsi="Arial Narrow" w:cs="Arial"/>
                      <w:iCs/>
                      <w:color w:val="000000" w:themeColor="text1"/>
                      <w:sz w:val="24"/>
                      <w:szCs w:val="24"/>
                    </w:rPr>
                    <w:t>la présentation de l’offre ;</w:t>
                  </w:r>
                  <w:r w:rsidR="00283795">
                    <w:rPr>
                      <w:rFonts w:ascii="Arial Narrow" w:hAnsi="Arial Narrow" w:cs="Arial"/>
                      <w:iCs/>
                      <w:color w:val="000000" w:themeColor="text1"/>
                      <w:sz w:val="24"/>
                      <w:szCs w:val="24"/>
                    </w:rPr>
                    <w:t xml:space="preserve">                                           Oui/ Non </w:t>
                  </w:r>
                </w:p>
                <w:p w14:paraId="37B70B65" w14:textId="77E63224" w:rsidR="00E22C84" w:rsidRPr="00F7103B" w:rsidRDefault="00E22C84" w:rsidP="00990B9F">
                  <w:pPr>
                    <w:pStyle w:val="Paragraphedeliste"/>
                    <w:widowControl w:val="0"/>
                    <w:numPr>
                      <w:ilvl w:val="0"/>
                      <w:numId w:val="20"/>
                    </w:numPr>
                    <w:autoSpaceDE w:val="0"/>
                    <w:spacing w:before="44" w:after="0" w:line="240" w:lineRule="auto"/>
                    <w:ind w:right="132"/>
                    <w:jc w:val="both"/>
                    <w:rPr>
                      <w:rFonts w:ascii="Arial Narrow" w:hAnsi="Arial Narrow" w:cs="Arial"/>
                      <w:iCs/>
                      <w:color w:val="000000" w:themeColor="text1"/>
                      <w:sz w:val="24"/>
                      <w:szCs w:val="24"/>
                    </w:rPr>
                  </w:pPr>
                  <w:r w:rsidRPr="00F7103B">
                    <w:rPr>
                      <w:rFonts w:ascii="Arial Narrow" w:hAnsi="Arial Narrow" w:cs="Arial"/>
                      <w:iCs/>
                      <w:color w:val="000000" w:themeColor="text1"/>
                      <w:sz w:val="24"/>
                      <w:szCs w:val="24"/>
                    </w:rPr>
                    <w:t>les références du soumissionnaire ;</w:t>
                  </w:r>
                  <w:r w:rsidR="00283795">
                    <w:rPr>
                      <w:rFonts w:ascii="Arial Narrow" w:hAnsi="Arial Narrow" w:cs="Arial"/>
                      <w:iCs/>
                      <w:color w:val="000000" w:themeColor="text1"/>
                      <w:sz w:val="24"/>
                      <w:szCs w:val="24"/>
                    </w:rPr>
                    <w:t xml:space="preserve">                          Oui/ Non</w:t>
                  </w:r>
                </w:p>
                <w:p w14:paraId="043CF8FD" w14:textId="2A1EBA84" w:rsidR="00E22C84" w:rsidRPr="00F7103B" w:rsidRDefault="00E22C84" w:rsidP="00990B9F">
                  <w:pPr>
                    <w:pStyle w:val="Paragraphedeliste"/>
                    <w:widowControl w:val="0"/>
                    <w:numPr>
                      <w:ilvl w:val="0"/>
                      <w:numId w:val="20"/>
                    </w:numPr>
                    <w:autoSpaceDE w:val="0"/>
                    <w:spacing w:before="44" w:after="0" w:line="240" w:lineRule="auto"/>
                    <w:ind w:right="132"/>
                    <w:jc w:val="both"/>
                    <w:rPr>
                      <w:rFonts w:ascii="Arial Narrow" w:hAnsi="Arial Narrow"/>
                      <w:color w:val="000000" w:themeColor="text1"/>
                      <w:sz w:val="24"/>
                      <w:szCs w:val="24"/>
                    </w:rPr>
                  </w:pPr>
                  <w:r w:rsidRPr="00F7103B">
                    <w:rPr>
                      <w:rFonts w:ascii="Arial Narrow" w:hAnsi="Arial Narrow" w:cs="Arial"/>
                      <w:iCs/>
                      <w:color w:val="000000" w:themeColor="text1"/>
                      <w:sz w:val="24"/>
                      <w:szCs w:val="24"/>
                    </w:rPr>
                    <w:t>la capacité financière ;</w:t>
                  </w:r>
                  <w:r w:rsidR="00283795">
                    <w:rPr>
                      <w:rFonts w:ascii="Arial Narrow" w:hAnsi="Arial Narrow" w:cs="Arial"/>
                      <w:iCs/>
                      <w:color w:val="000000" w:themeColor="text1"/>
                      <w:sz w:val="24"/>
                      <w:szCs w:val="24"/>
                    </w:rPr>
                    <w:t xml:space="preserve">                                               Oui/ Non</w:t>
                  </w:r>
                </w:p>
                <w:p w14:paraId="3228A67A" w14:textId="5D5F3FC8" w:rsidR="00E22C84" w:rsidRPr="00F7103B" w:rsidRDefault="00E22C84" w:rsidP="00990B9F">
                  <w:pPr>
                    <w:pStyle w:val="Paragraphedeliste"/>
                    <w:widowControl w:val="0"/>
                    <w:numPr>
                      <w:ilvl w:val="0"/>
                      <w:numId w:val="20"/>
                    </w:numPr>
                    <w:autoSpaceDE w:val="0"/>
                    <w:spacing w:before="44" w:after="0" w:line="240" w:lineRule="auto"/>
                    <w:ind w:right="132"/>
                    <w:jc w:val="both"/>
                    <w:rPr>
                      <w:rFonts w:ascii="Arial Narrow" w:hAnsi="Arial Narrow"/>
                      <w:color w:val="000000" w:themeColor="text1"/>
                      <w:sz w:val="24"/>
                      <w:szCs w:val="24"/>
                    </w:rPr>
                  </w:pPr>
                  <w:r w:rsidRPr="00F7103B">
                    <w:rPr>
                      <w:rFonts w:ascii="Arial Narrow" w:hAnsi="Arial Narrow"/>
                      <w:color w:val="000000" w:themeColor="text1"/>
                      <w:sz w:val="24"/>
                      <w:szCs w:val="24"/>
                    </w:rPr>
                    <w:t>Qualification et expérience du personnel</w:t>
                  </w:r>
                  <w:r w:rsidR="00283795">
                    <w:rPr>
                      <w:rFonts w:ascii="Arial Narrow" w:hAnsi="Arial Narrow"/>
                      <w:color w:val="000000" w:themeColor="text1"/>
                      <w:sz w:val="24"/>
                      <w:szCs w:val="24"/>
                    </w:rPr>
                    <w:t xml:space="preserve">               </w:t>
                  </w:r>
                  <w:r w:rsidRPr="00F7103B">
                    <w:rPr>
                      <w:rFonts w:ascii="Arial Narrow" w:hAnsi="Arial Narrow"/>
                      <w:color w:val="000000" w:themeColor="text1"/>
                      <w:sz w:val="24"/>
                      <w:szCs w:val="24"/>
                    </w:rPr>
                    <w:t xml:space="preserve"> </w:t>
                  </w:r>
                  <w:r w:rsidR="00283795">
                    <w:rPr>
                      <w:rFonts w:ascii="Arial Narrow" w:hAnsi="Arial Narrow" w:cs="Arial"/>
                      <w:iCs/>
                      <w:color w:val="000000" w:themeColor="text1"/>
                      <w:sz w:val="24"/>
                      <w:szCs w:val="24"/>
                    </w:rPr>
                    <w:t>Oui/ Non</w:t>
                  </w:r>
                </w:p>
                <w:p w14:paraId="5C87625F" w14:textId="551E8743" w:rsidR="00E22C84" w:rsidRPr="00F7103B" w:rsidRDefault="00E22C84" w:rsidP="00990B9F">
                  <w:pPr>
                    <w:pStyle w:val="Paragraphedeliste"/>
                    <w:widowControl w:val="0"/>
                    <w:numPr>
                      <w:ilvl w:val="0"/>
                      <w:numId w:val="20"/>
                    </w:numPr>
                    <w:autoSpaceDE w:val="0"/>
                    <w:spacing w:before="44" w:after="0" w:line="240" w:lineRule="auto"/>
                    <w:ind w:right="132"/>
                    <w:jc w:val="both"/>
                    <w:rPr>
                      <w:rFonts w:ascii="Arial Narrow" w:hAnsi="Arial Narrow"/>
                      <w:color w:val="000000" w:themeColor="text1"/>
                      <w:sz w:val="24"/>
                      <w:szCs w:val="24"/>
                    </w:rPr>
                  </w:pPr>
                  <w:r w:rsidRPr="00F7103B">
                    <w:rPr>
                      <w:rFonts w:ascii="Arial Narrow" w:hAnsi="Arial Narrow"/>
                      <w:color w:val="000000" w:themeColor="text1"/>
                      <w:sz w:val="24"/>
                      <w:szCs w:val="24"/>
                    </w:rPr>
                    <w:t xml:space="preserve">Moyens logistiques </w:t>
                  </w:r>
                  <w:r w:rsidR="00283795">
                    <w:rPr>
                      <w:rFonts w:ascii="Arial Narrow" w:hAnsi="Arial Narrow"/>
                      <w:color w:val="000000" w:themeColor="text1"/>
                      <w:sz w:val="24"/>
                      <w:szCs w:val="24"/>
                    </w:rPr>
                    <w:t xml:space="preserve">                                                   </w:t>
                  </w:r>
                  <w:r w:rsidR="00283795">
                    <w:rPr>
                      <w:rFonts w:ascii="Arial Narrow" w:hAnsi="Arial Narrow" w:cs="Arial"/>
                      <w:iCs/>
                      <w:color w:val="000000" w:themeColor="text1"/>
                      <w:sz w:val="24"/>
                      <w:szCs w:val="24"/>
                    </w:rPr>
                    <w:t>Oui/ Non</w:t>
                  </w:r>
                </w:p>
                <w:p w14:paraId="50D5BE5D" w14:textId="71E4F21A" w:rsidR="00E22C84" w:rsidRPr="00F7103B" w:rsidRDefault="00E22C84" w:rsidP="00990B9F">
                  <w:pPr>
                    <w:pStyle w:val="Paragraphedeliste"/>
                    <w:widowControl w:val="0"/>
                    <w:numPr>
                      <w:ilvl w:val="0"/>
                      <w:numId w:val="20"/>
                    </w:numPr>
                    <w:autoSpaceDE w:val="0"/>
                    <w:spacing w:before="44" w:after="0" w:line="240" w:lineRule="auto"/>
                    <w:ind w:right="132"/>
                    <w:jc w:val="both"/>
                    <w:rPr>
                      <w:rFonts w:ascii="Arial Narrow" w:hAnsi="Arial Narrow"/>
                      <w:color w:val="000000" w:themeColor="text1"/>
                      <w:sz w:val="24"/>
                      <w:szCs w:val="24"/>
                    </w:rPr>
                  </w:pPr>
                  <w:r w:rsidRPr="00F7103B">
                    <w:rPr>
                      <w:rFonts w:ascii="Arial Narrow" w:hAnsi="Arial Narrow"/>
                      <w:color w:val="000000" w:themeColor="text1"/>
                      <w:sz w:val="24"/>
                      <w:szCs w:val="24"/>
                    </w:rPr>
                    <w:t xml:space="preserve">Méthodologie </w:t>
                  </w:r>
                  <w:r w:rsidR="00283795">
                    <w:rPr>
                      <w:rFonts w:ascii="Arial Narrow" w:hAnsi="Arial Narrow"/>
                      <w:color w:val="000000" w:themeColor="text1"/>
                      <w:sz w:val="24"/>
                      <w:szCs w:val="24"/>
                    </w:rPr>
                    <w:t xml:space="preserve">                                                              </w:t>
                  </w:r>
                  <w:r w:rsidR="00283795">
                    <w:rPr>
                      <w:rFonts w:ascii="Arial Narrow" w:hAnsi="Arial Narrow" w:cs="Arial"/>
                      <w:iCs/>
                      <w:color w:val="000000" w:themeColor="text1"/>
                      <w:sz w:val="24"/>
                      <w:szCs w:val="24"/>
                    </w:rPr>
                    <w:t>Oui/ Non</w:t>
                  </w:r>
                </w:p>
                <w:p w14:paraId="32F4C62F" w14:textId="7728C24F" w:rsidR="00E22C84" w:rsidRPr="00F7103B" w:rsidRDefault="00E22C84" w:rsidP="00990B9F">
                  <w:pPr>
                    <w:pStyle w:val="Paragraphedeliste"/>
                    <w:widowControl w:val="0"/>
                    <w:numPr>
                      <w:ilvl w:val="0"/>
                      <w:numId w:val="20"/>
                    </w:numPr>
                    <w:autoSpaceDE w:val="0"/>
                    <w:spacing w:before="44" w:after="0" w:line="240" w:lineRule="auto"/>
                    <w:ind w:right="132"/>
                    <w:jc w:val="both"/>
                    <w:rPr>
                      <w:rFonts w:ascii="Arial Narrow" w:hAnsi="Arial Narrow"/>
                      <w:color w:val="000000" w:themeColor="text1"/>
                      <w:sz w:val="24"/>
                      <w:szCs w:val="24"/>
                    </w:rPr>
                  </w:pPr>
                  <w:r w:rsidRPr="00F7103B">
                    <w:rPr>
                      <w:rFonts w:ascii="Arial Narrow" w:hAnsi="Arial Narrow"/>
                      <w:color w:val="000000" w:themeColor="text1"/>
                      <w:szCs w:val="24"/>
                    </w:rPr>
                    <w:t>Spécifications techniques</w:t>
                  </w:r>
                  <w:r w:rsidR="00283795">
                    <w:rPr>
                      <w:rFonts w:ascii="Arial Narrow" w:hAnsi="Arial Narrow"/>
                      <w:color w:val="000000" w:themeColor="text1"/>
                      <w:szCs w:val="24"/>
                    </w:rPr>
                    <w:t xml:space="preserve">                                             </w:t>
                  </w:r>
                  <w:r w:rsidR="00283795">
                    <w:rPr>
                      <w:rFonts w:ascii="Arial Narrow" w:hAnsi="Arial Narrow" w:cs="Arial"/>
                      <w:iCs/>
                      <w:color w:val="000000" w:themeColor="text1"/>
                      <w:sz w:val="24"/>
                      <w:szCs w:val="24"/>
                    </w:rPr>
                    <w:t xml:space="preserve"> Oui/ Non</w:t>
                  </w:r>
                </w:p>
              </w:tc>
            </w:tr>
          </w:tbl>
          <w:p w14:paraId="570C9346" w14:textId="5C706D7B" w:rsidR="00E22C84" w:rsidRDefault="00E22C84" w:rsidP="00A36929">
            <w:pPr>
              <w:widowControl w:val="0"/>
              <w:autoSpaceDE w:val="0"/>
              <w:spacing w:line="360" w:lineRule="auto"/>
              <w:jc w:val="both"/>
              <w:rPr>
                <w:rFonts w:ascii="Arial Narrow" w:hAnsi="Arial Narrow" w:cs="Arial"/>
                <w:b/>
                <w:bCs/>
                <w:i/>
                <w:iCs/>
                <w:color w:val="000000" w:themeColor="text1"/>
              </w:rPr>
            </w:pPr>
          </w:p>
          <w:p w14:paraId="6024FE98" w14:textId="7AF6C366" w:rsidR="008112A9" w:rsidRDefault="008112A9" w:rsidP="00A36929">
            <w:pPr>
              <w:widowControl w:val="0"/>
              <w:autoSpaceDE w:val="0"/>
              <w:spacing w:line="360" w:lineRule="auto"/>
              <w:jc w:val="both"/>
              <w:rPr>
                <w:rFonts w:ascii="Arial Narrow" w:hAnsi="Arial Narrow" w:cs="Arial"/>
                <w:b/>
                <w:bCs/>
                <w:i/>
                <w:iCs/>
                <w:color w:val="000000" w:themeColor="text1"/>
              </w:rPr>
            </w:pPr>
          </w:p>
          <w:p w14:paraId="67B32606" w14:textId="5DBBD0F4" w:rsidR="008112A9" w:rsidRDefault="008112A9" w:rsidP="00A36929">
            <w:pPr>
              <w:widowControl w:val="0"/>
              <w:autoSpaceDE w:val="0"/>
              <w:spacing w:line="360" w:lineRule="auto"/>
              <w:jc w:val="both"/>
              <w:rPr>
                <w:rFonts w:ascii="Arial Narrow" w:hAnsi="Arial Narrow" w:cs="Arial"/>
                <w:b/>
                <w:bCs/>
                <w:i/>
                <w:iCs/>
                <w:color w:val="000000" w:themeColor="text1"/>
              </w:rPr>
            </w:pPr>
          </w:p>
          <w:p w14:paraId="094C1502" w14:textId="6A3F776E" w:rsidR="008112A9" w:rsidRDefault="008112A9" w:rsidP="00A36929">
            <w:pPr>
              <w:widowControl w:val="0"/>
              <w:autoSpaceDE w:val="0"/>
              <w:spacing w:line="360" w:lineRule="auto"/>
              <w:jc w:val="both"/>
              <w:rPr>
                <w:rFonts w:ascii="Arial Narrow" w:hAnsi="Arial Narrow" w:cs="Arial"/>
                <w:b/>
                <w:bCs/>
                <w:i/>
                <w:iCs/>
                <w:color w:val="000000" w:themeColor="text1"/>
              </w:rPr>
            </w:pPr>
          </w:p>
          <w:p w14:paraId="1FD59513" w14:textId="19CD948B" w:rsidR="008112A9" w:rsidRDefault="008112A9" w:rsidP="00A36929">
            <w:pPr>
              <w:widowControl w:val="0"/>
              <w:autoSpaceDE w:val="0"/>
              <w:spacing w:line="360" w:lineRule="auto"/>
              <w:jc w:val="both"/>
              <w:rPr>
                <w:rFonts w:ascii="Arial Narrow" w:hAnsi="Arial Narrow" w:cs="Arial"/>
                <w:b/>
                <w:bCs/>
                <w:i/>
                <w:iCs/>
                <w:color w:val="000000" w:themeColor="text1"/>
              </w:rPr>
            </w:pPr>
          </w:p>
          <w:p w14:paraId="7EC85915" w14:textId="77F01EB7" w:rsidR="008112A9" w:rsidRDefault="008112A9" w:rsidP="00A36929">
            <w:pPr>
              <w:widowControl w:val="0"/>
              <w:autoSpaceDE w:val="0"/>
              <w:spacing w:line="360" w:lineRule="auto"/>
              <w:jc w:val="both"/>
              <w:rPr>
                <w:rFonts w:ascii="Arial Narrow" w:hAnsi="Arial Narrow" w:cs="Arial"/>
                <w:b/>
                <w:bCs/>
                <w:i/>
                <w:iCs/>
                <w:color w:val="000000" w:themeColor="text1"/>
              </w:rPr>
            </w:pPr>
          </w:p>
          <w:p w14:paraId="51D75BF9" w14:textId="05AC8981" w:rsidR="008112A9" w:rsidRDefault="008112A9" w:rsidP="00A36929">
            <w:pPr>
              <w:widowControl w:val="0"/>
              <w:autoSpaceDE w:val="0"/>
              <w:spacing w:line="360" w:lineRule="auto"/>
              <w:jc w:val="both"/>
              <w:rPr>
                <w:rFonts w:ascii="Arial Narrow" w:hAnsi="Arial Narrow" w:cs="Arial"/>
                <w:b/>
                <w:bCs/>
                <w:i/>
                <w:iCs/>
                <w:color w:val="000000" w:themeColor="text1"/>
              </w:rPr>
            </w:pPr>
          </w:p>
          <w:p w14:paraId="4723BF67" w14:textId="021007D9" w:rsidR="008112A9" w:rsidRDefault="008112A9" w:rsidP="00A36929">
            <w:pPr>
              <w:widowControl w:val="0"/>
              <w:autoSpaceDE w:val="0"/>
              <w:spacing w:line="360" w:lineRule="auto"/>
              <w:jc w:val="both"/>
              <w:rPr>
                <w:rFonts w:ascii="Arial Narrow" w:hAnsi="Arial Narrow" w:cs="Arial"/>
                <w:b/>
                <w:bCs/>
                <w:i/>
                <w:iCs/>
                <w:color w:val="000000" w:themeColor="text1"/>
              </w:rPr>
            </w:pPr>
          </w:p>
          <w:p w14:paraId="3C09B2AD" w14:textId="77777777" w:rsidR="008112A9" w:rsidRPr="00F7103B" w:rsidRDefault="008112A9" w:rsidP="00A36929">
            <w:pPr>
              <w:widowControl w:val="0"/>
              <w:autoSpaceDE w:val="0"/>
              <w:spacing w:line="360" w:lineRule="auto"/>
              <w:jc w:val="both"/>
              <w:rPr>
                <w:rFonts w:ascii="Arial Narrow" w:hAnsi="Arial Narrow" w:cs="Arial"/>
                <w:b/>
                <w:bCs/>
                <w:i/>
                <w:iCs/>
                <w:color w:val="000000" w:themeColor="text1"/>
              </w:rPr>
            </w:pPr>
          </w:p>
          <w:p w14:paraId="187AD041" w14:textId="77777777" w:rsidR="00E22C84" w:rsidRPr="00F7103B" w:rsidRDefault="00E22C84" w:rsidP="0081300B">
            <w:pPr>
              <w:widowControl w:val="0"/>
              <w:numPr>
                <w:ilvl w:val="0"/>
                <w:numId w:val="44"/>
              </w:numPr>
              <w:autoSpaceDE w:val="0"/>
              <w:spacing w:line="360" w:lineRule="auto"/>
              <w:jc w:val="both"/>
              <w:rPr>
                <w:rFonts w:ascii="Arial Narrow" w:hAnsi="Arial Narrow" w:cs="Arial"/>
                <w:b/>
                <w:bCs/>
                <w:iCs/>
                <w:color w:val="000000" w:themeColor="text1"/>
                <w:sz w:val="28"/>
                <w:szCs w:val="28"/>
              </w:rPr>
            </w:pPr>
            <w:r w:rsidRPr="00F7103B">
              <w:rPr>
                <w:rFonts w:ascii="Arial Narrow" w:hAnsi="Arial Narrow" w:cs="Arial"/>
                <w:b/>
                <w:bCs/>
                <w:iCs/>
                <w:color w:val="000000" w:themeColor="text1"/>
                <w:sz w:val="28"/>
                <w:szCs w:val="28"/>
              </w:rPr>
              <w:lastRenderedPageBreak/>
              <w:t>Critères éliminatoires</w:t>
            </w:r>
          </w:p>
          <w:p w14:paraId="5BA30B9C" w14:textId="58170E70" w:rsidR="00E22C84" w:rsidRPr="00F7103B" w:rsidRDefault="00E22C84" w:rsidP="008112A9">
            <w:pPr>
              <w:widowControl w:val="0"/>
              <w:autoSpaceDE w:val="0"/>
              <w:rPr>
                <w:rFonts w:ascii="Arial Narrow" w:hAnsi="Arial Narrow" w:cs="Arial"/>
                <w:b/>
                <w:bCs/>
                <w:i/>
                <w:iCs/>
                <w:color w:val="000000" w:themeColor="text1"/>
                <w:sz w:val="28"/>
                <w:szCs w:val="28"/>
              </w:rPr>
            </w:pPr>
            <w:r w:rsidRPr="00F7103B">
              <w:rPr>
                <w:rFonts w:ascii="Arial Narrow" w:hAnsi="Arial Narrow" w:cs="Arial"/>
                <w:bCs/>
                <w:iCs/>
                <w:color w:val="000000" w:themeColor="text1"/>
                <w:sz w:val="28"/>
                <w:szCs w:val="28"/>
              </w:rPr>
              <w:t xml:space="preserve"> Les critères éliminatoires seront à titre indicatifs évalués en fonction des sous critères ci-après</w:t>
            </w:r>
            <w:r w:rsidR="008112A9">
              <w:rPr>
                <w:rFonts w:ascii="Arial Narrow" w:hAnsi="Arial Narrow" w:cs="Arial"/>
                <w:b/>
                <w:bCs/>
                <w:i/>
                <w:iCs/>
                <w:color w:val="000000" w:themeColor="text1"/>
                <w:sz w:val="28"/>
                <w:szCs w:val="28"/>
              </w:rPr>
              <w:t> :</w:t>
            </w: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260C76" w:rsidRPr="00F7103B" w14:paraId="4AEB319C" w14:textId="77777777" w:rsidTr="00A36929">
              <w:trPr>
                <w:tblHeader/>
                <w:jc w:val="center"/>
              </w:trPr>
              <w:tc>
                <w:tcPr>
                  <w:tcW w:w="725" w:type="dxa"/>
                  <w:shd w:val="clear" w:color="auto" w:fill="DDD9C3"/>
                </w:tcPr>
                <w:p w14:paraId="19015097" w14:textId="77777777" w:rsidR="00E22C84" w:rsidRPr="00F7103B" w:rsidRDefault="00E22C84" w:rsidP="00A36929">
                  <w:pPr>
                    <w:suppressAutoHyphens w:val="0"/>
                    <w:autoSpaceDN/>
                    <w:spacing w:after="60" w:line="360" w:lineRule="auto"/>
                    <w:contextualSpacing/>
                    <w:jc w:val="center"/>
                    <w:textAlignment w:val="auto"/>
                    <w:rPr>
                      <w:rFonts w:ascii="Arial Narrow" w:eastAsia="Calibri" w:hAnsi="Arial Narrow"/>
                      <w:b/>
                      <w:bCs/>
                      <w:color w:val="000000" w:themeColor="text1"/>
                      <w:lang w:eastAsia="en-US"/>
                    </w:rPr>
                  </w:pPr>
                  <w:r w:rsidRPr="00F7103B">
                    <w:rPr>
                      <w:rFonts w:ascii="Arial Narrow" w:eastAsia="Calibri" w:hAnsi="Arial Narrow"/>
                      <w:b/>
                      <w:bCs/>
                      <w:color w:val="000000" w:themeColor="text1"/>
                      <w:lang w:eastAsia="en-US"/>
                    </w:rPr>
                    <w:t>N°</w:t>
                  </w:r>
                </w:p>
              </w:tc>
              <w:tc>
                <w:tcPr>
                  <w:tcW w:w="5755" w:type="dxa"/>
                  <w:shd w:val="clear" w:color="auto" w:fill="DDD9C3"/>
                </w:tcPr>
                <w:p w14:paraId="627D806D" w14:textId="77777777" w:rsidR="00E22C84" w:rsidRPr="00F7103B" w:rsidRDefault="00E22C84" w:rsidP="00A36929">
                  <w:pPr>
                    <w:suppressAutoHyphens w:val="0"/>
                    <w:autoSpaceDN/>
                    <w:spacing w:after="60" w:line="360" w:lineRule="auto"/>
                    <w:ind w:left="76"/>
                    <w:contextualSpacing/>
                    <w:jc w:val="center"/>
                    <w:textAlignment w:val="auto"/>
                    <w:rPr>
                      <w:rFonts w:ascii="Arial Narrow" w:eastAsia="Calibri" w:hAnsi="Arial Narrow"/>
                      <w:b/>
                      <w:bCs/>
                      <w:color w:val="000000" w:themeColor="text1"/>
                      <w:lang w:eastAsia="en-US"/>
                    </w:rPr>
                  </w:pPr>
                  <w:r w:rsidRPr="00F7103B">
                    <w:rPr>
                      <w:rFonts w:ascii="Arial Narrow" w:eastAsia="Calibri" w:hAnsi="Arial Narrow"/>
                      <w:b/>
                      <w:bCs/>
                      <w:color w:val="000000" w:themeColor="text1"/>
                      <w:lang w:eastAsia="en-US"/>
                    </w:rPr>
                    <w:t>Rubrique</w:t>
                  </w:r>
                </w:p>
              </w:tc>
              <w:tc>
                <w:tcPr>
                  <w:tcW w:w="1798" w:type="dxa"/>
                  <w:shd w:val="clear" w:color="auto" w:fill="DDD9C3"/>
                </w:tcPr>
                <w:p w14:paraId="03B4D20F" w14:textId="77777777" w:rsidR="00E22C84" w:rsidRPr="00F7103B" w:rsidRDefault="00E22C84" w:rsidP="00A36929">
                  <w:pPr>
                    <w:suppressAutoHyphens w:val="0"/>
                    <w:autoSpaceDN/>
                    <w:spacing w:after="60" w:line="360" w:lineRule="auto"/>
                    <w:ind w:left="32"/>
                    <w:contextualSpacing/>
                    <w:jc w:val="center"/>
                    <w:textAlignment w:val="auto"/>
                    <w:rPr>
                      <w:rFonts w:ascii="Arial Narrow" w:eastAsia="Calibri" w:hAnsi="Arial Narrow"/>
                      <w:b/>
                      <w:bCs/>
                      <w:color w:val="000000" w:themeColor="text1"/>
                      <w:lang w:eastAsia="en-US"/>
                    </w:rPr>
                  </w:pPr>
                  <w:r w:rsidRPr="00F7103B">
                    <w:rPr>
                      <w:rFonts w:ascii="Arial Narrow" w:eastAsia="Calibri" w:hAnsi="Arial Narrow"/>
                      <w:b/>
                      <w:bCs/>
                      <w:color w:val="000000" w:themeColor="text1"/>
                      <w:lang w:eastAsia="en-US"/>
                    </w:rPr>
                    <w:t>Oui/Non</w:t>
                  </w:r>
                </w:p>
              </w:tc>
            </w:tr>
            <w:tr w:rsidR="00260C76" w:rsidRPr="00F7103B" w14:paraId="5ECCE677" w14:textId="77777777" w:rsidTr="00A36929">
              <w:trPr>
                <w:jc w:val="center"/>
              </w:trPr>
              <w:tc>
                <w:tcPr>
                  <w:tcW w:w="8278" w:type="dxa"/>
                  <w:gridSpan w:val="3"/>
                  <w:shd w:val="clear" w:color="auto" w:fill="auto"/>
                </w:tcPr>
                <w:p w14:paraId="3BDB154C" w14:textId="77777777" w:rsidR="00E22C84" w:rsidRPr="00F7103B" w:rsidRDefault="00E22C84" w:rsidP="0081300B">
                  <w:pPr>
                    <w:numPr>
                      <w:ilvl w:val="0"/>
                      <w:numId w:val="45"/>
                    </w:numPr>
                    <w:suppressAutoHyphens w:val="0"/>
                    <w:autoSpaceDN/>
                    <w:spacing w:after="60" w:line="360" w:lineRule="auto"/>
                    <w:contextualSpacing/>
                    <w:jc w:val="both"/>
                    <w:textAlignment w:val="auto"/>
                    <w:rPr>
                      <w:rFonts w:ascii="Arial Narrow" w:eastAsia="Calibri" w:hAnsi="Arial Narrow"/>
                      <w:b/>
                      <w:color w:val="000000" w:themeColor="text1"/>
                      <w:lang w:eastAsia="en-US"/>
                    </w:rPr>
                  </w:pPr>
                  <w:r w:rsidRPr="00F7103B">
                    <w:rPr>
                      <w:rFonts w:ascii="Arial Narrow" w:eastAsia="Calibri" w:hAnsi="Arial Narrow"/>
                      <w:b/>
                      <w:color w:val="000000" w:themeColor="text1"/>
                      <w:lang w:eastAsia="en-US"/>
                    </w:rPr>
                    <w:t>Critères éliminatoires relatifs au dossier administratif</w:t>
                  </w:r>
                </w:p>
              </w:tc>
            </w:tr>
            <w:tr w:rsidR="00260C76" w:rsidRPr="00F7103B" w14:paraId="3C4A5076" w14:textId="77777777" w:rsidTr="00A36929">
              <w:trPr>
                <w:jc w:val="center"/>
              </w:trPr>
              <w:tc>
                <w:tcPr>
                  <w:tcW w:w="725" w:type="dxa"/>
                  <w:shd w:val="clear" w:color="auto" w:fill="auto"/>
                </w:tcPr>
                <w:p w14:paraId="220E34AD" w14:textId="77777777" w:rsidR="008112A9" w:rsidRDefault="008112A9"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p>
                <w:p w14:paraId="51430438" w14:textId="77777777" w:rsidR="008112A9" w:rsidRDefault="008112A9"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p>
                <w:p w14:paraId="5D226984" w14:textId="3BFF497E" w:rsidR="008112A9" w:rsidRDefault="008112A9" w:rsidP="008112A9">
                  <w:pPr>
                    <w:suppressAutoHyphens w:val="0"/>
                    <w:autoSpaceDN/>
                    <w:spacing w:after="60" w:line="360" w:lineRule="auto"/>
                    <w:contextualSpacing/>
                    <w:jc w:val="both"/>
                    <w:textAlignment w:val="auto"/>
                    <w:rPr>
                      <w:rFonts w:ascii="Arial Narrow" w:eastAsia="Calibri" w:hAnsi="Arial Narrow"/>
                      <w:color w:val="000000" w:themeColor="text1"/>
                      <w:lang w:eastAsia="en-US"/>
                    </w:rPr>
                  </w:pPr>
                </w:p>
                <w:p w14:paraId="75B2459C" w14:textId="4FF3F59D"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1</w:t>
                  </w:r>
                </w:p>
              </w:tc>
              <w:tc>
                <w:tcPr>
                  <w:tcW w:w="5755" w:type="dxa"/>
                  <w:shd w:val="clear" w:color="auto" w:fill="auto"/>
                </w:tcPr>
                <w:p w14:paraId="53255E78" w14:textId="77777777" w:rsidR="00E22C84" w:rsidRPr="00F7103B" w:rsidRDefault="00E22C84" w:rsidP="008112A9">
                  <w:pPr>
                    <w:suppressAutoHyphens w:val="0"/>
                    <w:autoSpaceDN/>
                    <w:spacing w:after="60"/>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Absence de la caution de soumission à l’ouverture des plis délivrée par un organisme financier de première catégorie autorisé par le Ministère chargé des Finances à émettre des cautions dans le cadre des marchés publics</w:t>
                  </w:r>
                </w:p>
                <w:p w14:paraId="5BA5F18A" w14:textId="77777777" w:rsidR="00E22C84" w:rsidRPr="00F7103B" w:rsidRDefault="00E22C84" w:rsidP="008112A9">
                  <w:pPr>
                    <w:suppressAutoHyphens w:val="0"/>
                    <w:autoSpaceDN/>
                    <w:spacing w:after="60"/>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b/>
                      <w:bCs/>
                      <w:color w:val="000000" w:themeColor="text1"/>
                      <w:lang w:eastAsia="en-US"/>
                    </w:rPr>
                    <w:t>NB</w:t>
                  </w:r>
                  <w:r w:rsidRPr="00F7103B">
                    <w:rPr>
                      <w:rFonts w:ascii="Arial Narrow" w:eastAsia="Calibri" w:hAnsi="Arial Narrow"/>
                      <w:color w:val="000000" w:themeColor="text1"/>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08303412" w14:textId="77777777" w:rsidR="00E22C84" w:rsidRPr="00F7103B" w:rsidRDefault="00E22C84" w:rsidP="00A36929">
                  <w:pPr>
                    <w:suppressAutoHyphens w:val="0"/>
                    <w:autoSpaceDN/>
                    <w:spacing w:after="60" w:line="360" w:lineRule="auto"/>
                    <w:ind w:left="284"/>
                    <w:contextualSpacing/>
                    <w:jc w:val="center"/>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Oui/Non</w:t>
                  </w:r>
                </w:p>
              </w:tc>
            </w:tr>
            <w:tr w:rsidR="00260C76" w:rsidRPr="00F7103B" w14:paraId="194AB1B3" w14:textId="77777777" w:rsidTr="00A36929">
              <w:trPr>
                <w:jc w:val="center"/>
              </w:trPr>
              <w:tc>
                <w:tcPr>
                  <w:tcW w:w="725" w:type="dxa"/>
                  <w:shd w:val="clear" w:color="auto" w:fill="auto"/>
                </w:tcPr>
                <w:p w14:paraId="2BB17280" w14:textId="77777777" w:rsidR="008112A9" w:rsidRDefault="008112A9"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p>
                <w:p w14:paraId="09FD8202" w14:textId="50B0DA3F"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2</w:t>
                  </w:r>
                </w:p>
              </w:tc>
              <w:tc>
                <w:tcPr>
                  <w:tcW w:w="5755" w:type="dxa"/>
                  <w:shd w:val="clear" w:color="auto" w:fill="auto"/>
                </w:tcPr>
                <w:p w14:paraId="5D71309C" w14:textId="77777777" w:rsidR="00E22C84" w:rsidRPr="00F7103B" w:rsidRDefault="00E22C84" w:rsidP="008112A9">
                  <w:pPr>
                    <w:suppressAutoHyphens w:val="0"/>
                    <w:autoSpaceDN/>
                    <w:spacing w:after="60"/>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5A62BF1D" w14:textId="77777777" w:rsidR="00E22C84" w:rsidRPr="00F7103B" w:rsidRDefault="00E22C84" w:rsidP="00A36929">
                  <w:pPr>
                    <w:suppressAutoHyphens w:val="0"/>
                    <w:autoSpaceDN/>
                    <w:spacing w:after="60" w:line="360" w:lineRule="auto"/>
                    <w:ind w:left="284"/>
                    <w:contextualSpacing/>
                    <w:jc w:val="center"/>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Oui/Non</w:t>
                  </w:r>
                </w:p>
              </w:tc>
            </w:tr>
            <w:tr w:rsidR="00260C76" w:rsidRPr="00F7103B" w14:paraId="68440FEB" w14:textId="77777777" w:rsidTr="00A36929">
              <w:trPr>
                <w:jc w:val="center"/>
              </w:trPr>
              <w:tc>
                <w:tcPr>
                  <w:tcW w:w="8278" w:type="dxa"/>
                  <w:gridSpan w:val="3"/>
                  <w:shd w:val="clear" w:color="auto" w:fill="auto"/>
                </w:tcPr>
                <w:p w14:paraId="618FE4A9" w14:textId="77777777" w:rsidR="00E22C84" w:rsidRPr="00F7103B" w:rsidRDefault="00E22C84" w:rsidP="0081300B">
                  <w:pPr>
                    <w:numPr>
                      <w:ilvl w:val="0"/>
                      <w:numId w:val="45"/>
                    </w:numPr>
                    <w:suppressAutoHyphens w:val="0"/>
                    <w:autoSpaceDN/>
                    <w:spacing w:after="60" w:line="360" w:lineRule="auto"/>
                    <w:contextualSpacing/>
                    <w:jc w:val="both"/>
                    <w:textAlignment w:val="auto"/>
                    <w:rPr>
                      <w:rFonts w:ascii="Arial Narrow" w:eastAsia="Calibri" w:hAnsi="Arial Narrow"/>
                      <w:b/>
                      <w:color w:val="000000" w:themeColor="text1"/>
                      <w:lang w:eastAsia="en-US"/>
                    </w:rPr>
                  </w:pPr>
                  <w:r w:rsidRPr="00F7103B">
                    <w:rPr>
                      <w:rFonts w:ascii="Arial Narrow" w:eastAsia="Calibri" w:hAnsi="Arial Narrow"/>
                      <w:b/>
                      <w:color w:val="000000" w:themeColor="text1"/>
                      <w:lang w:eastAsia="en-US"/>
                    </w:rPr>
                    <w:t>Critères éliminatoires relatifs à l’offre technique</w:t>
                  </w:r>
                </w:p>
              </w:tc>
            </w:tr>
            <w:tr w:rsidR="00260C76" w:rsidRPr="00F7103B" w14:paraId="14FD5902" w14:textId="77777777" w:rsidTr="00A36929">
              <w:trPr>
                <w:jc w:val="center"/>
              </w:trPr>
              <w:tc>
                <w:tcPr>
                  <w:tcW w:w="725" w:type="dxa"/>
                  <w:shd w:val="clear" w:color="auto" w:fill="auto"/>
                </w:tcPr>
                <w:p w14:paraId="16239320"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3</w:t>
                  </w:r>
                </w:p>
              </w:tc>
              <w:tc>
                <w:tcPr>
                  <w:tcW w:w="5755" w:type="dxa"/>
                  <w:shd w:val="clear" w:color="auto" w:fill="auto"/>
                </w:tcPr>
                <w:p w14:paraId="6DCFE38D"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Absence de la charte d’intégrité datée et signée</w:t>
                  </w:r>
                </w:p>
              </w:tc>
              <w:tc>
                <w:tcPr>
                  <w:tcW w:w="1798" w:type="dxa"/>
                  <w:shd w:val="clear" w:color="auto" w:fill="auto"/>
                </w:tcPr>
                <w:p w14:paraId="5B598983"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Oui/Non</w:t>
                  </w:r>
                </w:p>
              </w:tc>
            </w:tr>
            <w:tr w:rsidR="00260C76" w:rsidRPr="00F7103B" w14:paraId="3AD61B89" w14:textId="77777777" w:rsidTr="00A36929">
              <w:trPr>
                <w:jc w:val="center"/>
              </w:trPr>
              <w:tc>
                <w:tcPr>
                  <w:tcW w:w="725" w:type="dxa"/>
                  <w:shd w:val="clear" w:color="auto" w:fill="auto"/>
                </w:tcPr>
                <w:p w14:paraId="564C6336"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4</w:t>
                  </w:r>
                </w:p>
              </w:tc>
              <w:tc>
                <w:tcPr>
                  <w:tcW w:w="5755" w:type="dxa"/>
                  <w:shd w:val="clear" w:color="auto" w:fill="auto"/>
                </w:tcPr>
                <w:p w14:paraId="4B870561" w14:textId="77777777" w:rsidR="00E22C84" w:rsidRPr="00F7103B" w:rsidRDefault="00E22C84" w:rsidP="00A36929">
                  <w:pPr>
                    <w:suppressAutoHyphens w:val="0"/>
                    <w:autoSpaceDN/>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Absence de la déclaration d’engagement au respect des clauses environnementales</w:t>
                  </w:r>
                </w:p>
              </w:tc>
              <w:tc>
                <w:tcPr>
                  <w:tcW w:w="1798" w:type="dxa"/>
                  <w:shd w:val="clear" w:color="auto" w:fill="auto"/>
                </w:tcPr>
                <w:p w14:paraId="15E63042"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Oui/Non</w:t>
                  </w:r>
                </w:p>
              </w:tc>
            </w:tr>
            <w:tr w:rsidR="00260C76" w:rsidRPr="00F7103B" w14:paraId="50A3E5A6" w14:textId="77777777" w:rsidTr="00A36929">
              <w:trPr>
                <w:jc w:val="center"/>
              </w:trPr>
              <w:tc>
                <w:tcPr>
                  <w:tcW w:w="8278" w:type="dxa"/>
                  <w:gridSpan w:val="3"/>
                  <w:shd w:val="clear" w:color="auto" w:fill="auto"/>
                </w:tcPr>
                <w:p w14:paraId="42EB1C27" w14:textId="77777777" w:rsidR="00E22C84" w:rsidRPr="00F7103B" w:rsidRDefault="00E22C84" w:rsidP="0081300B">
                  <w:pPr>
                    <w:numPr>
                      <w:ilvl w:val="0"/>
                      <w:numId w:val="45"/>
                    </w:numPr>
                    <w:suppressAutoHyphens w:val="0"/>
                    <w:autoSpaceDN/>
                    <w:spacing w:after="60" w:line="360" w:lineRule="auto"/>
                    <w:contextualSpacing/>
                    <w:jc w:val="both"/>
                    <w:textAlignment w:val="auto"/>
                    <w:rPr>
                      <w:rFonts w:ascii="Arial Narrow" w:eastAsia="Calibri" w:hAnsi="Arial Narrow"/>
                      <w:b/>
                      <w:color w:val="000000" w:themeColor="text1"/>
                      <w:lang w:eastAsia="en-US"/>
                    </w:rPr>
                  </w:pPr>
                  <w:r w:rsidRPr="00F7103B">
                    <w:rPr>
                      <w:rFonts w:ascii="Arial Narrow" w:eastAsia="Calibri" w:hAnsi="Arial Narrow"/>
                      <w:b/>
                      <w:color w:val="000000" w:themeColor="text1"/>
                      <w:lang w:eastAsia="en-US"/>
                    </w:rPr>
                    <w:t>Critères éliminatoires relatifs à l’offre financière</w:t>
                  </w:r>
                </w:p>
              </w:tc>
            </w:tr>
            <w:tr w:rsidR="00260C76" w:rsidRPr="00F7103B" w14:paraId="79C52BF7" w14:textId="77777777" w:rsidTr="00A36929">
              <w:trPr>
                <w:jc w:val="center"/>
              </w:trPr>
              <w:tc>
                <w:tcPr>
                  <w:tcW w:w="725" w:type="dxa"/>
                  <w:shd w:val="clear" w:color="auto" w:fill="auto"/>
                </w:tcPr>
                <w:p w14:paraId="3AADF735" w14:textId="77777777" w:rsidR="00E22C84" w:rsidRPr="00F7103B" w:rsidRDefault="00E22C84" w:rsidP="00A36929">
                  <w:pPr>
                    <w:suppressAutoHyphens w:val="0"/>
                    <w:autoSpaceDN/>
                    <w:spacing w:after="60" w:line="360" w:lineRule="auto"/>
                    <w:ind w:left="20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5</w:t>
                  </w:r>
                </w:p>
              </w:tc>
              <w:tc>
                <w:tcPr>
                  <w:tcW w:w="5755" w:type="dxa"/>
                  <w:shd w:val="clear" w:color="auto" w:fill="auto"/>
                </w:tcPr>
                <w:p w14:paraId="3EF1874B"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Absence d’un prix unitaire quantifié dans l’offre financière</w:t>
                  </w:r>
                </w:p>
              </w:tc>
              <w:tc>
                <w:tcPr>
                  <w:tcW w:w="1798" w:type="dxa"/>
                  <w:shd w:val="clear" w:color="auto" w:fill="auto"/>
                  <w:vAlign w:val="center"/>
                </w:tcPr>
                <w:p w14:paraId="52E01652"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Oui/Non</w:t>
                  </w:r>
                </w:p>
              </w:tc>
            </w:tr>
            <w:tr w:rsidR="00260C76" w:rsidRPr="00F7103B" w14:paraId="211C6425" w14:textId="77777777" w:rsidTr="00A36929">
              <w:trPr>
                <w:trHeight w:val="829"/>
                <w:jc w:val="center"/>
              </w:trPr>
              <w:tc>
                <w:tcPr>
                  <w:tcW w:w="725" w:type="dxa"/>
                  <w:shd w:val="clear" w:color="auto" w:fill="auto"/>
                </w:tcPr>
                <w:p w14:paraId="1C349D51" w14:textId="77777777" w:rsidR="00E22C84" w:rsidRPr="00F7103B" w:rsidRDefault="00E22C84" w:rsidP="00A36929">
                  <w:pPr>
                    <w:suppressAutoHyphens w:val="0"/>
                    <w:autoSpaceDN/>
                    <w:spacing w:after="60" w:line="360" w:lineRule="auto"/>
                    <w:ind w:left="20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6</w:t>
                  </w:r>
                </w:p>
              </w:tc>
              <w:tc>
                <w:tcPr>
                  <w:tcW w:w="5755" w:type="dxa"/>
                  <w:shd w:val="clear" w:color="auto" w:fill="auto"/>
                </w:tcPr>
                <w:p w14:paraId="4422E7BA" w14:textId="5F82C428" w:rsidR="00E22C84" w:rsidRPr="008112A9" w:rsidRDefault="00E22C84" w:rsidP="008112A9">
                  <w:pPr>
                    <w:widowControl w:val="0"/>
                    <w:autoSpaceDE w:val="0"/>
                    <w:spacing w:after="60" w:line="360" w:lineRule="auto"/>
                    <w:jc w:val="both"/>
                    <w:rPr>
                      <w:color w:val="000000" w:themeColor="text1"/>
                      <w:sz w:val="22"/>
                      <w:szCs w:val="22"/>
                    </w:rPr>
                  </w:pPr>
                  <w:r w:rsidRPr="00F7103B">
                    <w:rPr>
                      <w:color w:val="000000" w:themeColor="text1"/>
                      <w:sz w:val="22"/>
                      <w:szCs w:val="22"/>
                    </w:rPr>
                    <w:t xml:space="preserve">     Absence d’un élément de l’offre financière (la </w:t>
                  </w:r>
                  <w:r w:rsidR="008112A9">
                    <w:rPr>
                      <w:color w:val="000000" w:themeColor="text1"/>
                      <w:sz w:val="22"/>
                      <w:szCs w:val="22"/>
                    </w:rPr>
                    <w:t xml:space="preserve">soumission, les BPU, le DQE) ; </w:t>
                  </w:r>
                </w:p>
              </w:tc>
              <w:tc>
                <w:tcPr>
                  <w:tcW w:w="1798" w:type="dxa"/>
                  <w:shd w:val="clear" w:color="auto" w:fill="auto"/>
                  <w:vAlign w:val="center"/>
                </w:tcPr>
                <w:p w14:paraId="0A20A310"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p>
              </w:tc>
            </w:tr>
            <w:tr w:rsidR="00260C76" w:rsidRPr="00F7103B" w14:paraId="3C6FD600" w14:textId="77777777" w:rsidTr="00A36929">
              <w:trPr>
                <w:jc w:val="center"/>
              </w:trPr>
              <w:tc>
                <w:tcPr>
                  <w:tcW w:w="8278" w:type="dxa"/>
                  <w:gridSpan w:val="3"/>
                  <w:shd w:val="clear" w:color="auto" w:fill="auto"/>
                </w:tcPr>
                <w:p w14:paraId="593AB648" w14:textId="77777777" w:rsidR="00E22C84" w:rsidRPr="00F7103B" w:rsidRDefault="00E22C84" w:rsidP="0081300B">
                  <w:pPr>
                    <w:numPr>
                      <w:ilvl w:val="0"/>
                      <w:numId w:val="45"/>
                    </w:numPr>
                    <w:suppressAutoHyphens w:val="0"/>
                    <w:autoSpaceDN/>
                    <w:spacing w:after="60" w:line="360" w:lineRule="auto"/>
                    <w:contextualSpacing/>
                    <w:jc w:val="both"/>
                    <w:textAlignment w:val="auto"/>
                    <w:rPr>
                      <w:rFonts w:ascii="Arial Narrow" w:eastAsia="Calibri" w:hAnsi="Arial Narrow"/>
                      <w:b/>
                      <w:color w:val="000000" w:themeColor="text1"/>
                      <w:lang w:eastAsia="en-US"/>
                    </w:rPr>
                  </w:pPr>
                  <w:r w:rsidRPr="00F7103B">
                    <w:rPr>
                      <w:rFonts w:ascii="Arial Narrow" w:eastAsia="Calibri" w:hAnsi="Arial Narrow"/>
                      <w:b/>
                      <w:color w:val="000000" w:themeColor="text1"/>
                      <w:lang w:eastAsia="en-US"/>
                    </w:rPr>
                    <w:t>Critères éliminatoires d’ordre général</w:t>
                  </w:r>
                </w:p>
              </w:tc>
            </w:tr>
            <w:tr w:rsidR="00260C76" w:rsidRPr="00F7103B" w14:paraId="7FBFE866" w14:textId="77777777" w:rsidTr="00A36929">
              <w:trPr>
                <w:jc w:val="center"/>
              </w:trPr>
              <w:tc>
                <w:tcPr>
                  <w:tcW w:w="725" w:type="dxa"/>
                  <w:shd w:val="clear" w:color="auto" w:fill="auto"/>
                </w:tcPr>
                <w:p w14:paraId="2971A2C8" w14:textId="77777777" w:rsidR="00E22C84" w:rsidRPr="00F7103B" w:rsidRDefault="00E22C84" w:rsidP="00A36929">
                  <w:pPr>
                    <w:suppressAutoHyphens w:val="0"/>
                    <w:autoSpaceDN/>
                    <w:spacing w:after="60" w:line="360" w:lineRule="auto"/>
                    <w:ind w:left="20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7</w:t>
                  </w:r>
                </w:p>
              </w:tc>
              <w:tc>
                <w:tcPr>
                  <w:tcW w:w="5755" w:type="dxa"/>
                  <w:shd w:val="clear" w:color="auto" w:fill="auto"/>
                </w:tcPr>
                <w:p w14:paraId="077E91E6"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bookmarkStart w:id="192" w:name="_Hlk137558071"/>
                  <w:r w:rsidRPr="00F7103B">
                    <w:rPr>
                      <w:rFonts w:ascii="Arial Narrow" w:eastAsia="Calibri" w:hAnsi="Arial Narrow"/>
                      <w:color w:val="000000" w:themeColor="text1"/>
                      <w:lang w:eastAsia="en-US"/>
                    </w:rPr>
                    <w:t>CCAP paraphé sur chaque page et signé assorti de la mention « lu et approuvé »</w:t>
                  </w:r>
                  <w:bookmarkEnd w:id="192"/>
                </w:p>
              </w:tc>
              <w:tc>
                <w:tcPr>
                  <w:tcW w:w="1798" w:type="dxa"/>
                  <w:shd w:val="clear" w:color="auto" w:fill="auto"/>
                  <w:vAlign w:val="center"/>
                </w:tcPr>
                <w:p w14:paraId="1DAFE3B9"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Oui/Non</w:t>
                  </w:r>
                </w:p>
              </w:tc>
            </w:tr>
            <w:tr w:rsidR="00260C76" w:rsidRPr="00F7103B" w14:paraId="65D41217" w14:textId="77777777" w:rsidTr="00A36929">
              <w:trPr>
                <w:jc w:val="center"/>
              </w:trPr>
              <w:tc>
                <w:tcPr>
                  <w:tcW w:w="725" w:type="dxa"/>
                  <w:shd w:val="clear" w:color="auto" w:fill="auto"/>
                </w:tcPr>
                <w:p w14:paraId="00439A1A" w14:textId="77777777" w:rsidR="00E22C84" w:rsidRPr="00F7103B" w:rsidRDefault="00E22C84" w:rsidP="00A36929">
                  <w:pPr>
                    <w:suppressAutoHyphens w:val="0"/>
                    <w:autoSpaceDN/>
                    <w:spacing w:after="60" w:line="360" w:lineRule="auto"/>
                    <w:ind w:left="20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8</w:t>
                  </w:r>
                </w:p>
              </w:tc>
              <w:tc>
                <w:tcPr>
                  <w:tcW w:w="5755" w:type="dxa"/>
                  <w:shd w:val="clear" w:color="auto" w:fill="auto"/>
                </w:tcPr>
                <w:p w14:paraId="3C7B9377"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Fausses déclarations, manœuvres frauduleuses ou falsification des pièces</w:t>
                  </w:r>
                </w:p>
              </w:tc>
              <w:tc>
                <w:tcPr>
                  <w:tcW w:w="1798" w:type="dxa"/>
                  <w:shd w:val="clear" w:color="auto" w:fill="auto"/>
                  <w:vAlign w:val="center"/>
                </w:tcPr>
                <w:p w14:paraId="6BD502AA"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Oui/Non</w:t>
                  </w:r>
                </w:p>
              </w:tc>
            </w:tr>
            <w:tr w:rsidR="00260C76" w:rsidRPr="00F7103B" w14:paraId="7C8AC1F2" w14:textId="77777777" w:rsidTr="00A36929">
              <w:trPr>
                <w:jc w:val="center"/>
              </w:trPr>
              <w:tc>
                <w:tcPr>
                  <w:tcW w:w="725" w:type="dxa"/>
                  <w:shd w:val="clear" w:color="auto" w:fill="auto"/>
                </w:tcPr>
                <w:p w14:paraId="13C6F093" w14:textId="77777777" w:rsidR="00E22C84" w:rsidRPr="00F7103B" w:rsidRDefault="00E22C84" w:rsidP="00A36929">
                  <w:pPr>
                    <w:suppressAutoHyphens w:val="0"/>
                    <w:autoSpaceDN/>
                    <w:spacing w:after="60" w:line="360" w:lineRule="auto"/>
                    <w:ind w:left="20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9</w:t>
                  </w:r>
                </w:p>
              </w:tc>
              <w:tc>
                <w:tcPr>
                  <w:tcW w:w="5755" w:type="dxa"/>
                  <w:shd w:val="clear" w:color="auto" w:fill="auto"/>
                </w:tcPr>
                <w:p w14:paraId="5207E050" w14:textId="47D3ADEA"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Non-respect d’au m</w:t>
                  </w:r>
                  <w:r w:rsidR="008112A9">
                    <w:rPr>
                      <w:rFonts w:ascii="Arial Narrow" w:eastAsia="Calibri" w:hAnsi="Arial Narrow"/>
                      <w:color w:val="000000" w:themeColor="text1"/>
                      <w:lang w:eastAsia="en-US"/>
                    </w:rPr>
                    <w:t xml:space="preserve">oins 2 critères essentiels </w:t>
                  </w:r>
                </w:p>
              </w:tc>
              <w:tc>
                <w:tcPr>
                  <w:tcW w:w="1798" w:type="dxa"/>
                  <w:shd w:val="clear" w:color="auto" w:fill="auto"/>
                  <w:vAlign w:val="center"/>
                </w:tcPr>
                <w:p w14:paraId="13353DA6"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Oui/Non</w:t>
                  </w:r>
                </w:p>
              </w:tc>
            </w:tr>
            <w:tr w:rsidR="00260C76" w:rsidRPr="00F7103B" w14:paraId="14303C34" w14:textId="77777777" w:rsidTr="008112A9">
              <w:trPr>
                <w:trHeight w:val="683"/>
                <w:jc w:val="center"/>
              </w:trPr>
              <w:tc>
                <w:tcPr>
                  <w:tcW w:w="725" w:type="dxa"/>
                  <w:shd w:val="clear" w:color="auto" w:fill="auto"/>
                </w:tcPr>
                <w:p w14:paraId="723F6D67" w14:textId="77777777" w:rsidR="00E22C84" w:rsidRPr="00F7103B" w:rsidRDefault="00E22C84" w:rsidP="00A36929">
                  <w:pPr>
                    <w:suppressAutoHyphens w:val="0"/>
                    <w:autoSpaceDN/>
                    <w:spacing w:after="60" w:line="360" w:lineRule="auto"/>
                    <w:ind w:left="20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10</w:t>
                  </w:r>
                </w:p>
              </w:tc>
              <w:tc>
                <w:tcPr>
                  <w:tcW w:w="5755" w:type="dxa"/>
                  <w:shd w:val="clear" w:color="auto" w:fill="auto"/>
                </w:tcPr>
                <w:p w14:paraId="0654F871"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Absence d’une déclaration sur l’honneur de n’avoir pas abandonné de chantier durant les trois dernières années</w:t>
                  </w:r>
                </w:p>
              </w:tc>
              <w:tc>
                <w:tcPr>
                  <w:tcW w:w="1798" w:type="dxa"/>
                  <w:shd w:val="clear" w:color="auto" w:fill="auto"/>
                  <w:vAlign w:val="center"/>
                </w:tcPr>
                <w:p w14:paraId="04CBA972" w14:textId="77777777" w:rsidR="00E22C84" w:rsidRPr="00F7103B" w:rsidRDefault="00E22C84" w:rsidP="00A36929">
                  <w:pPr>
                    <w:suppressAutoHyphens w:val="0"/>
                    <w:autoSpaceDN/>
                    <w:spacing w:after="60" w:line="360" w:lineRule="auto"/>
                    <w:ind w:left="284"/>
                    <w:contextualSpacing/>
                    <w:jc w:val="both"/>
                    <w:textAlignment w:val="auto"/>
                    <w:rPr>
                      <w:rFonts w:ascii="Arial Narrow" w:eastAsia="Calibri" w:hAnsi="Arial Narrow"/>
                      <w:color w:val="000000" w:themeColor="text1"/>
                      <w:lang w:eastAsia="en-US"/>
                    </w:rPr>
                  </w:pPr>
                  <w:r w:rsidRPr="00F7103B">
                    <w:rPr>
                      <w:rFonts w:ascii="Arial Narrow" w:eastAsia="Calibri" w:hAnsi="Arial Narrow"/>
                      <w:color w:val="000000" w:themeColor="text1"/>
                      <w:lang w:eastAsia="en-US"/>
                    </w:rPr>
                    <w:t>Oui/Non</w:t>
                  </w:r>
                </w:p>
              </w:tc>
            </w:tr>
          </w:tbl>
          <w:p w14:paraId="19825CCD" w14:textId="7C43CB48" w:rsidR="00E22C84" w:rsidRDefault="00E22C84" w:rsidP="00A36929">
            <w:pPr>
              <w:widowControl w:val="0"/>
              <w:autoSpaceDE w:val="0"/>
              <w:spacing w:line="360" w:lineRule="auto"/>
              <w:jc w:val="both"/>
              <w:rPr>
                <w:rFonts w:ascii="Arial Narrow" w:hAnsi="Arial Narrow" w:cs="Arial"/>
                <w:b/>
                <w:bCs/>
                <w:i/>
                <w:iCs/>
                <w:color w:val="000000" w:themeColor="text1"/>
                <w:sz w:val="28"/>
                <w:szCs w:val="28"/>
              </w:rPr>
            </w:pPr>
          </w:p>
          <w:p w14:paraId="4FDA9559" w14:textId="13798A3D" w:rsidR="008112A9" w:rsidRDefault="008112A9" w:rsidP="00A36929">
            <w:pPr>
              <w:widowControl w:val="0"/>
              <w:autoSpaceDE w:val="0"/>
              <w:spacing w:line="360" w:lineRule="auto"/>
              <w:jc w:val="both"/>
              <w:rPr>
                <w:rFonts w:ascii="Arial Narrow" w:hAnsi="Arial Narrow" w:cs="Arial"/>
                <w:b/>
                <w:bCs/>
                <w:i/>
                <w:iCs/>
                <w:color w:val="000000" w:themeColor="text1"/>
                <w:sz w:val="28"/>
                <w:szCs w:val="28"/>
              </w:rPr>
            </w:pPr>
          </w:p>
          <w:p w14:paraId="38B903FA" w14:textId="2445DA25" w:rsidR="008112A9" w:rsidRDefault="008112A9" w:rsidP="00A36929">
            <w:pPr>
              <w:widowControl w:val="0"/>
              <w:autoSpaceDE w:val="0"/>
              <w:spacing w:line="360" w:lineRule="auto"/>
              <w:jc w:val="both"/>
              <w:rPr>
                <w:rFonts w:ascii="Arial Narrow" w:hAnsi="Arial Narrow" w:cs="Arial"/>
                <w:b/>
                <w:bCs/>
                <w:i/>
                <w:iCs/>
                <w:color w:val="000000" w:themeColor="text1"/>
                <w:sz w:val="28"/>
                <w:szCs w:val="28"/>
              </w:rPr>
            </w:pPr>
          </w:p>
          <w:p w14:paraId="26CE8201" w14:textId="5C9B666A" w:rsidR="008112A9" w:rsidRDefault="008112A9" w:rsidP="00A36929">
            <w:pPr>
              <w:widowControl w:val="0"/>
              <w:autoSpaceDE w:val="0"/>
              <w:spacing w:line="360" w:lineRule="auto"/>
              <w:jc w:val="both"/>
              <w:rPr>
                <w:rFonts w:ascii="Arial Narrow" w:hAnsi="Arial Narrow" w:cs="Arial"/>
                <w:b/>
                <w:bCs/>
                <w:i/>
                <w:iCs/>
                <w:color w:val="000000" w:themeColor="text1"/>
                <w:sz w:val="28"/>
                <w:szCs w:val="28"/>
              </w:rPr>
            </w:pPr>
          </w:p>
          <w:p w14:paraId="50B4E060" w14:textId="77777777" w:rsidR="008112A9" w:rsidRPr="00F7103B" w:rsidRDefault="008112A9" w:rsidP="00A36929">
            <w:pPr>
              <w:widowControl w:val="0"/>
              <w:autoSpaceDE w:val="0"/>
              <w:spacing w:line="360" w:lineRule="auto"/>
              <w:jc w:val="both"/>
              <w:rPr>
                <w:rFonts w:ascii="Arial Narrow" w:hAnsi="Arial Narrow" w:cs="Arial"/>
                <w:b/>
                <w:bCs/>
                <w:i/>
                <w:iCs/>
                <w:color w:val="000000" w:themeColor="text1"/>
                <w:sz w:val="28"/>
                <w:szCs w:val="28"/>
              </w:rPr>
            </w:pPr>
          </w:p>
          <w:p w14:paraId="392EEA02" w14:textId="77777777" w:rsidR="00E22C84" w:rsidRPr="00F7103B" w:rsidRDefault="00E22C84" w:rsidP="0081300B">
            <w:pPr>
              <w:widowControl w:val="0"/>
              <w:numPr>
                <w:ilvl w:val="0"/>
                <w:numId w:val="44"/>
              </w:numPr>
              <w:autoSpaceDE w:val="0"/>
              <w:spacing w:after="60" w:line="360" w:lineRule="auto"/>
              <w:jc w:val="both"/>
              <w:rPr>
                <w:rFonts w:ascii="Arial Narrow" w:hAnsi="Arial Narrow"/>
                <w:b/>
                <w:color w:val="000000" w:themeColor="text1"/>
              </w:rPr>
            </w:pPr>
            <w:r w:rsidRPr="00F7103B">
              <w:rPr>
                <w:rFonts w:ascii="Arial Narrow" w:hAnsi="Arial Narrow"/>
                <w:b/>
                <w:iCs/>
                <w:color w:val="000000" w:themeColor="text1"/>
              </w:rPr>
              <w:lastRenderedPageBreak/>
              <w:t>Critères essentiels</w:t>
            </w:r>
            <w:r w:rsidRPr="00F7103B">
              <w:rPr>
                <w:rFonts w:ascii="Arial Narrow" w:hAnsi="Arial Narrow"/>
                <w:b/>
                <w:color w:val="000000" w:themeColor="text1"/>
              </w:rPr>
              <w:t xml:space="preserve"> </w:t>
            </w:r>
          </w:p>
          <w:p w14:paraId="57D417C8" w14:textId="77777777" w:rsidR="00E22C84" w:rsidRPr="00F7103B" w:rsidRDefault="00E22C84" w:rsidP="00A36929">
            <w:pPr>
              <w:widowControl w:val="0"/>
              <w:autoSpaceDE w:val="0"/>
              <w:spacing w:after="60" w:line="360" w:lineRule="auto"/>
              <w:jc w:val="both"/>
              <w:rPr>
                <w:rFonts w:ascii="Arial Narrow" w:hAnsi="Arial Narrow"/>
                <w:color w:val="000000" w:themeColor="text1"/>
              </w:rPr>
            </w:pPr>
            <w:r w:rsidRPr="00F7103B">
              <w:rPr>
                <w:rFonts w:ascii="Arial Narrow" w:hAnsi="Arial Narrow"/>
                <w:color w:val="000000" w:themeColor="text1"/>
              </w:rPr>
              <w:t xml:space="preserve">L’évaluation des critères essentiels ou relatifs à la qualification des Soumissionnaires portera à titre indicatif sur : </w:t>
            </w:r>
          </w:p>
          <w:p w14:paraId="7EA13150" w14:textId="77777777" w:rsidR="00E22C84" w:rsidRPr="00F7103B" w:rsidRDefault="00E22C84" w:rsidP="00A36929">
            <w:pPr>
              <w:pStyle w:val="Paragraphedeliste"/>
              <w:widowControl w:val="0"/>
              <w:numPr>
                <w:ilvl w:val="0"/>
                <w:numId w:val="20"/>
              </w:numPr>
              <w:autoSpaceDE w:val="0"/>
              <w:spacing w:before="44" w:after="0" w:line="360" w:lineRule="auto"/>
              <w:ind w:right="132"/>
              <w:jc w:val="both"/>
              <w:rPr>
                <w:rFonts w:ascii="Arial Narrow" w:hAnsi="Arial Narrow" w:cs="Arial"/>
                <w:iCs/>
                <w:color w:val="000000" w:themeColor="text1"/>
                <w:sz w:val="24"/>
                <w:szCs w:val="24"/>
              </w:rPr>
            </w:pPr>
            <w:bookmarkStart w:id="193" w:name="_Hlk162973707"/>
            <w:r w:rsidRPr="00F7103B">
              <w:rPr>
                <w:rFonts w:ascii="Arial Narrow" w:hAnsi="Arial Narrow" w:cs="Arial"/>
                <w:b/>
                <w:iCs/>
                <w:color w:val="000000" w:themeColor="text1"/>
                <w:sz w:val="24"/>
                <w:szCs w:val="24"/>
              </w:rPr>
              <w:t>la présentation de l’offre</w:t>
            </w:r>
            <w:r w:rsidRPr="00F7103B">
              <w:rPr>
                <w:rFonts w:ascii="Arial Narrow" w:hAnsi="Arial Narrow" w:cs="Arial"/>
                <w:iCs/>
                <w:color w:val="000000" w:themeColor="text1"/>
                <w:sz w:val="24"/>
                <w:szCs w:val="24"/>
              </w:rPr>
              <w:t> ;</w:t>
            </w:r>
          </w:p>
          <w:p w14:paraId="08EDCC37" w14:textId="77777777" w:rsidR="00E22C84" w:rsidRPr="00F7103B" w:rsidRDefault="00E22C84" w:rsidP="00A36929">
            <w:pPr>
              <w:pStyle w:val="Paragraphedeliste"/>
              <w:spacing w:line="360" w:lineRule="auto"/>
              <w:jc w:val="both"/>
              <w:rPr>
                <w:rFonts w:ascii="Arial Narrow" w:hAnsi="Arial Narrow" w:cs="Arial"/>
                <w:color w:val="000000" w:themeColor="text1"/>
                <w:sz w:val="24"/>
                <w:szCs w:val="24"/>
                <w:u w:val="single"/>
              </w:rPr>
            </w:pPr>
            <w:r w:rsidRPr="00F7103B">
              <w:rPr>
                <w:rFonts w:ascii="Arial Narrow" w:hAnsi="Arial Narrow" w:cs="Arial"/>
                <w:color w:val="000000" w:themeColor="text1"/>
                <w:sz w:val="24"/>
                <w:szCs w:val="24"/>
                <w:u w:val="single"/>
              </w:rPr>
              <w:t xml:space="preserve">(Lisibilité, pièces dans l’ordre du RPAO, sommaires, intercalaire de couleur, pagination…) </w:t>
            </w:r>
          </w:p>
          <w:p w14:paraId="25C02117" w14:textId="77777777" w:rsidR="00E22C84" w:rsidRPr="00F7103B" w:rsidRDefault="00E22C84" w:rsidP="00A36929">
            <w:pPr>
              <w:pStyle w:val="Paragraphedeliste"/>
              <w:ind w:left="278"/>
              <w:rPr>
                <w:rFonts w:ascii="Arial Narrow" w:hAnsi="Arial Narrow" w:cs="Arial"/>
                <w:b/>
                <w:bCs/>
                <w:i/>
                <w:iCs/>
                <w:color w:val="000000" w:themeColor="text1"/>
              </w:rPr>
            </w:pPr>
            <w:r w:rsidRPr="00F7103B">
              <w:rPr>
                <w:rFonts w:ascii="Arial Narrow" w:hAnsi="Arial Narrow" w:cs="Arial"/>
                <w:b/>
                <w:bCs/>
                <w:i/>
                <w:iCs/>
                <w:color w:val="000000" w:themeColor="text1"/>
              </w:rPr>
              <w:t>Validé si 04 sous critères</w:t>
            </w:r>
            <w:r w:rsidRPr="00F7103B">
              <w:rPr>
                <w:rFonts w:ascii="Arial" w:eastAsia="Times New Roman" w:hAnsi="Arial" w:cs="Arial"/>
                <w:i/>
                <w:iCs/>
                <w:color w:val="000000" w:themeColor="text1"/>
                <w:sz w:val="20"/>
                <w:szCs w:val="20"/>
                <w:lang w:eastAsia="fr-FR"/>
              </w:rPr>
              <w:t xml:space="preserve"> </w:t>
            </w:r>
            <w:r w:rsidRPr="00F7103B">
              <w:rPr>
                <w:rFonts w:ascii="Arial" w:eastAsia="Times New Roman" w:hAnsi="Arial" w:cs="Arial"/>
                <w:b/>
                <w:iCs/>
                <w:color w:val="000000" w:themeColor="text1"/>
                <w:sz w:val="20"/>
                <w:szCs w:val="20"/>
                <w:lang w:eastAsia="fr-FR"/>
              </w:rPr>
              <w:t>sont validés sur 5</w:t>
            </w:r>
            <w:r w:rsidRPr="00F7103B">
              <w:rPr>
                <w:rFonts w:ascii="Arial Narrow" w:hAnsi="Arial Narrow" w:cs="Arial"/>
                <w:b/>
                <w:bCs/>
                <w:i/>
                <w:iCs/>
                <w:color w:val="000000" w:themeColor="text1"/>
              </w:rPr>
              <w:t xml:space="preserve">   pour obtenir  un oui</w:t>
            </w:r>
          </w:p>
          <w:bookmarkEnd w:id="193"/>
          <w:p w14:paraId="56C2314B" w14:textId="77777777" w:rsidR="00E22C84" w:rsidRPr="00F7103B" w:rsidRDefault="00E22C84" w:rsidP="00A36929">
            <w:pPr>
              <w:spacing w:line="360" w:lineRule="auto"/>
              <w:jc w:val="both"/>
              <w:rPr>
                <w:rFonts w:ascii="Arial Narrow" w:hAnsi="Arial Narrow" w:cs="Arial"/>
                <w:color w:val="000000" w:themeColor="text1"/>
                <w:sz w:val="10"/>
                <w:szCs w:val="10"/>
                <w:u w:val="single"/>
              </w:rPr>
            </w:pPr>
          </w:p>
          <w:p w14:paraId="72E9DE17" w14:textId="77777777" w:rsidR="00E22C84" w:rsidRPr="00F7103B" w:rsidRDefault="00E22C84" w:rsidP="00A36929">
            <w:pPr>
              <w:pStyle w:val="Paragraphedeliste"/>
              <w:numPr>
                <w:ilvl w:val="0"/>
                <w:numId w:val="21"/>
              </w:numPr>
              <w:spacing w:line="360" w:lineRule="auto"/>
              <w:jc w:val="both"/>
              <w:rPr>
                <w:rFonts w:ascii="Arial Narrow" w:hAnsi="Arial Narrow" w:cs="Arial"/>
                <w:b/>
                <w:color w:val="000000" w:themeColor="text1"/>
                <w:sz w:val="24"/>
                <w:szCs w:val="24"/>
                <w:u w:val="single"/>
              </w:rPr>
            </w:pPr>
            <w:bookmarkStart w:id="194" w:name="_Hlk162973801"/>
            <w:bookmarkStart w:id="195" w:name="_Hlk163150892"/>
            <w:r w:rsidRPr="00F7103B">
              <w:rPr>
                <w:rFonts w:ascii="Arial Narrow" w:hAnsi="Arial Narrow" w:cs="Arial"/>
                <w:b/>
                <w:color w:val="000000" w:themeColor="text1"/>
                <w:sz w:val="24"/>
                <w:szCs w:val="24"/>
                <w:u w:val="single"/>
              </w:rPr>
              <w:t>Expérience</w:t>
            </w:r>
          </w:p>
          <w:p w14:paraId="10F9FC03" w14:textId="77777777" w:rsidR="00E22C84" w:rsidRPr="00F7103B" w:rsidRDefault="00E22C84" w:rsidP="00A36929">
            <w:pPr>
              <w:pStyle w:val="Paragraphedeliste"/>
              <w:numPr>
                <w:ilvl w:val="0"/>
                <w:numId w:val="21"/>
              </w:numPr>
              <w:spacing w:after="0" w:line="360" w:lineRule="auto"/>
              <w:jc w:val="both"/>
              <w:rPr>
                <w:rFonts w:ascii="Arial Narrow" w:hAnsi="Arial Narrow" w:cs="Arial"/>
                <w:b/>
                <w:color w:val="000000" w:themeColor="text1"/>
                <w:sz w:val="24"/>
                <w:szCs w:val="24"/>
                <w:u w:val="single"/>
              </w:rPr>
            </w:pPr>
            <w:r w:rsidRPr="00F7103B">
              <w:rPr>
                <w:rFonts w:ascii="Arial Narrow" w:hAnsi="Arial Narrow" w:cs="Arial"/>
                <w:b/>
                <w:color w:val="000000" w:themeColor="text1"/>
                <w:sz w:val="24"/>
                <w:szCs w:val="24"/>
                <w:u w:val="single"/>
              </w:rPr>
              <w:t xml:space="preserve">Expérience générale en travaux </w:t>
            </w:r>
          </w:p>
          <w:p w14:paraId="6145C90B" w14:textId="77777777" w:rsidR="00E22C84" w:rsidRPr="00F7103B" w:rsidRDefault="00E22C84" w:rsidP="00A36929">
            <w:pPr>
              <w:spacing w:line="360" w:lineRule="auto"/>
              <w:jc w:val="both"/>
              <w:rPr>
                <w:color w:val="000000" w:themeColor="text1"/>
                <w:sz w:val="22"/>
                <w:szCs w:val="22"/>
              </w:rPr>
            </w:pPr>
            <w:r w:rsidRPr="00F7103B">
              <w:rPr>
                <w:color w:val="000000" w:themeColor="text1"/>
                <w:sz w:val="22"/>
                <w:szCs w:val="22"/>
              </w:rPr>
              <w:t xml:space="preserve">Expérience dans les marchés de travaux : au moins </w:t>
            </w:r>
            <w:r w:rsidRPr="00F7103B">
              <w:rPr>
                <w:bCs/>
                <w:color w:val="000000" w:themeColor="text1"/>
                <w:sz w:val="22"/>
                <w:szCs w:val="22"/>
              </w:rPr>
              <w:t xml:space="preserve">deux (02) marchés exécutés de manière satisfaisante et achevée </w:t>
            </w:r>
            <w:r w:rsidRPr="00F7103B">
              <w:rPr>
                <w:color w:val="000000" w:themeColor="text1"/>
                <w:sz w:val="22"/>
                <w:szCs w:val="22"/>
              </w:rPr>
              <w:t>dans le domaine des BTP</w:t>
            </w:r>
            <w:r w:rsidRPr="00F7103B">
              <w:rPr>
                <w:bCs/>
                <w:color w:val="000000" w:themeColor="text1"/>
                <w:sz w:val="22"/>
                <w:szCs w:val="22"/>
              </w:rPr>
              <w:t xml:space="preserve"> </w:t>
            </w:r>
            <w:r w:rsidRPr="00F7103B">
              <w:rPr>
                <w:color w:val="000000" w:themeColor="text1"/>
                <w:sz w:val="22"/>
                <w:szCs w:val="22"/>
              </w:rPr>
              <w:t xml:space="preserve">à titre d’entrepreneur </w:t>
            </w:r>
            <w:r w:rsidRPr="00F7103B">
              <w:rPr>
                <w:color w:val="000000" w:themeColor="text1"/>
              </w:rPr>
              <w:t>ou</w:t>
            </w:r>
          </w:p>
          <w:p w14:paraId="4D3E8F8D" w14:textId="77777777" w:rsidR="00E22C84" w:rsidRPr="00F7103B" w:rsidRDefault="00E22C84" w:rsidP="00A36929">
            <w:pPr>
              <w:pStyle w:val="Paragraphedeliste"/>
              <w:numPr>
                <w:ilvl w:val="0"/>
                <w:numId w:val="21"/>
              </w:numPr>
              <w:spacing w:line="360" w:lineRule="auto"/>
              <w:jc w:val="both"/>
              <w:rPr>
                <w:rFonts w:ascii="Times New Roman" w:hAnsi="Times New Roman"/>
                <w:i/>
                <w:iCs/>
                <w:color w:val="000000" w:themeColor="text1"/>
              </w:rPr>
            </w:pPr>
            <w:r w:rsidRPr="00F7103B">
              <w:rPr>
                <w:rFonts w:ascii="Times New Roman" w:hAnsi="Times New Roman"/>
                <w:color w:val="000000" w:themeColor="text1"/>
              </w:rPr>
              <w:t xml:space="preserve">Un (01) marché d’un montant minimal de </w:t>
            </w:r>
            <w:r w:rsidRPr="00F7103B">
              <w:rPr>
                <w:rFonts w:ascii="Times New Roman" w:hAnsi="Times New Roman"/>
                <w:b/>
                <w:bCs/>
                <w:color w:val="000000" w:themeColor="text1"/>
              </w:rPr>
              <w:t>10 000 000</w:t>
            </w:r>
            <w:r w:rsidRPr="00F7103B">
              <w:rPr>
                <w:rFonts w:ascii="Times New Roman" w:hAnsi="Times New Roman"/>
                <w:color w:val="000000" w:themeColor="text1"/>
              </w:rPr>
              <w:t xml:space="preserve"> (Dix Millions) Francs CFA TTC ;</w:t>
            </w:r>
          </w:p>
          <w:p w14:paraId="7415E4EB" w14:textId="26829D56" w:rsidR="00E22C84" w:rsidRPr="00F7103B" w:rsidRDefault="00E22C84" w:rsidP="00A36929">
            <w:pPr>
              <w:spacing w:line="360" w:lineRule="auto"/>
              <w:jc w:val="both"/>
              <w:rPr>
                <w:rFonts w:ascii="Arial Narrow" w:hAnsi="Arial Narrow" w:cs="Arial"/>
                <w:color w:val="000000" w:themeColor="text1"/>
              </w:rPr>
            </w:pPr>
            <w:r w:rsidRPr="00F7103B">
              <w:rPr>
                <w:color w:val="000000" w:themeColor="text1"/>
              </w:rPr>
              <w:t xml:space="preserve">Un (01) marché d’un montant minimal de </w:t>
            </w:r>
            <w:r w:rsidRPr="00F7103B">
              <w:rPr>
                <w:b/>
                <w:bCs/>
                <w:color w:val="000000" w:themeColor="text1"/>
              </w:rPr>
              <w:t>25 000 000</w:t>
            </w:r>
            <w:r w:rsidRPr="00F7103B">
              <w:rPr>
                <w:color w:val="000000" w:themeColor="text1"/>
              </w:rPr>
              <w:t xml:space="preserve"> (Vingt - Cinq Millions) Francs CFA TTC</w:t>
            </w:r>
            <w:r w:rsidR="00AE0876">
              <w:rPr>
                <w:color w:val="000000" w:themeColor="text1"/>
              </w:rPr>
              <w:t xml:space="preserve"> </w:t>
            </w:r>
            <w:r w:rsidRPr="00F7103B">
              <w:rPr>
                <w:rFonts w:ascii="Arial Narrow" w:hAnsi="Arial Narrow" w:cs="Arial"/>
                <w:color w:val="000000" w:themeColor="text1"/>
              </w:rPr>
              <w:t>dépôt des soumissions.</w:t>
            </w:r>
          </w:p>
          <w:p w14:paraId="06FBFD44" w14:textId="77777777" w:rsidR="00E22C84" w:rsidRPr="00F7103B" w:rsidRDefault="00E22C84" w:rsidP="00A36929">
            <w:pPr>
              <w:spacing w:line="360" w:lineRule="auto"/>
              <w:ind w:left="1440"/>
              <w:jc w:val="both"/>
              <w:rPr>
                <w:rFonts w:ascii="Arial Narrow" w:hAnsi="Arial Narrow" w:cs="Arial"/>
                <w:i/>
                <w:iCs/>
                <w:color w:val="000000" w:themeColor="text1"/>
              </w:rPr>
            </w:pPr>
            <w:r w:rsidRPr="00F7103B">
              <w:rPr>
                <w:rFonts w:ascii="Arial Narrow" w:hAnsi="Arial Narrow" w:cs="Arial"/>
                <w:color w:val="000000" w:themeColor="text1"/>
              </w:rPr>
              <w:t xml:space="preserve">Sous-critère </w:t>
            </w:r>
            <w:r w:rsidRPr="00F7103B">
              <w:rPr>
                <w:rFonts w:ascii="Arial Narrow" w:hAnsi="Arial Narrow" w:cs="Arial"/>
                <w:i/>
                <w:iCs/>
                <w:color w:val="000000" w:themeColor="text1"/>
              </w:rPr>
              <w:t>[à compléter]</w:t>
            </w:r>
            <w:r w:rsidRPr="00F7103B">
              <w:rPr>
                <w:rFonts w:ascii="Arial Narrow" w:hAnsi="Arial Narrow" w:cs="Arial"/>
                <w:i/>
                <w:iCs/>
                <w:color w:val="000000" w:themeColor="text1"/>
              </w:rPr>
              <w:tab/>
              <w:t xml:space="preserve"> </w:t>
            </w:r>
          </w:p>
          <w:p w14:paraId="0C2FD0C7" w14:textId="77777777" w:rsidR="00E22C84" w:rsidRPr="00F7103B" w:rsidRDefault="00E22C84" w:rsidP="00A36929">
            <w:pPr>
              <w:spacing w:line="360" w:lineRule="auto"/>
              <w:ind w:left="1440"/>
              <w:jc w:val="both"/>
              <w:rPr>
                <w:rFonts w:ascii="Arial Narrow" w:hAnsi="Arial Narrow" w:cs="Arial"/>
                <w:i/>
                <w:iCs/>
                <w:color w:val="000000" w:themeColor="text1"/>
              </w:rPr>
            </w:pPr>
            <w:r w:rsidRPr="00F7103B">
              <w:rPr>
                <w:rFonts w:ascii="Arial Narrow" w:hAnsi="Arial Narrow" w:cs="Arial"/>
                <w:color w:val="000000" w:themeColor="text1"/>
              </w:rPr>
              <w:t xml:space="preserve">Sous-critère </w:t>
            </w:r>
            <w:r w:rsidRPr="00F7103B">
              <w:rPr>
                <w:rFonts w:ascii="Arial Narrow" w:hAnsi="Arial Narrow" w:cs="Arial"/>
                <w:i/>
                <w:iCs/>
                <w:color w:val="000000" w:themeColor="text1"/>
              </w:rPr>
              <w:t>[à compléter]</w:t>
            </w:r>
            <w:r w:rsidRPr="00F7103B">
              <w:rPr>
                <w:rFonts w:ascii="Arial Narrow" w:hAnsi="Arial Narrow" w:cs="Arial"/>
                <w:i/>
                <w:iCs/>
                <w:color w:val="000000" w:themeColor="text1"/>
              </w:rPr>
              <w:tab/>
            </w:r>
          </w:p>
          <w:p w14:paraId="2169292D" w14:textId="77777777" w:rsidR="00E22C84" w:rsidRPr="00F7103B" w:rsidRDefault="00E22C84" w:rsidP="00A36929">
            <w:pPr>
              <w:spacing w:line="360" w:lineRule="auto"/>
              <w:ind w:left="1440"/>
              <w:jc w:val="both"/>
              <w:rPr>
                <w:rFonts w:ascii="Arial Narrow" w:hAnsi="Arial Narrow" w:cs="Arial"/>
                <w:i/>
                <w:iCs/>
                <w:color w:val="000000" w:themeColor="text1"/>
              </w:rPr>
            </w:pPr>
            <w:r w:rsidRPr="00F7103B">
              <w:rPr>
                <w:rFonts w:ascii="Arial Narrow" w:hAnsi="Arial Narrow" w:cs="Arial"/>
                <w:i/>
                <w:iCs/>
                <w:color w:val="000000" w:themeColor="text1"/>
              </w:rPr>
              <w:t xml:space="preserve"> </w:t>
            </w:r>
            <w:r w:rsidRPr="00F7103B">
              <w:rPr>
                <w:rFonts w:ascii="Arial Narrow" w:hAnsi="Arial Narrow" w:cs="Arial"/>
                <w:color w:val="000000" w:themeColor="text1"/>
              </w:rPr>
              <w:t xml:space="preserve">Sous-critère </w:t>
            </w:r>
            <w:r w:rsidRPr="00F7103B">
              <w:rPr>
                <w:rFonts w:ascii="Arial Narrow" w:hAnsi="Arial Narrow" w:cs="Arial"/>
                <w:i/>
                <w:iCs/>
                <w:color w:val="000000" w:themeColor="text1"/>
              </w:rPr>
              <w:t>[à compléter]</w:t>
            </w:r>
            <w:r w:rsidRPr="00F7103B">
              <w:rPr>
                <w:rFonts w:ascii="Arial Narrow" w:hAnsi="Arial Narrow" w:cs="Arial"/>
                <w:i/>
                <w:iCs/>
                <w:color w:val="000000" w:themeColor="text1"/>
              </w:rPr>
              <w:tab/>
            </w:r>
          </w:p>
          <w:p w14:paraId="5A5D76BE" w14:textId="67219627" w:rsidR="00E22C84" w:rsidRPr="00F7103B" w:rsidRDefault="00E22C84" w:rsidP="00A36929">
            <w:pPr>
              <w:spacing w:line="360" w:lineRule="auto"/>
              <w:jc w:val="both"/>
              <w:rPr>
                <w:rFonts w:ascii="Arial Narrow" w:hAnsi="Arial Narrow" w:cs="Arial"/>
                <w:b/>
                <w:bCs/>
                <w:i/>
                <w:iCs/>
                <w:color w:val="000000" w:themeColor="text1"/>
              </w:rPr>
            </w:pPr>
            <w:r w:rsidRPr="00F7103B">
              <w:rPr>
                <w:rFonts w:ascii="Arial Narrow" w:hAnsi="Arial Narrow" w:cs="Arial"/>
                <w:b/>
                <w:bCs/>
                <w:i/>
                <w:iCs/>
                <w:color w:val="000000" w:themeColor="text1"/>
              </w:rPr>
              <w:t>[à préciser  validation de ………</w:t>
            </w:r>
            <w:r w:rsidR="00431CD5">
              <w:rPr>
                <w:rFonts w:ascii="Arial Narrow" w:hAnsi="Arial Narrow" w:cs="Arial"/>
                <w:b/>
                <w:bCs/>
                <w:i/>
                <w:iCs/>
                <w:color w:val="000000" w:themeColor="text1"/>
              </w:rPr>
              <w:t>2/3</w:t>
            </w:r>
            <w:r w:rsidRPr="00F7103B">
              <w:rPr>
                <w:rFonts w:ascii="Arial Narrow" w:hAnsi="Arial Narrow" w:cs="Arial"/>
                <w:b/>
                <w:bCs/>
                <w:i/>
                <w:iCs/>
                <w:color w:val="000000" w:themeColor="text1"/>
              </w:rPr>
              <w:t>……………..sous  critères</w:t>
            </w:r>
            <w:r w:rsidRPr="00F7103B">
              <w:rPr>
                <w:rFonts w:ascii="Arial Narrow" w:hAnsi="Arial Narrow" w:cs="Arial"/>
                <w:i/>
                <w:iCs/>
                <w:color w:val="000000" w:themeColor="text1"/>
              </w:rPr>
              <w:t xml:space="preserve"> </w:t>
            </w:r>
            <w:r w:rsidRPr="00F7103B">
              <w:rPr>
                <w:rFonts w:ascii="Arial Narrow" w:hAnsi="Arial Narrow" w:cs="Arial"/>
                <w:b/>
                <w:bCs/>
                <w:i/>
                <w:iCs/>
                <w:color w:val="000000" w:themeColor="text1"/>
              </w:rPr>
              <w:t>par critère   pour obtenir  un oui]</w:t>
            </w:r>
          </w:p>
          <w:p w14:paraId="4EA1373B" w14:textId="77777777" w:rsidR="00E22C84" w:rsidRPr="00F7103B" w:rsidRDefault="00E22C84" w:rsidP="00A36929">
            <w:pPr>
              <w:spacing w:line="360" w:lineRule="auto"/>
              <w:jc w:val="both"/>
              <w:rPr>
                <w:rFonts w:ascii="Arial Narrow" w:hAnsi="Arial Narrow" w:cs="Arial"/>
                <w:color w:val="000000" w:themeColor="text1"/>
              </w:rPr>
            </w:pPr>
          </w:p>
          <w:p w14:paraId="19D0B4F8" w14:textId="77777777" w:rsidR="00E22C84" w:rsidRPr="00F7103B" w:rsidRDefault="00E22C84" w:rsidP="00A36929">
            <w:pPr>
              <w:pStyle w:val="Paragraphedeliste"/>
              <w:numPr>
                <w:ilvl w:val="0"/>
                <w:numId w:val="21"/>
              </w:numPr>
              <w:spacing w:after="0" w:line="360" w:lineRule="auto"/>
              <w:jc w:val="both"/>
              <w:rPr>
                <w:rFonts w:ascii="Arial Narrow" w:hAnsi="Arial Narrow" w:cs="Arial"/>
                <w:color w:val="000000" w:themeColor="text1"/>
                <w:sz w:val="24"/>
                <w:szCs w:val="24"/>
                <w:u w:val="single"/>
              </w:rPr>
            </w:pPr>
            <w:r w:rsidRPr="00F7103B">
              <w:rPr>
                <w:rFonts w:ascii="Arial Narrow" w:hAnsi="Arial Narrow" w:cs="Arial"/>
                <w:color w:val="000000" w:themeColor="text1"/>
                <w:sz w:val="24"/>
                <w:szCs w:val="24"/>
                <w:u w:val="single"/>
              </w:rPr>
              <w:t xml:space="preserve">Expérience spécifique en travaux similaires (à ceux de l’Appel d’Offres) </w:t>
            </w:r>
          </w:p>
          <w:p w14:paraId="76BB3C19" w14:textId="6EBEBDC2" w:rsidR="00E22C84" w:rsidRPr="00F7103B" w:rsidRDefault="00E22C84" w:rsidP="00A36929">
            <w:pPr>
              <w:pStyle w:val="Paragraphedeliste"/>
              <w:spacing w:after="0" w:line="360" w:lineRule="auto"/>
              <w:ind w:left="0" w:right="137"/>
              <w:jc w:val="both"/>
              <w:rPr>
                <w:rFonts w:ascii="Arial Narrow" w:hAnsi="Arial Narrow" w:cs="Arial"/>
                <w:color w:val="000000" w:themeColor="text1"/>
                <w:sz w:val="24"/>
                <w:szCs w:val="24"/>
              </w:rPr>
            </w:pPr>
            <w:r w:rsidRPr="00F7103B">
              <w:rPr>
                <w:rFonts w:ascii="Arial Narrow" w:hAnsi="Arial Narrow" w:cs="Arial"/>
                <w:color w:val="000000" w:themeColor="text1"/>
                <w:sz w:val="24"/>
                <w:szCs w:val="24"/>
              </w:rPr>
              <w:t xml:space="preserve">Avoir effectivement exécuté de manière satisfaisante et achevé pour l’essentiel, en tant qu’entrepreneur, ou sous-traitant au moins </w:t>
            </w:r>
            <w:r w:rsidRPr="00F7103B">
              <w:rPr>
                <w:rFonts w:ascii="Arial Narrow" w:hAnsi="Arial Narrow" w:cs="Arial"/>
                <w:bCs/>
                <w:color w:val="000000" w:themeColor="text1"/>
                <w:sz w:val="24"/>
                <w:szCs w:val="24"/>
              </w:rPr>
              <w:t>__</w:t>
            </w:r>
            <w:r w:rsidR="00431CD5">
              <w:rPr>
                <w:rFonts w:ascii="Arial Narrow" w:hAnsi="Arial Narrow" w:cs="Arial"/>
                <w:bCs/>
                <w:color w:val="000000" w:themeColor="text1"/>
                <w:sz w:val="24"/>
                <w:szCs w:val="24"/>
              </w:rPr>
              <w:t>02</w:t>
            </w:r>
            <w:r w:rsidRPr="00F7103B">
              <w:rPr>
                <w:rFonts w:ascii="Arial Narrow" w:hAnsi="Arial Narrow" w:cs="Arial"/>
                <w:bCs/>
                <w:color w:val="000000" w:themeColor="text1"/>
                <w:sz w:val="24"/>
                <w:szCs w:val="24"/>
              </w:rPr>
              <w:t>_____ nombre de marchés</w:t>
            </w:r>
            <w:r w:rsidRPr="00F7103B">
              <w:rPr>
                <w:rFonts w:ascii="Arial Narrow" w:hAnsi="Arial Narrow" w:cs="Arial"/>
                <w:color w:val="000000" w:themeColor="text1"/>
                <w:sz w:val="24"/>
                <w:szCs w:val="24"/>
              </w:rPr>
              <w:t xml:space="preserve"> similaires aux travaux de </w:t>
            </w:r>
            <w:r w:rsidRPr="00F7103B">
              <w:rPr>
                <w:rFonts w:ascii="Arial Narrow" w:hAnsi="Arial Narrow" w:cs="Arial"/>
                <w:bCs/>
                <w:i/>
                <w:iCs/>
                <w:color w:val="000000" w:themeColor="text1"/>
                <w:sz w:val="24"/>
                <w:szCs w:val="24"/>
              </w:rPr>
              <w:t>(à préciser activités analogues à celle faisant l’objet des travaux)</w:t>
            </w:r>
            <w:r w:rsidRPr="00F7103B">
              <w:rPr>
                <w:rFonts w:ascii="Arial Narrow" w:hAnsi="Arial Narrow" w:cs="Arial"/>
                <w:bCs/>
                <w:color w:val="000000" w:themeColor="text1"/>
                <w:sz w:val="24"/>
                <w:szCs w:val="24"/>
              </w:rPr>
              <w:t xml:space="preserve"> </w:t>
            </w:r>
            <w:r w:rsidRPr="00F7103B">
              <w:rPr>
                <w:rFonts w:ascii="Arial Narrow" w:hAnsi="Arial Narrow" w:cs="Arial"/>
                <w:color w:val="000000" w:themeColor="text1"/>
                <w:sz w:val="24"/>
                <w:szCs w:val="24"/>
              </w:rPr>
              <w:t xml:space="preserve">[1] au cours des </w:t>
            </w:r>
            <w:r w:rsidRPr="00F7103B">
              <w:rPr>
                <w:rFonts w:ascii="Arial Narrow" w:hAnsi="Arial Narrow" w:cs="Arial"/>
                <w:bCs/>
                <w:color w:val="000000" w:themeColor="text1"/>
                <w:sz w:val="24"/>
                <w:szCs w:val="24"/>
              </w:rPr>
              <w:t>X _</w:t>
            </w:r>
            <w:r w:rsidRPr="00F7103B">
              <w:rPr>
                <w:rFonts w:ascii="Arial Narrow" w:hAnsi="Arial Narrow" w:cs="Arial"/>
                <w:color w:val="000000" w:themeColor="text1"/>
                <w:sz w:val="24"/>
                <w:szCs w:val="24"/>
              </w:rPr>
              <w:t>__</w:t>
            </w:r>
            <w:r w:rsidR="00431CD5">
              <w:rPr>
                <w:rFonts w:ascii="Arial Narrow" w:hAnsi="Arial Narrow" w:cs="Arial"/>
                <w:color w:val="000000" w:themeColor="text1"/>
                <w:sz w:val="24"/>
                <w:szCs w:val="24"/>
              </w:rPr>
              <w:t>03</w:t>
            </w:r>
            <w:r w:rsidRPr="00F7103B">
              <w:rPr>
                <w:rFonts w:ascii="Arial Narrow" w:hAnsi="Arial Narrow" w:cs="Arial"/>
                <w:color w:val="000000" w:themeColor="text1"/>
                <w:sz w:val="24"/>
                <w:szCs w:val="24"/>
              </w:rPr>
              <w:t>_____ [</w:t>
            </w:r>
            <w:r w:rsidR="00431CD5">
              <w:rPr>
                <w:rFonts w:ascii="Arial Narrow" w:hAnsi="Arial Narrow" w:cs="Arial"/>
                <w:i/>
                <w:color w:val="000000" w:themeColor="text1"/>
                <w:sz w:val="24"/>
                <w:szCs w:val="24"/>
              </w:rPr>
              <w:t xml:space="preserve">trois)  </w:t>
            </w:r>
            <w:r w:rsidRPr="00F7103B">
              <w:rPr>
                <w:rFonts w:ascii="Arial Narrow" w:hAnsi="Arial Narrow" w:cs="Arial"/>
                <w:color w:val="000000" w:themeColor="text1"/>
                <w:sz w:val="24"/>
                <w:szCs w:val="24"/>
              </w:rPr>
              <w:t xml:space="preserve"> dernières années avec une valeur minimale de ___</w:t>
            </w:r>
            <w:r w:rsidR="00431CD5">
              <w:rPr>
                <w:rFonts w:ascii="Arial Narrow" w:hAnsi="Arial Narrow" w:cs="Arial"/>
                <w:color w:val="000000" w:themeColor="text1"/>
                <w:sz w:val="24"/>
                <w:szCs w:val="24"/>
              </w:rPr>
              <w:t>03</w:t>
            </w:r>
            <w:r w:rsidRPr="00F7103B">
              <w:rPr>
                <w:rFonts w:ascii="Arial Narrow" w:hAnsi="Arial Narrow" w:cs="Arial"/>
                <w:color w:val="000000" w:themeColor="text1"/>
                <w:sz w:val="24"/>
                <w:szCs w:val="24"/>
              </w:rPr>
              <w:t>______[3].</w:t>
            </w:r>
          </w:p>
          <w:p w14:paraId="07FD7928" w14:textId="77777777" w:rsidR="00E22C84" w:rsidRPr="00F7103B" w:rsidRDefault="00E22C84" w:rsidP="00A36929">
            <w:pPr>
              <w:pStyle w:val="Paragraphedeliste"/>
              <w:spacing w:after="0" w:line="360" w:lineRule="auto"/>
              <w:ind w:left="0" w:right="137"/>
              <w:jc w:val="both"/>
              <w:rPr>
                <w:rFonts w:ascii="Arial Narrow" w:hAnsi="Arial Narrow" w:cs="Arial"/>
                <w:color w:val="000000" w:themeColor="text1"/>
                <w:sz w:val="24"/>
                <w:szCs w:val="24"/>
              </w:rPr>
            </w:pPr>
            <w:r w:rsidRPr="00F7103B">
              <w:rPr>
                <w:rFonts w:ascii="Arial Narrow" w:hAnsi="Arial Narrow" w:cs="Arial"/>
                <w:color w:val="000000" w:themeColor="text1"/>
                <w:sz w:val="24"/>
                <w:szCs w:val="24"/>
              </w:rPr>
              <w:t xml:space="preserve"> La similitude portera sur la taille physique la complexité, les méthodes/technologies ou autres caractéristiques.</w:t>
            </w:r>
          </w:p>
          <w:p w14:paraId="221DA091" w14:textId="6200B722" w:rsidR="00E22C84" w:rsidRPr="00F7103B" w:rsidRDefault="00E22C84" w:rsidP="00A36929">
            <w:pPr>
              <w:pStyle w:val="Paragraphedeliste"/>
              <w:spacing w:after="0" w:line="360" w:lineRule="auto"/>
              <w:ind w:left="0" w:right="137"/>
              <w:jc w:val="both"/>
              <w:rPr>
                <w:rFonts w:ascii="Arial Narrow" w:hAnsi="Arial Narrow" w:cs="Arial"/>
                <w:b/>
                <w:bCs/>
                <w:i/>
                <w:iCs/>
                <w:color w:val="000000" w:themeColor="text1"/>
              </w:rPr>
            </w:pPr>
            <w:r w:rsidRPr="00F7103B">
              <w:rPr>
                <w:rFonts w:ascii="Arial Narrow" w:hAnsi="Arial Narrow" w:cs="Arial"/>
                <w:b/>
                <w:bCs/>
                <w:i/>
                <w:iCs/>
                <w:color w:val="000000" w:themeColor="text1"/>
              </w:rPr>
              <w:t>[à préciser  validation de ………</w:t>
            </w:r>
            <w:r w:rsidR="00431CD5">
              <w:rPr>
                <w:rFonts w:ascii="Arial Narrow" w:hAnsi="Arial Narrow" w:cs="Arial"/>
                <w:b/>
                <w:bCs/>
                <w:i/>
                <w:iCs/>
                <w:color w:val="000000" w:themeColor="text1"/>
              </w:rPr>
              <w:t>2/3</w:t>
            </w:r>
            <w:r w:rsidRPr="00F7103B">
              <w:rPr>
                <w:rFonts w:ascii="Arial Narrow" w:hAnsi="Arial Narrow" w:cs="Arial"/>
                <w:b/>
                <w:bCs/>
                <w:i/>
                <w:iCs/>
                <w:color w:val="000000" w:themeColor="text1"/>
              </w:rPr>
              <w:t xml:space="preserve">……………..sous  critères  pour obtenir  un oui] </w:t>
            </w:r>
          </w:p>
          <w:p w14:paraId="65A59485" w14:textId="77777777" w:rsidR="00E22C84" w:rsidRPr="00F7103B" w:rsidRDefault="00E22C84" w:rsidP="00A36929">
            <w:pPr>
              <w:pStyle w:val="Paragraphedeliste"/>
              <w:spacing w:after="0" w:line="360" w:lineRule="auto"/>
              <w:ind w:left="0" w:right="137"/>
              <w:jc w:val="both"/>
              <w:rPr>
                <w:rFonts w:ascii="Arial Narrow" w:hAnsi="Arial Narrow" w:cs="Arial"/>
                <w:i/>
                <w:color w:val="000000" w:themeColor="text1"/>
                <w:sz w:val="24"/>
                <w:szCs w:val="24"/>
              </w:rPr>
            </w:pPr>
            <w:r w:rsidRPr="00F7103B">
              <w:rPr>
                <w:rFonts w:ascii="Arial Narrow" w:hAnsi="Arial Narrow" w:cs="Arial"/>
                <w:i/>
                <w:color w:val="000000" w:themeColor="text1"/>
                <w:sz w:val="24"/>
                <w:szCs w:val="24"/>
              </w:rPr>
              <w:t xml:space="preserve">[La nature des pièces justificatives de cette expérience doit être appréciée avec objectivité </w:t>
            </w:r>
          </w:p>
          <w:p w14:paraId="1C3F94DA" w14:textId="77777777" w:rsidR="00E22C84" w:rsidRPr="00F7103B" w:rsidRDefault="00E22C84" w:rsidP="00A36929">
            <w:pPr>
              <w:pStyle w:val="Paragraphedeliste"/>
              <w:spacing w:after="0"/>
              <w:ind w:left="0" w:right="137"/>
              <w:rPr>
                <w:rFonts w:ascii="Arial Narrow" w:hAnsi="Arial Narrow" w:cs="Arial"/>
                <w:i/>
                <w:color w:val="000000" w:themeColor="text1"/>
              </w:rPr>
            </w:pPr>
            <w:r w:rsidRPr="00F7103B">
              <w:rPr>
                <w:rFonts w:ascii="Arial Narrow" w:hAnsi="Arial Narrow" w:cs="Arial"/>
                <w:i/>
                <w:color w:val="000000" w:themeColor="text1"/>
              </w:rPr>
              <w:t xml:space="preserve">Ces références devront être accompagnées des pièces justificatives, en l’occurrence : </w:t>
            </w:r>
          </w:p>
          <w:p w14:paraId="4E3E1D33" w14:textId="77777777" w:rsidR="00E22C84" w:rsidRPr="00F7103B" w:rsidRDefault="00E22C84" w:rsidP="0081300B">
            <w:pPr>
              <w:pStyle w:val="Paragraphedeliste"/>
              <w:numPr>
                <w:ilvl w:val="0"/>
                <w:numId w:val="43"/>
              </w:numPr>
              <w:spacing w:after="0"/>
              <w:ind w:right="137"/>
              <w:rPr>
                <w:rFonts w:ascii="Arial Narrow" w:hAnsi="Arial Narrow" w:cs="Arial"/>
                <w:i/>
                <w:color w:val="000000" w:themeColor="text1"/>
              </w:rPr>
            </w:pPr>
            <w:r w:rsidRPr="00F7103B">
              <w:rPr>
                <w:rFonts w:ascii="Arial Narrow" w:hAnsi="Arial Narrow" w:cs="Arial"/>
                <w:i/>
                <w:color w:val="000000" w:themeColor="text1"/>
              </w:rPr>
              <w:t>Copies des premières et dernières pages du contrat ;</w:t>
            </w:r>
          </w:p>
          <w:p w14:paraId="3FF31B99" w14:textId="77777777" w:rsidR="00E22C84" w:rsidRPr="00F7103B" w:rsidRDefault="00E22C84" w:rsidP="0081300B">
            <w:pPr>
              <w:pStyle w:val="Paragraphedeliste"/>
              <w:numPr>
                <w:ilvl w:val="0"/>
                <w:numId w:val="43"/>
              </w:numPr>
              <w:spacing w:after="0"/>
              <w:ind w:right="137"/>
              <w:rPr>
                <w:rFonts w:ascii="Arial Narrow" w:hAnsi="Arial Narrow" w:cs="Arial"/>
                <w:i/>
                <w:color w:val="000000" w:themeColor="text1"/>
              </w:rPr>
            </w:pPr>
            <w:r w:rsidRPr="00F7103B">
              <w:rPr>
                <w:rFonts w:ascii="Arial Narrow" w:hAnsi="Arial Narrow" w:cs="Arial"/>
                <w:i/>
                <w:color w:val="000000" w:themeColor="text1"/>
              </w:rPr>
              <w:t>PV de réception provisoire ou définitive ou attestation de bonne fin signée du Maitre d’Ouvrage ;</w:t>
            </w:r>
          </w:p>
          <w:p w14:paraId="6C768FE6" w14:textId="77777777" w:rsidR="00E22C84" w:rsidRPr="00F7103B" w:rsidRDefault="00E22C84" w:rsidP="0081300B">
            <w:pPr>
              <w:pStyle w:val="Paragraphedeliste"/>
              <w:numPr>
                <w:ilvl w:val="0"/>
                <w:numId w:val="43"/>
              </w:numPr>
              <w:spacing w:after="0"/>
              <w:ind w:right="137"/>
              <w:rPr>
                <w:rFonts w:ascii="Arial Narrow" w:hAnsi="Arial Narrow" w:cs="Arial"/>
                <w:i/>
                <w:color w:val="000000" w:themeColor="text1"/>
              </w:rPr>
            </w:pPr>
            <w:r w:rsidRPr="00F7103B">
              <w:rPr>
                <w:rFonts w:ascii="Arial Narrow" w:hAnsi="Arial Narrow" w:cs="Arial"/>
                <w:i/>
                <w:color w:val="000000" w:themeColor="text1"/>
              </w:rPr>
              <w:t xml:space="preserve">Autres justificatifs le cas échéant et à préciser  </w:t>
            </w:r>
          </w:p>
          <w:p w14:paraId="1B7B6A29" w14:textId="77777777" w:rsidR="00E22C84" w:rsidRPr="00F7103B" w:rsidRDefault="00E22C84" w:rsidP="00A36929">
            <w:pPr>
              <w:pStyle w:val="Paragraphedeliste"/>
              <w:spacing w:after="0" w:line="360" w:lineRule="auto"/>
              <w:ind w:left="0" w:right="137"/>
              <w:jc w:val="both"/>
              <w:rPr>
                <w:rFonts w:ascii="Arial Narrow" w:hAnsi="Arial Narrow" w:cs="Arial"/>
                <w:i/>
                <w:color w:val="000000" w:themeColor="text1"/>
                <w:sz w:val="20"/>
                <w:szCs w:val="20"/>
              </w:rPr>
            </w:pPr>
            <w:r w:rsidRPr="00F7103B">
              <w:rPr>
                <w:rFonts w:ascii="Arial Narrow" w:hAnsi="Arial Narrow" w:cs="Arial"/>
                <w:i/>
                <w:color w:val="000000" w:themeColor="text1"/>
                <w:sz w:val="24"/>
                <w:szCs w:val="24"/>
              </w:rPr>
              <w:t xml:space="preserve">1. </w:t>
            </w:r>
            <w:r w:rsidRPr="00F7103B">
              <w:rPr>
                <w:rFonts w:ascii="Arial Narrow" w:hAnsi="Arial Narrow" w:cs="Arial"/>
                <w:i/>
                <w:color w:val="000000" w:themeColor="text1"/>
                <w:sz w:val="20"/>
                <w:szCs w:val="20"/>
              </w:rPr>
              <w:t xml:space="preserve">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w:t>
            </w:r>
            <w:r w:rsidRPr="00F7103B">
              <w:rPr>
                <w:rFonts w:ascii="Arial Narrow" w:hAnsi="Arial Narrow" w:cs="Arial"/>
                <w:i/>
                <w:color w:val="000000" w:themeColor="text1"/>
                <w:sz w:val="20"/>
                <w:szCs w:val="20"/>
              </w:rPr>
              <w:lastRenderedPageBreak/>
              <w:t>Ce nombre doit être également fixé de façon discriminatoire mais en prenant en compte le nombre d’ouvrages de même nature réalisés dans le pays.</w:t>
            </w:r>
          </w:p>
          <w:p w14:paraId="68A46741" w14:textId="77777777" w:rsidR="00E22C84" w:rsidRPr="00F7103B" w:rsidRDefault="00E22C84" w:rsidP="00A36929">
            <w:pPr>
              <w:pStyle w:val="Paragraphedeliste"/>
              <w:spacing w:after="0" w:line="360" w:lineRule="auto"/>
              <w:ind w:left="0" w:right="137"/>
              <w:jc w:val="both"/>
              <w:rPr>
                <w:rFonts w:ascii="Arial Narrow" w:hAnsi="Arial Narrow" w:cs="Arial"/>
                <w:i/>
                <w:color w:val="000000" w:themeColor="text1"/>
                <w:sz w:val="20"/>
                <w:szCs w:val="20"/>
              </w:rPr>
            </w:pPr>
            <w:r w:rsidRPr="00F7103B">
              <w:rPr>
                <w:rFonts w:ascii="Arial Narrow" w:hAnsi="Arial Narrow" w:cs="Arial"/>
                <w:i/>
                <w:color w:val="000000" w:themeColor="text1"/>
                <w:sz w:val="20"/>
                <w:szCs w:val="20"/>
              </w:rPr>
              <w:t>2. La période couverte (à préciser).</w:t>
            </w:r>
          </w:p>
          <w:p w14:paraId="061A29F2" w14:textId="77777777" w:rsidR="00E22C84" w:rsidRPr="00F7103B" w:rsidRDefault="00E22C84" w:rsidP="00A36929">
            <w:pPr>
              <w:pStyle w:val="Paragraphedeliste"/>
              <w:spacing w:after="0" w:line="360" w:lineRule="auto"/>
              <w:ind w:left="0" w:right="137"/>
              <w:jc w:val="both"/>
              <w:rPr>
                <w:rFonts w:ascii="Arial Narrow" w:hAnsi="Arial Narrow" w:cs="Arial"/>
                <w:i/>
                <w:color w:val="000000" w:themeColor="text1"/>
                <w:sz w:val="20"/>
                <w:szCs w:val="20"/>
              </w:rPr>
            </w:pPr>
            <w:r w:rsidRPr="00F7103B">
              <w:rPr>
                <w:rFonts w:ascii="Arial Narrow" w:hAnsi="Arial Narrow" w:cs="Arial"/>
                <w:i/>
                <w:color w:val="000000" w:themeColor="text1"/>
                <w:sz w:val="20"/>
                <w:szCs w:val="20"/>
              </w:rPr>
              <w:t>3. Le montant indiqué pourrait être d’environ 75% de la valeur estimée du marché, en montant arrondi.]</w:t>
            </w:r>
          </w:p>
          <w:p w14:paraId="34C7C9A9" w14:textId="77777777" w:rsidR="00E22C84" w:rsidRPr="00F7103B" w:rsidRDefault="00E22C84" w:rsidP="00A36929">
            <w:pPr>
              <w:spacing w:line="360" w:lineRule="auto"/>
              <w:ind w:right="137"/>
              <w:rPr>
                <w:rFonts w:ascii="Arial Narrow" w:eastAsia="Calibri" w:hAnsi="Arial Narrow" w:cs="Arial"/>
                <w:i/>
                <w:color w:val="000000" w:themeColor="text1"/>
                <w:sz w:val="20"/>
                <w:szCs w:val="20"/>
              </w:rPr>
            </w:pPr>
            <w:r w:rsidRPr="00F7103B">
              <w:rPr>
                <w:rFonts w:ascii="Arial Narrow" w:eastAsia="Calibri" w:hAnsi="Arial Narrow" w:cs="Arial"/>
                <w:i/>
                <w:color w:val="000000" w:themeColor="text1"/>
                <w:sz w:val="20"/>
                <w:szCs w:val="20"/>
              </w:rPr>
              <w:t>4. Pour les marchés dans lesquels la période de garantie n’est pas encore échue, le PV de réception provisoire  fait foi le cas échéant le PV de réception définitive fait foi</w:t>
            </w:r>
            <w:r w:rsidRPr="00F7103B">
              <w:rPr>
                <w:rFonts w:ascii="Arial Narrow" w:eastAsia="Calibri" w:hAnsi="Arial Narrow" w:cs="Arial"/>
                <w:b/>
                <w:bCs/>
                <w:i/>
                <w:color w:val="000000" w:themeColor="text1"/>
                <w:sz w:val="20"/>
                <w:szCs w:val="20"/>
              </w:rPr>
              <w:t>]</w:t>
            </w:r>
            <w:r w:rsidRPr="00F7103B">
              <w:rPr>
                <w:rFonts w:ascii="Arial Narrow" w:eastAsia="Calibri" w:hAnsi="Arial Narrow" w:cs="Arial"/>
                <w:i/>
                <w:color w:val="000000" w:themeColor="text1"/>
                <w:sz w:val="20"/>
                <w:szCs w:val="20"/>
              </w:rPr>
              <w:t xml:space="preserve">. </w:t>
            </w:r>
          </w:p>
          <w:p w14:paraId="6F901A54" w14:textId="77777777" w:rsidR="00E22C84" w:rsidRPr="00F7103B" w:rsidRDefault="00E22C84" w:rsidP="00A36929">
            <w:pPr>
              <w:pStyle w:val="Paragraphedeliste"/>
              <w:spacing w:after="0" w:line="360" w:lineRule="auto"/>
              <w:ind w:left="0" w:right="137"/>
              <w:jc w:val="both"/>
              <w:rPr>
                <w:rFonts w:ascii="Arial Narrow" w:hAnsi="Arial Narrow" w:cs="Arial"/>
                <w:i/>
                <w:color w:val="000000" w:themeColor="text1"/>
                <w:sz w:val="20"/>
                <w:szCs w:val="20"/>
              </w:rPr>
            </w:pPr>
          </w:p>
          <w:p w14:paraId="064F02BA" w14:textId="77777777" w:rsidR="00E22C84" w:rsidRPr="00F7103B" w:rsidRDefault="00E22C84" w:rsidP="00A36929">
            <w:pPr>
              <w:pStyle w:val="Paragraphedeliste"/>
              <w:numPr>
                <w:ilvl w:val="0"/>
                <w:numId w:val="21"/>
              </w:numPr>
              <w:spacing w:line="360" w:lineRule="auto"/>
              <w:jc w:val="both"/>
              <w:rPr>
                <w:rFonts w:ascii="Arial Narrow" w:hAnsi="Arial Narrow" w:cs="Arial"/>
                <w:color w:val="000000" w:themeColor="text1"/>
                <w:sz w:val="24"/>
                <w:szCs w:val="24"/>
                <w:u w:val="single"/>
              </w:rPr>
            </w:pPr>
            <w:r w:rsidRPr="00F7103B">
              <w:rPr>
                <w:rFonts w:ascii="Arial Narrow" w:hAnsi="Arial Narrow" w:cs="Arial"/>
                <w:color w:val="000000" w:themeColor="text1"/>
                <w:sz w:val="24"/>
                <w:szCs w:val="24"/>
                <w:u w:val="single"/>
              </w:rPr>
              <w:t>Personnel ;</w:t>
            </w:r>
          </w:p>
          <w:p w14:paraId="202856F0" w14:textId="77777777" w:rsidR="00E22C84" w:rsidRPr="00F7103B" w:rsidRDefault="00E22C84" w:rsidP="00A36929">
            <w:pPr>
              <w:spacing w:line="360" w:lineRule="auto"/>
              <w:jc w:val="both"/>
              <w:rPr>
                <w:rFonts w:ascii="Arial Narrow" w:hAnsi="Arial Narrow" w:cs="Arial"/>
                <w:color w:val="000000" w:themeColor="text1"/>
              </w:rPr>
            </w:pPr>
            <w:r w:rsidRPr="00F7103B">
              <w:rPr>
                <w:rFonts w:ascii="Arial Narrow" w:hAnsi="Arial Narrow" w:cs="Arial"/>
                <w:color w:val="000000" w:themeColor="text1"/>
              </w:rPr>
              <w:t>Le Candidat doit établir qu’il dispose du personnel requis pour les postes-clés exigés, notamment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277"/>
              <w:gridCol w:w="961"/>
              <w:gridCol w:w="1359"/>
              <w:gridCol w:w="1506"/>
            </w:tblGrid>
            <w:tr w:rsidR="00260C76" w:rsidRPr="00F7103B" w14:paraId="7387FB2A" w14:textId="77777777" w:rsidTr="00431CD5">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69C05F6" w14:textId="77777777" w:rsidR="00E22C84" w:rsidRPr="00F7103B" w:rsidRDefault="00E22C84" w:rsidP="00A36929">
                  <w:pPr>
                    <w:widowControl w:val="0"/>
                    <w:tabs>
                      <w:tab w:val="left" w:pos="3295"/>
                    </w:tabs>
                    <w:autoSpaceDE w:val="0"/>
                    <w:adjustRightInd w:val="0"/>
                    <w:spacing w:before="60" w:after="60" w:line="360" w:lineRule="auto"/>
                    <w:ind w:right="993"/>
                    <w:rPr>
                      <w:rFonts w:ascii="Arial Narrow" w:hAnsi="Arial Narrow"/>
                      <w:color w:val="000000" w:themeColor="text1"/>
                    </w:rPr>
                  </w:pPr>
                  <w:r w:rsidRPr="00F7103B">
                    <w:rPr>
                      <w:rFonts w:ascii="Arial Narrow" w:hAnsi="Arial Narrow" w:cs="Arial"/>
                      <w:b/>
                      <w:bCs/>
                      <w:color w:val="000000" w:themeColor="text1"/>
                    </w:rPr>
                    <w:t xml:space="preserve">      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A9D80DC" w14:textId="77777777" w:rsidR="00E22C84" w:rsidRPr="00F7103B" w:rsidRDefault="00E22C84" w:rsidP="00A36929">
                  <w:pPr>
                    <w:widowControl w:val="0"/>
                    <w:tabs>
                      <w:tab w:val="left" w:pos="3295"/>
                    </w:tabs>
                    <w:autoSpaceDE w:val="0"/>
                    <w:adjustRightInd w:val="0"/>
                    <w:spacing w:before="60" w:after="60" w:line="360" w:lineRule="auto"/>
                    <w:ind w:right="283"/>
                    <w:jc w:val="center"/>
                    <w:rPr>
                      <w:rFonts w:ascii="Arial Narrow" w:hAnsi="Arial Narrow" w:cs="Arial"/>
                      <w:b/>
                      <w:bCs/>
                      <w:color w:val="000000" w:themeColor="text1"/>
                      <w:sz w:val="20"/>
                    </w:rPr>
                  </w:pPr>
                  <w:r w:rsidRPr="00F7103B">
                    <w:rPr>
                      <w:rFonts w:ascii="Arial Narrow" w:hAnsi="Arial Narrow" w:cs="Arial"/>
                      <w:b/>
                      <w:bCs/>
                      <w:color w:val="000000" w:themeColor="text1"/>
                      <w:sz w:val="20"/>
                    </w:rPr>
                    <w:t xml:space="preserve">Fonction proposée </w:t>
                  </w:r>
                </w:p>
              </w:tc>
              <w:tc>
                <w:tcPr>
                  <w:tcW w:w="12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5779A" w14:textId="77777777" w:rsidR="00E22C84" w:rsidRPr="00F7103B" w:rsidRDefault="00E22C84" w:rsidP="00A36929">
                  <w:pPr>
                    <w:widowControl w:val="0"/>
                    <w:tabs>
                      <w:tab w:val="left" w:pos="3295"/>
                    </w:tabs>
                    <w:autoSpaceDE w:val="0"/>
                    <w:adjustRightInd w:val="0"/>
                    <w:spacing w:before="60" w:after="60" w:line="360" w:lineRule="auto"/>
                    <w:ind w:right="283"/>
                    <w:jc w:val="center"/>
                    <w:rPr>
                      <w:rFonts w:ascii="Arial Narrow" w:hAnsi="Arial Narrow"/>
                      <w:color w:val="000000" w:themeColor="text1"/>
                      <w:sz w:val="20"/>
                    </w:rPr>
                  </w:pPr>
                  <w:r w:rsidRPr="00F7103B">
                    <w:rPr>
                      <w:rFonts w:ascii="Arial Narrow" w:hAnsi="Arial Narrow" w:cs="Arial"/>
                      <w:b/>
                      <w:bCs/>
                      <w:color w:val="000000" w:themeColor="text1"/>
                      <w:sz w:val="20"/>
                    </w:rPr>
                    <w:t>Qualification minimale</w:t>
                  </w:r>
                </w:p>
              </w:tc>
              <w:tc>
                <w:tcPr>
                  <w:tcW w:w="961"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AAA1634" w14:textId="77777777" w:rsidR="00E22C84" w:rsidRPr="00F7103B" w:rsidRDefault="00E22C84" w:rsidP="00A36929">
                  <w:pPr>
                    <w:widowControl w:val="0"/>
                    <w:autoSpaceDE w:val="0"/>
                    <w:adjustRightInd w:val="0"/>
                    <w:spacing w:before="60" w:after="60" w:line="360" w:lineRule="auto"/>
                    <w:ind w:right="-20"/>
                    <w:jc w:val="center"/>
                    <w:rPr>
                      <w:rFonts w:ascii="Arial Narrow" w:hAnsi="Arial Narrow" w:cs="Arial"/>
                      <w:b/>
                      <w:bCs/>
                      <w:color w:val="000000" w:themeColor="text1"/>
                      <w:sz w:val="20"/>
                    </w:rPr>
                  </w:pPr>
                  <w:r w:rsidRPr="00F7103B">
                    <w:rPr>
                      <w:rFonts w:ascii="Arial Narrow" w:hAnsi="Arial Narrow" w:cs="Arial"/>
                      <w:b/>
                      <w:bCs/>
                      <w:color w:val="000000" w:themeColor="text1"/>
                      <w:sz w:val="20"/>
                    </w:rPr>
                    <w:t>Année d’Expérience</w:t>
                  </w:r>
                </w:p>
                <w:p w14:paraId="7A2298C3" w14:textId="77777777" w:rsidR="00E22C84" w:rsidRPr="00F7103B" w:rsidRDefault="00E22C84" w:rsidP="00A36929">
                  <w:pPr>
                    <w:widowControl w:val="0"/>
                    <w:autoSpaceDE w:val="0"/>
                    <w:adjustRightInd w:val="0"/>
                    <w:spacing w:before="60" w:after="60" w:line="360" w:lineRule="auto"/>
                    <w:ind w:right="-20"/>
                    <w:jc w:val="center"/>
                    <w:rPr>
                      <w:rFonts w:ascii="Arial Narrow" w:hAnsi="Arial Narrow" w:cs="Arial"/>
                      <w:b/>
                      <w:bCs/>
                      <w:color w:val="000000" w:themeColor="text1"/>
                      <w:sz w:val="20"/>
                    </w:rPr>
                  </w:pPr>
                  <w:r w:rsidRPr="00F7103B">
                    <w:rPr>
                      <w:rFonts w:ascii="Arial Narrow" w:hAnsi="Arial Narrow" w:cs="Arial"/>
                      <w:b/>
                      <w:bCs/>
                      <w:color w:val="000000" w:themeColor="text1"/>
                      <w:sz w:val="20"/>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C4B62CF" w14:textId="77777777" w:rsidR="00E22C84" w:rsidRPr="00F7103B" w:rsidRDefault="00E22C84" w:rsidP="00A36929">
                  <w:pPr>
                    <w:widowControl w:val="0"/>
                    <w:autoSpaceDE w:val="0"/>
                    <w:adjustRightInd w:val="0"/>
                    <w:spacing w:line="360" w:lineRule="auto"/>
                    <w:ind w:right="-20"/>
                    <w:rPr>
                      <w:rFonts w:ascii="Arial Narrow" w:hAnsi="Arial Narrow" w:cs="Arial"/>
                      <w:b/>
                      <w:bCs/>
                      <w:color w:val="000000" w:themeColor="text1"/>
                      <w:sz w:val="20"/>
                    </w:rPr>
                  </w:pPr>
                  <w:r w:rsidRPr="00F7103B">
                    <w:rPr>
                      <w:rFonts w:ascii="Arial Narrow" w:hAnsi="Arial Narrow" w:cs="Arial"/>
                      <w:b/>
                      <w:bCs/>
                      <w:color w:val="000000" w:themeColor="text1"/>
                      <w:sz w:val="20"/>
                    </w:rPr>
                    <w:t xml:space="preserve"> Expérience Spécifique</w:t>
                  </w:r>
                </w:p>
                <w:p w14:paraId="131A5D51" w14:textId="77777777" w:rsidR="00E22C84" w:rsidRPr="00F7103B" w:rsidRDefault="00E22C84" w:rsidP="00A36929">
                  <w:pPr>
                    <w:widowControl w:val="0"/>
                    <w:autoSpaceDE w:val="0"/>
                    <w:adjustRightInd w:val="0"/>
                    <w:spacing w:line="360" w:lineRule="auto"/>
                    <w:ind w:right="-20"/>
                    <w:jc w:val="center"/>
                    <w:rPr>
                      <w:rFonts w:ascii="Arial Narrow" w:hAnsi="Arial Narrow" w:cs="Arial"/>
                      <w:b/>
                      <w:bCs/>
                      <w:color w:val="000000" w:themeColor="text1"/>
                      <w:sz w:val="20"/>
                    </w:rPr>
                  </w:pPr>
                  <w:r w:rsidRPr="00F7103B">
                    <w:rPr>
                      <w:rFonts w:ascii="Arial Narrow" w:hAnsi="Arial Narrow" w:cs="Arial"/>
                      <w:b/>
                      <w:bCs/>
                      <w:color w:val="000000" w:themeColor="text1"/>
                      <w:sz w:val="20"/>
                    </w:rPr>
                    <w:t>En</w:t>
                  </w:r>
                </w:p>
                <w:p w14:paraId="757AB627" w14:textId="77777777" w:rsidR="00E22C84" w:rsidRPr="00F7103B" w:rsidRDefault="00E22C84" w:rsidP="00A36929">
                  <w:pPr>
                    <w:widowControl w:val="0"/>
                    <w:autoSpaceDE w:val="0"/>
                    <w:adjustRightInd w:val="0"/>
                    <w:spacing w:line="360" w:lineRule="auto"/>
                    <w:ind w:right="-20"/>
                    <w:jc w:val="center"/>
                    <w:rPr>
                      <w:rFonts w:ascii="Arial Narrow" w:hAnsi="Arial Narrow" w:cs="Arial"/>
                      <w:b/>
                      <w:bCs/>
                      <w:color w:val="000000" w:themeColor="text1"/>
                      <w:sz w:val="20"/>
                    </w:rPr>
                  </w:pPr>
                  <w:r w:rsidRPr="00F7103B">
                    <w:rPr>
                      <w:rFonts w:ascii="Arial Narrow" w:hAnsi="Arial Narrow" w:cs="Arial"/>
                      <w:b/>
                      <w:bCs/>
                      <w:color w:val="000000" w:themeColor="text1"/>
                      <w:sz w:val="20"/>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FAAEC2D" w14:textId="77777777" w:rsidR="00E22C84" w:rsidRPr="00F7103B" w:rsidRDefault="00E22C84" w:rsidP="00A36929">
                  <w:pPr>
                    <w:widowControl w:val="0"/>
                    <w:autoSpaceDE w:val="0"/>
                    <w:adjustRightInd w:val="0"/>
                    <w:spacing w:before="60" w:after="60" w:line="360" w:lineRule="auto"/>
                    <w:ind w:left="572" w:right="-20" w:hanging="595"/>
                    <w:jc w:val="both"/>
                    <w:rPr>
                      <w:rFonts w:ascii="Arial Narrow" w:hAnsi="Arial Narrow" w:cs="Arial"/>
                      <w:b/>
                      <w:bCs/>
                      <w:color w:val="000000" w:themeColor="text1"/>
                      <w:sz w:val="20"/>
                    </w:rPr>
                  </w:pPr>
                  <w:r w:rsidRPr="00F7103B">
                    <w:rPr>
                      <w:rFonts w:ascii="Arial Narrow" w:hAnsi="Arial Narrow" w:cs="Arial"/>
                      <w:b/>
                      <w:bCs/>
                      <w:color w:val="000000" w:themeColor="text1"/>
                      <w:sz w:val="20"/>
                    </w:rPr>
                    <w:t xml:space="preserve">Poste ou fonction </w:t>
                  </w:r>
                </w:p>
                <w:p w14:paraId="5B337DD8" w14:textId="77777777" w:rsidR="00E22C84" w:rsidRPr="00F7103B" w:rsidRDefault="00E22C84" w:rsidP="00A36929">
                  <w:pPr>
                    <w:widowControl w:val="0"/>
                    <w:autoSpaceDE w:val="0"/>
                    <w:adjustRightInd w:val="0"/>
                    <w:spacing w:before="60" w:after="60" w:line="360" w:lineRule="auto"/>
                    <w:ind w:left="878" w:right="-20" w:hanging="595"/>
                    <w:jc w:val="both"/>
                    <w:rPr>
                      <w:rFonts w:ascii="Arial Narrow" w:hAnsi="Arial Narrow" w:cs="Arial"/>
                      <w:b/>
                      <w:bCs/>
                      <w:color w:val="000000" w:themeColor="text1"/>
                      <w:sz w:val="20"/>
                    </w:rPr>
                  </w:pPr>
                  <w:r w:rsidRPr="00F7103B">
                    <w:rPr>
                      <w:rFonts w:ascii="Arial Narrow" w:hAnsi="Arial Narrow" w:cs="Arial"/>
                      <w:b/>
                      <w:bCs/>
                      <w:color w:val="000000" w:themeColor="text1"/>
                      <w:sz w:val="20"/>
                    </w:rPr>
                    <w:t>Occupé pour</w:t>
                  </w:r>
                </w:p>
                <w:p w14:paraId="616FBF47" w14:textId="77777777" w:rsidR="00E22C84" w:rsidRPr="00F7103B" w:rsidRDefault="00E22C84" w:rsidP="00A36929">
                  <w:pPr>
                    <w:widowControl w:val="0"/>
                    <w:autoSpaceDE w:val="0"/>
                    <w:adjustRightInd w:val="0"/>
                    <w:spacing w:before="60" w:after="60" w:line="360" w:lineRule="auto"/>
                    <w:ind w:left="878" w:right="-20" w:hanging="595"/>
                    <w:jc w:val="both"/>
                    <w:rPr>
                      <w:rFonts w:ascii="Arial Narrow" w:hAnsi="Arial Narrow" w:cs="Arial"/>
                      <w:b/>
                      <w:bCs/>
                      <w:color w:val="000000" w:themeColor="text1"/>
                      <w:sz w:val="20"/>
                    </w:rPr>
                  </w:pPr>
                  <w:r w:rsidRPr="00F7103B">
                    <w:rPr>
                      <w:rFonts w:ascii="Arial Narrow" w:hAnsi="Arial Narrow" w:cs="Arial"/>
                      <w:b/>
                      <w:bCs/>
                      <w:color w:val="000000" w:themeColor="text1"/>
                      <w:sz w:val="20"/>
                    </w:rPr>
                    <w:t xml:space="preserve">Chaque projet </w:t>
                  </w:r>
                </w:p>
                <w:p w14:paraId="1709F1A5" w14:textId="77777777" w:rsidR="00E22C84" w:rsidRPr="00F7103B" w:rsidRDefault="00E22C84" w:rsidP="00A36929">
                  <w:pPr>
                    <w:widowControl w:val="0"/>
                    <w:autoSpaceDE w:val="0"/>
                    <w:adjustRightInd w:val="0"/>
                    <w:spacing w:before="60" w:after="60" w:line="360" w:lineRule="auto"/>
                    <w:ind w:left="878" w:right="-20" w:hanging="595"/>
                    <w:jc w:val="center"/>
                    <w:rPr>
                      <w:rFonts w:ascii="Arial Narrow" w:hAnsi="Arial Narrow"/>
                      <w:color w:val="000000" w:themeColor="text1"/>
                      <w:sz w:val="20"/>
                    </w:rPr>
                  </w:pPr>
                </w:p>
              </w:tc>
            </w:tr>
            <w:tr w:rsidR="00E21E30" w:rsidRPr="00F7103B" w14:paraId="117B7E6B" w14:textId="77777777" w:rsidTr="00E21E30">
              <w:trPr>
                <w:trHeight w:hRule="exact" w:val="1040"/>
              </w:trPr>
              <w:tc>
                <w:tcPr>
                  <w:tcW w:w="1942" w:type="dxa"/>
                  <w:tcBorders>
                    <w:top w:val="single" w:sz="4" w:space="0" w:color="221F1F"/>
                    <w:left w:val="single" w:sz="4" w:space="0" w:color="221F1F"/>
                    <w:bottom w:val="single" w:sz="4" w:space="0" w:color="221F1F"/>
                    <w:right w:val="single" w:sz="4" w:space="0" w:color="221F1F"/>
                  </w:tcBorders>
                </w:tcPr>
                <w:p w14:paraId="42BB6B40" w14:textId="77777777" w:rsidR="00E21E30" w:rsidRPr="00F7103B" w:rsidRDefault="00E21E30" w:rsidP="00E21E30">
                  <w:pPr>
                    <w:widowControl w:val="0"/>
                    <w:autoSpaceDE w:val="0"/>
                    <w:adjustRightInd w:val="0"/>
                    <w:spacing w:before="60" w:line="360" w:lineRule="auto"/>
                    <w:rPr>
                      <w:rFonts w:ascii="Arial Narrow" w:hAnsi="Arial Narrow"/>
                      <w:color w:val="000000" w:themeColor="text1"/>
                    </w:rPr>
                  </w:pPr>
                </w:p>
              </w:tc>
              <w:tc>
                <w:tcPr>
                  <w:tcW w:w="1134" w:type="dxa"/>
                  <w:tcBorders>
                    <w:top w:val="single" w:sz="4" w:space="0" w:color="221F1F"/>
                    <w:left w:val="single" w:sz="4" w:space="0" w:color="221F1F"/>
                    <w:bottom w:val="single" w:sz="4" w:space="0" w:color="221F1F"/>
                    <w:right w:val="single" w:sz="4" w:space="0" w:color="221F1F"/>
                  </w:tcBorders>
                </w:tcPr>
                <w:p w14:paraId="2B0E4CCB" w14:textId="7A5FE289" w:rsidR="00E21E30" w:rsidRPr="00431CD5" w:rsidRDefault="00E21E30" w:rsidP="00E21E30">
                  <w:pPr>
                    <w:widowControl w:val="0"/>
                    <w:autoSpaceDE w:val="0"/>
                    <w:adjustRightInd w:val="0"/>
                    <w:spacing w:before="60"/>
                    <w:jc w:val="center"/>
                    <w:rPr>
                      <w:rFonts w:ascii="Arial Narrow" w:hAnsi="Arial Narrow"/>
                      <w:color w:val="000000" w:themeColor="text1"/>
                      <w:sz w:val="18"/>
                    </w:rPr>
                  </w:pPr>
                  <w:r w:rsidRPr="00431CD5">
                    <w:rPr>
                      <w:rFonts w:ascii="Arial Narrow" w:hAnsi="Arial Narrow"/>
                      <w:color w:val="000000" w:themeColor="text1"/>
                      <w:sz w:val="18"/>
                    </w:rPr>
                    <w:t>Conducteur des travaux</w:t>
                  </w:r>
                </w:p>
              </w:tc>
              <w:tc>
                <w:tcPr>
                  <w:tcW w:w="1277" w:type="dxa"/>
                  <w:tcBorders>
                    <w:top w:val="single" w:sz="4" w:space="0" w:color="221F1F"/>
                    <w:left w:val="single" w:sz="4" w:space="0" w:color="221F1F"/>
                    <w:bottom w:val="single" w:sz="4" w:space="0" w:color="221F1F"/>
                    <w:right w:val="single" w:sz="4" w:space="0" w:color="221F1F"/>
                  </w:tcBorders>
                </w:tcPr>
                <w:p w14:paraId="5EA4D9B7" w14:textId="027E0562" w:rsidR="00E21E30" w:rsidRPr="00431CD5" w:rsidRDefault="00E21E30" w:rsidP="00E21E30">
                  <w:pPr>
                    <w:widowControl w:val="0"/>
                    <w:autoSpaceDE w:val="0"/>
                    <w:adjustRightInd w:val="0"/>
                    <w:spacing w:before="60"/>
                    <w:rPr>
                      <w:rFonts w:ascii="Arial Narrow" w:hAnsi="Arial Narrow"/>
                      <w:color w:val="000000" w:themeColor="text1"/>
                      <w:sz w:val="18"/>
                    </w:rPr>
                  </w:pPr>
                  <w:r w:rsidRPr="00431CD5">
                    <w:rPr>
                      <w:rFonts w:ascii="Arial Narrow" w:hAnsi="Arial Narrow"/>
                      <w:color w:val="000000" w:themeColor="text1"/>
                      <w:sz w:val="18"/>
                    </w:rPr>
                    <w:t xml:space="preserve">Ingénieur en énergie renouvelable </w:t>
                  </w:r>
                </w:p>
              </w:tc>
              <w:tc>
                <w:tcPr>
                  <w:tcW w:w="961" w:type="dxa"/>
                  <w:tcBorders>
                    <w:top w:val="single" w:sz="4" w:space="0" w:color="221F1F"/>
                    <w:left w:val="single" w:sz="4" w:space="0" w:color="221F1F"/>
                    <w:bottom w:val="single" w:sz="4" w:space="0" w:color="221F1F"/>
                    <w:right w:val="single" w:sz="4" w:space="0" w:color="221F1F"/>
                  </w:tcBorders>
                </w:tcPr>
                <w:p w14:paraId="754136BE" w14:textId="18081EB9" w:rsidR="00E21E30" w:rsidRPr="00F7103B" w:rsidRDefault="00E21E30" w:rsidP="00E21E30">
                  <w:pPr>
                    <w:widowControl w:val="0"/>
                    <w:autoSpaceDE w:val="0"/>
                    <w:adjustRightInd w:val="0"/>
                    <w:spacing w:before="60" w:line="360" w:lineRule="auto"/>
                    <w:jc w:val="center"/>
                    <w:rPr>
                      <w:rFonts w:ascii="Arial Narrow" w:hAnsi="Arial Narrow"/>
                      <w:color w:val="000000" w:themeColor="text1"/>
                    </w:rPr>
                  </w:pPr>
                  <w:r>
                    <w:rPr>
                      <w:rFonts w:ascii="Arial Narrow" w:hAnsi="Arial Narrow"/>
                      <w:color w:val="000000" w:themeColor="text1"/>
                    </w:rPr>
                    <w:t>Au moins 05 ans</w:t>
                  </w:r>
                </w:p>
              </w:tc>
              <w:tc>
                <w:tcPr>
                  <w:tcW w:w="1359" w:type="dxa"/>
                  <w:tcBorders>
                    <w:top w:val="single" w:sz="4" w:space="0" w:color="221F1F"/>
                    <w:left w:val="single" w:sz="4" w:space="0" w:color="221F1F"/>
                    <w:bottom w:val="single" w:sz="4" w:space="0" w:color="221F1F"/>
                    <w:right w:val="single" w:sz="4" w:space="0" w:color="221F1F"/>
                  </w:tcBorders>
                </w:tcPr>
                <w:p w14:paraId="4F5C92BC" w14:textId="77777777" w:rsidR="00E21E30" w:rsidRDefault="00E21E30" w:rsidP="00E21E30">
                  <w:pPr>
                    <w:widowControl w:val="0"/>
                    <w:autoSpaceDE w:val="0"/>
                    <w:adjustRightInd w:val="0"/>
                    <w:spacing w:before="60" w:line="360" w:lineRule="auto"/>
                    <w:jc w:val="center"/>
                    <w:rPr>
                      <w:rFonts w:ascii="Arial Narrow" w:hAnsi="Arial Narrow"/>
                      <w:color w:val="000000" w:themeColor="text1"/>
                    </w:rPr>
                  </w:pPr>
                  <w:r>
                    <w:rPr>
                      <w:rFonts w:ascii="Arial Narrow" w:hAnsi="Arial Narrow"/>
                      <w:color w:val="000000" w:themeColor="text1"/>
                    </w:rPr>
                    <w:t xml:space="preserve">Au moins </w:t>
                  </w:r>
                </w:p>
                <w:p w14:paraId="61DDFB20" w14:textId="03E6FBF5" w:rsidR="00E21E30" w:rsidRPr="00F7103B" w:rsidRDefault="00E21E30" w:rsidP="00E21E30">
                  <w:pPr>
                    <w:widowControl w:val="0"/>
                    <w:autoSpaceDE w:val="0"/>
                    <w:adjustRightInd w:val="0"/>
                    <w:spacing w:before="60" w:line="360" w:lineRule="auto"/>
                    <w:jc w:val="center"/>
                    <w:rPr>
                      <w:rFonts w:ascii="Arial Narrow" w:hAnsi="Arial Narrow"/>
                      <w:color w:val="000000" w:themeColor="text1"/>
                    </w:rPr>
                  </w:pPr>
                  <w:r>
                    <w:rPr>
                      <w:rFonts w:ascii="Arial Narrow" w:hAnsi="Arial Narrow"/>
                      <w:color w:val="000000" w:themeColor="text1"/>
                    </w:rPr>
                    <w:t>03 ans</w:t>
                  </w:r>
                </w:p>
              </w:tc>
              <w:tc>
                <w:tcPr>
                  <w:tcW w:w="1506" w:type="dxa"/>
                  <w:tcBorders>
                    <w:top w:val="single" w:sz="4" w:space="0" w:color="221F1F"/>
                    <w:left w:val="single" w:sz="4" w:space="0" w:color="221F1F"/>
                    <w:bottom w:val="single" w:sz="4" w:space="0" w:color="221F1F"/>
                    <w:right w:val="single" w:sz="4" w:space="0" w:color="221F1F"/>
                  </w:tcBorders>
                </w:tcPr>
                <w:p w14:paraId="1BF7EE3E" w14:textId="757C8A05" w:rsidR="00E21E30" w:rsidRPr="00F7103B" w:rsidRDefault="00E21E30" w:rsidP="00E21E30">
                  <w:pPr>
                    <w:widowControl w:val="0"/>
                    <w:autoSpaceDE w:val="0"/>
                    <w:adjustRightInd w:val="0"/>
                    <w:spacing w:before="60" w:line="360" w:lineRule="auto"/>
                    <w:jc w:val="center"/>
                    <w:rPr>
                      <w:rFonts w:ascii="Arial Narrow" w:hAnsi="Arial Narrow"/>
                      <w:color w:val="000000" w:themeColor="text1"/>
                    </w:rPr>
                  </w:pPr>
                  <w:r w:rsidRPr="00431CD5">
                    <w:rPr>
                      <w:rFonts w:ascii="Arial Narrow" w:hAnsi="Arial Narrow"/>
                      <w:color w:val="000000" w:themeColor="text1"/>
                      <w:sz w:val="18"/>
                    </w:rPr>
                    <w:t>Conducteur des travaux</w:t>
                  </w:r>
                </w:p>
              </w:tc>
            </w:tr>
            <w:tr w:rsidR="00E21E30" w:rsidRPr="00F7103B" w14:paraId="235F95B8" w14:textId="77777777" w:rsidTr="00431CD5">
              <w:trPr>
                <w:trHeight w:hRule="exact" w:val="1002"/>
              </w:trPr>
              <w:tc>
                <w:tcPr>
                  <w:tcW w:w="1942" w:type="dxa"/>
                  <w:tcBorders>
                    <w:top w:val="single" w:sz="4" w:space="0" w:color="221F1F"/>
                    <w:left w:val="single" w:sz="4" w:space="0" w:color="221F1F"/>
                    <w:bottom w:val="single" w:sz="4" w:space="0" w:color="221F1F"/>
                    <w:right w:val="single" w:sz="4" w:space="0" w:color="221F1F"/>
                  </w:tcBorders>
                </w:tcPr>
                <w:p w14:paraId="49AD83B2" w14:textId="77777777" w:rsidR="00E21E30" w:rsidRPr="00F7103B" w:rsidRDefault="00E21E30" w:rsidP="00E21E30">
                  <w:pPr>
                    <w:widowControl w:val="0"/>
                    <w:autoSpaceDE w:val="0"/>
                    <w:adjustRightInd w:val="0"/>
                    <w:spacing w:before="60" w:line="360" w:lineRule="auto"/>
                    <w:rPr>
                      <w:rFonts w:ascii="Arial Narrow" w:hAnsi="Arial Narrow"/>
                      <w:color w:val="000000" w:themeColor="text1"/>
                    </w:rPr>
                  </w:pPr>
                </w:p>
              </w:tc>
              <w:tc>
                <w:tcPr>
                  <w:tcW w:w="1134" w:type="dxa"/>
                  <w:tcBorders>
                    <w:top w:val="single" w:sz="4" w:space="0" w:color="221F1F"/>
                    <w:left w:val="single" w:sz="4" w:space="0" w:color="221F1F"/>
                    <w:bottom w:val="single" w:sz="4" w:space="0" w:color="221F1F"/>
                    <w:right w:val="single" w:sz="4" w:space="0" w:color="221F1F"/>
                  </w:tcBorders>
                </w:tcPr>
                <w:p w14:paraId="20A21FAE" w14:textId="3F0F234C" w:rsidR="00E21E30" w:rsidRPr="00431CD5" w:rsidRDefault="00E21E30" w:rsidP="00E21E30">
                  <w:pPr>
                    <w:widowControl w:val="0"/>
                    <w:autoSpaceDE w:val="0"/>
                    <w:adjustRightInd w:val="0"/>
                    <w:spacing w:before="60"/>
                    <w:jc w:val="center"/>
                    <w:rPr>
                      <w:rFonts w:ascii="Arial Narrow" w:hAnsi="Arial Narrow"/>
                      <w:color w:val="000000" w:themeColor="text1"/>
                      <w:sz w:val="18"/>
                    </w:rPr>
                  </w:pPr>
                  <w:r w:rsidRPr="00431CD5">
                    <w:rPr>
                      <w:rFonts w:ascii="Arial Narrow" w:hAnsi="Arial Narrow"/>
                      <w:color w:val="000000" w:themeColor="text1"/>
                      <w:sz w:val="18"/>
                    </w:rPr>
                    <w:t>Chef chantier</w:t>
                  </w:r>
                </w:p>
              </w:tc>
              <w:tc>
                <w:tcPr>
                  <w:tcW w:w="1277" w:type="dxa"/>
                  <w:tcBorders>
                    <w:top w:val="single" w:sz="4" w:space="0" w:color="221F1F"/>
                    <w:left w:val="single" w:sz="4" w:space="0" w:color="221F1F"/>
                    <w:bottom w:val="single" w:sz="4" w:space="0" w:color="221F1F"/>
                    <w:right w:val="single" w:sz="4" w:space="0" w:color="221F1F"/>
                  </w:tcBorders>
                </w:tcPr>
                <w:p w14:paraId="06A60BCA" w14:textId="31FF23AC" w:rsidR="00E21E30" w:rsidRPr="00431CD5" w:rsidRDefault="00E21E30" w:rsidP="00E21E30">
                  <w:pPr>
                    <w:widowControl w:val="0"/>
                    <w:autoSpaceDE w:val="0"/>
                    <w:adjustRightInd w:val="0"/>
                    <w:spacing w:before="60"/>
                    <w:rPr>
                      <w:rFonts w:ascii="Arial Narrow" w:hAnsi="Arial Narrow"/>
                      <w:color w:val="000000" w:themeColor="text1"/>
                      <w:sz w:val="18"/>
                    </w:rPr>
                  </w:pPr>
                  <w:r>
                    <w:rPr>
                      <w:rFonts w:ascii="Arial Narrow" w:hAnsi="Arial Narrow"/>
                      <w:color w:val="000000" w:themeColor="text1"/>
                      <w:sz w:val="18"/>
                    </w:rPr>
                    <w:t xml:space="preserve"> Technicien Supérieur en énergie renouvelable </w:t>
                  </w:r>
                </w:p>
              </w:tc>
              <w:tc>
                <w:tcPr>
                  <w:tcW w:w="961" w:type="dxa"/>
                  <w:tcBorders>
                    <w:top w:val="single" w:sz="4" w:space="0" w:color="221F1F"/>
                    <w:left w:val="single" w:sz="4" w:space="0" w:color="221F1F"/>
                    <w:bottom w:val="single" w:sz="4" w:space="0" w:color="221F1F"/>
                    <w:right w:val="single" w:sz="4" w:space="0" w:color="221F1F"/>
                  </w:tcBorders>
                </w:tcPr>
                <w:p w14:paraId="2B1EF2FD" w14:textId="236616E3" w:rsidR="00E21E30" w:rsidRPr="00F7103B" w:rsidRDefault="00E21E30" w:rsidP="00E21E30">
                  <w:pPr>
                    <w:widowControl w:val="0"/>
                    <w:autoSpaceDE w:val="0"/>
                    <w:adjustRightInd w:val="0"/>
                    <w:spacing w:before="60" w:line="360" w:lineRule="auto"/>
                    <w:jc w:val="center"/>
                    <w:rPr>
                      <w:rFonts w:ascii="Arial Narrow" w:hAnsi="Arial Narrow"/>
                      <w:color w:val="000000" w:themeColor="text1"/>
                    </w:rPr>
                  </w:pPr>
                  <w:r>
                    <w:rPr>
                      <w:rFonts w:ascii="Arial Narrow" w:hAnsi="Arial Narrow"/>
                      <w:color w:val="000000" w:themeColor="text1"/>
                    </w:rPr>
                    <w:t>Au moins 07 ans</w:t>
                  </w:r>
                </w:p>
              </w:tc>
              <w:tc>
                <w:tcPr>
                  <w:tcW w:w="1359" w:type="dxa"/>
                  <w:tcBorders>
                    <w:top w:val="single" w:sz="4" w:space="0" w:color="221F1F"/>
                    <w:left w:val="single" w:sz="4" w:space="0" w:color="221F1F"/>
                    <w:bottom w:val="single" w:sz="4" w:space="0" w:color="221F1F"/>
                    <w:right w:val="single" w:sz="4" w:space="0" w:color="221F1F"/>
                  </w:tcBorders>
                </w:tcPr>
                <w:p w14:paraId="5D5CAD00" w14:textId="2A3B892F" w:rsidR="00E21E30" w:rsidRPr="00F7103B" w:rsidRDefault="00E21E30" w:rsidP="00E21E30">
                  <w:pPr>
                    <w:widowControl w:val="0"/>
                    <w:autoSpaceDE w:val="0"/>
                    <w:adjustRightInd w:val="0"/>
                    <w:spacing w:before="60" w:line="360" w:lineRule="auto"/>
                    <w:jc w:val="center"/>
                    <w:rPr>
                      <w:rFonts w:ascii="Arial Narrow" w:hAnsi="Arial Narrow"/>
                      <w:color w:val="000000" w:themeColor="text1"/>
                    </w:rPr>
                  </w:pPr>
                  <w:r>
                    <w:rPr>
                      <w:rFonts w:ascii="Arial Narrow" w:hAnsi="Arial Narrow"/>
                      <w:color w:val="000000" w:themeColor="text1"/>
                    </w:rPr>
                    <w:t>Au moins 04 ans</w:t>
                  </w:r>
                </w:p>
              </w:tc>
              <w:tc>
                <w:tcPr>
                  <w:tcW w:w="1506" w:type="dxa"/>
                  <w:tcBorders>
                    <w:top w:val="single" w:sz="4" w:space="0" w:color="221F1F"/>
                    <w:left w:val="single" w:sz="4" w:space="0" w:color="221F1F"/>
                    <w:bottom w:val="single" w:sz="4" w:space="0" w:color="221F1F"/>
                    <w:right w:val="single" w:sz="4" w:space="0" w:color="221F1F"/>
                  </w:tcBorders>
                </w:tcPr>
                <w:p w14:paraId="4765B1B7" w14:textId="45C7D9DA" w:rsidR="00E21E30" w:rsidRPr="00F7103B" w:rsidRDefault="00E21E30" w:rsidP="00E21E30">
                  <w:pPr>
                    <w:widowControl w:val="0"/>
                    <w:autoSpaceDE w:val="0"/>
                    <w:adjustRightInd w:val="0"/>
                    <w:spacing w:before="60" w:line="360" w:lineRule="auto"/>
                    <w:jc w:val="center"/>
                    <w:rPr>
                      <w:rFonts w:ascii="Arial Narrow" w:hAnsi="Arial Narrow"/>
                      <w:color w:val="000000" w:themeColor="text1"/>
                    </w:rPr>
                  </w:pPr>
                  <w:r w:rsidRPr="00431CD5">
                    <w:rPr>
                      <w:rFonts w:ascii="Arial Narrow" w:hAnsi="Arial Narrow"/>
                      <w:color w:val="000000" w:themeColor="text1"/>
                      <w:sz w:val="18"/>
                    </w:rPr>
                    <w:t>Chef chantier</w:t>
                  </w:r>
                </w:p>
              </w:tc>
            </w:tr>
            <w:tr w:rsidR="00260C76" w:rsidRPr="00F7103B" w14:paraId="6C332EAB" w14:textId="77777777" w:rsidTr="00431CD5">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14:paraId="24FF7E53"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134" w:type="dxa"/>
                  <w:tcBorders>
                    <w:top w:val="single" w:sz="4" w:space="0" w:color="221F1F"/>
                    <w:left w:val="single" w:sz="4" w:space="0" w:color="221F1F"/>
                    <w:bottom w:val="single" w:sz="4" w:space="0" w:color="221F1F"/>
                    <w:right w:val="single" w:sz="4" w:space="0" w:color="221F1F"/>
                  </w:tcBorders>
                </w:tcPr>
                <w:p w14:paraId="789DFEC1"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277" w:type="dxa"/>
                  <w:tcBorders>
                    <w:top w:val="single" w:sz="4" w:space="0" w:color="221F1F"/>
                    <w:left w:val="single" w:sz="4" w:space="0" w:color="221F1F"/>
                    <w:bottom w:val="single" w:sz="4" w:space="0" w:color="221F1F"/>
                    <w:right w:val="single" w:sz="4" w:space="0" w:color="221F1F"/>
                  </w:tcBorders>
                </w:tcPr>
                <w:p w14:paraId="604332B0"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961" w:type="dxa"/>
                  <w:tcBorders>
                    <w:top w:val="single" w:sz="4" w:space="0" w:color="221F1F"/>
                    <w:left w:val="single" w:sz="4" w:space="0" w:color="221F1F"/>
                    <w:bottom w:val="single" w:sz="4" w:space="0" w:color="221F1F"/>
                    <w:right w:val="single" w:sz="4" w:space="0" w:color="221F1F"/>
                  </w:tcBorders>
                </w:tcPr>
                <w:p w14:paraId="0CFC7E74"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359" w:type="dxa"/>
                  <w:tcBorders>
                    <w:top w:val="single" w:sz="4" w:space="0" w:color="221F1F"/>
                    <w:left w:val="single" w:sz="4" w:space="0" w:color="221F1F"/>
                    <w:bottom w:val="single" w:sz="4" w:space="0" w:color="221F1F"/>
                    <w:right w:val="single" w:sz="4" w:space="0" w:color="221F1F"/>
                  </w:tcBorders>
                </w:tcPr>
                <w:p w14:paraId="4D8BECED"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506" w:type="dxa"/>
                  <w:tcBorders>
                    <w:top w:val="single" w:sz="4" w:space="0" w:color="221F1F"/>
                    <w:left w:val="single" w:sz="4" w:space="0" w:color="221F1F"/>
                    <w:bottom w:val="single" w:sz="4" w:space="0" w:color="221F1F"/>
                    <w:right w:val="single" w:sz="4" w:space="0" w:color="221F1F"/>
                  </w:tcBorders>
                </w:tcPr>
                <w:p w14:paraId="0C0D1033"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r>
            <w:tr w:rsidR="00260C76" w:rsidRPr="00F7103B" w14:paraId="025853CE" w14:textId="77777777" w:rsidTr="00431CD5">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14:paraId="02925487"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134" w:type="dxa"/>
                  <w:tcBorders>
                    <w:top w:val="single" w:sz="4" w:space="0" w:color="221F1F"/>
                    <w:left w:val="single" w:sz="4" w:space="0" w:color="221F1F"/>
                    <w:bottom w:val="single" w:sz="4" w:space="0" w:color="221F1F"/>
                    <w:right w:val="single" w:sz="4" w:space="0" w:color="221F1F"/>
                  </w:tcBorders>
                </w:tcPr>
                <w:p w14:paraId="42C18301"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277" w:type="dxa"/>
                  <w:tcBorders>
                    <w:top w:val="single" w:sz="4" w:space="0" w:color="221F1F"/>
                    <w:left w:val="single" w:sz="4" w:space="0" w:color="221F1F"/>
                    <w:bottom w:val="single" w:sz="4" w:space="0" w:color="221F1F"/>
                    <w:right w:val="single" w:sz="4" w:space="0" w:color="221F1F"/>
                  </w:tcBorders>
                </w:tcPr>
                <w:p w14:paraId="14CB8D8B"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961" w:type="dxa"/>
                  <w:tcBorders>
                    <w:top w:val="single" w:sz="4" w:space="0" w:color="221F1F"/>
                    <w:left w:val="single" w:sz="4" w:space="0" w:color="221F1F"/>
                    <w:bottom w:val="single" w:sz="4" w:space="0" w:color="221F1F"/>
                    <w:right w:val="single" w:sz="4" w:space="0" w:color="221F1F"/>
                  </w:tcBorders>
                </w:tcPr>
                <w:p w14:paraId="6001BF3F"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359" w:type="dxa"/>
                  <w:tcBorders>
                    <w:top w:val="single" w:sz="4" w:space="0" w:color="221F1F"/>
                    <w:left w:val="single" w:sz="4" w:space="0" w:color="221F1F"/>
                    <w:bottom w:val="single" w:sz="4" w:space="0" w:color="221F1F"/>
                    <w:right w:val="single" w:sz="4" w:space="0" w:color="221F1F"/>
                  </w:tcBorders>
                </w:tcPr>
                <w:p w14:paraId="3E12C51B"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506" w:type="dxa"/>
                  <w:tcBorders>
                    <w:top w:val="single" w:sz="4" w:space="0" w:color="221F1F"/>
                    <w:left w:val="single" w:sz="4" w:space="0" w:color="221F1F"/>
                    <w:bottom w:val="single" w:sz="4" w:space="0" w:color="221F1F"/>
                    <w:right w:val="single" w:sz="4" w:space="0" w:color="221F1F"/>
                  </w:tcBorders>
                </w:tcPr>
                <w:p w14:paraId="712061E4"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r>
            <w:tr w:rsidR="00260C76" w:rsidRPr="00F7103B" w14:paraId="62B9D342" w14:textId="77777777" w:rsidTr="00431CD5">
              <w:trPr>
                <w:trHeight w:hRule="exact" w:val="583"/>
              </w:trPr>
              <w:tc>
                <w:tcPr>
                  <w:tcW w:w="1942" w:type="dxa"/>
                  <w:tcBorders>
                    <w:top w:val="single" w:sz="4" w:space="0" w:color="221F1F"/>
                    <w:left w:val="single" w:sz="4" w:space="0" w:color="221F1F"/>
                    <w:bottom w:val="single" w:sz="4" w:space="0" w:color="221F1F"/>
                    <w:right w:val="single" w:sz="4" w:space="0" w:color="221F1F"/>
                  </w:tcBorders>
                </w:tcPr>
                <w:p w14:paraId="1193AF93"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134" w:type="dxa"/>
                  <w:tcBorders>
                    <w:top w:val="single" w:sz="4" w:space="0" w:color="221F1F"/>
                    <w:left w:val="single" w:sz="4" w:space="0" w:color="221F1F"/>
                    <w:bottom w:val="single" w:sz="4" w:space="0" w:color="221F1F"/>
                    <w:right w:val="single" w:sz="4" w:space="0" w:color="221F1F"/>
                  </w:tcBorders>
                </w:tcPr>
                <w:p w14:paraId="69C3548C"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277" w:type="dxa"/>
                  <w:tcBorders>
                    <w:top w:val="single" w:sz="4" w:space="0" w:color="221F1F"/>
                    <w:left w:val="single" w:sz="4" w:space="0" w:color="221F1F"/>
                    <w:bottom w:val="single" w:sz="4" w:space="0" w:color="221F1F"/>
                    <w:right w:val="single" w:sz="4" w:space="0" w:color="221F1F"/>
                  </w:tcBorders>
                </w:tcPr>
                <w:p w14:paraId="058F6DE8"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961" w:type="dxa"/>
                  <w:tcBorders>
                    <w:top w:val="single" w:sz="4" w:space="0" w:color="221F1F"/>
                    <w:left w:val="single" w:sz="4" w:space="0" w:color="221F1F"/>
                    <w:bottom w:val="single" w:sz="4" w:space="0" w:color="221F1F"/>
                    <w:right w:val="single" w:sz="4" w:space="0" w:color="221F1F"/>
                  </w:tcBorders>
                </w:tcPr>
                <w:p w14:paraId="6A781819"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359" w:type="dxa"/>
                  <w:tcBorders>
                    <w:top w:val="single" w:sz="4" w:space="0" w:color="221F1F"/>
                    <w:left w:val="single" w:sz="4" w:space="0" w:color="221F1F"/>
                    <w:bottom w:val="single" w:sz="4" w:space="0" w:color="221F1F"/>
                    <w:right w:val="single" w:sz="4" w:space="0" w:color="221F1F"/>
                  </w:tcBorders>
                </w:tcPr>
                <w:p w14:paraId="1C41677A"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506" w:type="dxa"/>
                  <w:tcBorders>
                    <w:top w:val="single" w:sz="4" w:space="0" w:color="221F1F"/>
                    <w:left w:val="single" w:sz="4" w:space="0" w:color="221F1F"/>
                    <w:bottom w:val="single" w:sz="4" w:space="0" w:color="221F1F"/>
                    <w:right w:val="single" w:sz="4" w:space="0" w:color="221F1F"/>
                  </w:tcBorders>
                </w:tcPr>
                <w:p w14:paraId="142B787B"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r>
            <w:tr w:rsidR="00260C76" w:rsidRPr="00F7103B" w14:paraId="25EEB337" w14:textId="77777777" w:rsidTr="00431CD5">
              <w:trPr>
                <w:trHeight w:hRule="exact" w:val="597"/>
              </w:trPr>
              <w:tc>
                <w:tcPr>
                  <w:tcW w:w="1942" w:type="dxa"/>
                  <w:tcBorders>
                    <w:top w:val="single" w:sz="4" w:space="0" w:color="221F1F"/>
                    <w:left w:val="single" w:sz="4" w:space="0" w:color="221F1F"/>
                    <w:bottom w:val="single" w:sz="4" w:space="0" w:color="221F1F"/>
                    <w:right w:val="single" w:sz="4" w:space="0" w:color="221F1F"/>
                  </w:tcBorders>
                </w:tcPr>
                <w:p w14:paraId="0DEA7D3F"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134" w:type="dxa"/>
                  <w:tcBorders>
                    <w:top w:val="single" w:sz="4" w:space="0" w:color="221F1F"/>
                    <w:left w:val="single" w:sz="4" w:space="0" w:color="221F1F"/>
                    <w:bottom w:val="single" w:sz="4" w:space="0" w:color="221F1F"/>
                    <w:right w:val="single" w:sz="4" w:space="0" w:color="221F1F"/>
                  </w:tcBorders>
                </w:tcPr>
                <w:p w14:paraId="77D38D6F"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277" w:type="dxa"/>
                  <w:tcBorders>
                    <w:top w:val="single" w:sz="4" w:space="0" w:color="221F1F"/>
                    <w:left w:val="single" w:sz="4" w:space="0" w:color="221F1F"/>
                    <w:bottom w:val="single" w:sz="4" w:space="0" w:color="221F1F"/>
                    <w:right w:val="single" w:sz="4" w:space="0" w:color="221F1F"/>
                  </w:tcBorders>
                </w:tcPr>
                <w:p w14:paraId="09E5DA55"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961" w:type="dxa"/>
                  <w:tcBorders>
                    <w:top w:val="single" w:sz="4" w:space="0" w:color="221F1F"/>
                    <w:left w:val="single" w:sz="4" w:space="0" w:color="221F1F"/>
                    <w:bottom w:val="single" w:sz="4" w:space="0" w:color="221F1F"/>
                    <w:right w:val="single" w:sz="4" w:space="0" w:color="221F1F"/>
                  </w:tcBorders>
                </w:tcPr>
                <w:p w14:paraId="51F59DDC"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359" w:type="dxa"/>
                  <w:tcBorders>
                    <w:top w:val="single" w:sz="4" w:space="0" w:color="221F1F"/>
                    <w:left w:val="single" w:sz="4" w:space="0" w:color="221F1F"/>
                    <w:bottom w:val="single" w:sz="4" w:space="0" w:color="221F1F"/>
                    <w:right w:val="single" w:sz="4" w:space="0" w:color="221F1F"/>
                  </w:tcBorders>
                </w:tcPr>
                <w:p w14:paraId="56B5D67D"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c>
                <w:tcPr>
                  <w:tcW w:w="1506" w:type="dxa"/>
                  <w:tcBorders>
                    <w:top w:val="single" w:sz="4" w:space="0" w:color="221F1F"/>
                    <w:left w:val="single" w:sz="4" w:space="0" w:color="221F1F"/>
                    <w:bottom w:val="single" w:sz="4" w:space="0" w:color="221F1F"/>
                    <w:right w:val="single" w:sz="4" w:space="0" w:color="221F1F"/>
                  </w:tcBorders>
                </w:tcPr>
                <w:p w14:paraId="18F263E3" w14:textId="77777777" w:rsidR="00E22C84" w:rsidRPr="00F7103B" w:rsidRDefault="00E22C84" w:rsidP="00A36929">
                  <w:pPr>
                    <w:widowControl w:val="0"/>
                    <w:autoSpaceDE w:val="0"/>
                    <w:adjustRightInd w:val="0"/>
                    <w:spacing w:before="60" w:after="60" w:line="360" w:lineRule="auto"/>
                    <w:rPr>
                      <w:rFonts w:ascii="Arial Narrow" w:hAnsi="Arial Narrow"/>
                      <w:color w:val="000000" w:themeColor="text1"/>
                    </w:rPr>
                  </w:pPr>
                </w:p>
              </w:tc>
            </w:tr>
          </w:tbl>
          <w:p w14:paraId="515DFDDA" w14:textId="77777777" w:rsidR="00E22C84" w:rsidRPr="00F7103B" w:rsidRDefault="00E22C84" w:rsidP="00A36929">
            <w:pPr>
              <w:pStyle w:val="Paragraphedeliste"/>
              <w:ind w:left="0"/>
              <w:rPr>
                <w:rFonts w:ascii="Arial Narrow" w:hAnsi="Arial Narrow" w:cs="Arial"/>
                <w:b/>
                <w:bCs/>
                <w:i/>
                <w:iCs/>
                <w:color w:val="000000" w:themeColor="text1"/>
                <w:u w:val="single"/>
              </w:rPr>
            </w:pPr>
          </w:p>
          <w:p w14:paraId="4BD1254B" w14:textId="5DCC60DD" w:rsidR="00E21E30" w:rsidRPr="002475DF" w:rsidRDefault="00E21E30" w:rsidP="00E21E30">
            <w:pPr>
              <w:pStyle w:val="Paragraphedeliste"/>
              <w:ind w:left="0"/>
              <w:rPr>
                <w:rFonts w:ascii="Times New Roman" w:hAnsi="Times New Roman"/>
                <w:b/>
                <w:bCs/>
                <w:i/>
                <w:iCs/>
                <w:szCs w:val="10"/>
              </w:rPr>
            </w:pPr>
            <w:r>
              <w:rPr>
                <w:rFonts w:ascii="Arial Narrow" w:hAnsi="Arial Narrow" w:cs="Arial"/>
                <w:b/>
                <w:bCs/>
                <w:i/>
                <w:iCs/>
                <w:color w:val="000000" w:themeColor="text1"/>
              </w:rPr>
              <w:t>Validation</w:t>
            </w:r>
            <w:r w:rsidR="003C7EC5">
              <w:rPr>
                <w:rFonts w:ascii="Arial Narrow" w:hAnsi="Arial Narrow" w:cs="Arial"/>
                <w:b/>
                <w:bCs/>
                <w:i/>
                <w:iCs/>
                <w:color w:val="000000" w:themeColor="text1"/>
              </w:rPr>
              <w:t xml:space="preserve"> de </w:t>
            </w:r>
            <w:r>
              <w:rPr>
                <w:rFonts w:ascii="Arial Narrow" w:hAnsi="Arial Narrow" w:cs="Arial"/>
                <w:b/>
                <w:bCs/>
                <w:i/>
                <w:iCs/>
                <w:color w:val="000000" w:themeColor="text1"/>
              </w:rPr>
              <w:t xml:space="preserve">2/2 </w:t>
            </w:r>
            <w:r w:rsidRPr="00F7103B">
              <w:rPr>
                <w:rFonts w:ascii="Arial Narrow" w:hAnsi="Arial Narrow" w:cs="Arial"/>
                <w:b/>
                <w:bCs/>
                <w:i/>
                <w:iCs/>
                <w:color w:val="000000" w:themeColor="text1"/>
              </w:rPr>
              <w:t xml:space="preserve">sous </w:t>
            </w:r>
            <w:r>
              <w:rPr>
                <w:rFonts w:ascii="Arial Narrow" w:hAnsi="Arial Narrow" w:cs="Arial"/>
                <w:b/>
                <w:bCs/>
                <w:i/>
                <w:iCs/>
                <w:color w:val="000000" w:themeColor="text1"/>
              </w:rPr>
              <w:t>critères</w:t>
            </w:r>
            <w:r w:rsidRPr="002475DF">
              <w:rPr>
                <w:rFonts w:ascii="Times New Roman" w:hAnsi="Times New Roman"/>
                <w:b/>
                <w:bCs/>
                <w:i/>
                <w:iCs/>
                <w:szCs w:val="10"/>
              </w:rPr>
              <w:t xml:space="preserve"> sont validés pour 03 « oui »</w:t>
            </w:r>
          </w:p>
          <w:p w14:paraId="4523C9DD" w14:textId="1D2266DE" w:rsidR="00E22C84" w:rsidRPr="00F7103B" w:rsidRDefault="00E22C84" w:rsidP="00A36929">
            <w:pPr>
              <w:pStyle w:val="Paragraphedeliste"/>
              <w:spacing w:line="360" w:lineRule="auto"/>
              <w:ind w:left="0"/>
              <w:jc w:val="both"/>
              <w:rPr>
                <w:rFonts w:ascii="Arial Narrow" w:hAnsi="Arial Narrow" w:cs="Arial"/>
                <w:color w:val="000000" w:themeColor="text1"/>
                <w:sz w:val="24"/>
                <w:szCs w:val="24"/>
              </w:rPr>
            </w:pPr>
            <w:r w:rsidRPr="00F7103B">
              <w:rPr>
                <w:rFonts w:ascii="Arial Narrow" w:hAnsi="Arial Narrow" w:cs="Arial"/>
                <w:b/>
                <w:bCs/>
                <w:color w:val="000000" w:themeColor="text1"/>
                <w:sz w:val="24"/>
                <w:szCs w:val="24"/>
                <w:u w:val="single"/>
              </w:rPr>
              <w:t>NB</w:t>
            </w:r>
            <w:r w:rsidRPr="00F7103B">
              <w:rPr>
                <w:rFonts w:ascii="Arial Narrow" w:hAnsi="Arial Narrow" w:cs="Arial"/>
                <w:bCs/>
                <w:color w:val="000000" w:themeColor="text1"/>
                <w:sz w:val="24"/>
                <w:szCs w:val="24"/>
              </w:rPr>
              <w:t xml:space="preserve"> : </w:t>
            </w:r>
            <w:r w:rsidRPr="00F7103B">
              <w:rPr>
                <w:rFonts w:ascii="Arial Narrow" w:hAnsi="Arial Narrow" w:cs="Arial"/>
                <w:color w:val="000000" w:themeColor="text1"/>
                <w:sz w:val="24"/>
                <w:szCs w:val="24"/>
              </w:rPr>
              <w:t xml:space="preserve">Tout agent public listé parmi le personnel et qui n’a pas présenté tous les documents susceptibles de justifier sa libération de l’Administration sera considéré dans l’évaluation. </w:t>
            </w:r>
          </w:p>
          <w:p w14:paraId="09040C7D" w14:textId="77777777" w:rsidR="00E22C84" w:rsidRPr="00F7103B" w:rsidRDefault="00E22C84" w:rsidP="00A36929">
            <w:pPr>
              <w:spacing w:line="360" w:lineRule="auto"/>
              <w:jc w:val="both"/>
              <w:rPr>
                <w:rFonts w:ascii="Arial Narrow" w:eastAsia="Calibri" w:hAnsi="Arial Narrow" w:cs="Arial"/>
                <w:color w:val="000000" w:themeColor="text1"/>
                <w:lang w:eastAsia="en-US"/>
              </w:rPr>
            </w:pPr>
            <w:r w:rsidRPr="00F7103B">
              <w:rPr>
                <w:rFonts w:ascii="Arial Narrow" w:eastAsia="Calibri" w:hAnsi="Arial Narrow" w:cs="Arial"/>
                <w:color w:val="000000" w:themeColor="text1"/>
                <w:lang w:val="fr-CM" w:eastAsia="en-US"/>
              </w:rPr>
              <w:t xml:space="preserve">En cas de présence du CV d’un même expert dans plus d’une offre ou s’il y a divergence entre les CV présentés pour le même expert, une demande d’éclaircissements lui sera adressée en vue </w:t>
            </w:r>
            <w:r w:rsidRPr="00F7103B">
              <w:rPr>
                <w:rFonts w:ascii="Arial Narrow" w:eastAsia="Calibri" w:hAnsi="Arial Narrow" w:cs="Arial"/>
                <w:color w:val="000000" w:themeColor="text1"/>
                <w:lang w:eastAsia="en-US"/>
              </w:rPr>
              <w:t>d’établir</w:t>
            </w:r>
            <w:r w:rsidRPr="00F7103B">
              <w:rPr>
                <w:rFonts w:ascii="Arial Narrow" w:eastAsia="Calibri" w:hAnsi="Arial Narrow" w:cs="Arial"/>
                <w:color w:val="000000" w:themeColor="text1"/>
                <w:lang w:val="fr-CM" w:eastAsia="en-US"/>
              </w:rPr>
              <w:t xml:space="preserve"> </w:t>
            </w:r>
            <w:r w:rsidRPr="00F7103B">
              <w:rPr>
                <w:rFonts w:ascii="Arial Narrow" w:eastAsia="Calibri" w:hAnsi="Arial Narrow" w:cs="Arial"/>
                <w:color w:val="000000" w:themeColor="text1"/>
                <w:lang w:eastAsia="en-US"/>
              </w:rPr>
              <w:t>l’offre du soumissionnaire à considérer</w:t>
            </w:r>
            <w:r w:rsidRPr="00F7103B">
              <w:rPr>
                <w:rFonts w:ascii="Arial Narrow" w:eastAsia="Calibri" w:hAnsi="Arial Narrow" w:cs="Arial"/>
                <w:color w:val="000000" w:themeColor="text1"/>
                <w:lang w:val="fr-CM" w:eastAsia="en-US"/>
              </w:rPr>
              <w:t xml:space="preserve"> pour son évaluation. </w:t>
            </w:r>
            <w:r w:rsidRPr="00F7103B">
              <w:rPr>
                <w:rFonts w:ascii="Arial Narrow" w:eastAsia="Calibri" w:hAnsi="Arial Narrow" w:cs="Arial"/>
                <w:color w:val="000000" w:themeColor="text1"/>
                <w:lang w:eastAsia="en-US"/>
              </w:rPr>
              <w:t xml:space="preserve">Dans ce cas l’expert en question ne sera pas évalué dans l’Offre concurrente et son </w:t>
            </w:r>
            <w:r w:rsidRPr="00F7103B">
              <w:rPr>
                <w:rFonts w:ascii="Arial Narrow" w:eastAsia="Calibri" w:hAnsi="Arial Narrow" w:cs="Arial"/>
                <w:color w:val="000000" w:themeColor="text1"/>
                <w:lang w:val="fr-CM" w:eastAsia="en-US"/>
              </w:rPr>
              <w:t>CV sera examiné à condition que celui produit pour la demande d’éclaircissement soit identique à celui dans l’offres considérée</w:t>
            </w:r>
            <w:r w:rsidRPr="00F7103B">
              <w:rPr>
                <w:rFonts w:ascii="Arial Narrow" w:eastAsia="Calibri" w:hAnsi="Arial Narrow" w:cs="Arial"/>
                <w:color w:val="000000" w:themeColor="text1"/>
                <w:lang w:eastAsia="en-US"/>
              </w:rPr>
              <w:t xml:space="preserve">. </w:t>
            </w:r>
          </w:p>
          <w:p w14:paraId="7B5FCBC8" w14:textId="67342A1F" w:rsidR="00E22C84" w:rsidRDefault="00E22C84" w:rsidP="00A36929">
            <w:pPr>
              <w:spacing w:line="360" w:lineRule="auto"/>
              <w:jc w:val="both"/>
              <w:rPr>
                <w:rFonts w:ascii="Arial Narrow" w:eastAsia="Calibri" w:hAnsi="Arial Narrow" w:cs="Arial"/>
                <w:color w:val="000000" w:themeColor="text1"/>
                <w:lang w:eastAsia="en-US"/>
              </w:rPr>
            </w:pPr>
          </w:p>
          <w:p w14:paraId="5740DDCC" w14:textId="77777777" w:rsidR="00E21E30" w:rsidRPr="00F7103B" w:rsidRDefault="00E21E30" w:rsidP="00A36929">
            <w:pPr>
              <w:spacing w:line="360" w:lineRule="auto"/>
              <w:jc w:val="both"/>
              <w:rPr>
                <w:rFonts w:ascii="Arial Narrow" w:eastAsia="Calibri" w:hAnsi="Arial Narrow" w:cs="Arial"/>
                <w:color w:val="000000" w:themeColor="text1"/>
                <w:lang w:eastAsia="en-US"/>
              </w:rPr>
            </w:pPr>
          </w:p>
          <w:p w14:paraId="667E66F1" w14:textId="2DBFFD9B" w:rsidR="00E22C84" w:rsidRPr="00E21E30" w:rsidRDefault="00E22C84" w:rsidP="00A36929">
            <w:pPr>
              <w:spacing w:line="360" w:lineRule="auto"/>
              <w:jc w:val="both"/>
              <w:rPr>
                <w:rFonts w:ascii="Arial Narrow" w:hAnsi="Arial Narrow" w:cs="Arial"/>
                <w:i/>
                <w:color w:val="000000" w:themeColor="text1"/>
              </w:rPr>
            </w:pPr>
            <w:r w:rsidRPr="00F7103B">
              <w:rPr>
                <w:rFonts w:ascii="Arial Narrow" w:hAnsi="Arial Narrow" w:cs="Arial"/>
                <w:i/>
                <w:color w:val="000000" w:themeColor="text1"/>
              </w:rPr>
              <w:lastRenderedPageBreak/>
              <w:t>[Insérer dans le tableau ci-dessus :(i) la liste des postes-clés (par ex : Directeur des travaux, conducteur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w:t>
            </w:r>
            <w:r w:rsidR="00E21E30">
              <w:rPr>
                <w:rFonts w:ascii="Arial Narrow" w:hAnsi="Arial Narrow" w:cs="Arial"/>
                <w:i/>
                <w:color w:val="000000" w:themeColor="text1"/>
              </w:rPr>
              <w:t xml:space="preserve"> ___ ans)].</w:t>
            </w:r>
          </w:p>
          <w:p w14:paraId="1A400C36" w14:textId="77777777" w:rsidR="00E22C84" w:rsidRPr="00F7103B" w:rsidRDefault="00E22C84" w:rsidP="00A36929">
            <w:pPr>
              <w:pStyle w:val="Paragraphedeliste"/>
              <w:numPr>
                <w:ilvl w:val="0"/>
                <w:numId w:val="21"/>
              </w:numPr>
              <w:spacing w:after="0" w:line="360" w:lineRule="auto"/>
              <w:jc w:val="both"/>
              <w:rPr>
                <w:rFonts w:ascii="Arial Narrow" w:hAnsi="Arial Narrow" w:cs="Arial"/>
                <w:color w:val="000000" w:themeColor="text1"/>
                <w:sz w:val="24"/>
                <w:szCs w:val="24"/>
                <w:u w:val="single"/>
              </w:rPr>
            </w:pPr>
            <w:r w:rsidRPr="00F7103B">
              <w:rPr>
                <w:rFonts w:ascii="Arial Narrow" w:hAnsi="Arial Narrow" w:cs="Arial"/>
                <w:color w:val="000000" w:themeColor="text1"/>
                <w:sz w:val="24"/>
                <w:szCs w:val="24"/>
                <w:u w:val="single"/>
              </w:rPr>
              <w:t>Matériels</w:t>
            </w:r>
          </w:p>
          <w:p w14:paraId="2621333C" w14:textId="77777777" w:rsidR="00E22C84" w:rsidRPr="00F7103B" w:rsidRDefault="00E22C84" w:rsidP="00A36929">
            <w:pPr>
              <w:pStyle w:val="Paragraphedeliste"/>
              <w:spacing w:after="0" w:line="360" w:lineRule="auto"/>
              <w:ind w:left="0"/>
              <w:jc w:val="both"/>
              <w:rPr>
                <w:rFonts w:ascii="Arial Narrow" w:hAnsi="Arial Narrow" w:cs="Arial"/>
                <w:color w:val="000000" w:themeColor="text1"/>
                <w:sz w:val="24"/>
                <w:szCs w:val="24"/>
              </w:rPr>
            </w:pPr>
            <w:r w:rsidRPr="00F7103B">
              <w:rPr>
                <w:rFonts w:ascii="Arial Narrow" w:hAnsi="Arial Narrow" w:cs="Arial"/>
                <w:color w:val="000000" w:themeColor="text1"/>
                <w:sz w:val="24"/>
                <w:szCs w:val="24"/>
              </w:rPr>
              <w:t>Le Soumissionnaire doit justifier qu’il dispose en propre ou location les matériels ci-après :</w:t>
            </w:r>
          </w:p>
          <w:p w14:paraId="62B74070" w14:textId="77777777" w:rsidR="00E22C84" w:rsidRPr="00F7103B" w:rsidRDefault="00E22C84" w:rsidP="00A36929">
            <w:pPr>
              <w:pStyle w:val="Paragraphedeliste"/>
              <w:spacing w:after="0" w:line="360" w:lineRule="auto"/>
              <w:ind w:left="0"/>
              <w:jc w:val="both"/>
              <w:rPr>
                <w:rFonts w:ascii="Arial Narrow" w:hAnsi="Arial Narrow" w:cs="Arial"/>
                <w:color w:val="000000" w:themeColor="text1"/>
                <w:sz w:val="24"/>
                <w:szCs w:val="24"/>
              </w:rPr>
            </w:pPr>
            <w:r w:rsidRPr="00F7103B">
              <w:rPr>
                <w:rFonts w:ascii="Arial Narrow" w:hAnsi="Arial Narrow" w:cs="Arial"/>
                <w:color w:val="000000" w:themeColor="text1"/>
                <w:sz w:val="24"/>
                <w:szCs w:val="24"/>
              </w:rPr>
              <w:t xml:space="preserve">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260C76" w:rsidRPr="00F7103B" w14:paraId="72EA7A4D" w14:textId="77777777" w:rsidTr="00A36929">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FF902" w14:textId="77777777" w:rsidR="00E22C84" w:rsidRPr="00F7103B" w:rsidRDefault="00E22C84" w:rsidP="00A36929">
                  <w:pPr>
                    <w:spacing w:before="60" w:after="60" w:line="360" w:lineRule="auto"/>
                    <w:jc w:val="center"/>
                    <w:rPr>
                      <w:rFonts w:ascii="Arial Narrow" w:eastAsia="Calibri" w:hAnsi="Arial Narrow" w:cs="Arial"/>
                      <w:b/>
                      <w:color w:val="000000" w:themeColor="text1"/>
                    </w:rPr>
                  </w:pPr>
                  <w:r w:rsidRPr="00F7103B">
                    <w:rPr>
                      <w:rFonts w:ascii="Arial Narrow" w:hAnsi="Arial Narrow" w:cs="Arial"/>
                      <w:b/>
                      <w:color w:val="000000" w:themeColor="text1"/>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07FEA" w14:textId="77777777" w:rsidR="00E22C84" w:rsidRPr="00F7103B" w:rsidRDefault="00E22C84" w:rsidP="00A36929">
                  <w:pPr>
                    <w:spacing w:before="60" w:after="60" w:line="360" w:lineRule="auto"/>
                    <w:jc w:val="center"/>
                    <w:rPr>
                      <w:rFonts w:ascii="Arial Narrow" w:eastAsia="Calibri" w:hAnsi="Arial Narrow" w:cs="Arial"/>
                      <w:b/>
                      <w:color w:val="000000" w:themeColor="text1"/>
                    </w:rPr>
                  </w:pPr>
                  <w:r w:rsidRPr="00F7103B">
                    <w:rPr>
                      <w:rFonts w:ascii="Arial Narrow" w:hAnsi="Arial Narrow" w:cs="Arial"/>
                      <w:b/>
                      <w:color w:val="000000" w:themeColor="text1"/>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78E82B11" w14:textId="77777777" w:rsidR="00E22C84" w:rsidRPr="00F7103B" w:rsidRDefault="00E22C84" w:rsidP="00A36929">
                  <w:pPr>
                    <w:spacing w:before="60" w:after="60" w:line="360" w:lineRule="auto"/>
                    <w:jc w:val="center"/>
                    <w:rPr>
                      <w:rFonts w:ascii="Arial Narrow" w:hAnsi="Arial Narrow" w:cs="Arial"/>
                      <w:b/>
                      <w:color w:val="000000" w:themeColor="text1"/>
                    </w:rPr>
                  </w:pPr>
                  <w:r w:rsidRPr="00F7103B">
                    <w:rPr>
                      <w:rFonts w:ascii="Arial Narrow" w:hAnsi="Arial Narrow" w:cs="Arial"/>
                      <w:b/>
                      <w:color w:val="000000" w:themeColor="text1"/>
                    </w:rPr>
                    <w:t>Age / Etat</w:t>
                  </w:r>
                </w:p>
              </w:tc>
              <w:tc>
                <w:tcPr>
                  <w:tcW w:w="1199" w:type="dxa"/>
                  <w:tcBorders>
                    <w:top w:val="single" w:sz="4" w:space="0" w:color="000000"/>
                    <w:left w:val="single" w:sz="4" w:space="0" w:color="000000"/>
                    <w:bottom w:val="single" w:sz="4" w:space="0" w:color="000000"/>
                    <w:right w:val="single" w:sz="4" w:space="0" w:color="000000"/>
                  </w:tcBorders>
                </w:tcPr>
                <w:p w14:paraId="7DC91D10" w14:textId="77777777" w:rsidR="00E22C84" w:rsidRPr="00F7103B" w:rsidRDefault="00E22C84" w:rsidP="00A36929">
                  <w:pPr>
                    <w:spacing w:before="60" w:after="60" w:line="360" w:lineRule="auto"/>
                    <w:jc w:val="center"/>
                    <w:rPr>
                      <w:rFonts w:ascii="Arial Narrow" w:hAnsi="Arial Narrow" w:cs="Arial"/>
                      <w:b/>
                      <w:color w:val="000000" w:themeColor="text1"/>
                    </w:rPr>
                  </w:pPr>
                  <w:r w:rsidRPr="00F7103B">
                    <w:rPr>
                      <w:rFonts w:ascii="Arial Narrow" w:hAnsi="Arial Narrow" w:cs="Arial"/>
                      <w:b/>
                      <w:color w:val="000000" w:themeColor="text1"/>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CF29D" w14:textId="77777777" w:rsidR="00E22C84" w:rsidRPr="00F7103B" w:rsidRDefault="00E22C84" w:rsidP="00A36929">
                  <w:pPr>
                    <w:spacing w:before="60" w:after="60" w:line="360" w:lineRule="auto"/>
                    <w:jc w:val="center"/>
                    <w:rPr>
                      <w:rFonts w:ascii="Arial Narrow" w:eastAsia="Calibri" w:hAnsi="Arial Narrow" w:cs="Arial"/>
                      <w:b/>
                      <w:color w:val="000000" w:themeColor="text1"/>
                    </w:rPr>
                  </w:pPr>
                  <w:r w:rsidRPr="00F7103B">
                    <w:rPr>
                      <w:rFonts w:ascii="Arial Narrow" w:eastAsia="Calibri" w:hAnsi="Arial Narrow" w:cs="Arial"/>
                      <w:b/>
                      <w:color w:val="000000" w:themeColor="text1"/>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Pr>
                <w:p w14:paraId="19A437FF" w14:textId="77777777" w:rsidR="00E22C84" w:rsidRPr="00F7103B" w:rsidRDefault="00E22C84" w:rsidP="00A36929">
                  <w:pPr>
                    <w:spacing w:before="60" w:after="60" w:line="360" w:lineRule="auto"/>
                    <w:jc w:val="center"/>
                    <w:rPr>
                      <w:rFonts w:ascii="Arial Narrow" w:hAnsi="Arial Narrow" w:cs="Arial"/>
                      <w:b/>
                      <w:color w:val="000000" w:themeColor="text1"/>
                    </w:rPr>
                  </w:pPr>
                  <w:r w:rsidRPr="00F7103B">
                    <w:rPr>
                      <w:rFonts w:ascii="Arial Narrow" w:hAnsi="Arial Narrow" w:cs="Arial"/>
                      <w:b/>
                      <w:color w:val="000000" w:themeColor="text1"/>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14:paraId="4C04E5A3" w14:textId="77777777" w:rsidR="00E22C84" w:rsidRPr="00F7103B" w:rsidRDefault="00E22C84" w:rsidP="00A36929">
                  <w:pPr>
                    <w:spacing w:before="60" w:after="60" w:line="360" w:lineRule="auto"/>
                    <w:jc w:val="center"/>
                    <w:rPr>
                      <w:rFonts w:ascii="Arial Narrow" w:hAnsi="Arial Narrow" w:cs="Arial"/>
                      <w:b/>
                      <w:color w:val="000000" w:themeColor="text1"/>
                    </w:rPr>
                  </w:pPr>
                  <w:r w:rsidRPr="00F7103B">
                    <w:rPr>
                      <w:rFonts w:ascii="Arial Narrow" w:hAnsi="Arial Narrow" w:cs="Arial"/>
                      <w:b/>
                      <w:color w:val="000000" w:themeColor="text1"/>
                    </w:rPr>
                    <w:t xml:space="preserve">Justificatif </w:t>
                  </w:r>
                </w:p>
              </w:tc>
            </w:tr>
            <w:tr w:rsidR="00260C76" w:rsidRPr="00F7103B" w14:paraId="5FCEB1E6" w14:textId="77777777" w:rsidTr="00A36929">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2BEE1" w14:textId="77777777" w:rsidR="00E22C84" w:rsidRPr="00F7103B" w:rsidRDefault="00E22C84" w:rsidP="00A36929">
                  <w:pPr>
                    <w:spacing w:before="60" w:after="60" w:line="360" w:lineRule="auto"/>
                    <w:rPr>
                      <w:rFonts w:ascii="Arial Narrow" w:eastAsia="Calibri" w:hAnsi="Arial Narrow" w:cs="Arial"/>
                      <w:color w:val="000000" w:themeColor="text1"/>
                    </w:rPr>
                  </w:pPr>
                  <w:r w:rsidRPr="00F7103B">
                    <w:rPr>
                      <w:rFonts w:ascii="Arial Narrow" w:eastAsia="Calibri" w:hAnsi="Arial Narrow" w:cs="Arial"/>
                      <w:color w:val="000000" w:themeColor="text1"/>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18E95" w14:textId="5A13B724" w:rsidR="00E22C84" w:rsidRPr="006A02F5" w:rsidRDefault="003C7EC5" w:rsidP="00A36929">
                  <w:pPr>
                    <w:spacing w:before="60" w:after="60" w:line="360" w:lineRule="auto"/>
                    <w:rPr>
                      <w:rFonts w:ascii="Arial Narrow" w:eastAsia="Calibri" w:hAnsi="Arial Narrow" w:cs="Arial"/>
                      <w:color w:val="000000" w:themeColor="text1"/>
                      <w:sz w:val="22"/>
                    </w:rPr>
                  </w:pPr>
                  <w:r w:rsidRPr="006A02F5">
                    <w:rPr>
                      <w:rFonts w:ascii="Arial Narrow" w:eastAsia="Calibri" w:hAnsi="Arial Narrow" w:cs="Arial"/>
                      <w:color w:val="000000" w:themeColor="text1"/>
                      <w:sz w:val="22"/>
                    </w:rPr>
                    <w:t xml:space="preserve"> p</w:t>
                  </w:r>
                  <w:r w:rsidR="006A02F5" w:rsidRPr="006A02F5">
                    <w:rPr>
                      <w:rFonts w:ascii="Arial Narrow" w:eastAsia="Calibri" w:hAnsi="Arial Narrow" w:cs="Arial"/>
                      <w:color w:val="000000" w:themeColor="text1"/>
                      <w:sz w:val="22"/>
                    </w:rPr>
                    <w:t>i</w:t>
                  </w:r>
                  <w:r w:rsidRPr="006A02F5">
                    <w:rPr>
                      <w:rFonts w:ascii="Arial Narrow" w:eastAsia="Calibri" w:hAnsi="Arial Narrow" w:cs="Arial"/>
                      <w:color w:val="000000" w:themeColor="text1"/>
                      <w:sz w:val="22"/>
                    </w:rPr>
                    <w:t xml:space="preserve">ckup </w:t>
                  </w:r>
                </w:p>
              </w:tc>
              <w:tc>
                <w:tcPr>
                  <w:tcW w:w="840" w:type="dxa"/>
                  <w:tcBorders>
                    <w:top w:val="single" w:sz="4" w:space="0" w:color="000000"/>
                    <w:left w:val="single" w:sz="4" w:space="0" w:color="000000"/>
                    <w:bottom w:val="single" w:sz="4" w:space="0" w:color="000000"/>
                    <w:right w:val="single" w:sz="4" w:space="0" w:color="000000"/>
                  </w:tcBorders>
                </w:tcPr>
                <w:p w14:paraId="4107E9F5" w14:textId="73FF82C3" w:rsidR="00E22C84" w:rsidRPr="00F7103B" w:rsidRDefault="00E21E30" w:rsidP="00A36929">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Bon état</w:t>
                  </w:r>
                  <w:r w:rsidR="003C7EC5">
                    <w:rPr>
                      <w:rFonts w:ascii="Arial Narrow" w:eastAsia="Calibri" w:hAnsi="Arial Narrow" w:cs="Arial"/>
                      <w:color w:val="000000" w:themeColor="text1"/>
                    </w:rPr>
                    <w:t xml:space="preserve"> </w:t>
                  </w:r>
                </w:p>
              </w:tc>
              <w:tc>
                <w:tcPr>
                  <w:tcW w:w="1199" w:type="dxa"/>
                  <w:tcBorders>
                    <w:top w:val="single" w:sz="4" w:space="0" w:color="000000"/>
                    <w:left w:val="single" w:sz="4" w:space="0" w:color="000000"/>
                    <w:bottom w:val="single" w:sz="4" w:space="0" w:color="000000"/>
                    <w:right w:val="single" w:sz="4" w:space="0" w:color="000000"/>
                  </w:tcBorders>
                </w:tcPr>
                <w:p w14:paraId="67A73158" w14:textId="77777777" w:rsidR="00E22C84" w:rsidRPr="00F7103B" w:rsidRDefault="00E22C84" w:rsidP="00A36929">
                  <w:pPr>
                    <w:spacing w:before="60" w:after="60" w:line="360" w:lineRule="auto"/>
                    <w:rPr>
                      <w:rFonts w:ascii="Arial Narrow" w:eastAsia="Calibri" w:hAnsi="Arial Narrow" w:cs="Arial"/>
                      <w:color w:val="000000" w:themeColor="text1"/>
                    </w:rPr>
                  </w:pPr>
                </w:p>
              </w:tc>
              <w:tc>
                <w:tcPr>
                  <w:tcW w:w="959" w:type="dxa"/>
                  <w:tcBorders>
                    <w:top w:val="single" w:sz="4" w:space="0" w:color="000000"/>
                    <w:left w:val="single" w:sz="4" w:space="0" w:color="000000"/>
                    <w:bottom w:val="single" w:sz="4" w:space="0" w:color="000000"/>
                    <w:right w:val="single" w:sz="4" w:space="0" w:color="000000"/>
                  </w:tcBorders>
                </w:tcPr>
                <w:p w14:paraId="141CF8E7" w14:textId="77777777" w:rsidR="00E22C84" w:rsidRPr="00F7103B" w:rsidRDefault="00E22C84" w:rsidP="00A36929">
                  <w:pPr>
                    <w:spacing w:before="60" w:after="60" w:line="360" w:lineRule="auto"/>
                    <w:rPr>
                      <w:rFonts w:ascii="Arial Narrow" w:eastAsia="Calibri" w:hAnsi="Arial Narrow" w:cs="Arial"/>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Pr>
                <w:p w14:paraId="36857A07" w14:textId="77777777" w:rsidR="00E22C84" w:rsidRPr="00F7103B" w:rsidRDefault="00E22C84" w:rsidP="00A36929">
                  <w:pPr>
                    <w:spacing w:before="60" w:after="60" w:line="360" w:lineRule="auto"/>
                    <w:rPr>
                      <w:rFonts w:ascii="Arial Narrow" w:eastAsia="Calibri" w:hAnsi="Arial Narrow" w:cs="Arial"/>
                      <w:color w:val="000000" w:themeColor="text1"/>
                    </w:rPr>
                  </w:pPr>
                </w:p>
              </w:tc>
              <w:tc>
                <w:tcPr>
                  <w:tcW w:w="1190" w:type="dxa"/>
                  <w:tcBorders>
                    <w:top w:val="single" w:sz="4" w:space="0" w:color="000000"/>
                    <w:left w:val="single" w:sz="4" w:space="0" w:color="000000"/>
                    <w:bottom w:val="single" w:sz="4" w:space="0" w:color="000000"/>
                    <w:right w:val="single" w:sz="4" w:space="0" w:color="000000"/>
                  </w:tcBorders>
                </w:tcPr>
                <w:p w14:paraId="39A73CA7" w14:textId="77777777" w:rsidR="00E22C84" w:rsidRPr="00F7103B" w:rsidRDefault="00E22C84" w:rsidP="00A36929">
                  <w:pPr>
                    <w:spacing w:before="60" w:after="60" w:line="360" w:lineRule="auto"/>
                    <w:rPr>
                      <w:rFonts w:ascii="Arial Narrow" w:eastAsia="Calibri" w:hAnsi="Arial Narrow" w:cs="Arial"/>
                      <w:color w:val="000000" w:themeColor="text1"/>
                    </w:rPr>
                  </w:pPr>
                </w:p>
              </w:tc>
            </w:tr>
            <w:tr w:rsidR="00E21E30" w:rsidRPr="00F7103B" w14:paraId="6153D4AB" w14:textId="77777777" w:rsidTr="00A36929">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639E7" w14:textId="68128CF2" w:rsidR="00E21E30" w:rsidRPr="00F7103B" w:rsidRDefault="00E21E30" w:rsidP="00E21E30">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815FA" w14:textId="1EAD5BFD" w:rsidR="00E21E30" w:rsidRPr="006A02F5" w:rsidRDefault="00E21E30" w:rsidP="00E21E30">
                  <w:pPr>
                    <w:spacing w:before="60" w:after="60" w:line="360" w:lineRule="auto"/>
                    <w:rPr>
                      <w:rFonts w:ascii="Arial Narrow" w:eastAsia="Calibri" w:hAnsi="Arial Narrow" w:cs="Arial"/>
                      <w:color w:val="000000" w:themeColor="text1"/>
                      <w:sz w:val="22"/>
                    </w:rPr>
                  </w:pPr>
                  <w:r>
                    <w:rPr>
                      <w:rFonts w:ascii="Arial Narrow" w:eastAsia="Calibri" w:hAnsi="Arial Narrow" w:cs="Arial"/>
                      <w:color w:val="000000" w:themeColor="text1"/>
                      <w:sz w:val="22"/>
                    </w:rPr>
                    <w:t>Véhicule de liaison</w:t>
                  </w:r>
                </w:p>
              </w:tc>
              <w:tc>
                <w:tcPr>
                  <w:tcW w:w="840" w:type="dxa"/>
                  <w:tcBorders>
                    <w:top w:val="single" w:sz="4" w:space="0" w:color="000000"/>
                    <w:left w:val="single" w:sz="4" w:space="0" w:color="000000"/>
                    <w:bottom w:val="single" w:sz="4" w:space="0" w:color="000000"/>
                    <w:right w:val="single" w:sz="4" w:space="0" w:color="000000"/>
                  </w:tcBorders>
                </w:tcPr>
                <w:p w14:paraId="02000778" w14:textId="5D8E3C97" w:rsidR="00E21E30" w:rsidRDefault="00E21E30" w:rsidP="00E21E30">
                  <w:pPr>
                    <w:spacing w:before="60" w:after="60" w:line="360" w:lineRule="auto"/>
                    <w:jc w:val="center"/>
                    <w:rPr>
                      <w:rFonts w:ascii="Arial Narrow" w:eastAsia="Calibri" w:hAnsi="Arial Narrow" w:cs="Arial"/>
                      <w:color w:val="000000" w:themeColor="text1"/>
                    </w:rPr>
                  </w:pPr>
                  <w:r w:rsidRPr="000B0A7F">
                    <w:rPr>
                      <w:rFonts w:ascii="Arial Narrow" w:eastAsia="Calibri" w:hAnsi="Arial Narrow" w:cs="Arial"/>
                      <w:color w:val="000000" w:themeColor="text1"/>
                    </w:rPr>
                    <w:t>Bon état</w:t>
                  </w:r>
                </w:p>
              </w:tc>
              <w:tc>
                <w:tcPr>
                  <w:tcW w:w="1199" w:type="dxa"/>
                  <w:tcBorders>
                    <w:top w:val="single" w:sz="4" w:space="0" w:color="000000"/>
                    <w:left w:val="single" w:sz="4" w:space="0" w:color="000000"/>
                    <w:bottom w:val="single" w:sz="4" w:space="0" w:color="000000"/>
                    <w:right w:val="single" w:sz="4" w:space="0" w:color="000000"/>
                  </w:tcBorders>
                </w:tcPr>
                <w:p w14:paraId="562B2C6E"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959" w:type="dxa"/>
                  <w:tcBorders>
                    <w:top w:val="single" w:sz="4" w:space="0" w:color="000000"/>
                    <w:left w:val="single" w:sz="4" w:space="0" w:color="000000"/>
                    <w:bottom w:val="single" w:sz="4" w:space="0" w:color="000000"/>
                    <w:right w:val="single" w:sz="4" w:space="0" w:color="000000"/>
                  </w:tcBorders>
                </w:tcPr>
                <w:p w14:paraId="51546DC0"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Pr>
                <w:p w14:paraId="2F033DE9"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190" w:type="dxa"/>
                  <w:tcBorders>
                    <w:top w:val="single" w:sz="4" w:space="0" w:color="000000"/>
                    <w:left w:val="single" w:sz="4" w:space="0" w:color="000000"/>
                    <w:bottom w:val="single" w:sz="4" w:space="0" w:color="000000"/>
                    <w:right w:val="single" w:sz="4" w:space="0" w:color="000000"/>
                  </w:tcBorders>
                </w:tcPr>
                <w:p w14:paraId="2A6AE159" w14:textId="77777777" w:rsidR="00E21E30" w:rsidRPr="00F7103B" w:rsidRDefault="00E21E30" w:rsidP="00E21E30">
                  <w:pPr>
                    <w:spacing w:before="60" w:after="60" w:line="360" w:lineRule="auto"/>
                    <w:rPr>
                      <w:rFonts w:ascii="Arial Narrow" w:eastAsia="Calibri" w:hAnsi="Arial Narrow" w:cs="Arial"/>
                      <w:color w:val="000000" w:themeColor="text1"/>
                    </w:rPr>
                  </w:pPr>
                </w:p>
              </w:tc>
            </w:tr>
            <w:tr w:rsidR="00E21E30" w:rsidRPr="00F7103B" w14:paraId="21E87380" w14:textId="77777777" w:rsidTr="00A36929">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BBF97" w14:textId="66026381" w:rsidR="00E21E30" w:rsidRPr="00F7103B" w:rsidRDefault="00E21E30" w:rsidP="00E21E30">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41C112" w14:textId="1CEEFEB5" w:rsidR="00E21E30" w:rsidRPr="006A02F5" w:rsidRDefault="00E21E30" w:rsidP="00E21E30">
                  <w:pPr>
                    <w:spacing w:before="60" w:after="60" w:line="360" w:lineRule="auto"/>
                    <w:rPr>
                      <w:rFonts w:ascii="Arial Narrow" w:eastAsia="Calibri" w:hAnsi="Arial Narrow" w:cs="Arial"/>
                      <w:color w:val="000000" w:themeColor="text1"/>
                      <w:sz w:val="22"/>
                    </w:rPr>
                  </w:pPr>
                  <w:r w:rsidRPr="006A02F5">
                    <w:rPr>
                      <w:rFonts w:ascii="Arial Narrow" w:eastAsia="Calibri" w:hAnsi="Arial Narrow" w:cs="Arial"/>
                      <w:color w:val="000000" w:themeColor="text1"/>
                      <w:sz w:val="22"/>
                    </w:rPr>
                    <w:t xml:space="preserve">Chaussures de sécurité </w:t>
                  </w:r>
                </w:p>
              </w:tc>
              <w:tc>
                <w:tcPr>
                  <w:tcW w:w="840" w:type="dxa"/>
                  <w:tcBorders>
                    <w:top w:val="single" w:sz="4" w:space="0" w:color="000000"/>
                    <w:left w:val="single" w:sz="4" w:space="0" w:color="000000"/>
                    <w:bottom w:val="single" w:sz="4" w:space="0" w:color="000000"/>
                    <w:right w:val="single" w:sz="4" w:space="0" w:color="000000"/>
                  </w:tcBorders>
                </w:tcPr>
                <w:p w14:paraId="6098B8BD" w14:textId="34B74F89" w:rsidR="00E21E30" w:rsidRPr="00F7103B" w:rsidRDefault="00E21E30" w:rsidP="00E21E30">
                  <w:pPr>
                    <w:spacing w:before="60" w:after="60" w:line="360" w:lineRule="auto"/>
                    <w:jc w:val="center"/>
                    <w:rPr>
                      <w:rFonts w:ascii="Arial Narrow" w:eastAsia="Calibri" w:hAnsi="Arial Narrow" w:cs="Arial"/>
                      <w:color w:val="000000" w:themeColor="text1"/>
                    </w:rPr>
                  </w:pPr>
                  <w:r w:rsidRPr="000B0A7F">
                    <w:rPr>
                      <w:rFonts w:ascii="Arial Narrow" w:eastAsia="Calibri" w:hAnsi="Arial Narrow" w:cs="Arial"/>
                      <w:color w:val="000000" w:themeColor="text1"/>
                    </w:rPr>
                    <w:t>Bon état</w:t>
                  </w:r>
                </w:p>
              </w:tc>
              <w:tc>
                <w:tcPr>
                  <w:tcW w:w="1199" w:type="dxa"/>
                  <w:tcBorders>
                    <w:top w:val="single" w:sz="4" w:space="0" w:color="000000"/>
                    <w:left w:val="single" w:sz="4" w:space="0" w:color="000000"/>
                    <w:bottom w:val="single" w:sz="4" w:space="0" w:color="000000"/>
                    <w:right w:val="single" w:sz="4" w:space="0" w:color="000000"/>
                  </w:tcBorders>
                </w:tcPr>
                <w:p w14:paraId="5DF40566"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959" w:type="dxa"/>
                  <w:tcBorders>
                    <w:top w:val="single" w:sz="4" w:space="0" w:color="000000"/>
                    <w:left w:val="single" w:sz="4" w:space="0" w:color="000000"/>
                    <w:bottom w:val="single" w:sz="4" w:space="0" w:color="000000"/>
                    <w:right w:val="single" w:sz="4" w:space="0" w:color="000000"/>
                  </w:tcBorders>
                </w:tcPr>
                <w:p w14:paraId="757FF29E"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Pr>
                <w:p w14:paraId="488B8C10"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190" w:type="dxa"/>
                  <w:tcBorders>
                    <w:top w:val="single" w:sz="4" w:space="0" w:color="000000"/>
                    <w:left w:val="single" w:sz="4" w:space="0" w:color="000000"/>
                    <w:bottom w:val="single" w:sz="4" w:space="0" w:color="000000"/>
                    <w:right w:val="single" w:sz="4" w:space="0" w:color="000000"/>
                  </w:tcBorders>
                </w:tcPr>
                <w:p w14:paraId="2C89149C" w14:textId="77777777" w:rsidR="00E21E30" w:rsidRPr="00F7103B" w:rsidRDefault="00E21E30" w:rsidP="00E21E30">
                  <w:pPr>
                    <w:spacing w:before="60" w:after="60" w:line="360" w:lineRule="auto"/>
                    <w:rPr>
                      <w:rFonts w:ascii="Arial Narrow" w:eastAsia="Calibri" w:hAnsi="Arial Narrow" w:cs="Arial"/>
                      <w:color w:val="000000" w:themeColor="text1"/>
                    </w:rPr>
                  </w:pPr>
                </w:p>
              </w:tc>
            </w:tr>
            <w:tr w:rsidR="00E21E30" w:rsidRPr="00F7103B" w14:paraId="58006E58" w14:textId="77777777" w:rsidTr="00A36929">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3AC45" w14:textId="766F275E" w:rsidR="00E21E30" w:rsidRPr="00F7103B" w:rsidRDefault="00E21E30" w:rsidP="00E21E30">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4</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14CACD" w14:textId="09AE795D" w:rsidR="00E21E30" w:rsidRPr="006A02F5" w:rsidRDefault="00E21E30" w:rsidP="00E21E30">
                  <w:pPr>
                    <w:spacing w:before="60" w:after="60" w:line="360" w:lineRule="auto"/>
                    <w:rPr>
                      <w:rFonts w:ascii="Arial Narrow" w:eastAsia="Calibri" w:hAnsi="Arial Narrow" w:cs="Arial"/>
                      <w:color w:val="000000" w:themeColor="text1"/>
                      <w:sz w:val="22"/>
                    </w:rPr>
                  </w:pPr>
                  <w:r w:rsidRPr="006A02F5">
                    <w:rPr>
                      <w:rFonts w:ascii="Arial Narrow" w:eastAsia="Calibri" w:hAnsi="Arial Narrow" w:cs="Arial"/>
                      <w:color w:val="000000" w:themeColor="text1"/>
                      <w:sz w:val="22"/>
                    </w:rPr>
                    <w:t xml:space="preserve">Gant de sécurité </w:t>
                  </w:r>
                </w:p>
              </w:tc>
              <w:tc>
                <w:tcPr>
                  <w:tcW w:w="840" w:type="dxa"/>
                  <w:tcBorders>
                    <w:top w:val="single" w:sz="4" w:space="0" w:color="000000"/>
                    <w:left w:val="single" w:sz="4" w:space="0" w:color="000000"/>
                    <w:bottom w:val="single" w:sz="4" w:space="0" w:color="000000"/>
                    <w:right w:val="single" w:sz="4" w:space="0" w:color="000000"/>
                  </w:tcBorders>
                </w:tcPr>
                <w:p w14:paraId="27B4FE81" w14:textId="77731D13" w:rsidR="00E21E30" w:rsidRPr="00F7103B" w:rsidRDefault="00E21E30" w:rsidP="00E21E30">
                  <w:pPr>
                    <w:spacing w:before="60" w:after="60" w:line="360" w:lineRule="auto"/>
                    <w:jc w:val="center"/>
                    <w:rPr>
                      <w:rFonts w:ascii="Arial Narrow" w:eastAsia="Calibri" w:hAnsi="Arial Narrow" w:cs="Arial"/>
                      <w:color w:val="000000" w:themeColor="text1"/>
                    </w:rPr>
                  </w:pPr>
                  <w:r w:rsidRPr="000B0A7F">
                    <w:rPr>
                      <w:rFonts w:ascii="Arial Narrow" w:eastAsia="Calibri" w:hAnsi="Arial Narrow" w:cs="Arial"/>
                      <w:color w:val="000000" w:themeColor="text1"/>
                    </w:rPr>
                    <w:t>Bon état</w:t>
                  </w:r>
                </w:p>
              </w:tc>
              <w:tc>
                <w:tcPr>
                  <w:tcW w:w="1199" w:type="dxa"/>
                  <w:tcBorders>
                    <w:top w:val="single" w:sz="4" w:space="0" w:color="000000"/>
                    <w:left w:val="single" w:sz="4" w:space="0" w:color="000000"/>
                    <w:bottom w:val="single" w:sz="4" w:space="0" w:color="000000"/>
                    <w:right w:val="single" w:sz="4" w:space="0" w:color="000000"/>
                  </w:tcBorders>
                </w:tcPr>
                <w:p w14:paraId="65946125"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959" w:type="dxa"/>
                  <w:tcBorders>
                    <w:top w:val="single" w:sz="4" w:space="0" w:color="000000"/>
                    <w:left w:val="single" w:sz="4" w:space="0" w:color="000000"/>
                    <w:bottom w:val="single" w:sz="4" w:space="0" w:color="000000"/>
                    <w:right w:val="single" w:sz="4" w:space="0" w:color="000000"/>
                  </w:tcBorders>
                </w:tcPr>
                <w:p w14:paraId="085FB0D2"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Pr>
                <w:p w14:paraId="5A0F1CBD"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190" w:type="dxa"/>
                  <w:tcBorders>
                    <w:top w:val="single" w:sz="4" w:space="0" w:color="000000"/>
                    <w:left w:val="single" w:sz="4" w:space="0" w:color="000000"/>
                    <w:bottom w:val="single" w:sz="4" w:space="0" w:color="000000"/>
                    <w:right w:val="single" w:sz="4" w:space="0" w:color="000000"/>
                  </w:tcBorders>
                </w:tcPr>
                <w:p w14:paraId="10CE5E32" w14:textId="77777777" w:rsidR="00E21E30" w:rsidRPr="00F7103B" w:rsidRDefault="00E21E30" w:rsidP="00E21E30">
                  <w:pPr>
                    <w:spacing w:before="60" w:after="60" w:line="360" w:lineRule="auto"/>
                    <w:rPr>
                      <w:rFonts w:ascii="Arial Narrow" w:eastAsia="Calibri" w:hAnsi="Arial Narrow" w:cs="Arial"/>
                      <w:color w:val="000000" w:themeColor="text1"/>
                    </w:rPr>
                  </w:pPr>
                </w:p>
              </w:tc>
            </w:tr>
            <w:tr w:rsidR="00E21E30" w:rsidRPr="00F7103B" w14:paraId="3A2C3F62" w14:textId="77777777" w:rsidTr="00A36929">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5F911" w14:textId="1E20B8A3" w:rsidR="00E21E30" w:rsidRPr="00F7103B" w:rsidRDefault="00E21E30" w:rsidP="00E21E30">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5</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0C583" w14:textId="20765DCD" w:rsidR="00E21E30" w:rsidRPr="006A02F5" w:rsidRDefault="00E21E30" w:rsidP="00E21E30">
                  <w:pPr>
                    <w:spacing w:before="60" w:after="60" w:line="360" w:lineRule="auto"/>
                    <w:rPr>
                      <w:rFonts w:ascii="Arial Narrow" w:eastAsia="Calibri" w:hAnsi="Arial Narrow" w:cs="Arial"/>
                      <w:color w:val="000000" w:themeColor="text1"/>
                      <w:sz w:val="22"/>
                    </w:rPr>
                  </w:pPr>
                  <w:r w:rsidRPr="006A02F5">
                    <w:rPr>
                      <w:rFonts w:ascii="Arial Narrow" w:eastAsia="Calibri" w:hAnsi="Arial Narrow" w:cs="Arial"/>
                      <w:color w:val="000000" w:themeColor="text1"/>
                      <w:sz w:val="22"/>
                    </w:rPr>
                    <w:t xml:space="preserve">Casque de sécurité </w:t>
                  </w:r>
                </w:p>
              </w:tc>
              <w:tc>
                <w:tcPr>
                  <w:tcW w:w="840" w:type="dxa"/>
                  <w:tcBorders>
                    <w:top w:val="single" w:sz="4" w:space="0" w:color="000000"/>
                    <w:left w:val="single" w:sz="4" w:space="0" w:color="000000"/>
                    <w:bottom w:val="single" w:sz="4" w:space="0" w:color="000000"/>
                    <w:right w:val="single" w:sz="4" w:space="0" w:color="000000"/>
                  </w:tcBorders>
                </w:tcPr>
                <w:p w14:paraId="2625FF3E" w14:textId="162F47BC" w:rsidR="00E21E30" w:rsidRPr="00F7103B" w:rsidRDefault="00E21E30" w:rsidP="00E21E30">
                  <w:pPr>
                    <w:spacing w:before="60" w:after="60" w:line="360" w:lineRule="auto"/>
                    <w:jc w:val="center"/>
                    <w:rPr>
                      <w:rFonts w:ascii="Arial Narrow" w:eastAsia="Calibri" w:hAnsi="Arial Narrow" w:cs="Arial"/>
                      <w:color w:val="000000" w:themeColor="text1"/>
                    </w:rPr>
                  </w:pPr>
                  <w:r w:rsidRPr="000B0A7F">
                    <w:rPr>
                      <w:rFonts w:ascii="Arial Narrow" w:eastAsia="Calibri" w:hAnsi="Arial Narrow" w:cs="Arial"/>
                      <w:color w:val="000000" w:themeColor="text1"/>
                    </w:rPr>
                    <w:t>Bon état</w:t>
                  </w:r>
                </w:p>
              </w:tc>
              <w:tc>
                <w:tcPr>
                  <w:tcW w:w="1199" w:type="dxa"/>
                  <w:tcBorders>
                    <w:top w:val="single" w:sz="4" w:space="0" w:color="000000"/>
                    <w:left w:val="single" w:sz="4" w:space="0" w:color="000000"/>
                    <w:bottom w:val="single" w:sz="4" w:space="0" w:color="000000"/>
                    <w:right w:val="single" w:sz="4" w:space="0" w:color="000000"/>
                  </w:tcBorders>
                </w:tcPr>
                <w:p w14:paraId="1ABDC066"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959" w:type="dxa"/>
                  <w:tcBorders>
                    <w:top w:val="single" w:sz="4" w:space="0" w:color="000000"/>
                    <w:left w:val="single" w:sz="4" w:space="0" w:color="000000"/>
                    <w:bottom w:val="single" w:sz="4" w:space="0" w:color="000000"/>
                    <w:right w:val="single" w:sz="4" w:space="0" w:color="000000"/>
                  </w:tcBorders>
                </w:tcPr>
                <w:p w14:paraId="7C8AB87B"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Pr>
                <w:p w14:paraId="70D4460F"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190" w:type="dxa"/>
                  <w:tcBorders>
                    <w:top w:val="single" w:sz="4" w:space="0" w:color="000000"/>
                    <w:left w:val="single" w:sz="4" w:space="0" w:color="000000"/>
                    <w:bottom w:val="single" w:sz="4" w:space="0" w:color="000000"/>
                    <w:right w:val="single" w:sz="4" w:space="0" w:color="000000"/>
                  </w:tcBorders>
                </w:tcPr>
                <w:p w14:paraId="1A90A590" w14:textId="77777777" w:rsidR="00E21E30" w:rsidRPr="00F7103B" w:rsidRDefault="00E21E30" w:rsidP="00E21E30">
                  <w:pPr>
                    <w:spacing w:before="60" w:after="60" w:line="360" w:lineRule="auto"/>
                    <w:rPr>
                      <w:rFonts w:ascii="Arial Narrow" w:eastAsia="Calibri" w:hAnsi="Arial Narrow" w:cs="Arial"/>
                      <w:color w:val="000000" w:themeColor="text1"/>
                    </w:rPr>
                  </w:pPr>
                </w:p>
              </w:tc>
            </w:tr>
            <w:tr w:rsidR="00E21E30" w:rsidRPr="00F7103B" w14:paraId="4D61B9F0" w14:textId="77777777" w:rsidTr="00A36929">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32473B" w14:textId="5CCB68F1" w:rsidR="00E21E30" w:rsidRDefault="00E21E30" w:rsidP="00E21E30">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6</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E373F5" w14:textId="39624867" w:rsidR="00E21E30" w:rsidRPr="006A02F5" w:rsidRDefault="00E21E30" w:rsidP="00E21E30">
                  <w:pPr>
                    <w:spacing w:before="60" w:after="60" w:line="360" w:lineRule="auto"/>
                    <w:rPr>
                      <w:rFonts w:ascii="Arial Narrow" w:eastAsia="Calibri" w:hAnsi="Arial Narrow" w:cs="Arial"/>
                      <w:color w:val="000000" w:themeColor="text1"/>
                      <w:sz w:val="22"/>
                    </w:rPr>
                  </w:pPr>
                  <w:r w:rsidRPr="006A02F5">
                    <w:rPr>
                      <w:rFonts w:ascii="Arial Narrow" w:eastAsia="Calibri" w:hAnsi="Arial Narrow" w:cs="Arial"/>
                      <w:color w:val="000000" w:themeColor="text1"/>
                      <w:sz w:val="22"/>
                    </w:rPr>
                    <w:t>Tenue de travail</w:t>
                  </w:r>
                </w:p>
              </w:tc>
              <w:tc>
                <w:tcPr>
                  <w:tcW w:w="840" w:type="dxa"/>
                  <w:tcBorders>
                    <w:top w:val="single" w:sz="4" w:space="0" w:color="000000"/>
                    <w:left w:val="single" w:sz="4" w:space="0" w:color="000000"/>
                    <w:bottom w:val="single" w:sz="4" w:space="0" w:color="000000"/>
                    <w:right w:val="single" w:sz="4" w:space="0" w:color="000000"/>
                  </w:tcBorders>
                </w:tcPr>
                <w:p w14:paraId="5CE44975" w14:textId="2EDFA514" w:rsidR="00E21E30" w:rsidRDefault="00E21E30" w:rsidP="00E21E30">
                  <w:pPr>
                    <w:spacing w:before="60" w:after="60" w:line="360" w:lineRule="auto"/>
                    <w:jc w:val="center"/>
                    <w:rPr>
                      <w:rFonts w:ascii="Arial Narrow" w:eastAsia="Calibri" w:hAnsi="Arial Narrow" w:cs="Arial"/>
                      <w:color w:val="000000" w:themeColor="text1"/>
                    </w:rPr>
                  </w:pPr>
                  <w:r w:rsidRPr="000B0A7F">
                    <w:rPr>
                      <w:rFonts w:ascii="Arial Narrow" w:eastAsia="Calibri" w:hAnsi="Arial Narrow" w:cs="Arial"/>
                      <w:color w:val="000000" w:themeColor="text1"/>
                    </w:rPr>
                    <w:t>Bon état</w:t>
                  </w:r>
                </w:p>
              </w:tc>
              <w:tc>
                <w:tcPr>
                  <w:tcW w:w="1199" w:type="dxa"/>
                  <w:tcBorders>
                    <w:top w:val="single" w:sz="4" w:space="0" w:color="000000"/>
                    <w:left w:val="single" w:sz="4" w:space="0" w:color="000000"/>
                    <w:bottom w:val="single" w:sz="4" w:space="0" w:color="000000"/>
                    <w:right w:val="single" w:sz="4" w:space="0" w:color="000000"/>
                  </w:tcBorders>
                </w:tcPr>
                <w:p w14:paraId="3CE2E3F9"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959" w:type="dxa"/>
                  <w:tcBorders>
                    <w:top w:val="single" w:sz="4" w:space="0" w:color="000000"/>
                    <w:left w:val="single" w:sz="4" w:space="0" w:color="000000"/>
                    <w:bottom w:val="single" w:sz="4" w:space="0" w:color="000000"/>
                    <w:right w:val="single" w:sz="4" w:space="0" w:color="000000"/>
                  </w:tcBorders>
                </w:tcPr>
                <w:p w14:paraId="67509275"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Pr>
                <w:p w14:paraId="190F8BE4"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190" w:type="dxa"/>
                  <w:tcBorders>
                    <w:top w:val="single" w:sz="4" w:space="0" w:color="000000"/>
                    <w:left w:val="single" w:sz="4" w:space="0" w:color="000000"/>
                    <w:bottom w:val="single" w:sz="4" w:space="0" w:color="000000"/>
                    <w:right w:val="single" w:sz="4" w:space="0" w:color="000000"/>
                  </w:tcBorders>
                </w:tcPr>
                <w:p w14:paraId="04766733" w14:textId="77777777" w:rsidR="00E21E30" w:rsidRPr="00F7103B" w:rsidRDefault="00E21E30" w:rsidP="00E21E30">
                  <w:pPr>
                    <w:spacing w:before="60" w:after="60" w:line="360" w:lineRule="auto"/>
                    <w:rPr>
                      <w:rFonts w:ascii="Arial Narrow" w:eastAsia="Calibri" w:hAnsi="Arial Narrow" w:cs="Arial"/>
                      <w:color w:val="000000" w:themeColor="text1"/>
                    </w:rPr>
                  </w:pPr>
                </w:p>
              </w:tc>
            </w:tr>
            <w:tr w:rsidR="00E21E30" w:rsidRPr="00F7103B" w14:paraId="5D5EF121" w14:textId="77777777" w:rsidTr="00A36929">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1407C" w14:textId="61E095CF" w:rsidR="00E21E30" w:rsidRDefault="00E21E30" w:rsidP="00E21E30">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7</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3829B" w14:textId="4BEFC6AB" w:rsidR="00E21E30" w:rsidRPr="006A02F5" w:rsidRDefault="00E21E30" w:rsidP="00E21E30">
                  <w:pPr>
                    <w:spacing w:before="60" w:after="60" w:line="360" w:lineRule="auto"/>
                    <w:rPr>
                      <w:rFonts w:ascii="Arial Narrow" w:eastAsia="Calibri" w:hAnsi="Arial Narrow" w:cs="Arial"/>
                      <w:color w:val="000000" w:themeColor="text1"/>
                      <w:sz w:val="22"/>
                    </w:rPr>
                  </w:pPr>
                  <w:r w:rsidRPr="006A02F5">
                    <w:rPr>
                      <w:rFonts w:ascii="Arial Narrow" w:eastAsia="Calibri" w:hAnsi="Arial Narrow" w:cs="Arial"/>
                      <w:color w:val="000000" w:themeColor="text1"/>
                      <w:sz w:val="22"/>
                    </w:rPr>
                    <w:t>Solarimètre</w:t>
                  </w:r>
                </w:p>
              </w:tc>
              <w:tc>
                <w:tcPr>
                  <w:tcW w:w="840" w:type="dxa"/>
                  <w:tcBorders>
                    <w:top w:val="single" w:sz="4" w:space="0" w:color="000000"/>
                    <w:left w:val="single" w:sz="4" w:space="0" w:color="000000"/>
                    <w:bottom w:val="single" w:sz="4" w:space="0" w:color="000000"/>
                    <w:right w:val="single" w:sz="4" w:space="0" w:color="000000"/>
                  </w:tcBorders>
                </w:tcPr>
                <w:p w14:paraId="28063892" w14:textId="54CCC96E" w:rsidR="00E21E30" w:rsidRDefault="00E21E30" w:rsidP="00E21E30">
                  <w:pPr>
                    <w:spacing w:before="60" w:after="60" w:line="360" w:lineRule="auto"/>
                    <w:jc w:val="center"/>
                    <w:rPr>
                      <w:rFonts w:ascii="Arial Narrow" w:eastAsia="Calibri" w:hAnsi="Arial Narrow" w:cs="Arial"/>
                      <w:color w:val="000000" w:themeColor="text1"/>
                    </w:rPr>
                  </w:pPr>
                  <w:r w:rsidRPr="000B0A7F">
                    <w:rPr>
                      <w:rFonts w:ascii="Arial Narrow" w:eastAsia="Calibri" w:hAnsi="Arial Narrow" w:cs="Arial"/>
                      <w:color w:val="000000" w:themeColor="text1"/>
                    </w:rPr>
                    <w:t>Bon état</w:t>
                  </w:r>
                </w:p>
              </w:tc>
              <w:tc>
                <w:tcPr>
                  <w:tcW w:w="1199" w:type="dxa"/>
                  <w:tcBorders>
                    <w:top w:val="single" w:sz="4" w:space="0" w:color="000000"/>
                    <w:left w:val="single" w:sz="4" w:space="0" w:color="000000"/>
                    <w:bottom w:val="single" w:sz="4" w:space="0" w:color="000000"/>
                    <w:right w:val="single" w:sz="4" w:space="0" w:color="000000"/>
                  </w:tcBorders>
                </w:tcPr>
                <w:p w14:paraId="11B4FEBA"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959" w:type="dxa"/>
                  <w:tcBorders>
                    <w:top w:val="single" w:sz="4" w:space="0" w:color="000000"/>
                    <w:left w:val="single" w:sz="4" w:space="0" w:color="000000"/>
                    <w:bottom w:val="single" w:sz="4" w:space="0" w:color="000000"/>
                    <w:right w:val="single" w:sz="4" w:space="0" w:color="000000"/>
                  </w:tcBorders>
                </w:tcPr>
                <w:p w14:paraId="679CD632"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Pr>
                <w:p w14:paraId="06D237F3"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190" w:type="dxa"/>
                  <w:tcBorders>
                    <w:top w:val="single" w:sz="4" w:space="0" w:color="000000"/>
                    <w:left w:val="single" w:sz="4" w:space="0" w:color="000000"/>
                    <w:bottom w:val="single" w:sz="4" w:space="0" w:color="000000"/>
                    <w:right w:val="single" w:sz="4" w:space="0" w:color="000000"/>
                  </w:tcBorders>
                </w:tcPr>
                <w:p w14:paraId="49B91B73" w14:textId="77777777" w:rsidR="00E21E30" w:rsidRPr="00F7103B" w:rsidRDefault="00E21E30" w:rsidP="00E21E30">
                  <w:pPr>
                    <w:spacing w:before="60" w:after="60" w:line="360" w:lineRule="auto"/>
                    <w:rPr>
                      <w:rFonts w:ascii="Arial Narrow" w:eastAsia="Calibri" w:hAnsi="Arial Narrow" w:cs="Arial"/>
                      <w:color w:val="000000" w:themeColor="text1"/>
                    </w:rPr>
                  </w:pPr>
                </w:p>
              </w:tc>
            </w:tr>
            <w:tr w:rsidR="00E21E30" w:rsidRPr="00F7103B" w14:paraId="380BB994" w14:textId="77777777" w:rsidTr="00A36929">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27C27" w14:textId="7FE01264" w:rsidR="00E21E30" w:rsidRDefault="00E21E30" w:rsidP="00E21E30">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8</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1BE4E" w14:textId="77EEB9A2" w:rsidR="00E21E30" w:rsidRPr="006A02F5" w:rsidRDefault="00E21E30" w:rsidP="00E21E30">
                  <w:pPr>
                    <w:spacing w:before="60" w:after="60" w:line="360" w:lineRule="auto"/>
                    <w:rPr>
                      <w:rFonts w:ascii="Arial Narrow" w:eastAsia="Calibri" w:hAnsi="Arial Narrow" w:cs="Arial"/>
                      <w:color w:val="000000" w:themeColor="text1"/>
                      <w:sz w:val="22"/>
                    </w:rPr>
                  </w:pPr>
                  <w:r w:rsidRPr="006A02F5">
                    <w:rPr>
                      <w:rFonts w:ascii="Arial Narrow" w:eastAsia="Calibri" w:hAnsi="Arial Narrow" w:cs="Arial"/>
                      <w:color w:val="000000" w:themeColor="text1"/>
                      <w:sz w:val="22"/>
                    </w:rPr>
                    <w:t xml:space="preserve">Analyseur des masques solaires </w:t>
                  </w:r>
                </w:p>
              </w:tc>
              <w:tc>
                <w:tcPr>
                  <w:tcW w:w="840" w:type="dxa"/>
                  <w:tcBorders>
                    <w:top w:val="single" w:sz="4" w:space="0" w:color="000000"/>
                    <w:left w:val="single" w:sz="4" w:space="0" w:color="000000"/>
                    <w:bottom w:val="single" w:sz="4" w:space="0" w:color="000000"/>
                    <w:right w:val="single" w:sz="4" w:space="0" w:color="000000"/>
                  </w:tcBorders>
                </w:tcPr>
                <w:p w14:paraId="3C6EA3E2" w14:textId="4F5860A5" w:rsidR="00E21E30" w:rsidRDefault="00E21E30" w:rsidP="00E21E30">
                  <w:pPr>
                    <w:spacing w:before="60" w:after="60" w:line="360" w:lineRule="auto"/>
                    <w:jc w:val="center"/>
                    <w:rPr>
                      <w:rFonts w:ascii="Arial Narrow" w:eastAsia="Calibri" w:hAnsi="Arial Narrow" w:cs="Arial"/>
                      <w:color w:val="000000" w:themeColor="text1"/>
                    </w:rPr>
                  </w:pPr>
                  <w:r w:rsidRPr="000B0A7F">
                    <w:rPr>
                      <w:rFonts w:ascii="Arial Narrow" w:eastAsia="Calibri" w:hAnsi="Arial Narrow" w:cs="Arial"/>
                      <w:color w:val="000000" w:themeColor="text1"/>
                    </w:rPr>
                    <w:t>Bon état</w:t>
                  </w:r>
                </w:p>
              </w:tc>
              <w:tc>
                <w:tcPr>
                  <w:tcW w:w="1199" w:type="dxa"/>
                  <w:tcBorders>
                    <w:top w:val="single" w:sz="4" w:space="0" w:color="000000"/>
                    <w:left w:val="single" w:sz="4" w:space="0" w:color="000000"/>
                    <w:bottom w:val="single" w:sz="4" w:space="0" w:color="000000"/>
                    <w:right w:val="single" w:sz="4" w:space="0" w:color="000000"/>
                  </w:tcBorders>
                </w:tcPr>
                <w:p w14:paraId="7B91DE27"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959" w:type="dxa"/>
                  <w:tcBorders>
                    <w:top w:val="single" w:sz="4" w:space="0" w:color="000000"/>
                    <w:left w:val="single" w:sz="4" w:space="0" w:color="000000"/>
                    <w:bottom w:val="single" w:sz="4" w:space="0" w:color="000000"/>
                    <w:right w:val="single" w:sz="4" w:space="0" w:color="000000"/>
                  </w:tcBorders>
                </w:tcPr>
                <w:p w14:paraId="26048232"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Pr>
                <w:p w14:paraId="16036DBE"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190" w:type="dxa"/>
                  <w:tcBorders>
                    <w:top w:val="single" w:sz="4" w:space="0" w:color="000000"/>
                    <w:left w:val="single" w:sz="4" w:space="0" w:color="000000"/>
                    <w:bottom w:val="single" w:sz="4" w:space="0" w:color="000000"/>
                    <w:right w:val="single" w:sz="4" w:space="0" w:color="000000"/>
                  </w:tcBorders>
                </w:tcPr>
                <w:p w14:paraId="1C95C0A2" w14:textId="77777777" w:rsidR="00E21E30" w:rsidRPr="00F7103B" w:rsidRDefault="00E21E30" w:rsidP="00E21E30">
                  <w:pPr>
                    <w:spacing w:before="60" w:after="60" w:line="360" w:lineRule="auto"/>
                    <w:rPr>
                      <w:rFonts w:ascii="Arial Narrow" w:eastAsia="Calibri" w:hAnsi="Arial Narrow" w:cs="Arial"/>
                      <w:color w:val="000000" w:themeColor="text1"/>
                    </w:rPr>
                  </w:pPr>
                </w:p>
              </w:tc>
            </w:tr>
            <w:tr w:rsidR="00E21E30" w:rsidRPr="00F7103B" w14:paraId="4EDF26CE" w14:textId="77777777" w:rsidTr="00A36929">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9BF42" w14:textId="522E919E" w:rsidR="00E21E30" w:rsidRDefault="00E21E30" w:rsidP="00E21E30">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9</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B478E" w14:textId="6AAC3D2F" w:rsidR="00E21E30" w:rsidRPr="006A02F5" w:rsidRDefault="00E21E30" w:rsidP="00E21E30">
                  <w:pPr>
                    <w:spacing w:before="60" w:after="60" w:line="360" w:lineRule="auto"/>
                    <w:rPr>
                      <w:rFonts w:ascii="Arial Narrow" w:eastAsia="Calibri" w:hAnsi="Arial Narrow" w:cs="Arial"/>
                      <w:color w:val="000000" w:themeColor="text1"/>
                      <w:sz w:val="22"/>
                    </w:rPr>
                  </w:pPr>
                  <w:r w:rsidRPr="006A02F5">
                    <w:rPr>
                      <w:rFonts w:ascii="Arial Narrow" w:eastAsia="Calibri" w:hAnsi="Arial Narrow" w:cs="Arial"/>
                      <w:color w:val="000000" w:themeColor="text1"/>
                      <w:sz w:val="22"/>
                    </w:rPr>
                    <w:t>GPS</w:t>
                  </w:r>
                </w:p>
              </w:tc>
              <w:tc>
                <w:tcPr>
                  <w:tcW w:w="840" w:type="dxa"/>
                  <w:tcBorders>
                    <w:top w:val="single" w:sz="4" w:space="0" w:color="000000"/>
                    <w:left w:val="single" w:sz="4" w:space="0" w:color="000000"/>
                    <w:bottom w:val="single" w:sz="4" w:space="0" w:color="000000"/>
                    <w:right w:val="single" w:sz="4" w:space="0" w:color="000000"/>
                  </w:tcBorders>
                </w:tcPr>
                <w:p w14:paraId="7A74E0BC" w14:textId="0C80720F" w:rsidR="00E21E30" w:rsidRDefault="00E21E30" w:rsidP="00E21E30">
                  <w:pPr>
                    <w:spacing w:before="60" w:after="60" w:line="360" w:lineRule="auto"/>
                    <w:jc w:val="center"/>
                    <w:rPr>
                      <w:rFonts w:ascii="Arial Narrow" w:eastAsia="Calibri" w:hAnsi="Arial Narrow" w:cs="Arial"/>
                      <w:color w:val="000000" w:themeColor="text1"/>
                    </w:rPr>
                  </w:pPr>
                  <w:r w:rsidRPr="000B0A7F">
                    <w:rPr>
                      <w:rFonts w:ascii="Arial Narrow" w:eastAsia="Calibri" w:hAnsi="Arial Narrow" w:cs="Arial"/>
                      <w:color w:val="000000" w:themeColor="text1"/>
                    </w:rPr>
                    <w:t>Bon état</w:t>
                  </w:r>
                </w:p>
              </w:tc>
              <w:tc>
                <w:tcPr>
                  <w:tcW w:w="1199" w:type="dxa"/>
                  <w:tcBorders>
                    <w:top w:val="single" w:sz="4" w:space="0" w:color="000000"/>
                    <w:left w:val="single" w:sz="4" w:space="0" w:color="000000"/>
                    <w:bottom w:val="single" w:sz="4" w:space="0" w:color="000000"/>
                    <w:right w:val="single" w:sz="4" w:space="0" w:color="000000"/>
                  </w:tcBorders>
                </w:tcPr>
                <w:p w14:paraId="70DE7771"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959" w:type="dxa"/>
                  <w:tcBorders>
                    <w:top w:val="single" w:sz="4" w:space="0" w:color="000000"/>
                    <w:left w:val="single" w:sz="4" w:space="0" w:color="000000"/>
                    <w:bottom w:val="single" w:sz="4" w:space="0" w:color="000000"/>
                    <w:right w:val="single" w:sz="4" w:space="0" w:color="000000"/>
                  </w:tcBorders>
                </w:tcPr>
                <w:p w14:paraId="219920AA"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Pr>
                <w:p w14:paraId="0A86E1EB"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190" w:type="dxa"/>
                  <w:tcBorders>
                    <w:top w:val="single" w:sz="4" w:space="0" w:color="000000"/>
                    <w:left w:val="single" w:sz="4" w:space="0" w:color="000000"/>
                    <w:bottom w:val="single" w:sz="4" w:space="0" w:color="000000"/>
                    <w:right w:val="single" w:sz="4" w:space="0" w:color="000000"/>
                  </w:tcBorders>
                </w:tcPr>
                <w:p w14:paraId="7395A4C6" w14:textId="77777777" w:rsidR="00E21E30" w:rsidRPr="00F7103B" w:rsidRDefault="00E21E30" w:rsidP="00E21E30">
                  <w:pPr>
                    <w:spacing w:before="60" w:after="60" w:line="360" w:lineRule="auto"/>
                    <w:rPr>
                      <w:rFonts w:ascii="Arial Narrow" w:eastAsia="Calibri" w:hAnsi="Arial Narrow" w:cs="Arial"/>
                      <w:color w:val="000000" w:themeColor="text1"/>
                    </w:rPr>
                  </w:pPr>
                </w:p>
              </w:tc>
            </w:tr>
            <w:tr w:rsidR="00E21E30" w:rsidRPr="00F7103B" w14:paraId="26B7C766" w14:textId="77777777" w:rsidTr="00A36929">
              <w:trPr>
                <w:trHeight w:val="53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05E33" w14:textId="7369601B" w:rsidR="00E21E30" w:rsidRDefault="00E21E30" w:rsidP="00E21E30">
                  <w:pPr>
                    <w:spacing w:before="60" w:after="60" w:line="360" w:lineRule="auto"/>
                    <w:rPr>
                      <w:rFonts w:ascii="Arial Narrow" w:eastAsia="Calibri" w:hAnsi="Arial Narrow" w:cs="Arial"/>
                      <w:color w:val="000000" w:themeColor="text1"/>
                    </w:rPr>
                  </w:pPr>
                  <w:r>
                    <w:rPr>
                      <w:rFonts w:ascii="Arial Narrow" w:eastAsia="Calibri" w:hAnsi="Arial Narrow" w:cs="Arial"/>
                      <w:color w:val="000000" w:themeColor="text1"/>
                    </w:rPr>
                    <w:t>10</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A8E09" w14:textId="4F611B14" w:rsidR="00E21E30" w:rsidRPr="006A02F5" w:rsidRDefault="00E21E30" w:rsidP="00E21E30">
                  <w:pPr>
                    <w:spacing w:before="60" w:after="60" w:line="360" w:lineRule="auto"/>
                    <w:rPr>
                      <w:rFonts w:ascii="Arial Narrow" w:eastAsia="Calibri" w:hAnsi="Arial Narrow" w:cs="Arial"/>
                      <w:color w:val="000000" w:themeColor="text1"/>
                      <w:sz w:val="22"/>
                    </w:rPr>
                  </w:pPr>
                  <w:r w:rsidRPr="006A02F5">
                    <w:rPr>
                      <w:rFonts w:ascii="Arial Narrow" w:eastAsia="Calibri" w:hAnsi="Arial Narrow" w:cs="Arial"/>
                      <w:color w:val="000000" w:themeColor="text1"/>
                      <w:sz w:val="22"/>
                    </w:rPr>
                    <w:t>Multimètre</w:t>
                  </w:r>
                </w:p>
              </w:tc>
              <w:tc>
                <w:tcPr>
                  <w:tcW w:w="840" w:type="dxa"/>
                  <w:tcBorders>
                    <w:top w:val="single" w:sz="4" w:space="0" w:color="000000"/>
                    <w:left w:val="single" w:sz="4" w:space="0" w:color="000000"/>
                    <w:bottom w:val="single" w:sz="4" w:space="0" w:color="000000"/>
                    <w:right w:val="single" w:sz="4" w:space="0" w:color="000000"/>
                  </w:tcBorders>
                </w:tcPr>
                <w:p w14:paraId="2017E25D" w14:textId="1AB78709" w:rsidR="00E21E30" w:rsidRDefault="00E21E30" w:rsidP="00E21E30">
                  <w:pPr>
                    <w:spacing w:before="60" w:after="60" w:line="360" w:lineRule="auto"/>
                    <w:rPr>
                      <w:rFonts w:ascii="Arial Narrow" w:eastAsia="Calibri" w:hAnsi="Arial Narrow" w:cs="Arial"/>
                      <w:color w:val="000000" w:themeColor="text1"/>
                    </w:rPr>
                  </w:pPr>
                  <w:r w:rsidRPr="00B64005">
                    <w:rPr>
                      <w:rFonts w:ascii="Arial Narrow" w:eastAsia="Calibri" w:hAnsi="Arial Narrow" w:cs="Arial"/>
                      <w:color w:val="000000" w:themeColor="text1"/>
                    </w:rPr>
                    <w:t xml:space="preserve">Bon </w:t>
                  </w:r>
                  <w:r w:rsidR="000136EB" w:rsidRPr="00B64005">
                    <w:rPr>
                      <w:rFonts w:ascii="Arial Narrow" w:eastAsia="Calibri" w:hAnsi="Arial Narrow" w:cs="Arial"/>
                      <w:color w:val="000000" w:themeColor="text1"/>
                    </w:rPr>
                    <w:t>état</w:t>
                  </w:r>
                  <w:r w:rsidRPr="00B64005">
                    <w:rPr>
                      <w:rFonts w:ascii="Arial Narrow" w:eastAsia="Calibri" w:hAnsi="Arial Narrow" w:cs="Arial"/>
                      <w:color w:val="000000" w:themeColor="text1"/>
                    </w:rPr>
                    <w:t xml:space="preserve"> </w:t>
                  </w:r>
                </w:p>
              </w:tc>
              <w:tc>
                <w:tcPr>
                  <w:tcW w:w="1199" w:type="dxa"/>
                  <w:tcBorders>
                    <w:top w:val="single" w:sz="4" w:space="0" w:color="000000"/>
                    <w:left w:val="single" w:sz="4" w:space="0" w:color="000000"/>
                    <w:bottom w:val="single" w:sz="4" w:space="0" w:color="000000"/>
                    <w:right w:val="single" w:sz="4" w:space="0" w:color="000000"/>
                  </w:tcBorders>
                </w:tcPr>
                <w:p w14:paraId="4F53BD43"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959" w:type="dxa"/>
                  <w:tcBorders>
                    <w:top w:val="single" w:sz="4" w:space="0" w:color="000000"/>
                    <w:left w:val="single" w:sz="4" w:space="0" w:color="000000"/>
                    <w:bottom w:val="single" w:sz="4" w:space="0" w:color="000000"/>
                    <w:right w:val="single" w:sz="4" w:space="0" w:color="000000"/>
                  </w:tcBorders>
                </w:tcPr>
                <w:p w14:paraId="5A908503"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200" w:type="dxa"/>
                  <w:tcBorders>
                    <w:top w:val="single" w:sz="4" w:space="0" w:color="000000"/>
                    <w:left w:val="single" w:sz="4" w:space="0" w:color="000000"/>
                    <w:bottom w:val="single" w:sz="4" w:space="0" w:color="000000"/>
                    <w:right w:val="single" w:sz="4" w:space="0" w:color="000000"/>
                  </w:tcBorders>
                </w:tcPr>
                <w:p w14:paraId="754B9D7A" w14:textId="77777777" w:rsidR="00E21E30" w:rsidRPr="00F7103B" w:rsidRDefault="00E21E30" w:rsidP="00E21E30">
                  <w:pPr>
                    <w:spacing w:before="60" w:after="60" w:line="360" w:lineRule="auto"/>
                    <w:rPr>
                      <w:rFonts w:ascii="Arial Narrow" w:eastAsia="Calibri" w:hAnsi="Arial Narrow" w:cs="Arial"/>
                      <w:color w:val="000000" w:themeColor="text1"/>
                    </w:rPr>
                  </w:pPr>
                </w:p>
              </w:tc>
              <w:tc>
                <w:tcPr>
                  <w:tcW w:w="1190" w:type="dxa"/>
                  <w:tcBorders>
                    <w:top w:val="single" w:sz="4" w:space="0" w:color="000000"/>
                    <w:left w:val="single" w:sz="4" w:space="0" w:color="000000"/>
                    <w:bottom w:val="single" w:sz="4" w:space="0" w:color="000000"/>
                    <w:right w:val="single" w:sz="4" w:space="0" w:color="000000"/>
                  </w:tcBorders>
                </w:tcPr>
                <w:p w14:paraId="70E545E8" w14:textId="77777777" w:rsidR="00E21E30" w:rsidRPr="00F7103B" w:rsidRDefault="00E21E30" w:rsidP="00E21E30">
                  <w:pPr>
                    <w:spacing w:before="60" w:after="60" w:line="360" w:lineRule="auto"/>
                    <w:rPr>
                      <w:rFonts w:ascii="Arial Narrow" w:eastAsia="Calibri" w:hAnsi="Arial Narrow" w:cs="Arial"/>
                      <w:color w:val="000000" w:themeColor="text1"/>
                    </w:rPr>
                  </w:pPr>
                </w:p>
              </w:tc>
            </w:tr>
          </w:tbl>
          <w:p w14:paraId="47AB6134" w14:textId="77777777" w:rsidR="000136EB" w:rsidRDefault="000136EB" w:rsidP="00A36929">
            <w:pPr>
              <w:pStyle w:val="Paragraphedeliste"/>
              <w:spacing w:after="0"/>
              <w:ind w:left="0"/>
              <w:rPr>
                <w:rFonts w:ascii="Arial Narrow" w:hAnsi="Arial Narrow" w:cs="Arial"/>
                <w:color w:val="000000" w:themeColor="text1"/>
                <w:sz w:val="24"/>
                <w:szCs w:val="24"/>
              </w:rPr>
            </w:pPr>
          </w:p>
          <w:p w14:paraId="6164ABDA" w14:textId="3DFAFCAF" w:rsidR="00E22C84" w:rsidRPr="00F7103B" w:rsidRDefault="00AE0876" w:rsidP="00A36929">
            <w:pPr>
              <w:pStyle w:val="Paragraphedeliste"/>
              <w:spacing w:after="0"/>
              <w:ind w:left="0"/>
              <w:rPr>
                <w:rFonts w:ascii="Arial Narrow" w:hAnsi="Arial Narrow" w:cs="Arial"/>
                <w:b/>
                <w:bCs/>
                <w:i/>
                <w:iCs/>
                <w:color w:val="000000" w:themeColor="text1"/>
              </w:rPr>
            </w:pPr>
            <w:r>
              <w:rPr>
                <w:rFonts w:ascii="Arial Narrow" w:hAnsi="Arial Narrow" w:cs="Arial"/>
                <w:b/>
                <w:bCs/>
                <w:i/>
                <w:iCs/>
                <w:color w:val="000000" w:themeColor="text1"/>
              </w:rPr>
              <w:t xml:space="preserve"> </w:t>
            </w:r>
            <w:r w:rsidR="000136EB">
              <w:rPr>
                <w:rFonts w:ascii="Arial Narrow" w:hAnsi="Arial Narrow" w:cs="Arial"/>
                <w:b/>
                <w:bCs/>
                <w:i/>
                <w:iCs/>
                <w:color w:val="000000" w:themeColor="text1"/>
              </w:rPr>
              <w:t>Validation</w:t>
            </w:r>
            <w:r>
              <w:rPr>
                <w:rFonts w:ascii="Arial Narrow" w:hAnsi="Arial Narrow" w:cs="Arial"/>
                <w:b/>
                <w:bCs/>
                <w:i/>
                <w:iCs/>
                <w:color w:val="000000" w:themeColor="text1"/>
              </w:rPr>
              <w:t xml:space="preserve"> de </w:t>
            </w:r>
            <w:r w:rsidR="003C7EC5">
              <w:rPr>
                <w:rFonts w:ascii="Arial Narrow" w:hAnsi="Arial Narrow" w:cs="Arial"/>
                <w:b/>
                <w:bCs/>
                <w:i/>
                <w:iCs/>
                <w:color w:val="000000" w:themeColor="text1"/>
              </w:rPr>
              <w:t>8/10</w:t>
            </w:r>
            <w:r w:rsidR="000136EB">
              <w:rPr>
                <w:rFonts w:ascii="Arial Narrow" w:hAnsi="Arial Narrow" w:cs="Arial"/>
                <w:b/>
                <w:bCs/>
                <w:i/>
                <w:iCs/>
                <w:color w:val="000000" w:themeColor="text1"/>
              </w:rPr>
              <w:t xml:space="preserve"> </w:t>
            </w:r>
            <w:r w:rsidR="00E22C84" w:rsidRPr="00F7103B">
              <w:rPr>
                <w:rFonts w:ascii="Arial Narrow" w:hAnsi="Arial Narrow" w:cs="Arial"/>
                <w:b/>
                <w:bCs/>
                <w:i/>
                <w:iCs/>
                <w:color w:val="000000" w:themeColor="text1"/>
              </w:rPr>
              <w:t>sous  critères  pour obtenir  un oui</w:t>
            </w:r>
          </w:p>
          <w:p w14:paraId="6E21B963" w14:textId="77777777" w:rsidR="00E22C84" w:rsidRPr="00F7103B" w:rsidRDefault="00E22C84" w:rsidP="00A36929">
            <w:pPr>
              <w:pStyle w:val="Paragraphedeliste"/>
              <w:spacing w:after="0" w:line="360" w:lineRule="auto"/>
              <w:ind w:left="0"/>
              <w:jc w:val="both"/>
              <w:rPr>
                <w:rFonts w:ascii="Arial Narrow" w:hAnsi="Arial Narrow" w:cs="Arial"/>
                <w:color w:val="000000" w:themeColor="text1"/>
                <w:sz w:val="24"/>
                <w:szCs w:val="24"/>
              </w:rPr>
            </w:pPr>
          </w:p>
          <w:p w14:paraId="1ED1FA16" w14:textId="77777777" w:rsidR="00E22C84" w:rsidRPr="00F7103B" w:rsidRDefault="00E22C84" w:rsidP="00A36929">
            <w:pPr>
              <w:pStyle w:val="Paragraphedeliste"/>
              <w:spacing w:after="0" w:line="360" w:lineRule="auto"/>
              <w:ind w:left="0"/>
              <w:jc w:val="both"/>
              <w:rPr>
                <w:rFonts w:ascii="Arial Narrow" w:hAnsi="Arial Narrow" w:cs="Arial"/>
                <w:color w:val="000000" w:themeColor="text1"/>
                <w:sz w:val="24"/>
                <w:szCs w:val="24"/>
              </w:rPr>
            </w:pPr>
            <w:r w:rsidRPr="00F7103B">
              <w:rPr>
                <w:rFonts w:ascii="Arial Narrow" w:hAnsi="Arial Narrow" w:cs="Arial"/>
                <w:color w:val="000000" w:themeColor="text1"/>
                <w:sz w:val="24"/>
                <w:szCs w:val="24"/>
              </w:rPr>
              <w:t>Le maître d’ouvrage devra préciser, le cas échéant, un âge maximal au-delà duquel l’engin en question ne sera pas accepté.</w:t>
            </w:r>
          </w:p>
          <w:p w14:paraId="7873DFDA" w14:textId="77777777" w:rsidR="00E22C84" w:rsidRPr="00F7103B" w:rsidRDefault="00E22C84" w:rsidP="00A36929">
            <w:pPr>
              <w:pStyle w:val="Paragraphedeliste"/>
              <w:spacing w:after="0" w:line="360" w:lineRule="auto"/>
              <w:ind w:left="0"/>
              <w:jc w:val="both"/>
              <w:rPr>
                <w:rFonts w:ascii="Arial Narrow" w:hAnsi="Arial Narrow" w:cs="Arial"/>
                <w:i/>
                <w:color w:val="000000" w:themeColor="text1"/>
                <w:sz w:val="24"/>
                <w:szCs w:val="24"/>
              </w:rPr>
            </w:pPr>
            <w:r w:rsidRPr="00F7103B">
              <w:rPr>
                <w:rFonts w:ascii="Arial Narrow" w:hAnsi="Arial Narrow" w:cs="Arial"/>
                <w:i/>
                <w:color w:val="000000" w:themeColor="text1"/>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105FA170" w14:textId="77777777" w:rsidR="00E22C84" w:rsidRPr="00F7103B" w:rsidRDefault="00E22C84" w:rsidP="00A36929">
            <w:pPr>
              <w:spacing w:line="276" w:lineRule="auto"/>
              <w:jc w:val="both"/>
              <w:rPr>
                <w:rFonts w:ascii="Arial Narrow" w:eastAsia="Calibri" w:hAnsi="Arial Narrow" w:cs="Arial"/>
                <w:i/>
                <w:color w:val="000000" w:themeColor="text1"/>
              </w:rPr>
            </w:pPr>
            <w:r w:rsidRPr="00F7103B">
              <w:rPr>
                <w:rFonts w:ascii="Arial Narrow" w:eastAsia="Calibri" w:hAnsi="Arial Narrow" w:cs="Arial"/>
                <w:b/>
                <w:i/>
                <w:color w:val="000000" w:themeColor="text1"/>
                <w:u w:val="single"/>
              </w:rPr>
              <w:lastRenderedPageBreak/>
              <w:t>NB</w:t>
            </w:r>
            <w:r w:rsidRPr="00F7103B">
              <w:rPr>
                <w:rFonts w:ascii="Arial Narrow" w:eastAsia="Calibri" w:hAnsi="Arial Narrow" w:cs="Arial"/>
                <w:b/>
                <w:i/>
                <w:color w:val="000000" w:themeColor="text1"/>
              </w:rPr>
              <w:t xml:space="preserve"> : </w:t>
            </w:r>
            <w:r w:rsidRPr="00F7103B">
              <w:rPr>
                <w:rFonts w:ascii="Arial Narrow" w:eastAsia="Calibri" w:hAnsi="Arial Narrow" w:cs="Arial"/>
                <w:i/>
                <w:color w:val="000000" w:themeColor="text1"/>
              </w:rPr>
              <w:t>Joindre les copies certifiées par les services émetteurs ou toute autre autorité habilitée, des cartes grises pour les matériels roulants et les factures d’achat</w:t>
            </w:r>
            <w:r w:rsidRPr="00F7103B">
              <w:rPr>
                <w:rFonts w:ascii="Arial" w:hAnsi="Arial" w:cs="Arial"/>
                <w:color w:val="000000" w:themeColor="text1"/>
              </w:rPr>
              <w:t xml:space="preserve"> </w:t>
            </w:r>
            <w:r w:rsidRPr="00F7103B">
              <w:rPr>
                <w:rFonts w:ascii="Arial Narrow" w:eastAsia="Calibri" w:hAnsi="Arial Narrow" w:cs="Arial"/>
                <w:i/>
                <w:color w:val="000000" w:themeColor="text1"/>
              </w:rPr>
              <w:t xml:space="preserve">indiquant le numéro de contribuable de chaque émetteur pour les autres, le cas échéant, accompagnées d’un engagement de location de matériel signé. </w:t>
            </w:r>
          </w:p>
          <w:p w14:paraId="3FC10740" w14:textId="77777777" w:rsidR="00E22C84" w:rsidRPr="00F7103B" w:rsidRDefault="00E22C84" w:rsidP="00A36929">
            <w:pPr>
              <w:pStyle w:val="Paragraphedeliste"/>
              <w:spacing w:after="0" w:line="360" w:lineRule="auto"/>
              <w:ind w:left="0"/>
              <w:jc w:val="both"/>
              <w:rPr>
                <w:rFonts w:ascii="Arial Narrow" w:hAnsi="Arial Narrow" w:cs="Arial"/>
                <w:i/>
                <w:color w:val="000000" w:themeColor="text1"/>
                <w:sz w:val="24"/>
                <w:szCs w:val="24"/>
              </w:rPr>
            </w:pPr>
          </w:p>
          <w:p w14:paraId="1943CF9E" w14:textId="5B6911F6" w:rsidR="00E22C84" w:rsidRDefault="00E22C84" w:rsidP="000136EB">
            <w:pPr>
              <w:pStyle w:val="Paragraphedeliste"/>
              <w:spacing w:after="0" w:line="360" w:lineRule="auto"/>
              <w:ind w:left="0"/>
              <w:jc w:val="both"/>
              <w:rPr>
                <w:rFonts w:ascii="Arial Narrow" w:hAnsi="Arial Narrow" w:cs="Arial"/>
                <w:color w:val="000000" w:themeColor="text1"/>
                <w:sz w:val="24"/>
                <w:szCs w:val="24"/>
              </w:rPr>
            </w:pPr>
            <w:r w:rsidRPr="00F7103B">
              <w:rPr>
                <w:rFonts w:ascii="Arial Narrow" w:hAnsi="Arial Narrow" w:cs="Arial"/>
                <w:b/>
                <w:color w:val="000000" w:themeColor="text1"/>
                <w:sz w:val="24"/>
                <w:szCs w:val="24"/>
                <w:u w:val="single"/>
              </w:rPr>
              <w:t>N.B</w:t>
            </w:r>
            <w:r w:rsidR="008331A7">
              <w:rPr>
                <w:rFonts w:ascii="Arial Narrow" w:hAnsi="Arial Narrow" w:cs="Arial"/>
                <w:color w:val="000000" w:themeColor="text1"/>
                <w:sz w:val="24"/>
                <w:szCs w:val="24"/>
              </w:rPr>
              <w:t xml:space="preserve">. Le </w:t>
            </w:r>
            <w:r w:rsidR="000136EB">
              <w:rPr>
                <w:rFonts w:ascii="Arial Narrow" w:hAnsi="Arial Narrow" w:cs="Arial"/>
                <w:color w:val="000000" w:themeColor="text1"/>
                <w:sz w:val="24"/>
                <w:szCs w:val="24"/>
              </w:rPr>
              <w:t xml:space="preserve">MO </w:t>
            </w:r>
            <w:r w:rsidR="000136EB" w:rsidRPr="00F7103B">
              <w:rPr>
                <w:rFonts w:ascii="Arial Narrow" w:hAnsi="Arial Narrow" w:cs="Arial"/>
                <w:color w:val="000000" w:themeColor="text1"/>
                <w:sz w:val="24"/>
                <w:szCs w:val="24"/>
              </w:rPr>
              <w:t>pourra</w:t>
            </w:r>
            <w:r w:rsidRPr="00F7103B">
              <w:rPr>
                <w:rFonts w:ascii="Arial Narrow" w:hAnsi="Arial Narrow" w:cs="Arial"/>
                <w:color w:val="000000" w:themeColor="text1"/>
                <w:sz w:val="24"/>
                <w:szCs w:val="24"/>
              </w:rPr>
              <w:t xml:space="preserve"> fixer un certain type de matériels à avoir en propre. Dans ce cas cette disposition devra figurer parmi les critères éliminatoires. </w:t>
            </w:r>
            <w:bookmarkEnd w:id="194"/>
          </w:p>
          <w:p w14:paraId="6FBF8A17" w14:textId="77777777" w:rsidR="000136EB" w:rsidRPr="000136EB" w:rsidRDefault="000136EB" w:rsidP="000136EB">
            <w:pPr>
              <w:pStyle w:val="Paragraphedeliste"/>
              <w:spacing w:after="0" w:line="360" w:lineRule="auto"/>
              <w:ind w:left="0"/>
              <w:jc w:val="both"/>
              <w:rPr>
                <w:rFonts w:ascii="Arial Narrow" w:hAnsi="Arial Narrow" w:cs="Arial"/>
                <w:color w:val="000000" w:themeColor="text1"/>
                <w:sz w:val="24"/>
                <w:szCs w:val="24"/>
              </w:rPr>
            </w:pPr>
          </w:p>
          <w:p w14:paraId="5980A93A" w14:textId="47352B0A" w:rsidR="00E22C84" w:rsidRPr="00F7103B" w:rsidRDefault="003C7EC5" w:rsidP="00A36929">
            <w:pPr>
              <w:pStyle w:val="Paragraphedeliste"/>
              <w:numPr>
                <w:ilvl w:val="0"/>
                <w:numId w:val="21"/>
              </w:numPr>
              <w:spacing w:after="0" w:line="360" w:lineRule="auto"/>
              <w:jc w:val="both"/>
              <w:rPr>
                <w:rFonts w:ascii="Arial Narrow" w:hAnsi="Arial Narrow" w:cs="Arial"/>
                <w:color w:val="000000" w:themeColor="text1"/>
                <w:sz w:val="24"/>
                <w:szCs w:val="24"/>
                <w:u w:val="single"/>
              </w:rPr>
            </w:pPr>
            <w:r>
              <w:rPr>
                <w:rFonts w:ascii="Arial Narrow" w:hAnsi="Arial Narrow" w:cs="Arial"/>
                <w:color w:val="000000" w:themeColor="text1"/>
                <w:sz w:val="24"/>
                <w:szCs w:val="24"/>
                <w:u w:val="single"/>
              </w:rPr>
              <w:t>Capacité fin</w:t>
            </w:r>
            <w:r w:rsidR="00E22C84" w:rsidRPr="00F7103B">
              <w:rPr>
                <w:rFonts w:ascii="Arial Narrow" w:hAnsi="Arial Narrow" w:cs="Arial"/>
                <w:color w:val="000000" w:themeColor="text1"/>
                <w:sz w:val="24"/>
                <w:szCs w:val="24"/>
                <w:u w:val="single"/>
              </w:rPr>
              <w:t>ancière </w:t>
            </w:r>
          </w:p>
          <w:p w14:paraId="37E90531" w14:textId="77777777" w:rsidR="00E22C84" w:rsidRPr="00F7103B" w:rsidRDefault="00E22C84" w:rsidP="00A36929">
            <w:pPr>
              <w:spacing w:line="360" w:lineRule="auto"/>
              <w:jc w:val="both"/>
              <w:rPr>
                <w:rFonts w:ascii="Arial Narrow" w:hAnsi="Arial Narrow" w:cs="Arial"/>
                <w:color w:val="000000" w:themeColor="text1"/>
              </w:rPr>
            </w:pPr>
            <w:r w:rsidRPr="00F7103B">
              <w:rPr>
                <w:rFonts w:ascii="Arial Narrow" w:hAnsi="Arial Narrow" w:cs="Arial"/>
                <w:color w:val="000000" w:themeColor="text1"/>
              </w:rPr>
              <w:t>Les Soumissionnaires devront présenter notamment :</w:t>
            </w:r>
          </w:p>
          <w:p w14:paraId="0178EA98" w14:textId="60602560" w:rsidR="00E22C84" w:rsidRPr="00F7103B" w:rsidRDefault="00E22C84" w:rsidP="00A36929">
            <w:pPr>
              <w:pStyle w:val="Paragraphedeliste"/>
              <w:numPr>
                <w:ilvl w:val="0"/>
                <w:numId w:val="21"/>
              </w:numPr>
              <w:spacing w:line="360" w:lineRule="auto"/>
              <w:jc w:val="both"/>
              <w:rPr>
                <w:rFonts w:ascii="Arial Narrow" w:hAnsi="Arial Narrow" w:cs="Arial"/>
                <w:color w:val="000000" w:themeColor="text1"/>
                <w:sz w:val="24"/>
                <w:szCs w:val="24"/>
              </w:rPr>
            </w:pPr>
            <w:r w:rsidRPr="00F7103B">
              <w:rPr>
                <w:rFonts w:ascii="Arial Narrow" w:hAnsi="Arial Narrow" w:cs="Arial"/>
                <w:color w:val="000000" w:themeColor="text1"/>
                <w:sz w:val="24"/>
                <w:szCs w:val="24"/>
              </w:rPr>
              <w:t xml:space="preserve">les états financiers certifiés ou, si cela n’est pas requis par la réglementation du pays du candidat, autres états financiers acceptables par le Maître d’Ouvrage pour les </w:t>
            </w:r>
            <w:r w:rsidR="008331A7">
              <w:rPr>
                <w:rFonts w:ascii="Arial Narrow" w:hAnsi="Arial Narrow" w:cs="Arial"/>
                <w:color w:val="000000" w:themeColor="text1"/>
                <w:sz w:val="24"/>
                <w:szCs w:val="24"/>
              </w:rPr>
              <w:t xml:space="preserve">1/1 </w:t>
            </w:r>
            <w:r w:rsidRPr="00F7103B">
              <w:rPr>
                <w:rFonts w:ascii="Arial Narrow" w:hAnsi="Arial Narrow" w:cs="Arial"/>
                <w:color w:val="000000" w:themeColor="text1"/>
                <w:sz w:val="24"/>
                <w:szCs w:val="24"/>
              </w:rPr>
              <w:t xml:space="preserve"> dernières années démontrant la solidité actuelle de la position financière du candidat</w:t>
            </w:r>
          </w:p>
          <w:p w14:paraId="16CC68C4" w14:textId="771A3ABC" w:rsidR="00E22C84" w:rsidRPr="00F7103B" w:rsidRDefault="00E22C84" w:rsidP="00A36929">
            <w:pPr>
              <w:pStyle w:val="Paragraphedeliste"/>
              <w:numPr>
                <w:ilvl w:val="0"/>
                <w:numId w:val="21"/>
              </w:numPr>
              <w:spacing w:line="360" w:lineRule="auto"/>
              <w:jc w:val="both"/>
              <w:rPr>
                <w:rFonts w:ascii="Arial Narrow" w:hAnsi="Arial Narrow" w:cs="Arial"/>
                <w:color w:val="000000" w:themeColor="text1"/>
                <w:sz w:val="24"/>
                <w:szCs w:val="24"/>
              </w:rPr>
            </w:pPr>
            <w:r w:rsidRPr="00F7103B">
              <w:rPr>
                <w:rFonts w:ascii="Arial Narrow" w:hAnsi="Arial Narrow" w:cs="Arial"/>
                <w:color w:val="000000" w:themeColor="text1"/>
                <w:sz w:val="24"/>
                <w:szCs w:val="24"/>
              </w:rPr>
              <w:t>L’attestation de capacité financière d’un montant de</w:t>
            </w:r>
            <w:r w:rsidR="0004396C">
              <w:rPr>
                <w:rFonts w:ascii="Arial Narrow" w:hAnsi="Arial Narrow" w:cs="Arial"/>
                <w:color w:val="000000" w:themeColor="text1"/>
                <w:sz w:val="24"/>
                <w:szCs w:val="24"/>
              </w:rPr>
              <w:t xml:space="preserve"> dix millions (10 00 000)</w:t>
            </w:r>
            <w:r w:rsidRPr="00F7103B">
              <w:rPr>
                <w:rFonts w:ascii="Arial Narrow" w:hAnsi="Arial Narrow" w:cs="Arial"/>
                <w:color w:val="000000" w:themeColor="text1"/>
                <w:sz w:val="24"/>
                <w:szCs w:val="24"/>
              </w:rPr>
              <w:t xml:space="preserve"> francs CFA délivrée par une banque agréée, </w:t>
            </w:r>
          </w:p>
          <w:p w14:paraId="0500549F" w14:textId="77777777" w:rsidR="000136EB" w:rsidRDefault="00E22C84" w:rsidP="000136EB">
            <w:pPr>
              <w:pStyle w:val="Paragraphedeliste"/>
              <w:numPr>
                <w:ilvl w:val="0"/>
                <w:numId w:val="21"/>
              </w:numPr>
              <w:spacing w:line="360" w:lineRule="auto"/>
              <w:jc w:val="both"/>
              <w:rPr>
                <w:rFonts w:ascii="Arial Narrow" w:hAnsi="Arial Narrow" w:cs="Arial"/>
                <w:color w:val="000000" w:themeColor="text1"/>
                <w:sz w:val="24"/>
                <w:szCs w:val="24"/>
              </w:rPr>
            </w:pPr>
            <w:r w:rsidRPr="00F7103B">
              <w:rPr>
                <w:rFonts w:ascii="Arial Narrow" w:hAnsi="Arial Narrow" w:cs="Arial"/>
                <w:color w:val="000000" w:themeColor="text1"/>
                <w:sz w:val="24"/>
                <w:szCs w:val="24"/>
              </w:rPr>
              <w:t xml:space="preserve">Les chiffres d’affaires annuels, selon le bilan ou la déclaration statistique et fiscale.  </w:t>
            </w:r>
          </w:p>
          <w:p w14:paraId="2215E338" w14:textId="6FB26132" w:rsidR="00E22C84" w:rsidRPr="000136EB" w:rsidRDefault="0004396C" w:rsidP="000136EB">
            <w:pPr>
              <w:pStyle w:val="Paragraphedeliste"/>
              <w:spacing w:line="360" w:lineRule="auto"/>
              <w:jc w:val="both"/>
              <w:rPr>
                <w:rFonts w:ascii="Arial Narrow" w:hAnsi="Arial Narrow" w:cs="Arial"/>
                <w:color w:val="000000" w:themeColor="text1"/>
                <w:sz w:val="24"/>
                <w:szCs w:val="24"/>
              </w:rPr>
            </w:pPr>
            <w:r w:rsidRPr="000136EB">
              <w:rPr>
                <w:rFonts w:ascii="Arial Narrow" w:hAnsi="Arial Narrow" w:cs="Arial"/>
                <w:b/>
                <w:bCs/>
                <w:i/>
                <w:iCs/>
                <w:color w:val="000000" w:themeColor="text1"/>
              </w:rPr>
              <w:t xml:space="preserve">  validation de 2/2</w:t>
            </w:r>
            <w:r w:rsidR="000136EB">
              <w:rPr>
                <w:rFonts w:ascii="Arial Narrow" w:hAnsi="Arial Narrow" w:cs="Arial"/>
                <w:b/>
                <w:bCs/>
                <w:i/>
                <w:iCs/>
                <w:color w:val="000000" w:themeColor="text1"/>
              </w:rPr>
              <w:t xml:space="preserve"> </w:t>
            </w:r>
            <w:r w:rsidR="00E22C84" w:rsidRPr="000136EB">
              <w:rPr>
                <w:rFonts w:ascii="Arial Narrow" w:hAnsi="Arial Narrow" w:cs="Arial"/>
                <w:b/>
                <w:bCs/>
                <w:i/>
                <w:iCs/>
                <w:color w:val="000000" w:themeColor="text1"/>
              </w:rPr>
              <w:t>sous  critères  pour obtenir  un oui</w:t>
            </w:r>
          </w:p>
          <w:p w14:paraId="3CBAA154" w14:textId="77777777" w:rsidR="00E22C84" w:rsidRPr="00F7103B" w:rsidRDefault="00E22C84" w:rsidP="00A36929">
            <w:pPr>
              <w:autoSpaceDE w:val="0"/>
              <w:spacing w:line="360" w:lineRule="auto"/>
              <w:jc w:val="both"/>
              <w:rPr>
                <w:rFonts w:ascii="Arial Narrow" w:hAnsi="Arial Narrow" w:cs="Arial"/>
                <w:color w:val="000000" w:themeColor="text1"/>
              </w:rPr>
            </w:pPr>
            <w:r w:rsidRPr="00F7103B">
              <w:rPr>
                <w:rFonts w:ascii="Arial Narrow" w:hAnsi="Arial Narrow" w:cs="Arial"/>
                <w:i/>
                <w:iCs/>
                <w:color w:val="000000" w:themeColor="text1"/>
              </w:rPr>
              <w:t>(5)]</w:t>
            </w:r>
            <w:r w:rsidRPr="00F7103B">
              <w:rPr>
                <w:rFonts w:ascii="Arial Narrow" w:hAnsi="Arial Narrow" w:cs="Arial"/>
                <w:i/>
                <w:iCs/>
                <w:color w:val="000000" w:themeColor="text1"/>
                <w:vertAlign w:val="superscript"/>
              </w:rPr>
              <w:t>(1)</w:t>
            </w:r>
            <w:r w:rsidRPr="00F7103B">
              <w:rPr>
                <w:rFonts w:ascii="Arial Narrow" w:hAnsi="Arial Narrow" w:cs="Arial"/>
                <w:i/>
                <w:iCs/>
                <w:color w:val="000000" w:themeColor="text1"/>
              </w:rPr>
              <w:t xml:space="preserve"> [La période spécifiée est généralement de 3 ans ; elle peut être augmentée à un maximum de 5 ans. Les renseignements financiers fournis par un candidat devraient faire l’objet d’un examen attentif pour faire l’objet d’un jugement informé. Tout renseignement de caractère anormal, qui pourrait conduire à des difficultés d’ordre financier durant l’exécution du Marché, devrait amener le président de la commission concernée à prendre l’avis d’un expert financier au moment de l’évaluation des offres.]</w:t>
            </w:r>
          </w:p>
          <w:p w14:paraId="5ECBE004" w14:textId="77777777" w:rsidR="00E22C84" w:rsidRPr="00F7103B" w:rsidRDefault="00E22C84" w:rsidP="00A36929">
            <w:pPr>
              <w:autoSpaceDE w:val="0"/>
              <w:spacing w:line="360" w:lineRule="auto"/>
              <w:jc w:val="both"/>
              <w:rPr>
                <w:rFonts w:ascii="Arial Narrow" w:hAnsi="Arial Narrow" w:cs="Arial"/>
                <w:color w:val="000000" w:themeColor="text1"/>
              </w:rPr>
            </w:pPr>
          </w:p>
          <w:p w14:paraId="4E5DE4C0" w14:textId="77777777" w:rsidR="00E22C84" w:rsidRPr="00F7103B" w:rsidRDefault="00E22C84" w:rsidP="00A36929">
            <w:pPr>
              <w:autoSpaceDE w:val="0"/>
              <w:spacing w:line="360" w:lineRule="auto"/>
              <w:jc w:val="both"/>
              <w:rPr>
                <w:rFonts w:ascii="Arial Narrow" w:hAnsi="Arial Narrow" w:cs="Arial"/>
                <w:i/>
                <w:iCs/>
                <w:color w:val="000000" w:themeColor="text1"/>
              </w:rPr>
            </w:pPr>
            <w:r w:rsidRPr="00F7103B">
              <w:rPr>
                <w:rFonts w:ascii="Arial Narrow" w:hAnsi="Arial Narrow" w:cs="Arial"/>
                <w:b/>
                <w:i/>
                <w:iCs/>
                <w:color w:val="000000" w:themeColor="text1"/>
              </w:rPr>
              <w:t>Pour les entreprises naissantes</w:t>
            </w:r>
            <w:r w:rsidRPr="00F7103B">
              <w:rPr>
                <w:rFonts w:ascii="Arial Narrow" w:hAnsi="Arial Narrow" w:cs="Arial"/>
                <w:i/>
                <w:iCs/>
                <w:color w:val="000000" w:themeColor="text1"/>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p>
          <w:p w14:paraId="031D77CA" w14:textId="77777777" w:rsidR="00E22C84" w:rsidRPr="00F7103B" w:rsidRDefault="00E22C84" w:rsidP="00A36929">
            <w:pPr>
              <w:autoSpaceDE w:val="0"/>
              <w:spacing w:line="360" w:lineRule="auto"/>
              <w:jc w:val="both"/>
              <w:rPr>
                <w:rFonts w:ascii="Arial Narrow" w:hAnsi="Arial Narrow" w:cs="Arial"/>
                <w:color w:val="000000" w:themeColor="text1"/>
              </w:rPr>
            </w:pPr>
          </w:p>
          <w:p w14:paraId="1C89324A" w14:textId="77777777" w:rsidR="00E22C84" w:rsidRPr="00F7103B" w:rsidRDefault="00E22C84" w:rsidP="00A36929">
            <w:pPr>
              <w:autoSpaceDE w:val="0"/>
              <w:spacing w:line="360" w:lineRule="auto"/>
              <w:jc w:val="both"/>
              <w:rPr>
                <w:rFonts w:ascii="Arial Narrow" w:hAnsi="Arial Narrow" w:cs="Arial"/>
                <w:i/>
                <w:iCs/>
                <w:color w:val="000000" w:themeColor="text1"/>
              </w:rPr>
            </w:pPr>
            <w:r w:rsidRPr="00F7103B">
              <w:rPr>
                <w:rFonts w:ascii="Arial Narrow" w:hAnsi="Arial Narrow" w:cs="Arial"/>
                <w:i/>
                <w:iCs/>
                <w:color w:val="000000" w:themeColor="text1"/>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565AF350" w14:textId="77777777" w:rsidR="00E22C84" w:rsidRPr="00F7103B" w:rsidRDefault="00E22C84" w:rsidP="00A36929">
            <w:pPr>
              <w:autoSpaceDE w:val="0"/>
              <w:spacing w:line="360" w:lineRule="auto"/>
              <w:jc w:val="both"/>
              <w:rPr>
                <w:rFonts w:ascii="Arial Narrow" w:hAnsi="Arial Narrow" w:cs="Arial"/>
                <w:i/>
                <w:iCs/>
                <w:color w:val="000000" w:themeColor="text1"/>
              </w:rPr>
            </w:pPr>
            <w:r w:rsidRPr="00F7103B">
              <w:rPr>
                <w:rFonts w:ascii="Arial Narrow" w:hAnsi="Arial Narrow" w:cs="Arial"/>
                <w:i/>
                <w:iCs/>
                <w:color w:val="000000" w:themeColor="text1"/>
              </w:rPr>
              <w:t>2. La période est normalement de trois ans.</w:t>
            </w:r>
          </w:p>
          <w:p w14:paraId="7A3517E7" w14:textId="77777777" w:rsidR="00E22C84" w:rsidRPr="00F7103B" w:rsidRDefault="00E22C84" w:rsidP="00A36929">
            <w:pPr>
              <w:autoSpaceDE w:val="0"/>
              <w:spacing w:line="360" w:lineRule="auto"/>
              <w:jc w:val="both"/>
              <w:rPr>
                <w:rFonts w:ascii="Arial Narrow" w:hAnsi="Arial Narrow" w:cs="Arial"/>
                <w:i/>
                <w:iCs/>
                <w:color w:val="000000" w:themeColor="text1"/>
              </w:rPr>
            </w:pPr>
            <w:r w:rsidRPr="00F7103B">
              <w:rPr>
                <w:rFonts w:ascii="Arial Narrow" w:hAnsi="Arial Narrow" w:cs="Arial"/>
                <w:i/>
                <w:iCs/>
                <w:color w:val="000000" w:themeColor="text1"/>
              </w:rPr>
              <w:lastRenderedPageBreak/>
              <w:t>3. En cas de groupement, on pourra indiquer que chaque membre du groupement devra satisfaire à 25 ou 30 % du montant global exigé et que le mandataire d’un groupement devra satisfaire à 50 ou 60 % du montant global exigé.</w:t>
            </w:r>
          </w:p>
          <w:p w14:paraId="61E302EF" w14:textId="77777777" w:rsidR="00E22C84" w:rsidRPr="00F7103B" w:rsidRDefault="00E22C84" w:rsidP="00A36929">
            <w:pPr>
              <w:autoSpaceDE w:val="0"/>
              <w:spacing w:line="360" w:lineRule="auto"/>
              <w:jc w:val="both"/>
              <w:rPr>
                <w:rFonts w:ascii="Arial Narrow" w:hAnsi="Arial Narrow" w:cs="Arial"/>
                <w:i/>
                <w:iCs/>
                <w:color w:val="000000" w:themeColor="text1"/>
              </w:rPr>
            </w:pPr>
            <w:r w:rsidRPr="00F7103B">
              <w:rPr>
                <w:rFonts w:ascii="Arial Narrow" w:hAnsi="Arial Narrow" w:cs="Arial"/>
                <w:i/>
                <w:iCs/>
                <w:color w:val="000000" w:themeColor="text1"/>
              </w:rPr>
              <w:t>5. Le montant du chiffre d’affaires ne saurait être fixé à un niveau trop élevé de nature à empêcher les entreprises qui disposent des capacités techniques et financières requises de répondre aux critères de qualifications.]</w:t>
            </w:r>
          </w:p>
          <w:p w14:paraId="5CF47B24" w14:textId="77777777" w:rsidR="00E22C84" w:rsidRPr="00F7103B" w:rsidRDefault="00E22C84" w:rsidP="0081300B">
            <w:pPr>
              <w:pStyle w:val="Paragraphedeliste"/>
              <w:numPr>
                <w:ilvl w:val="0"/>
                <w:numId w:val="52"/>
              </w:numPr>
              <w:spacing w:after="60" w:line="360" w:lineRule="auto"/>
              <w:jc w:val="both"/>
              <w:rPr>
                <w:rFonts w:ascii="Arial Narrow" w:hAnsi="Arial Narrow"/>
                <w:b/>
                <w:color w:val="000000" w:themeColor="text1"/>
                <w:u w:val="single"/>
              </w:rPr>
            </w:pPr>
            <w:r w:rsidRPr="00F7103B">
              <w:rPr>
                <w:rFonts w:ascii="Arial Narrow" w:hAnsi="Arial Narrow"/>
                <w:b/>
                <w:color w:val="000000" w:themeColor="text1"/>
                <w:u w:val="single"/>
              </w:rPr>
              <w:t>Les preuves d’acceptations des conditions du marché</w:t>
            </w:r>
          </w:p>
          <w:p w14:paraId="2A24F8A2" w14:textId="77777777" w:rsidR="00E22C84" w:rsidRPr="00F7103B" w:rsidRDefault="00E22C84" w:rsidP="00A36929">
            <w:pPr>
              <w:spacing w:after="60" w:line="360" w:lineRule="auto"/>
              <w:jc w:val="both"/>
              <w:rPr>
                <w:rFonts w:ascii="Arial Narrow" w:hAnsi="Arial Narrow"/>
                <w:color w:val="000000" w:themeColor="text1"/>
              </w:rPr>
            </w:pPr>
            <w:r w:rsidRPr="00F7103B">
              <w:rPr>
                <w:rFonts w:ascii="Arial Narrow" w:hAnsi="Arial Narrow"/>
                <w:color w:val="000000" w:themeColor="text1"/>
              </w:rPr>
              <w:t xml:space="preserve">Les soumissionnaires devront présenter les copies dûment paraphées et signées avec la mention « lu et approuvé », des documents à caractères administratif et technique régissant le marché ci-après: </w:t>
            </w:r>
          </w:p>
          <w:p w14:paraId="67632F8C" w14:textId="77777777" w:rsidR="00E22C84" w:rsidRPr="00F7103B" w:rsidRDefault="00E22C84" w:rsidP="0081300B">
            <w:pPr>
              <w:numPr>
                <w:ilvl w:val="0"/>
                <w:numId w:val="51"/>
              </w:numPr>
              <w:spacing w:after="60" w:line="360" w:lineRule="auto"/>
              <w:jc w:val="both"/>
              <w:rPr>
                <w:rFonts w:ascii="Arial Narrow" w:hAnsi="Arial Narrow"/>
                <w:color w:val="000000" w:themeColor="text1"/>
              </w:rPr>
            </w:pPr>
            <w:r w:rsidRPr="00F7103B">
              <w:rPr>
                <w:rFonts w:ascii="Arial Narrow" w:hAnsi="Arial Narrow"/>
                <w:color w:val="000000" w:themeColor="text1"/>
              </w:rPr>
              <w:t>Le Cahier des Clauses Administratives Particulières(CCAP);</w:t>
            </w:r>
          </w:p>
          <w:p w14:paraId="6323FFC0" w14:textId="77777777" w:rsidR="00E22C84" w:rsidRPr="00F7103B" w:rsidRDefault="00E22C84" w:rsidP="0081300B">
            <w:pPr>
              <w:numPr>
                <w:ilvl w:val="0"/>
                <w:numId w:val="51"/>
              </w:numPr>
              <w:spacing w:after="60" w:line="360" w:lineRule="auto"/>
              <w:jc w:val="both"/>
              <w:rPr>
                <w:rFonts w:ascii="Arial Narrow" w:hAnsi="Arial Narrow"/>
                <w:color w:val="000000" w:themeColor="text1"/>
              </w:rPr>
            </w:pPr>
            <w:r w:rsidRPr="00F7103B">
              <w:rPr>
                <w:rFonts w:ascii="Arial Narrow" w:hAnsi="Arial Narrow"/>
                <w:color w:val="000000" w:themeColor="text1"/>
              </w:rPr>
              <w:t>Les Cahiers des Clauses Techniques Particulières (CCTP), .</w:t>
            </w:r>
          </w:p>
          <w:p w14:paraId="52EC6652" w14:textId="1CB307E5" w:rsidR="00E22C84" w:rsidRDefault="00AE0876" w:rsidP="000136EB">
            <w:pPr>
              <w:jc w:val="both"/>
              <w:rPr>
                <w:rFonts w:ascii="Arial" w:hAnsi="Arial" w:cs="Arial"/>
                <w:b/>
                <w:bCs/>
                <w:i/>
                <w:iCs/>
                <w:color w:val="000000" w:themeColor="text1"/>
                <w:sz w:val="22"/>
                <w:u w:val="single"/>
              </w:rPr>
            </w:pPr>
            <w:r>
              <w:rPr>
                <w:rFonts w:ascii="Arial" w:hAnsi="Arial" w:cs="Arial"/>
                <w:b/>
                <w:bCs/>
                <w:i/>
                <w:iCs/>
                <w:color w:val="000000" w:themeColor="text1"/>
                <w:sz w:val="22"/>
              </w:rPr>
              <w:t xml:space="preserve"> </w:t>
            </w:r>
            <w:r w:rsidR="000136EB">
              <w:rPr>
                <w:rFonts w:ascii="Arial" w:hAnsi="Arial" w:cs="Arial"/>
                <w:b/>
                <w:bCs/>
                <w:i/>
                <w:iCs/>
                <w:color w:val="000000" w:themeColor="text1"/>
                <w:sz w:val="22"/>
              </w:rPr>
              <w:t>Validation</w:t>
            </w:r>
            <w:r>
              <w:rPr>
                <w:rFonts w:ascii="Arial" w:hAnsi="Arial" w:cs="Arial"/>
                <w:b/>
                <w:bCs/>
                <w:i/>
                <w:iCs/>
                <w:color w:val="000000" w:themeColor="text1"/>
                <w:sz w:val="22"/>
              </w:rPr>
              <w:t xml:space="preserve"> de </w:t>
            </w:r>
            <w:r w:rsidR="0004396C">
              <w:rPr>
                <w:rFonts w:ascii="Arial" w:hAnsi="Arial" w:cs="Arial"/>
                <w:b/>
                <w:bCs/>
                <w:i/>
                <w:iCs/>
                <w:color w:val="000000" w:themeColor="text1"/>
                <w:sz w:val="22"/>
              </w:rPr>
              <w:t>2/</w:t>
            </w:r>
            <w:r w:rsidR="000136EB">
              <w:rPr>
                <w:rFonts w:ascii="Arial" w:hAnsi="Arial" w:cs="Arial"/>
                <w:b/>
                <w:bCs/>
                <w:i/>
                <w:iCs/>
                <w:color w:val="000000" w:themeColor="text1"/>
                <w:sz w:val="22"/>
              </w:rPr>
              <w:t>2. sous</w:t>
            </w:r>
            <w:r w:rsidR="000136EB" w:rsidRPr="00F7103B">
              <w:rPr>
                <w:rFonts w:ascii="Arial" w:hAnsi="Arial" w:cs="Arial"/>
                <w:b/>
                <w:bCs/>
                <w:i/>
                <w:iCs/>
                <w:color w:val="000000" w:themeColor="text1"/>
                <w:sz w:val="22"/>
              </w:rPr>
              <w:t xml:space="preserve"> critères</w:t>
            </w:r>
            <w:r w:rsidR="00E22C84" w:rsidRPr="00F7103B">
              <w:rPr>
                <w:rFonts w:ascii="Arial" w:hAnsi="Arial" w:cs="Arial"/>
                <w:i/>
                <w:iCs/>
                <w:color w:val="000000" w:themeColor="text1"/>
                <w:sz w:val="22"/>
              </w:rPr>
              <w:t xml:space="preserve"> </w:t>
            </w:r>
            <w:r w:rsidR="00E22C84" w:rsidRPr="00F7103B">
              <w:rPr>
                <w:rFonts w:ascii="Arial" w:hAnsi="Arial" w:cs="Arial"/>
                <w:b/>
                <w:bCs/>
                <w:i/>
                <w:iCs/>
                <w:color w:val="000000" w:themeColor="text1"/>
                <w:sz w:val="22"/>
              </w:rPr>
              <w:t>par critère   pour obtenir  un oui</w:t>
            </w:r>
            <w:r w:rsidR="000136EB">
              <w:rPr>
                <w:rFonts w:ascii="Arial" w:hAnsi="Arial" w:cs="Arial"/>
                <w:b/>
                <w:bCs/>
                <w:i/>
                <w:iCs/>
                <w:color w:val="000000" w:themeColor="text1"/>
                <w:sz w:val="22"/>
                <w:u w:val="single"/>
              </w:rPr>
              <w:t>.</w:t>
            </w:r>
          </w:p>
          <w:p w14:paraId="6D3F3686" w14:textId="77777777" w:rsidR="000136EB" w:rsidRPr="000136EB" w:rsidRDefault="000136EB" w:rsidP="000136EB">
            <w:pPr>
              <w:jc w:val="both"/>
              <w:rPr>
                <w:rFonts w:ascii="Arial" w:hAnsi="Arial" w:cs="Arial"/>
                <w:b/>
                <w:bCs/>
                <w:i/>
                <w:iCs/>
                <w:color w:val="000000" w:themeColor="text1"/>
                <w:sz w:val="22"/>
              </w:rPr>
            </w:pPr>
          </w:p>
          <w:p w14:paraId="521E2B55" w14:textId="77777777" w:rsidR="00E22C84" w:rsidRPr="00F7103B" w:rsidRDefault="00E22C84" w:rsidP="00A36929">
            <w:pPr>
              <w:widowControl w:val="0"/>
              <w:autoSpaceDE w:val="0"/>
              <w:adjustRightInd w:val="0"/>
              <w:spacing w:before="17" w:line="360" w:lineRule="auto"/>
              <w:jc w:val="both"/>
              <w:rPr>
                <w:rFonts w:ascii="Arial Narrow" w:hAnsi="Arial Narrow" w:cs="Arial"/>
                <w:b/>
                <w:bCs/>
                <w:i/>
                <w:iCs/>
                <w:color w:val="000000" w:themeColor="text1"/>
              </w:rPr>
            </w:pPr>
            <w:bookmarkStart w:id="196" w:name="_Hlk163151275"/>
            <w:bookmarkEnd w:id="195"/>
            <w:r w:rsidRPr="00F7103B">
              <w:rPr>
                <w:rFonts w:ascii="Arial Narrow" w:hAnsi="Arial Narrow" w:cs="Arial"/>
                <w:b/>
                <w:bCs/>
                <w:color w:val="000000" w:themeColor="text1"/>
              </w:rPr>
              <w:t xml:space="preserve">NB : Une grille d’évaluation détaillée </w:t>
            </w:r>
            <w:r w:rsidRPr="00F7103B">
              <w:rPr>
                <w:rFonts w:ascii="Arial Narrow" w:hAnsi="Arial Narrow" w:cs="Arial"/>
                <w:b/>
                <w:bCs/>
                <w:i/>
                <w:iCs/>
                <w:color w:val="000000" w:themeColor="text1"/>
              </w:rPr>
              <w:t>cohérente avec les exigences du Règlement Particulier de l’Appel d’Offres pourra être jointe</w:t>
            </w:r>
            <w:r w:rsidRPr="00F7103B">
              <w:rPr>
                <w:rFonts w:ascii="Arial Narrow" w:hAnsi="Arial Narrow" w:cs="Arial"/>
                <w:b/>
                <w:bCs/>
                <w:color w:val="000000" w:themeColor="text1"/>
              </w:rPr>
              <w:t xml:space="preserve"> en annexe à ce Règlement Particulier de l’Appel d’Offres.  </w:t>
            </w:r>
            <w:r w:rsidRPr="00F7103B">
              <w:rPr>
                <w:rFonts w:ascii="Arial Narrow" w:hAnsi="Arial Narrow" w:cs="Arial"/>
                <w:b/>
                <w:bCs/>
                <w:i/>
                <w:iCs/>
                <w:color w:val="000000" w:themeColor="text1"/>
              </w:rPr>
              <w:t xml:space="preserve">Ladite grille et les critères détaillés ci-dessous doivent préciser formellement les modalités de validation d'un critère à partir du nombre de sous-critères respectés.] </w:t>
            </w:r>
          </w:p>
          <w:p w14:paraId="6A714A05" w14:textId="77777777" w:rsidR="00E22C84" w:rsidRPr="00F7103B" w:rsidRDefault="00E22C84" w:rsidP="00A36929">
            <w:pPr>
              <w:widowControl w:val="0"/>
              <w:autoSpaceDE w:val="0"/>
              <w:adjustRightInd w:val="0"/>
              <w:spacing w:before="17" w:line="360" w:lineRule="auto"/>
              <w:rPr>
                <w:rFonts w:ascii="Arial Narrow" w:hAnsi="Arial Narrow" w:cs="Arial"/>
                <w:b/>
                <w:bCs/>
                <w:i/>
                <w:iCs/>
                <w:color w:val="000000" w:themeColor="text1"/>
              </w:rPr>
            </w:pPr>
            <w:r w:rsidRPr="00F7103B">
              <w:rPr>
                <w:rFonts w:ascii="Arial Narrow" w:hAnsi="Arial Narrow" w:cs="Arial"/>
                <w:b/>
                <w:bCs/>
                <w:i/>
                <w:iCs/>
                <w:color w:val="000000" w:themeColor="text1"/>
              </w:rPr>
              <w:t>En cas de conflit entre les contenus des pièces du DAO, l’élimination d’une offre pour non-conformité aux prescriptions du DAO ne doit s’appuyer que sur des critères contenus dans le RPAO dont les dispositions priment sur celle des autres pièces</w:t>
            </w:r>
            <w:bookmarkEnd w:id="196"/>
          </w:p>
        </w:tc>
      </w:tr>
      <w:tr w:rsidR="00E22C84" w:rsidRPr="00230C15" w14:paraId="60163112" w14:textId="77777777" w:rsidTr="000136EB">
        <w:trPr>
          <w:trHeight w:val="729"/>
        </w:trPr>
        <w:tc>
          <w:tcPr>
            <w:tcW w:w="127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6632AAB6" w14:textId="77777777" w:rsidR="00E22C84" w:rsidRPr="00230C15" w:rsidRDefault="00E22C84" w:rsidP="00A36929">
            <w:pPr>
              <w:widowControl w:val="0"/>
              <w:autoSpaceDE w:val="0"/>
              <w:spacing w:line="360" w:lineRule="auto"/>
              <w:jc w:val="center"/>
              <w:rPr>
                <w:rFonts w:ascii="Arial Narrow" w:hAnsi="Arial Narrow" w:cs="Arial"/>
              </w:rPr>
            </w:pPr>
            <w:r w:rsidRPr="00230C15">
              <w:rPr>
                <w:rFonts w:ascii="Arial Narrow" w:hAnsi="Arial Narrow" w:cs="Arial"/>
              </w:rPr>
              <w:lastRenderedPageBreak/>
              <w:t>31.2.</w:t>
            </w:r>
          </w:p>
        </w:tc>
        <w:tc>
          <w:tcPr>
            <w:tcW w:w="89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6AEEA3FE" w14:textId="07F8F91F" w:rsidR="00E22C84" w:rsidRPr="00230C15" w:rsidRDefault="00E22C84" w:rsidP="00A36929">
            <w:pPr>
              <w:widowControl w:val="0"/>
              <w:autoSpaceDE w:val="0"/>
              <w:spacing w:line="360" w:lineRule="auto"/>
              <w:jc w:val="both"/>
              <w:rPr>
                <w:rFonts w:ascii="Arial Narrow" w:hAnsi="Arial Narrow" w:cs="Arial"/>
              </w:rPr>
            </w:pPr>
            <w:r w:rsidRPr="00230C15">
              <w:rPr>
                <w:rFonts w:ascii="Arial Narrow" w:hAnsi="Arial Narrow" w:cs="Arial"/>
              </w:rPr>
              <w:t>La monnaie retenue pour la conversion en une seule monnaie est le franc CFA, la source du taux de change étant la Banque des Etat</w:t>
            </w:r>
            <w:r w:rsidR="0004396C">
              <w:rPr>
                <w:rFonts w:ascii="Arial Narrow" w:hAnsi="Arial Narrow" w:cs="Arial"/>
              </w:rPr>
              <w:t>s de l’Afrique Centrale (BEAC).</w:t>
            </w:r>
          </w:p>
        </w:tc>
      </w:tr>
      <w:tr w:rsidR="00E22C84" w:rsidRPr="00230C15" w14:paraId="0033DC9B" w14:textId="77777777" w:rsidTr="000136EB">
        <w:trPr>
          <w:trHeight w:hRule="exact" w:val="1186"/>
        </w:trPr>
        <w:tc>
          <w:tcPr>
            <w:tcW w:w="12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CD62C8" w14:textId="77777777" w:rsidR="00E22C84" w:rsidRPr="00230C15" w:rsidRDefault="00E22C84" w:rsidP="00A36929">
            <w:pPr>
              <w:widowControl w:val="0"/>
              <w:autoSpaceDE w:val="0"/>
              <w:spacing w:line="360" w:lineRule="auto"/>
              <w:jc w:val="center"/>
              <w:rPr>
                <w:rFonts w:ascii="Arial Narrow" w:hAnsi="Arial Narrow" w:cs="Arial"/>
              </w:rPr>
            </w:pPr>
            <w:r w:rsidRPr="00230C15">
              <w:rPr>
                <w:rFonts w:ascii="Arial Narrow" w:hAnsi="Arial Narrow" w:cs="Arial"/>
              </w:rPr>
              <w:t>33.1.</w:t>
            </w:r>
          </w:p>
        </w:tc>
        <w:tc>
          <w:tcPr>
            <w:tcW w:w="8966"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0DEC6D" w14:textId="7D7A1425" w:rsidR="00E22C84" w:rsidRPr="00230C15" w:rsidRDefault="00E22C84" w:rsidP="00ED5839">
            <w:pPr>
              <w:widowControl w:val="0"/>
              <w:autoSpaceDE w:val="0"/>
              <w:spacing w:line="360" w:lineRule="auto"/>
              <w:jc w:val="both"/>
              <w:rPr>
                <w:rFonts w:ascii="Arial Narrow" w:hAnsi="Arial Narrow" w:cs="Arial"/>
              </w:rPr>
            </w:pPr>
            <w:r w:rsidRPr="00230C15">
              <w:rPr>
                <w:rFonts w:ascii="Arial Narrow" w:hAnsi="Arial Narrow" w:cs="Arial"/>
              </w:rPr>
              <w:t xml:space="preserve">Les soumissionnaires nationaux bénéficient </w:t>
            </w:r>
            <w:r w:rsidR="00ED5839">
              <w:rPr>
                <w:rFonts w:ascii="Arial Narrow" w:hAnsi="Arial Narrow" w:cs="Arial"/>
              </w:rPr>
              <w:t>d</w:t>
            </w:r>
            <w:r w:rsidRPr="00230C15">
              <w:rPr>
                <w:rFonts w:ascii="Arial Narrow" w:hAnsi="Arial Narrow" w:cs="Arial"/>
              </w:rPr>
              <w:t>’une marge de préférence</w:t>
            </w:r>
            <w:r w:rsidRPr="00230C15">
              <w:rPr>
                <w:rFonts w:ascii="Arial Narrow" w:hAnsi="Arial Narrow" w:cs="Arial"/>
                <w:spacing w:val="1"/>
              </w:rPr>
              <w:t xml:space="preserve"> nationale </w:t>
            </w:r>
            <w:r w:rsidRPr="00230C15">
              <w:rPr>
                <w:rFonts w:ascii="Arial Narrow" w:hAnsi="Arial Narrow" w:cs="Arial"/>
              </w:rPr>
              <w:t>au cours de l’</w:t>
            </w:r>
            <w:r w:rsidR="00ED5839">
              <w:rPr>
                <w:rFonts w:ascii="Arial Narrow" w:hAnsi="Arial Narrow" w:cs="Arial"/>
              </w:rPr>
              <w:t>évaluation, très particulièrement au cas où il a déjà exécuté un marché ou une prestation dans la localité avec satisfaction</w:t>
            </w:r>
          </w:p>
        </w:tc>
      </w:tr>
      <w:tr w:rsidR="00E22C84" w:rsidRPr="00230C15" w14:paraId="61843176" w14:textId="77777777" w:rsidTr="000136EB">
        <w:trPr>
          <w:trHeight w:hRule="exact" w:val="525"/>
        </w:trPr>
        <w:tc>
          <w:tcPr>
            <w:tcW w:w="1023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A2D2F7" w14:textId="77777777" w:rsidR="00E22C84" w:rsidRPr="00230C15" w:rsidRDefault="00E22C84" w:rsidP="00A36929">
            <w:pPr>
              <w:widowControl w:val="0"/>
              <w:autoSpaceDE w:val="0"/>
              <w:spacing w:line="360" w:lineRule="auto"/>
              <w:jc w:val="center"/>
              <w:rPr>
                <w:rFonts w:ascii="Arial Narrow" w:hAnsi="Arial Narrow" w:cs="Arial"/>
                <w:b/>
              </w:rPr>
            </w:pPr>
            <w:r w:rsidRPr="00230C15">
              <w:rPr>
                <w:rFonts w:ascii="Arial Narrow" w:hAnsi="Arial Narrow" w:cs="Arial"/>
                <w:b/>
              </w:rPr>
              <w:t>F- ATTRIBUTION</w:t>
            </w:r>
          </w:p>
        </w:tc>
      </w:tr>
      <w:tr w:rsidR="00E22C84" w:rsidRPr="00230C15" w14:paraId="5A2AD739" w14:textId="77777777" w:rsidTr="000136EB">
        <w:tc>
          <w:tcPr>
            <w:tcW w:w="12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6A5B07" w14:textId="77777777" w:rsidR="00E22C84" w:rsidRPr="00230C15" w:rsidRDefault="00E22C84" w:rsidP="00A36929">
            <w:pPr>
              <w:widowControl w:val="0"/>
              <w:autoSpaceDE w:val="0"/>
              <w:spacing w:line="360" w:lineRule="auto"/>
              <w:jc w:val="center"/>
              <w:rPr>
                <w:rFonts w:ascii="Arial Narrow" w:hAnsi="Arial Narrow" w:cs="Arial"/>
              </w:rPr>
            </w:pPr>
            <w:r>
              <w:rPr>
                <w:rFonts w:ascii="Arial Narrow" w:hAnsi="Arial Narrow" w:cs="Arial"/>
              </w:rPr>
              <w:t>34.1</w:t>
            </w:r>
          </w:p>
        </w:tc>
        <w:tc>
          <w:tcPr>
            <w:tcW w:w="8966"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632E93F" w14:textId="5A679A7F" w:rsidR="00E22C84" w:rsidRPr="00230C15" w:rsidRDefault="00E22C84" w:rsidP="00ED5839">
            <w:pPr>
              <w:widowControl w:val="0"/>
              <w:autoSpaceDE w:val="0"/>
              <w:spacing w:line="360" w:lineRule="auto"/>
              <w:jc w:val="both"/>
              <w:rPr>
                <w:rFonts w:ascii="Arial Narrow" w:hAnsi="Arial Narrow" w:cs="Arial"/>
                <w:i/>
                <w:iCs/>
              </w:rPr>
            </w:pPr>
            <w:r w:rsidRPr="003F541E">
              <w:rPr>
                <w:rFonts w:ascii="Arial Narrow" w:hAnsi="Arial Narrow" w:cs="Arial"/>
                <w:i/>
                <w:iCs/>
              </w:rPr>
              <w:t xml:space="preserve">Le Maitre </w:t>
            </w:r>
            <w:r w:rsidR="000136EB" w:rsidRPr="003F541E">
              <w:rPr>
                <w:rFonts w:ascii="Arial Narrow" w:hAnsi="Arial Narrow" w:cs="Arial"/>
                <w:i/>
                <w:iCs/>
              </w:rPr>
              <w:t>d’Ouvrage attribue</w:t>
            </w:r>
            <w:r w:rsidRPr="003F541E">
              <w:rPr>
                <w:rFonts w:ascii="Arial Narrow" w:hAnsi="Arial Narrow" w:cs="Arial"/>
                <w:i/>
                <w:iCs/>
              </w:rPr>
              <w:t xml:space="preserve"> le marché au soumissionnaire dont l’offre </w:t>
            </w:r>
            <w:bookmarkStart w:id="197" w:name="_Hlk163151479"/>
            <w:r w:rsidRPr="003F541E">
              <w:rPr>
                <w:rFonts w:ascii="Arial Narrow" w:hAnsi="Arial Narrow" w:cs="Arial"/>
                <w:i/>
                <w:iCs/>
              </w:rPr>
              <w:t xml:space="preserve">a été reconnue conforme pour l’essentiel </w:t>
            </w:r>
            <w:bookmarkEnd w:id="197"/>
            <w:r w:rsidRPr="003F541E">
              <w:rPr>
                <w:rFonts w:ascii="Arial Narrow" w:hAnsi="Arial Narrow" w:cs="Arial"/>
                <w:i/>
                <w:iCs/>
              </w:rPr>
              <w:t xml:space="preserve">au Dossier d’Appel d’offres </w:t>
            </w:r>
            <w:bookmarkStart w:id="198" w:name="_Hlk163151511"/>
            <w:r w:rsidRPr="003F541E">
              <w:rPr>
                <w:rFonts w:ascii="Arial Narrow" w:hAnsi="Arial Narrow" w:cs="Arial"/>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8"/>
          </w:p>
        </w:tc>
      </w:tr>
      <w:tr w:rsidR="00E22C84" w:rsidRPr="00230C15" w14:paraId="3C20C7EE" w14:textId="77777777" w:rsidTr="000136EB">
        <w:tc>
          <w:tcPr>
            <w:tcW w:w="12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8F8E88" w14:textId="77777777" w:rsidR="00E22C84" w:rsidRPr="00230C15" w:rsidRDefault="00E22C84" w:rsidP="00A36929">
            <w:pPr>
              <w:widowControl w:val="0"/>
              <w:autoSpaceDE w:val="0"/>
              <w:spacing w:line="360" w:lineRule="auto"/>
              <w:jc w:val="center"/>
              <w:rPr>
                <w:rFonts w:ascii="Arial Narrow" w:hAnsi="Arial Narrow" w:cs="Arial"/>
              </w:rPr>
            </w:pPr>
            <w:r w:rsidRPr="00230C15">
              <w:rPr>
                <w:rFonts w:ascii="Arial Narrow" w:hAnsi="Arial Narrow" w:cs="Arial"/>
              </w:rPr>
              <w:t>34.2</w:t>
            </w:r>
          </w:p>
        </w:tc>
        <w:tc>
          <w:tcPr>
            <w:tcW w:w="8966"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5BD5AA" w14:textId="6A9155CC" w:rsidR="00E22C84" w:rsidRPr="00230C15" w:rsidRDefault="00E22C84" w:rsidP="00ED5839">
            <w:pPr>
              <w:widowControl w:val="0"/>
              <w:autoSpaceDE w:val="0"/>
              <w:spacing w:line="360" w:lineRule="auto"/>
              <w:jc w:val="both"/>
              <w:rPr>
                <w:rFonts w:ascii="Arial Narrow" w:hAnsi="Arial Narrow" w:cs="Arial"/>
                <w:i/>
                <w:iCs/>
              </w:rPr>
            </w:pPr>
            <w:bookmarkStart w:id="199" w:name="_Hlk163151609"/>
            <w:r w:rsidRPr="003F541E">
              <w:rPr>
                <w:rFonts w:ascii="Arial Narrow" w:hAnsi="Arial Narrow" w:cs="Arial"/>
                <w:i/>
                <w:iCs/>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w:t>
            </w:r>
            <w:bookmarkEnd w:id="199"/>
          </w:p>
        </w:tc>
      </w:tr>
      <w:tr w:rsidR="00E22C84" w:rsidRPr="00230C15" w14:paraId="22F1C7E2" w14:textId="77777777" w:rsidTr="000136EB">
        <w:tc>
          <w:tcPr>
            <w:tcW w:w="12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2C1F6" w14:textId="77777777" w:rsidR="00E22C84" w:rsidRPr="00230C15" w:rsidRDefault="00E22C84" w:rsidP="00A36929">
            <w:pPr>
              <w:widowControl w:val="0"/>
              <w:autoSpaceDE w:val="0"/>
              <w:spacing w:line="360" w:lineRule="auto"/>
              <w:jc w:val="center"/>
              <w:rPr>
                <w:rFonts w:ascii="Arial Narrow" w:hAnsi="Arial Narrow" w:cs="Arial"/>
              </w:rPr>
            </w:pPr>
            <w:r w:rsidRPr="00230C15">
              <w:rPr>
                <w:rFonts w:ascii="Arial Narrow" w:hAnsi="Arial Narrow" w:cs="Arial"/>
              </w:rPr>
              <w:t>39.2</w:t>
            </w:r>
          </w:p>
        </w:tc>
        <w:tc>
          <w:tcPr>
            <w:tcW w:w="89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F7E5AB" w14:textId="0AD9C85F" w:rsidR="00E22C84" w:rsidRPr="003F541E" w:rsidRDefault="00E22C84" w:rsidP="00A36929">
            <w:pPr>
              <w:widowControl w:val="0"/>
              <w:autoSpaceDE w:val="0"/>
              <w:spacing w:line="360" w:lineRule="auto"/>
              <w:jc w:val="both"/>
              <w:rPr>
                <w:rFonts w:ascii="Arial Narrow" w:hAnsi="Arial Narrow" w:cs="Arial"/>
              </w:rPr>
            </w:pPr>
            <w:r w:rsidRPr="00230C15">
              <w:rPr>
                <w:rFonts w:ascii="Arial Narrow" w:hAnsi="Arial Narrow" w:cs="Arial"/>
              </w:rPr>
              <w:t xml:space="preserve">Le </w:t>
            </w:r>
            <w:r w:rsidRPr="003F541E">
              <w:rPr>
                <w:rFonts w:ascii="Arial Narrow" w:hAnsi="Arial Narrow" w:cs="Arial"/>
              </w:rPr>
              <w:t>taux du cautionnement définitif est de :</w:t>
            </w:r>
            <w:r w:rsidR="00ED5839">
              <w:rPr>
                <w:rFonts w:ascii="Arial Narrow" w:hAnsi="Arial Narrow" w:cs="Arial"/>
              </w:rPr>
              <w:t>5%</w:t>
            </w:r>
            <w:r w:rsidRPr="003F541E">
              <w:rPr>
                <w:rFonts w:ascii="Arial Narrow" w:hAnsi="Arial Narrow" w:cs="Arial"/>
              </w:rPr>
              <w:t xml:space="preserve"> du montant toutes taxes comprises du marché</w:t>
            </w:r>
          </w:p>
          <w:p w14:paraId="573288CB" w14:textId="77777777" w:rsidR="00E22C84" w:rsidRPr="003F541E" w:rsidRDefault="00E22C84" w:rsidP="00A36929">
            <w:pPr>
              <w:widowControl w:val="0"/>
              <w:autoSpaceDE w:val="0"/>
              <w:spacing w:line="360" w:lineRule="auto"/>
              <w:jc w:val="both"/>
              <w:rPr>
                <w:rFonts w:ascii="Arial Narrow" w:eastAsia="Arial Unicode MS" w:hAnsi="Arial Narrow" w:cs="Arial"/>
              </w:rPr>
            </w:pPr>
            <w:r w:rsidRPr="003F541E">
              <w:rPr>
                <w:rFonts w:ascii="Arial Narrow" w:eastAsia="Arial Unicode MS" w:hAnsi="Arial Narrow" w:cs="Arial"/>
              </w:rPr>
              <w:lastRenderedPageBreak/>
              <w:t>[</w:t>
            </w:r>
            <w:r w:rsidRPr="003F541E">
              <w:rPr>
                <w:rFonts w:ascii="Arial Narrow" w:eastAsia="Arial Unicode MS" w:hAnsi="Arial Narrow" w:cs="Arial"/>
                <w:i/>
              </w:rPr>
              <w:t>Son montant est fixé en pourcentage du montant toutes taxes comprises du marché</w:t>
            </w:r>
            <w:r w:rsidRPr="003F541E">
              <w:rPr>
                <w:rFonts w:ascii="Arial Narrow" w:eastAsia="Arial Unicode MS" w:hAnsi="Arial Narrow" w:cs="Arial"/>
              </w:rPr>
              <w:t>.]</w:t>
            </w:r>
          </w:p>
          <w:p w14:paraId="48B6AC03" w14:textId="77777777" w:rsidR="00E22C84" w:rsidRPr="00230C15" w:rsidRDefault="00E22C84" w:rsidP="00A36929">
            <w:pPr>
              <w:widowControl w:val="0"/>
              <w:autoSpaceDE w:val="0"/>
              <w:spacing w:line="360" w:lineRule="auto"/>
              <w:jc w:val="both"/>
              <w:rPr>
                <w:rFonts w:ascii="Arial Narrow" w:hAnsi="Arial Narrow" w:cs="Arial"/>
              </w:rPr>
            </w:pPr>
            <w:r w:rsidRPr="003F541E">
              <w:rPr>
                <w:rFonts w:ascii="Arial Narrow" w:hAnsi="Arial Narrow"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E22C84" w:rsidRPr="00230C15" w14:paraId="341CB9CE" w14:textId="77777777" w:rsidTr="000136EB">
        <w:tc>
          <w:tcPr>
            <w:tcW w:w="127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8DE5F2" w14:textId="77777777" w:rsidR="00E22C84" w:rsidRPr="00230C15" w:rsidRDefault="00E22C84" w:rsidP="00A36929">
            <w:pPr>
              <w:widowControl w:val="0"/>
              <w:autoSpaceDE w:val="0"/>
              <w:spacing w:line="360" w:lineRule="auto"/>
              <w:jc w:val="center"/>
              <w:rPr>
                <w:rFonts w:ascii="Arial Narrow" w:hAnsi="Arial Narrow" w:cs="Arial"/>
              </w:rPr>
            </w:pPr>
            <w:r>
              <w:rPr>
                <w:rFonts w:ascii="Arial Narrow" w:hAnsi="Arial Narrow" w:cs="Arial"/>
              </w:rPr>
              <w:lastRenderedPageBreak/>
              <w:t>40</w:t>
            </w:r>
          </w:p>
        </w:tc>
        <w:tc>
          <w:tcPr>
            <w:tcW w:w="89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BB3B45" w14:textId="77777777" w:rsidR="00E22C84" w:rsidRPr="00E22C84" w:rsidRDefault="00E22C84" w:rsidP="00A36929">
            <w:pPr>
              <w:widowControl w:val="0"/>
              <w:autoSpaceDE w:val="0"/>
              <w:spacing w:line="360" w:lineRule="auto"/>
              <w:jc w:val="center"/>
              <w:rPr>
                <w:rFonts w:ascii="Arial Narrow" w:hAnsi="Arial Narrow" w:cs="Arial"/>
                <w:b/>
                <w:bCs/>
                <w:color w:val="000000" w:themeColor="text1"/>
              </w:rPr>
            </w:pPr>
            <w:bookmarkStart w:id="200" w:name="_Toc159496870"/>
            <w:r w:rsidRPr="00E22C84">
              <w:rPr>
                <w:rFonts w:ascii="Arial Narrow" w:hAnsi="Arial Narrow" w:cs="Arial"/>
                <w:b/>
                <w:bCs/>
                <w:color w:val="000000" w:themeColor="text1"/>
              </w:rPr>
              <w:t>Principes Ethiques</w:t>
            </w:r>
            <w:bookmarkEnd w:id="200"/>
          </w:p>
          <w:p w14:paraId="7FDDB568" w14:textId="77777777" w:rsidR="00E22C84" w:rsidRPr="00E22C84" w:rsidRDefault="00E22C84" w:rsidP="00A36929">
            <w:pPr>
              <w:widowControl w:val="0"/>
              <w:autoSpaceDE w:val="0"/>
              <w:spacing w:line="360" w:lineRule="auto"/>
              <w:jc w:val="both"/>
              <w:rPr>
                <w:rFonts w:ascii="Arial Narrow" w:hAnsi="Arial Narrow" w:cs="Arial"/>
                <w:color w:val="000000" w:themeColor="text1"/>
              </w:rPr>
            </w:pPr>
            <w:r w:rsidRPr="00E22C84">
              <w:rPr>
                <w:rFonts w:ascii="Arial Narrow" w:hAnsi="Arial Narrow" w:cs="Arial"/>
                <w:color w:val="000000" w:themeColor="text1"/>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778553D5" w14:textId="77777777" w:rsidR="00E22C84" w:rsidRPr="00E22C84" w:rsidRDefault="00E22C84" w:rsidP="00A36929">
            <w:pPr>
              <w:widowControl w:val="0"/>
              <w:autoSpaceDE w:val="0"/>
              <w:spacing w:line="360" w:lineRule="auto"/>
              <w:jc w:val="both"/>
              <w:rPr>
                <w:rFonts w:ascii="Arial Narrow" w:hAnsi="Arial Narrow" w:cs="Arial"/>
                <w:color w:val="000000" w:themeColor="text1"/>
              </w:rPr>
            </w:pPr>
          </w:p>
          <w:p w14:paraId="50EE18BA" w14:textId="77777777" w:rsidR="00E22C84" w:rsidRPr="00E22C84" w:rsidRDefault="00E22C84" w:rsidP="00A36929">
            <w:pPr>
              <w:widowControl w:val="0"/>
              <w:autoSpaceDE w:val="0"/>
              <w:spacing w:line="360" w:lineRule="auto"/>
              <w:jc w:val="both"/>
              <w:rPr>
                <w:rFonts w:ascii="Arial Narrow" w:hAnsi="Arial Narrow" w:cs="Arial"/>
                <w:color w:val="000000" w:themeColor="text1"/>
              </w:rPr>
            </w:pPr>
            <w:r w:rsidRPr="00E22C84">
              <w:rPr>
                <w:rFonts w:ascii="Arial Narrow" w:hAnsi="Arial Narrow" w:cs="Arial"/>
                <w:color w:val="000000" w:themeColor="text1"/>
              </w:rPr>
              <w:t>(i)</w:t>
            </w:r>
            <w:r w:rsidRPr="00E22C84">
              <w:rPr>
                <w:rFonts w:ascii="Arial Narrow" w:hAnsi="Arial Narrow" w:cs="Arial"/>
                <w:color w:val="000000" w:themeColor="text1"/>
              </w:rPr>
              <w:tab/>
              <w:t xml:space="preserve">est coupable de </w:t>
            </w:r>
            <w:r w:rsidRPr="00E22C84">
              <w:rPr>
                <w:rFonts w:ascii="Arial Narrow" w:hAnsi="Arial Narrow" w:cs="Arial"/>
                <w:b/>
                <w:color w:val="000000" w:themeColor="text1"/>
              </w:rPr>
              <w:t>“corruption”</w:t>
            </w:r>
            <w:r w:rsidRPr="00E22C84">
              <w:rPr>
                <w:rFonts w:ascii="Arial Narrow" w:hAnsi="Arial Narrow" w:cs="Arial"/>
                <w:color w:val="000000" w:themeColor="text1"/>
              </w:rPr>
              <w:t xml:space="preserve"> quiconque offre, donne, sollicite ou accepte directement ou indirectement un quelconque avantage en vue d’influencer l’action d’un agent public au cours de l’attribution ou de l’exécution d’un marché ou d’une lettre commande, et</w:t>
            </w:r>
          </w:p>
          <w:p w14:paraId="59376545" w14:textId="77777777" w:rsidR="00E22C84" w:rsidRPr="00E22C84" w:rsidRDefault="00E22C84" w:rsidP="0081300B">
            <w:pPr>
              <w:widowControl w:val="0"/>
              <w:numPr>
                <w:ilvl w:val="0"/>
                <w:numId w:val="64"/>
              </w:numPr>
              <w:autoSpaceDE w:val="0"/>
              <w:spacing w:line="360" w:lineRule="auto"/>
              <w:jc w:val="both"/>
              <w:rPr>
                <w:rFonts w:ascii="Arial Narrow" w:hAnsi="Arial Narrow" w:cs="Arial"/>
                <w:color w:val="000000" w:themeColor="text1"/>
              </w:rPr>
            </w:pPr>
            <w:r w:rsidRPr="00E22C84">
              <w:rPr>
                <w:rFonts w:ascii="Arial Narrow" w:hAnsi="Arial Narrow" w:cs="Arial"/>
                <w:color w:val="000000" w:themeColor="text1"/>
              </w:rPr>
              <w:t xml:space="preserve">est coupable de ‘’corruption’’ quiconque fournit, sollicite ou accepte plusieurs offres  émises par le même soumissionnaire sous des noms des sociétés différentes et/ou sur des numéros d’enregistrement différents. </w:t>
            </w:r>
          </w:p>
          <w:p w14:paraId="3D34EFC5" w14:textId="33704C5B" w:rsidR="00E22C84" w:rsidRPr="00E22C84" w:rsidRDefault="00E22C84" w:rsidP="00A36929">
            <w:pPr>
              <w:widowControl w:val="0"/>
              <w:autoSpaceDE w:val="0"/>
              <w:spacing w:line="360" w:lineRule="auto"/>
              <w:jc w:val="both"/>
              <w:rPr>
                <w:rFonts w:ascii="Arial Narrow" w:hAnsi="Arial Narrow" w:cs="Arial"/>
                <w:color w:val="000000" w:themeColor="text1"/>
              </w:rPr>
            </w:pPr>
            <w:r w:rsidRPr="00E22C84">
              <w:rPr>
                <w:rFonts w:ascii="Arial Narrow" w:hAnsi="Arial Narrow" w:cs="Arial"/>
                <w:color w:val="000000" w:themeColor="text1"/>
              </w:rPr>
              <w:t>(iii)</w:t>
            </w:r>
            <w:r w:rsidRPr="00E22C84">
              <w:rPr>
                <w:rFonts w:ascii="Arial Narrow" w:hAnsi="Arial Narrow" w:cs="Arial"/>
                <w:color w:val="000000" w:themeColor="text1"/>
              </w:rPr>
              <w:tab/>
              <w:t>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14:paraId="32DF1B07" w14:textId="77777777" w:rsidR="00E22C84" w:rsidRPr="00230C15" w:rsidRDefault="00E22C84" w:rsidP="00A36929">
            <w:pPr>
              <w:widowControl w:val="0"/>
              <w:autoSpaceDE w:val="0"/>
              <w:spacing w:line="360" w:lineRule="auto"/>
              <w:jc w:val="both"/>
              <w:rPr>
                <w:rFonts w:ascii="Arial Narrow" w:hAnsi="Arial Narrow" w:cs="Arial"/>
              </w:rPr>
            </w:pPr>
          </w:p>
        </w:tc>
      </w:tr>
    </w:tbl>
    <w:p w14:paraId="4D10DAA5" w14:textId="77777777" w:rsidR="00E22C84" w:rsidRPr="00230C15" w:rsidRDefault="00E22C84" w:rsidP="00E22C84">
      <w:pPr>
        <w:widowControl w:val="0"/>
        <w:autoSpaceDE w:val="0"/>
        <w:spacing w:line="360" w:lineRule="auto"/>
        <w:jc w:val="both"/>
        <w:rPr>
          <w:rFonts w:ascii="Arial Narrow" w:hAnsi="Arial Narrow" w:cs="Arial"/>
          <w:sz w:val="22"/>
          <w:szCs w:val="22"/>
        </w:rPr>
      </w:pPr>
    </w:p>
    <w:p w14:paraId="1AA0B85F" w14:textId="77777777" w:rsidR="00E22C84" w:rsidRPr="00230C15" w:rsidRDefault="00E22C84" w:rsidP="00E22C84">
      <w:pPr>
        <w:widowControl w:val="0"/>
        <w:autoSpaceDE w:val="0"/>
        <w:spacing w:line="360" w:lineRule="auto"/>
        <w:jc w:val="both"/>
        <w:rPr>
          <w:rFonts w:ascii="Arial Narrow" w:hAnsi="Arial Narrow" w:cs="Arial"/>
        </w:rPr>
      </w:pPr>
    </w:p>
    <w:p w14:paraId="22CDD27B" w14:textId="77777777" w:rsidR="00E22C84" w:rsidRPr="00230C15" w:rsidRDefault="00E22C84" w:rsidP="00E22C84">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14:paraId="56781CB5" w14:textId="77777777" w:rsidR="00F8010B" w:rsidRPr="00230C15" w:rsidRDefault="00F8010B" w:rsidP="00F8010B">
      <w:pPr>
        <w:suppressAutoHyphens w:val="0"/>
        <w:autoSpaceDN/>
        <w:spacing w:line="360" w:lineRule="auto"/>
        <w:textAlignment w:val="auto"/>
        <w:rPr>
          <w:rFonts w:ascii="Arial Narrow" w:hAnsi="Arial Narrow" w:cs="Arial"/>
        </w:rPr>
      </w:pPr>
    </w:p>
    <w:p w14:paraId="58F21D80" w14:textId="77777777" w:rsidR="00F8010B" w:rsidRPr="00230C15" w:rsidRDefault="00F8010B" w:rsidP="00F8010B">
      <w:pPr>
        <w:suppressAutoHyphens w:val="0"/>
        <w:autoSpaceDN/>
        <w:spacing w:line="360" w:lineRule="auto"/>
        <w:textAlignment w:val="auto"/>
        <w:rPr>
          <w:rFonts w:ascii="Arial Narrow" w:hAnsi="Arial Narrow" w:cs="Arial"/>
        </w:rPr>
      </w:pPr>
    </w:p>
    <w:p w14:paraId="0D84EC36" w14:textId="77777777" w:rsidR="001D0082" w:rsidRPr="00230C15" w:rsidRDefault="001D0082" w:rsidP="00230C15">
      <w:pPr>
        <w:widowControl w:val="0"/>
        <w:autoSpaceDE w:val="0"/>
        <w:spacing w:line="360" w:lineRule="auto"/>
        <w:jc w:val="both"/>
        <w:rPr>
          <w:rFonts w:ascii="Arial Narrow" w:hAnsi="Arial Narrow" w:cs="Arial"/>
        </w:rPr>
      </w:pPr>
    </w:p>
    <w:p w14:paraId="3F669149" w14:textId="77777777" w:rsidR="001D0082" w:rsidRPr="00230C15" w:rsidRDefault="001D0082" w:rsidP="00230C15">
      <w:pPr>
        <w:widowControl w:val="0"/>
        <w:autoSpaceDE w:val="0"/>
        <w:spacing w:line="360" w:lineRule="auto"/>
        <w:jc w:val="both"/>
        <w:rPr>
          <w:rFonts w:ascii="Arial Narrow" w:hAnsi="Arial Narrow" w:cs="Arial"/>
        </w:rPr>
      </w:pPr>
    </w:p>
    <w:p w14:paraId="5CE063CD" w14:textId="77777777" w:rsidR="001D0082" w:rsidRPr="00230C15" w:rsidRDefault="001D0082" w:rsidP="00230C15">
      <w:pPr>
        <w:widowControl w:val="0"/>
        <w:autoSpaceDE w:val="0"/>
        <w:spacing w:line="360" w:lineRule="auto"/>
        <w:jc w:val="both"/>
        <w:rPr>
          <w:rFonts w:ascii="Arial Narrow" w:hAnsi="Arial Narrow" w:cs="Arial"/>
        </w:rPr>
      </w:pPr>
    </w:p>
    <w:p w14:paraId="155892D6" w14:textId="77777777" w:rsidR="00273DD0" w:rsidRPr="00230C15" w:rsidRDefault="00273DD0" w:rsidP="00230C15">
      <w:pPr>
        <w:widowControl w:val="0"/>
        <w:autoSpaceDE w:val="0"/>
        <w:spacing w:line="360" w:lineRule="auto"/>
        <w:jc w:val="both"/>
        <w:rPr>
          <w:rFonts w:ascii="Arial Narrow" w:hAnsi="Arial Narrow" w:cs="Arial"/>
        </w:rPr>
      </w:pPr>
    </w:p>
    <w:p w14:paraId="0205D13F" w14:textId="77777777" w:rsidR="00273DD0" w:rsidRPr="00230C15" w:rsidRDefault="00273DD0" w:rsidP="00230C15">
      <w:pPr>
        <w:widowControl w:val="0"/>
        <w:autoSpaceDE w:val="0"/>
        <w:spacing w:line="360" w:lineRule="auto"/>
        <w:jc w:val="both"/>
        <w:rPr>
          <w:rFonts w:ascii="Arial Narrow" w:hAnsi="Arial Narrow" w:cs="Arial"/>
        </w:rPr>
      </w:pPr>
    </w:p>
    <w:p w14:paraId="34390586" w14:textId="77777777" w:rsidR="00273DD0" w:rsidRPr="00230C15" w:rsidRDefault="00273DD0" w:rsidP="00230C15">
      <w:pPr>
        <w:widowControl w:val="0"/>
        <w:autoSpaceDE w:val="0"/>
        <w:spacing w:line="360" w:lineRule="auto"/>
        <w:jc w:val="both"/>
        <w:rPr>
          <w:rFonts w:ascii="Arial Narrow" w:hAnsi="Arial Narrow" w:cs="Arial"/>
        </w:rPr>
      </w:pPr>
    </w:p>
    <w:p w14:paraId="386C3F2E" w14:textId="77777777" w:rsidR="00620EDF" w:rsidRPr="00230C15" w:rsidRDefault="00620EDF" w:rsidP="00230C15">
      <w:pPr>
        <w:widowControl w:val="0"/>
        <w:autoSpaceDE w:val="0"/>
        <w:spacing w:line="360" w:lineRule="auto"/>
        <w:jc w:val="both"/>
        <w:rPr>
          <w:rFonts w:ascii="Arial Narrow" w:hAnsi="Arial Narrow" w:cs="Arial"/>
        </w:rPr>
      </w:pPr>
    </w:p>
    <w:p w14:paraId="0A95C2E5" w14:textId="77777777" w:rsidR="00273DD0" w:rsidRPr="00230C15" w:rsidRDefault="00273DD0" w:rsidP="00230C15">
      <w:pPr>
        <w:widowControl w:val="0"/>
        <w:autoSpaceDE w:val="0"/>
        <w:spacing w:line="360" w:lineRule="auto"/>
        <w:jc w:val="both"/>
        <w:rPr>
          <w:rFonts w:ascii="Arial Narrow" w:hAnsi="Arial Narrow" w:cs="Arial"/>
        </w:rPr>
      </w:pPr>
    </w:p>
    <w:p w14:paraId="2E62942C" w14:textId="77777777" w:rsidR="00273DD0" w:rsidRPr="00230C15" w:rsidRDefault="00273DD0" w:rsidP="00230C15">
      <w:pPr>
        <w:widowControl w:val="0"/>
        <w:autoSpaceDE w:val="0"/>
        <w:spacing w:line="360" w:lineRule="auto"/>
        <w:jc w:val="both"/>
        <w:rPr>
          <w:rFonts w:ascii="Arial Narrow" w:hAnsi="Arial Narrow" w:cs="Arial"/>
        </w:rPr>
      </w:pPr>
    </w:p>
    <w:p w14:paraId="16DB32AE" w14:textId="77777777" w:rsidR="00273DD0" w:rsidRPr="00230C15" w:rsidRDefault="00273DD0" w:rsidP="00230C15">
      <w:pPr>
        <w:widowControl w:val="0"/>
        <w:autoSpaceDE w:val="0"/>
        <w:spacing w:line="360" w:lineRule="auto"/>
        <w:jc w:val="both"/>
        <w:rPr>
          <w:rFonts w:ascii="Arial Narrow" w:hAnsi="Arial Narrow" w:cs="Arial"/>
        </w:rPr>
      </w:pPr>
    </w:p>
    <w:p w14:paraId="7233F6C1" w14:textId="77777777" w:rsidR="00273DD0" w:rsidRPr="00230C15" w:rsidRDefault="00273DD0" w:rsidP="00230C15">
      <w:pPr>
        <w:widowControl w:val="0"/>
        <w:autoSpaceDE w:val="0"/>
        <w:spacing w:line="360" w:lineRule="auto"/>
        <w:jc w:val="both"/>
        <w:rPr>
          <w:rFonts w:ascii="Arial Narrow" w:hAnsi="Arial Narrow" w:cs="Arial"/>
        </w:rPr>
      </w:pPr>
    </w:p>
    <w:p w14:paraId="4E8E3722" w14:textId="77777777" w:rsidR="00273DD0" w:rsidRPr="00230C15" w:rsidRDefault="00273DD0" w:rsidP="00230C15">
      <w:pPr>
        <w:widowControl w:val="0"/>
        <w:autoSpaceDE w:val="0"/>
        <w:spacing w:line="360" w:lineRule="auto"/>
        <w:jc w:val="both"/>
        <w:rPr>
          <w:rFonts w:ascii="Arial Narrow" w:hAnsi="Arial Narrow" w:cs="Arial"/>
        </w:rPr>
      </w:pPr>
    </w:p>
    <w:p w14:paraId="546084D9" w14:textId="1E699A7A" w:rsidR="00333C6B" w:rsidRPr="00333C6B" w:rsidRDefault="00333C6B" w:rsidP="00333C6B">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201" w:name="_Toc390335365"/>
      <w:bookmarkStart w:id="202" w:name="_Toc390418124"/>
      <w:bookmarkStart w:id="203" w:name="_Toc97543360"/>
      <w:bookmarkStart w:id="204" w:name="_Toc97557072"/>
      <w:bookmarkStart w:id="205" w:name="_Toc157306465"/>
      <w:r w:rsidRPr="00333C6B">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4</w:t>
      </w:r>
      <w:r w:rsidRPr="00333C6B">
        <w:rPr>
          <w:rFonts w:ascii="Arial Narrow" w:eastAsia="Calibri" w:hAnsi="Arial Narrow" w:cs="Arial"/>
          <w:b/>
          <w:caps/>
          <w:spacing w:val="45"/>
          <w:sz w:val="36"/>
          <w:szCs w:val="36"/>
          <w:lang w:eastAsia="en-US"/>
        </w:rPr>
        <w:t xml:space="preserve"> </w:t>
      </w:r>
    </w:p>
    <w:p w14:paraId="40E5F848" w14:textId="4A5FA9FE" w:rsidR="00273DD0" w:rsidRPr="00230C15" w:rsidRDefault="00353DCC" w:rsidP="00D77369">
      <w:pPr>
        <w:pStyle w:val="DTAOpices"/>
      </w:pPr>
      <w:r w:rsidRPr="00230C15">
        <w:t>Cahier des Clauses Administratives Particulières (CCAP)</w:t>
      </w:r>
      <w:bookmarkEnd w:id="201"/>
      <w:bookmarkEnd w:id="202"/>
      <w:bookmarkEnd w:id="203"/>
      <w:bookmarkEnd w:id="204"/>
      <w:bookmarkEnd w:id="205"/>
    </w:p>
    <w:p w14:paraId="5F6514E6" w14:textId="00495E09" w:rsidR="00F727EC" w:rsidRPr="00230C15" w:rsidRDefault="00F727EC" w:rsidP="00230C15">
      <w:pPr>
        <w:pStyle w:val="TitrePieceDAO"/>
        <w:numPr>
          <w:ilvl w:val="0"/>
          <w:numId w:val="0"/>
        </w:numPr>
        <w:spacing w:line="360" w:lineRule="auto"/>
        <w:ind w:left="1212" w:hanging="360"/>
        <w:outlineLvl w:val="0"/>
        <w:rPr>
          <w:rFonts w:ascii="Arial Narrow" w:hAnsi="Arial Narrow"/>
        </w:rPr>
      </w:pPr>
    </w:p>
    <w:p w14:paraId="2FBC718B" w14:textId="4152562B" w:rsidR="00273DD0" w:rsidRPr="00D91BE2" w:rsidRDefault="00F727EC" w:rsidP="00D91BE2">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14:paraId="6B5CBA82" w14:textId="77777777" w:rsidR="00273DD0" w:rsidRPr="00230C15" w:rsidRDefault="00353DCC" w:rsidP="00230C15">
      <w:pPr>
        <w:pageBreakBefore/>
        <w:widowControl w:val="0"/>
        <w:autoSpaceDE w:val="0"/>
        <w:spacing w:line="360" w:lineRule="auto"/>
        <w:jc w:val="center"/>
        <w:rPr>
          <w:rFonts w:ascii="Arial Narrow" w:hAnsi="Arial Narrow"/>
          <w:sz w:val="32"/>
        </w:rPr>
      </w:pPr>
      <w:r w:rsidRPr="00230C15">
        <w:rPr>
          <w:rFonts w:ascii="Arial Narrow" w:hAnsi="Arial Narrow" w:cs="Arial"/>
          <w:b/>
          <w:bCs/>
          <w:spacing w:val="34"/>
          <w:w w:val="80"/>
          <w:position w:val="-1"/>
          <w:sz w:val="32"/>
        </w:rPr>
        <w:lastRenderedPageBreak/>
        <w:t>Table</w:t>
      </w:r>
      <w:r w:rsidR="007E4577" w:rsidRPr="00230C15">
        <w:rPr>
          <w:rFonts w:ascii="Arial Narrow" w:hAnsi="Arial Narrow" w:cs="Arial"/>
          <w:b/>
          <w:bCs/>
          <w:spacing w:val="34"/>
          <w:w w:val="80"/>
          <w:position w:val="-1"/>
          <w:sz w:val="32"/>
        </w:rPr>
        <w:t xml:space="preserve"> </w:t>
      </w:r>
      <w:r w:rsidRPr="00230C15">
        <w:rPr>
          <w:rFonts w:ascii="Arial Narrow" w:hAnsi="Arial Narrow" w:cs="Arial"/>
          <w:b/>
          <w:bCs/>
          <w:spacing w:val="34"/>
          <w:w w:val="80"/>
          <w:position w:val="-1"/>
          <w:sz w:val="32"/>
        </w:rPr>
        <w:t>des</w:t>
      </w:r>
      <w:r w:rsidR="007E4577" w:rsidRPr="00230C15">
        <w:rPr>
          <w:rFonts w:ascii="Arial Narrow" w:hAnsi="Arial Narrow" w:cs="Arial"/>
          <w:b/>
          <w:bCs/>
          <w:spacing w:val="34"/>
          <w:w w:val="80"/>
          <w:position w:val="-1"/>
          <w:sz w:val="32"/>
        </w:rPr>
        <w:t xml:space="preserve"> </w:t>
      </w:r>
      <w:r w:rsidRPr="00230C15">
        <w:rPr>
          <w:rFonts w:ascii="Arial Narrow" w:hAnsi="Arial Narrow" w:cs="Arial"/>
          <w:b/>
          <w:bCs/>
          <w:spacing w:val="34"/>
          <w:w w:val="80"/>
          <w:position w:val="-1"/>
          <w:sz w:val="32"/>
        </w:rPr>
        <w:t>matières</w:t>
      </w:r>
    </w:p>
    <w:p w14:paraId="5F6C0556" w14:textId="68DA7BEE" w:rsidR="00273DD0" w:rsidRPr="00230C15" w:rsidRDefault="00273DD0" w:rsidP="00230C15">
      <w:pPr>
        <w:widowControl w:val="0"/>
        <w:autoSpaceDE w:val="0"/>
        <w:spacing w:line="360" w:lineRule="auto"/>
        <w:jc w:val="both"/>
        <w:rPr>
          <w:rFonts w:ascii="Arial Narrow" w:hAnsi="Arial Narrow" w:cs="Arial"/>
          <w:spacing w:val="34"/>
        </w:rPr>
      </w:pPr>
    </w:p>
    <w:p w14:paraId="20D15ADD" w14:textId="3340600C" w:rsidR="00C20750" w:rsidRPr="00230C15" w:rsidRDefault="00C20750" w:rsidP="00230C15">
      <w:pPr>
        <w:widowControl w:val="0"/>
        <w:autoSpaceDE w:val="0"/>
        <w:spacing w:line="360" w:lineRule="auto"/>
        <w:jc w:val="both"/>
        <w:rPr>
          <w:rFonts w:ascii="Arial Narrow" w:hAnsi="Arial Narrow" w:cs="Arial"/>
          <w:spacing w:val="34"/>
        </w:rPr>
      </w:pPr>
    </w:p>
    <w:p w14:paraId="7693A150" w14:textId="216B0501" w:rsidR="00C20750" w:rsidRPr="00230C15" w:rsidRDefault="00C20750" w:rsidP="00230C15">
      <w:pPr>
        <w:pStyle w:val="TM2"/>
        <w:rPr>
          <w:rFonts w:eastAsiaTheme="minorEastAsia" w:cstheme="minorBidi"/>
        </w:rPr>
      </w:pPr>
      <w:r w:rsidRPr="00230C15">
        <w:rPr>
          <w:spacing w:val="34"/>
        </w:rPr>
        <w:fldChar w:fldCharType="begin"/>
      </w:r>
      <w:r w:rsidRPr="00230C15">
        <w:rPr>
          <w:spacing w:val="34"/>
        </w:rPr>
        <w:instrText xml:space="preserve"> TOC \h \z \t "CCAP chapitre;2;CCAP article;3" </w:instrText>
      </w:r>
      <w:r w:rsidRPr="00230C15">
        <w:rPr>
          <w:spacing w:val="34"/>
        </w:rPr>
        <w:fldChar w:fldCharType="separate"/>
      </w:r>
      <w:hyperlink w:anchor="_Toc157306059" w:history="1">
        <w:r w:rsidRPr="00230C15">
          <w:rPr>
            <w:rStyle w:val="Lienhypertexte"/>
            <w:rFonts w:ascii="Arial Narrow" w:hAnsi="Arial Narrow"/>
            <w:color w:val="auto"/>
          </w:rPr>
          <w:t>CHAPITRE  I.</w:t>
        </w:r>
        <w:r w:rsidRPr="00230C15">
          <w:rPr>
            <w:rFonts w:eastAsiaTheme="minorEastAsia" w:cstheme="minorBidi"/>
          </w:rPr>
          <w:tab/>
        </w:r>
        <w:r w:rsidRPr="00230C15">
          <w:rPr>
            <w:rStyle w:val="Lienhypertexte"/>
            <w:rFonts w:ascii="Arial Narrow" w:hAnsi="Arial Narrow"/>
            <w:color w:val="auto"/>
          </w:rPr>
          <w:t>Généralités</w:t>
        </w:r>
        <w:r w:rsidRPr="00230C15">
          <w:rPr>
            <w:webHidden/>
          </w:rPr>
          <w:tab/>
        </w:r>
        <w:r w:rsidRPr="00230C15">
          <w:rPr>
            <w:webHidden/>
          </w:rPr>
          <w:fldChar w:fldCharType="begin"/>
        </w:r>
        <w:r w:rsidRPr="00230C15">
          <w:rPr>
            <w:webHidden/>
          </w:rPr>
          <w:instrText xml:space="preserve"> PAGEREF _Toc157306059 \h </w:instrText>
        </w:r>
        <w:r w:rsidRPr="00230C15">
          <w:rPr>
            <w:webHidden/>
          </w:rPr>
        </w:r>
        <w:r w:rsidRPr="00230C15">
          <w:rPr>
            <w:webHidden/>
          </w:rPr>
          <w:fldChar w:fldCharType="separate"/>
        </w:r>
        <w:r w:rsidR="003C7EC5">
          <w:rPr>
            <w:webHidden/>
          </w:rPr>
          <w:t>71</w:t>
        </w:r>
        <w:r w:rsidRPr="00230C15">
          <w:rPr>
            <w:webHidden/>
          </w:rPr>
          <w:fldChar w:fldCharType="end"/>
        </w:r>
      </w:hyperlink>
    </w:p>
    <w:p w14:paraId="18A072A0" w14:textId="546F0D20"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0" w:history="1">
        <w:r w:rsidR="00C20750" w:rsidRPr="00230C15">
          <w:rPr>
            <w:rStyle w:val="Lienhypertexte"/>
            <w:rFonts w:ascii="Arial Narrow" w:hAnsi="Arial Narrow"/>
            <w:noProof/>
            <w:color w:val="auto"/>
          </w:rPr>
          <w:t>Article 1.</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Objet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71</w:t>
        </w:r>
        <w:r w:rsidR="00C20750" w:rsidRPr="00230C15">
          <w:rPr>
            <w:rFonts w:ascii="Arial Narrow" w:hAnsi="Arial Narrow"/>
            <w:noProof/>
            <w:webHidden/>
          </w:rPr>
          <w:fldChar w:fldCharType="end"/>
        </w:r>
      </w:hyperlink>
    </w:p>
    <w:p w14:paraId="5E5A21A4" w14:textId="0CDAC9DC"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1" w:history="1">
        <w:r w:rsidR="00C20750" w:rsidRPr="00230C15">
          <w:rPr>
            <w:rStyle w:val="Lienhypertexte"/>
            <w:rFonts w:ascii="Arial Narrow" w:hAnsi="Arial Narrow"/>
            <w:noProof/>
            <w:color w:val="auto"/>
          </w:rPr>
          <w:t>Article 2.</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Procédure de passation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71</w:t>
        </w:r>
        <w:r w:rsidR="00C20750" w:rsidRPr="00230C15">
          <w:rPr>
            <w:rFonts w:ascii="Arial Narrow" w:hAnsi="Arial Narrow"/>
            <w:noProof/>
            <w:webHidden/>
          </w:rPr>
          <w:fldChar w:fldCharType="end"/>
        </w:r>
      </w:hyperlink>
    </w:p>
    <w:p w14:paraId="42C96F4A" w14:textId="568CF2DF"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2" w:history="1">
        <w:r w:rsidR="00C20750" w:rsidRPr="00230C15">
          <w:rPr>
            <w:rStyle w:val="Lienhypertexte"/>
            <w:rFonts w:ascii="Arial Narrow" w:hAnsi="Arial Narrow"/>
            <w:noProof/>
            <w:color w:val="auto"/>
          </w:rPr>
          <w:t>Article 3.</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Attributions et nantissement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71</w:t>
        </w:r>
        <w:r w:rsidR="00C20750" w:rsidRPr="00230C15">
          <w:rPr>
            <w:rFonts w:ascii="Arial Narrow" w:hAnsi="Arial Narrow"/>
            <w:noProof/>
            <w:webHidden/>
          </w:rPr>
          <w:fldChar w:fldCharType="end"/>
        </w:r>
      </w:hyperlink>
    </w:p>
    <w:p w14:paraId="44BF3423" w14:textId="4D3DB2D9" w:rsidR="00C20750" w:rsidRDefault="0020024B" w:rsidP="00230C15">
      <w:pPr>
        <w:pStyle w:val="TM3"/>
        <w:tabs>
          <w:tab w:val="left" w:pos="1760"/>
          <w:tab w:val="right" w:leader="dot" w:pos="9622"/>
        </w:tabs>
        <w:spacing w:line="360" w:lineRule="auto"/>
        <w:rPr>
          <w:rFonts w:ascii="Arial Narrow" w:hAnsi="Arial Narrow"/>
          <w:noProof/>
        </w:rPr>
      </w:pPr>
      <w:hyperlink w:anchor="_Toc157306063" w:history="1">
        <w:r w:rsidR="00C20750" w:rsidRPr="00230C15">
          <w:rPr>
            <w:rStyle w:val="Lienhypertexte"/>
            <w:rFonts w:ascii="Arial Narrow" w:hAnsi="Arial Narrow"/>
            <w:noProof/>
            <w:color w:val="auto"/>
          </w:rPr>
          <w:t>Article 4.</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Langue, lois et règlements applicables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72</w:t>
        </w:r>
        <w:r w:rsidR="00C20750" w:rsidRPr="00230C15">
          <w:rPr>
            <w:rFonts w:ascii="Arial Narrow" w:hAnsi="Arial Narrow"/>
            <w:noProof/>
            <w:webHidden/>
          </w:rPr>
          <w:fldChar w:fldCharType="end"/>
        </w:r>
      </w:hyperlink>
    </w:p>
    <w:p w14:paraId="1D6CF223" w14:textId="36FE8BEE" w:rsidR="00D77369" w:rsidRPr="00D77369" w:rsidRDefault="00D77369" w:rsidP="00D77369">
      <w:pPr>
        <w:rPr>
          <w:rFonts w:eastAsiaTheme="minorEastAsia"/>
        </w:rPr>
      </w:pPr>
      <w:r>
        <w:rPr>
          <w:rFonts w:eastAsiaTheme="minorEastAsia"/>
        </w:rPr>
        <w:t xml:space="preserve">        </w:t>
      </w:r>
      <w:r w:rsidRPr="00D77369">
        <w:rPr>
          <w:rFonts w:eastAsiaTheme="minorEastAsia"/>
        </w:rPr>
        <w:t>Article 5.</w:t>
      </w:r>
      <w:r w:rsidRPr="00D77369">
        <w:rPr>
          <w:rFonts w:eastAsiaTheme="minorEastAsia"/>
        </w:rPr>
        <w:tab/>
      </w:r>
      <w:r w:rsidR="0070597B">
        <w:rPr>
          <w:rFonts w:eastAsiaTheme="minorEastAsia"/>
        </w:rPr>
        <w:t xml:space="preserve">     Normes ………………………………………………………………………….85</w:t>
      </w:r>
      <w:r w:rsidRPr="00D77369">
        <w:rPr>
          <w:rFonts w:eastAsiaTheme="minorEastAsia"/>
        </w:rPr>
        <w:tab/>
      </w:r>
    </w:p>
    <w:p w14:paraId="763FFCC7" w14:textId="735C7AF1"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4"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Pièces constitutives du marché</w:t>
        </w:r>
        <w:r w:rsidR="00C20750" w:rsidRPr="00230C15">
          <w:rPr>
            <w:rFonts w:ascii="Arial Narrow" w:hAnsi="Arial Narrow"/>
            <w:noProof/>
            <w:webHidden/>
          </w:rPr>
          <w:tab/>
        </w:r>
      </w:hyperlink>
      <w:r w:rsidR="0070597B">
        <w:rPr>
          <w:rFonts w:ascii="Arial Narrow" w:hAnsi="Arial Narrow"/>
          <w:noProof/>
        </w:rPr>
        <w:t>85</w:t>
      </w:r>
    </w:p>
    <w:p w14:paraId="0FD144E0" w14:textId="7786E79C"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5"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Textes généraux applicables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73</w:t>
        </w:r>
        <w:r w:rsidR="00C20750" w:rsidRPr="00230C15">
          <w:rPr>
            <w:rFonts w:ascii="Arial Narrow" w:hAnsi="Arial Narrow"/>
            <w:noProof/>
            <w:webHidden/>
          </w:rPr>
          <w:fldChar w:fldCharType="end"/>
        </w:r>
      </w:hyperlink>
    </w:p>
    <w:p w14:paraId="6A4BEC1C" w14:textId="3E1D058E"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6"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 xml:space="preserve">Communication </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74</w:t>
        </w:r>
        <w:r w:rsidR="00C20750" w:rsidRPr="00230C15">
          <w:rPr>
            <w:rFonts w:ascii="Arial Narrow" w:hAnsi="Arial Narrow"/>
            <w:noProof/>
            <w:webHidden/>
          </w:rPr>
          <w:fldChar w:fldCharType="end"/>
        </w:r>
      </w:hyperlink>
    </w:p>
    <w:p w14:paraId="7DADEAD9" w14:textId="33C13060" w:rsidR="00C20750" w:rsidRPr="00230C15" w:rsidRDefault="0020024B" w:rsidP="00230C15">
      <w:pPr>
        <w:pStyle w:val="TM2"/>
        <w:rPr>
          <w:rFonts w:eastAsiaTheme="minorEastAsia" w:cstheme="minorBidi"/>
        </w:rPr>
      </w:pPr>
      <w:hyperlink w:anchor="_Toc157306067" w:history="1">
        <w:r w:rsidR="00C20750" w:rsidRPr="00230C15">
          <w:rPr>
            <w:rStyle w:val="Lienhypertexte"/>
            <w:rFonts w:ascii="Arial Narrow" w:hAnsi="Arial Narrow"/>
            <w:color w:val="auto"/>
          </w:rPr>
          <w:t>CHAPITRE  II.</w:t>
        </w:r>
        <w:r w:rsidR="00C20750" w:rsidRPr="00230C15">
          <w:rPr>
            <w:rFonts w:eastAsiaTheme="minorEastAsia" w:cstheme="minorBidi"/>
          </w:rPr>
          <w:tab/>
        </w:r>
        <w:r w:rsidR="00C20750" w:rsidRPr="00230C15">
          <w:rPr>
            <w:rStyle w:val="Lienhypertexte"/>
            <w:rFonts w:ascii="Arial Narrow" w:hAnsi="Arial Narrow"/>
            <w:color w:val="auto"/>
          </w:rPr>
          <w:t xml:space="preserve">Exécution </w:t>
        </w:r>
        <w:r w:rsidR="00C20750" w:rsidRPr="00D91BE2">
          <w:rPr>
            <w:rStyle w:val="Lienhypertexte"/>
            <w:rFonts w:ascii="Arial Narrow" w:hAnsi="Arial Narrow"/>
            <w:color w:val="auto"/>
            <w:sz w:val="20"/>
            <w:szCs w:val="20"/>
            <w:u w:val="none"/>
          </w:rPr>
          <w:t>des</w:t>
        </w:r>
        <w:r w:rsidR="00C20750" w:rsidRPr="00230C15">
          <w:rPr>
            <w:rStyle w:val="Lienhypertexte"/>
            <w:rFonts w:ascii="Arial Narrow" w:hAnsi="Arial Narrow"/>
            <w:color w:val="auto"/>
          </w:rPr>
          <w:t xml:space="preserve"> travaux</w:t>
        </w:r>
        <w:r w:rsidR="00C20750" w:rsidRPr="00230C15">
          <w:rPr>
            <w:webHidden/>
          </w:rPr>
          <w:tab/>
        </w:r>
        <w:r w:rsidR="00C20750" w:rsidRPr="00230C15">
          <w:rPr>
            <w:webHidden/>
          </w:rPr>
          <w:fldChar w:fldCharType="begin"/>
        </w:r>
        <w:r w:rsidR="00C20750" w:rsidRPr="00230C15">
          <w:rPr>
            <w:webHidden/>
          </w:rPr>
          <w:instrText xml:space="preserve"> PAGEREF _Toc157306067 \h </w:instrText>
        </w:r>
        <w:r w:rsidR="00C20750" w:rsidRPr="00230C15">
          <w:rPr>
            <w:webHidden/>
          </w:rPr>
        </w:r>
        <w:r w:rsidR="00C20750" w:rsidRPr="00230C15">
          <w:rPr>
            <w:webHidden/>
          </w:rPr>
          <w:fldChar w:fldCharType="separate"/>
        </w:r>
        <w:r w:rsidR="003C7EC5">
          <w:rPr>
            <w:webHidden/>
          </w:rPr>
          <w:t>75</w:t>
        </w:r>
        <w:r w:rsidR="00C20750" w:rsidRPr="00230C15">
          <w:rPr>
            <w:webHidden/>
          </w:rPr>
          <w:fldChar w:fldCharType="end"/>
        </w:r>
      </w:hyperlink>
    </w:p>
    <w:p w14:paraId="141790A1" w14:textId="365AE342"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8"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Consistance des prestations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75</w:t>
        </w:r>
        <w:r w:rsidR="00C20750" w:rsidRPr="00230C15">
          <w:rPr>
            <w:rFonts w:ascii="Arial Narrow" w:hAnsi="Arial Narrow"/>
            <w:noProof/>
            <w:webHidden/>
          </w:rPr>
          <w:fldChar w:fldCharType="end"/>
        </w:r>
      </w:hyperlink>
    </w:p>
    <w:p w14:paraId="67142576" w14:textId="4D318C2B"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9"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10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 xml:space="preserve">Délais d’exécution du marché </w:t>
        </w:r>
        <w:r w:rsidR="00C20750" w:rsidRPr="00230C15">
          <w:rPr>
            <w:rFonts w:ascii="Arial Narrow" w:hAnsi="Arial Narrow"/>
            <w:noProof/>
            <w:webHidden/>
          </w:rPr>
          <w:tab/>
        </w:r>
      </w:hyperlink>
      <w:r w:rsidR="0070597B">
        <w:rPr>
          <w:rFonts w:ascii="Arial Narrow" w:hAnsi="Arial Narrow"/>
          <w:noProof/>
        </w:rPr>
        <w:t>87</w:t>
      </w:r>
    </w:p>
    <w:p w14:paraId="0AEE09D2" w14:textId="08CB0AC1"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11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Obligations du Maître d’Ouvrage ou du Maître d’Ouvrage Délégué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75</w:t>
        </w:r>
        <w:r w:rsidR="00C20750" w:rsidRPr="00230C15">
          <w:rPr>
            <w:rFonts w:ascii="Arial Narrow" w:hAnsi="Arial Narrow"/>
            <w:noProof/>
            <w:webHidden/>
          </w:rPr>
          <w:fldChar w:fldCharType="end"/>
        </w:r>
      </w:hyperlink>
    </w:p>
    <w:p w14:paraId="68FB6A9E" w14:textId="0B64E6E5"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1"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Ordres de service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76</w:t>
        </w:r>
        <w:r w:rsidR="00C20750" w:rsidRPr="00230C15">
          <w:rPr>
            <w:rFonts w:ascii="Arial Narrow" w:hAnsi="Arial Narrow"/>
            <w:noProof/>
            <w:webHidden/>
          </w:rPr>
          <w:fldChar w:fldCharType="end"/>
        </w:r>
      </w:hyperlink>
    </w:p>
    <w:p w14:paraId="10362B7C" w14:textId="11B9B8BC" w:rsidR="00C20750" w:rsidRDefault="0020024B" w:rsidP="00230C15">
      <w:pPr>
        <w:pStyle w:val="TM3"/>
        <w:tabs>
          <w:tab w:val="left" w:pos="1760"/>
          <w:tab w:val="right" w:leader="dot" w:pos="9622"/>
        </w:tabs>
        <w:spacing w:line="360" w:lineRule="auto"/>
        <w:rPr>
          <w:rFonts w:ascii="Arial Narrow" w:hAnsi="Arial Narrow"/>
          <w:noProof/>
        </w:rPr>
      </w:pPr>
      <w:hyperlink w:anchor="_Toc157306072"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Rôles et responsabilités du cocontractant de l’administration</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78</w:t>
        </w:r>
        <w:r w:rsidR="00C20750" w:rsidRPr="00230C15">
          <w:rPr>
            <w:rFonts w:ascii="Arial Narrow" w:hAnsi="Arial Narrow"/>
            <w:noProof/>
            <w:webHidden/>
          </w:rPr>
          <w:fldChar w:fldCharType="end"/>
        </w:r>
      </w:hyperlink>
    </w:p>
    <w:p w14:paraId="4CDDC88E" w14:textId="51F028E7" w:rsidR="00C87075" w:rsidRPr="00C87075" w:rsidRDefault="00C87075" w:rsidP="00C87075">
      <w:pPr>
        <w:rPr>
          <w:rFonts w:eastAsiaTheme="minorEastAsia"/>
        </w:rPr>
      </w:pPr>
      <w:r>
        <w:rPr>
          <w:rFonts w:eastAsiaTheme="minorEastAsia"/>
        </w:rPr>
        <w:t xml:space="preserve">        </w:t>
      </w:r>
      <w:hyperlink w:anchor="_Toc157306072" w:history="1">
        <w:r w:rsidRPr="00C87075">
          <w:rPr>
            <w:rStyle w:val="Lienhypertexte"/>
            <w:rFonts w:eastAsiaTheme="minorEastAsia"/>
          </w:rPr>
          <w:t>Article 1</w:t>
        </w:r>
        <w:r>
          <w:rPr>
            <w:rStyle w:val="Lienhypertexte"/>
            <w:rFonts w:eastAsiaTheme="minorEastAsia"/>
          </w:rPr>
          <w:t>4</w:t>
        </w:r>
        <w:r w:rsidRPr="00C87075">
          <w:rPr>
            <w:rStyle w:val="Lienhypertexte"/>
            <w:rFonts w:eastAsiaTheme="minorEastAsia"/>
          </w:rPr>
          <w:t>.</w:t>
        </w:r>
        <w:r>
          <w:rPr>
            <w:rStyle w:val="Lienhypertexte"/>
            <w:rFonts w:eastAsiaTheme="minorEastAsia"/>
          </w:rPr>
          <w:t xml:space="preserve">     Marchés à tranches conditionnelles……………………………………………</w:t>
        </w:r>
        <w:r w:rsidRPr="00C87075">
          <w:rPr>
            <w:rStyle w:val="Lienhypertexte"/>
            <w:rFonts w:eastAsiaTheme="minorEastAsia"/>
            <w:webHidden/>
          </w:rPr>
          <w:tab/>
        </w:r>
        <w:r w:rsidRPr="00C87075">
          <w:rPr>
            <w:rStyle w:val="Lienhypertexte"/>
            <w:rFonts w:eastAsiaTheme="minorEastAsia"/>
            <w:webHidden/>
          </w:rPr>
          <w:fldChar w:fldCharType="begin"/>
        </w:r>
        <w:r w:rsidRPr="00C87075">
          <w:rPr>
            <w:rStyle w:val="Lienhypertexte"/>
            <w:rFonts w:eastAsiaTheme="minorEastAsia"/>
            <w:webHidden/>
          </w:rPr>
          <w:instrText xml:space="preserve"> PAGEREF _Toc157306072 \h </w:instrText>
        </w:r>
        <w:r w:rsidRPr="00C87075">
          <w:rPr>
            <w:rStyle w:val="Lienhypertexte"/>
            <w:rFonts w:eastAsiaTheme="minorEastAsia"/>
            <w:webHidden/>
          </w:rPr>
        </w:r>
        <w:r w:rsidRPr="00C87075">
          <w:rPr>
            <w:rStyle w:val="Lienhypertexte"/>
            <w:rFonts w:eastAsiaTheme="minorEastAsia"/>
            <w:webHidden/>
          </w:rPr>
          <w:fldChar w:fldCharType="separate"/>
        </w:r>
        <w:r w:rsidR="003C7EC5">
          <w:rPr>
            <w:rStyle w:val="Lienhypertexte"/>
            <w:rFonts w:eastAsiaTheme="minorEastAsia"/>
            <w:noProof/>
            <w:webHidden/>
          </w:rPr>
          <w:t>78</w:t>
        </w:r>
        <w:r w:rsidRPr="00C87075">
          <w:rPr>
            <w:rStyle w:val="Lienhypertexte"/>
            <w:rFonts w:eastAsiaTheme="minorEastAsia"/>
            <w:webHidden/>
          </w:rPr>
          <w:fldChar w:fldCharType="end"/>
        </w:r>
      </w:hyperlink>
    </w:p>
    <w:p w14:paraId="1CF0C08B" w14:textId="6B75AC5C" w:rsidR="00C87075" w:rsidRPr="00C87075" w:rsidRDefault="00C87075" w:rsidP="00C87075">
      <w:pPr>
        <w:rPr>
          <w:rFonts w:eastAsiaTheme="minorEastAsia"/>
        </w:rPr>
      </w:pPr>
      <w:r>
        <w:rPr>
          <w:rFonts w:eastAsiaTheme="minorEastAsia"/>
        </w:rPr>
        <w:t xml:space="preserve">    </w:t>
      </w:r>
    </w:p>
    <w:p w14:paraId="092EDFBC" w14:textId="70AE4226"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3"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Personnel et Matériel du cocontractant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79</w:t>
        </w:r>
        <w:r w:rsidR="00C20750" w:rsidRPr="00230C15">
          <w:rPr>
            <w:rFonts w:ascii="Arial Narrow" w:hAnsi="Arial Narrow"/>
            <w:noProof/>
            <w:webHidden/>
          </w:rPr>
          <w:fldChar w:fldCharType="end"/>
        </w:r>
      </w:hyperlink>
    </w:p>
    <w:p w14:paraId="6649DECD" w14:textId="312C0A7B"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4" w:history="1">
        <w:r w:rsidR="00C20750" w:rsidRPr="00230C15">
          <w:rPr>
            <w:rStyle w:val="Lienhypertexte"/>
            <w:rFonts w:ascii="Arial Narrow" w:hAnsi="Arial Narrow"/>
            <w:bCs/>
            <w:noProof/>
            <w:color w:val="auto"/>
          </w:rPr>
          <w:t>Article 1</w:t>
        </w:r>
        <w:r w:rsidR="00C87075">
          <w:rPr>
            <w:rStyle w:val="Lienhypertexte"/>
            <w:rFonts w:ascii="Arial Narrow" w:hAnsi="Arial Narrow"/>
            <w:bCs/>
            <w:noProof/>
            <w:color w:val="auto"/>
          </w:rPr>
          <w:t>6</w:t>
        </w:r>
        <w:r w:rsidR="00C20750" w:rsidRPr="00230C15">
          <w:rPr>
            <w:rStyle w:val="Lienhypertexte"/>
            <w:rFonts w:ascii="Arial Narrow" w:hAnsi="Arial Narrow"/>
            <w:bCs/>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Pièces à fournir par le cocontractant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81</w:t>
        </w:r>
        <w:r w:rsidR="00C20750" w:rsidRPr="00230C15">
          <w:rPr>
            <w:rFonts w:ascii="Arial Narrow" w:hAnsi="Arial Narrow"/>
            <w:noProof/>
            <w:webHidden/>
          </w:rPr>
          <w:fldChar w:fldCharType="end"/>
        </w:r>
      </w:hyperlink>
    </w:p>
    <w:p w14:paraId="3AF53E75" w14:textId="4E27E936"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5"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Mise à disposition des documents et du site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83</w:t>
        </w:r>
        <w:r w:rsidR="00C20750" w:rsidRPr="00230C15">
          <w:rPr>
            <w:rFonts w:ascii="Arial Narrow" w:hAnsi="Arial Narrow"/>
            <w:noProof/>
            <w:webHidden/>
          </w:rPr>
          <w:fldChar w:fldCharType="end"/>
        </w:r>
      </w:hyperlink>
    </w:p>
    <w:p w14:paraId="6D69DC21" w14:textId="14A46EB1"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6"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Assurances des ouvrages et responsabilités civiles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83</w:t>
        </w:r>
        <w:r w:rsidR="00C20750" w:rsidRPr="00230C15">
          <w:rPr>
            <w:rFonts w:ascii="Arial Narrow" w:hAnsi="Arial Narrow"/>
            <w:noProof/>
            <w:webHidden/>
          </w:rPr>
          <w:fldChar w:fldCharType="end"/>
        </w:r>
      </w:hyperlink>
    </w:p>
    <w:p w14:paraId="112EBEB9" w14:textId="206CF5C2"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7"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Sous-traitance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84</w:t>
        </w:r>
        <w:r w:rsidR="00C20750" w:rsidRPr="00230C15">
          <w:rPr>
            <w:rFonts w:ascii="Arial Narrow" w:hAnsi="Arial Narrow"/>
            <w:noProof/>
            <w:webHidden/>
          </w:rPr>
          <w:fldChar w:fldCharType="end"/>
        </w:r>
      </w:hyperlink>
    </w:p>
    <w:p w14:paraId="495785DD" w14:textId="676A5340"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8"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Laboratoire de chantier et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85</w:t>
        </w:r>
        <w:r w:rsidR="00C20750" w:rsidRPr="00230C15">
          <w:rPr>
            <w:rFonts w:ascii="Arial Narrow" w:hAnsi="Arial Narrow"/>
            <w:noProof/>
            <w:webHidden/>
          </w:rPr>
          <w:fldChar w:fldCharType="end"/>
        </w:r>
      </w:hyperlink>
    </w:p>
    <w:p w14:paraId="3DB75424" w14:textId="7D3F5A41"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9"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Journal et Réunions de chantier</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85</w:t>
        </w:r>
        <w:r w:rsidR="00C20750" w:rsidRPr="00230C15">
          <w:rPr>
            <w:rFonts w:ascii="Arial Narrow" w:hAnsi="Arial Narrow"/>
            <w:noProof/>
            <w:webHidden/>
          </w:rPr>
          <w:fldChar w:fldCharType="end"/>
        </w:r>
      </w:hyperlink>
    </w:p>
    <w:p w14:paraId="3D23AF49" w14:textId="75B45C87"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Utilisation des explosifs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86</w:t>
        </w:r>
        <w:r w:rsidR="00C20750" w:rsidRPr="00230C15">
          <w:rPr>
            <w:rFonts w:ascii="Arial Narrow" w:hAnsi="Arial Narrow"/>
            <w:noProof/>
            <w:webHidden/>
          </w:rPr>
          <w:fldChar w:fldCharType="end"/>
        </w:r>
      </w:hyperlink>
    </w:p>
    <w:p w14:paraId="1D0864EE" w14:textId="75F16A42" w:rsidR="00C20750" w:rsidRPr="00230C15" w:rsidRDefault="0020024B" w:rsidP="00230C15">
      <w:pPr>
        <w:pStyle w:val="TM2"/>
        <w:rPr>
          <w:rFonts w:eastAsiaTheme="minorEastAsia" w:cstheme="minorBidi"/>
        </w:rPr>
      </w:pPr>
      <w:hyperlink w:anchor="_Toc157306081" w:history="1">
        <w:r w:rsidR="00C416A9">
          <w:rPr>
            <w:rStyle w:val="Lienhypertexte"/>
            <w:rFonts w:ascii="Arial Narrow" w:hAnsi="Arial Narrow"/>
            <w:color w:val="auto"/>
          </w:rPr>
          <w:t xml:space="preserve">CHAPITRE  III </w:t>
        </w:r>
        <w:r w:rsidR="00C20750" w:rsidRPr="00230C15">
          <w:rPr>
            <w:rStyle w:val="Lienhypertexte"/>
            <w:rFonts w:ascii="Arial Narrow" w:hAnsi="Arial Narrow"/>
            <w:color w:val="auto"/>
          </w:rPr>
          <w:t>De la réception</w:t>
        </w:r>
        <w:r w:rsidR="00C20750" w:rsidRPr="00230C15">
          <w:rPr>
            <w:webHidden/>
          </w:rPr>
          <w:tab/>
        </w:r>
        <w:r w:rsidR="00C20750" w:rsidRPr="00230C15">
          <w:rPr>
            <w:webHidden/>
          </w:rPr>
          <w:fldChar w:fldCharType="begin"/>
        </w:r>
        <w:r w:rsidR="00C20750" w:rsidRPr="00230C15">
          <w:rPr>
            <w:webHidden/>
          </w:rPr>
          <w:instrText xml:space="preserve"> PAGEREF _Toc157306081 \h </w:instrText>
        </w:r>
        <w:r w:rsidR="00C20750" w:rsidRPr="00230C15">
          <w:rPr>
            <w:webHidden/>
          </w:rPr>
        </w:r>
        <w:r w:rsidR="00C20750" w:rsidRPr="00230C15">
          <w:rPr>
            <w:webHidden/>
          </w:rPr>
          <w:fldChar w:fldCharType="separate"/>
        </w:r>
        <w:r w:rsidR="003C7EC5">
          <w:rPr>
            <w:webHidden/>
          </w:rPr>
          <w:t>86</w:t>
        </w:r>
        <w:r w:rsidR="00C20750" w:rsidRPr="00230C15">
          <w:rPr>
            <w:webHidden/>
          </w:rPr>
          <w:fldChar w:fldCharType="end"/>
        </w:r>
      </w:hyperlink>
    </w:p>
    <w:p w14:paraId="6614B708" w14:textId="57156BDE"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2"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Réception provisoire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86</w:t>
        </w:r>
        <w:r w:rsidR="00C20750" w:rsidRPr="00230C15">
          <w:rPr>
            <w:rFonts w:ascii="Arial Narrow" w:hAnsi="Arial Narrow"/>
            <w:noProof/>
            <w:webHidden/>
          </w:rPr>
          <w:fldChar w:fldCharType="end"/>
        </w:r>
      </w:hyperlink>
    </w:p>
    <w:p w14:paraId="43BE8D11" w14:textId="00C7AD6F"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3"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Documents à fournir après exécution</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89</w:t>
        </w:r>
        <w:r w:rsidR="00C20750" w:rsidRPr="00230C15">
          <w:rPr>
            <w:rFonts w:ascii="Arial Narrow" w:hAnsi="Arial Narrow"/>
            <w:noProof/>
            <w:webHidden/>
          </w:rPr>
          <w:fldChar w:fldCharType="end"/>
        </w:r>
      </w:hyperlink>
    </w:p>
    <w:p w14:paraId="003692E1" w14:textId="529386C8"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4"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 contractuelle / Entretien pendant la période de garantie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89</w:t>
        </w:r>
        <w:r w:rsidR="00C20750" w:rsidRPr="00230C15">
          <w:rPr>
            <w:rFonts w:ascii="Arial Narrow" w:hAnsi="Arial Narrow"/>
            <w:noProof/>
            <w:webHidden/>
          </w:rPr>
          <w:fldChar w:fldCharType="end"/>
        </w:r>
      </w:hyperlink>
    </w:p>
    <w:p w14:paraId="48AD8313" w14:textId="0739B2D2"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5"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Réception définitive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90</w:t>
        </w:r>
        <w:r w:rsidR="00C20750" w:rsidRPr="00230C15">
          <w:rPr>
            <w:rFonts w:ascii="Arial Narrow" w:hAnsi="Arial Narrow"/>
            <w:noProof/>
            <w:webHidden/>
          </w:rPr>
          <w:fldChar w:fldCharType="end"/>
        </w:r>
      </w:hyperlink>
    </w:p>
    <w:p w14:paraId="438A58BB" w14:textId="4532AC80"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6"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 légale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90</w:t>
        </w:r>
        <w:r w:rsidR="00C20750" w:rsidRPr="00230C15">
          <w:rPr>
            <w:rFonts w:ascii="Arial Narrow" w:hAnsi="Arial Narrow"/>
            <w:noProof/>
            <w:webHidden/>
          </w:rPr>
          <w:fldChar w:fldCharType="end"/>
        </w:r>
      </w:hyperlink>
    </w:p>
    <w:p w14:paraId="2D7AC438" w14:textId="4DE2A525" w:rsidR="00C20750" w:rsidRPr="00230C15" w:rsidRDefault="0020024B" w:rsidP="00230C15">
      <w:pPr>
        <w:pStyle w:val="TM2"/>
        <w:rPr>
          <w:rFonts w:eastAsiaTheme="minorEastAsia" w:cstheme="minorBidi"/>
        </w:rPr>
      </w:pPr>
      <w:hyperlink w:anchor="_Toc157306087" w:history="1">
        <w:r w:rsidR="00C20750" w:rsidRPr="00230C15">
          <w:rPr>
            <w:rStyle w:val="Lienhypertexte"/>
            <w:rFonts w:ascii="Arial Narrow" w:hAnsi="Arial Narrow"/>
            <w:color w:val="auto"/>
          </w:rPr>
          <w:t>CHAPITRE  IV.Clauses financières</w:t>
        </w:r>
        <w:r w:rsidR="00C20750" w:rsidRPr="00230C15">
          <w:rPr>
            <w:webHidden/>
          </w:rPr>
          <w:tab/>
        </w:r>
        <w:r w:rsidR="00C20750" w:rsidRPr="00230C15">
          <w:rPr>
            <w:webHidden/>
          </w:rPr>
          <w:fldChar w:fldCharType="begin"/>
        </w:r>
        <w:r w:rsidR="00C20750" w:rsidRPr="00230C15">
          <w:rPr>
            <w:webHidden/>
          </w:rPr>
          <w:instrText xml:space="preserve"> PAGEREF _Toc157306087 \h </w:instrText>
        </w:r>
        <w:r w:rsidR="00C20750" w:rsidRPr="00230C15">
          <w:rPr>
            <w:webHidden/>
          </w:rPr>
        </w:r>
        <w:r w:rsidR="00C20750" w:rsidRPr="00230C15">
          <w:rPr>
            <w:webHidden/>
          </w:rPr>
          <w:fldChar w:fldCharType="separate"/>
        </w:r>
        <w:r w:rsidR="003C7EC5">
          <w:rPr>
            <w:webHidden/>
          </w:rPr>
          <w:t>91</w:t>
        </w:r>
        <w:r w:rsidR="00C20750" w:rsidRPr="00230C15">
          <w:rPr>
            <w:webHidden/>
          </w:rPr>
          <w:fldChar w:fldCharType="end"/>
        </w:r>
      </w:hyperlink>
    </w:p>
    <w:p w14:paraId="59C65A5B" w14:textId="2BCD16FD"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8"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Montant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91</w:t>
        </w:r>
        <w:r w:rsidR="00C20750" w:rsidRPr="00230C15">
          <w:rPr>
            <w:rFonts w:ascii="Arial Narrow" w:hAnsi="Arial Narrow"/>
            <w:noProof/>
            <w:webHidden/>
          </w:rPr>
          <w:fldChar w:fldCharType="end"/>
        </w:r>
      </w:hyperlink>
    </w:p>
    <w:p w14:paraId="29852FE0" w14:textId="70DA18F2"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9"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Lieu et mode de paiement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91</w:t>
        </w:r>
        <w:r w:rsidR="00C20750" w:rsidRPr="00230C15">
          <w:rPr>
            <w:rFonts w:ascii="Arial Narrow" w:hAnsi="Arial Narrow"/>
            <w:noProof/>
            <w:webHidden/>
          </w:rPr>
          <w:fldChar w:fldCharType="end"/>
        </w:r>
      </w:hyperlink>
    </w:p>
    <w:p w14:paraId="758A5D8B" w14:textId="4A4E8FE1"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30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Garanties et cautions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91</w:t>
        </w:r>
        <w:r w:rsidR="00C20750" w:rsidRPr="00230C15">
          <w:rPr>
            <w:rFonts w:ascii="Arial Narrow" w:hAnsi="Arial Narrow"/>
            <w:noProof/>
            <w:webHidden/>
          </w:rPr>
          <w:fldChar w:fldCharType="end"/>
        </w:r>
      </w:hyperlink>
    </w:p>
    <w:p w14:paraId="58338E0A" w14:textId="35339ED1"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1"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31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Variation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93</w:t>
        </w:r>
        <w:r w:rsidR="00C20750" w:rsidRPr="00230C15">
          <w:rPr>
            <w:rFonts w:ascii="Arial Narrow" w:hAnsi="Arial Narrow"/>
            <w:noProof/>
            <w:webHidden/>
          </w:rPr>
          <w:fldChar w:fldCharType="end"/>
        </w:r>
      </w:hyperlink>
    </w:p>
    <w:p w14:paraId="4CDCE8E1" w14:textId="7EA10677"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2"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Formules de révision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93</w:t>
        </w:r>
        <w:r w:rsidR="00C20750" w:rsidRPr="00230C15">
          <w:rPr>
            <w:rFonts w:ascii="Arial Narrow" w:hAnsi="Arial Narrow"/>
            <w:noProof/>
            <w:webHidden/>
          </w:rPr>
          <w:fldChar w:fldCharType="end"/>
        </w:r>
      </w:hyperlink>
    </w:p>
    <w:p w14:paraId="51DED202" w14:textId="641B0494"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3"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Formules d’actualisation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93</w:t>
        </w:r>
        <w:r w:rsidR="00C20750" w:rsidRPr="00230C15">
          <w:rPr>
            <w:rFonts w:ascii="Arial Narrow" w:hAnsi="Arial Narrow"/>
            <w:noProof/>
            <w:webHidden/>
          </w:rPr>
          <w:fldChar w:fldCharType="end"/>
        </w:r>
      </w:hyperlink>
    </w:p>
    <w:p w14:paraId="6C2B817F" w14:textId="2B85D1D5"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4"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Travaux en régie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93</w:t>
        </w:r>
        <w:r w:rsidR="00C20750" w:rsidRPr="00230C15">
          <w:rPr>
            <w:rFonts w:ascii="Arial Narrow" w:hAnsi="Arial Narrow"/>
            <w:noProof/>
            <w:webHidden/>
          </w:rPr>
          <w:fldChar w:fldCharType="end"/>
        </w:r>
      </w:hyperlink>
    </w:p>
    <w:p w14:paraId="5C13DF1E" w14:textId="59D7B742"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5"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Valorisation des approvisionnements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94</w:t>
        </w:r>
        <w:r w:rsidR="00C20750" w:rsidRPr="00230C15">
          <w:rPr>
            <w:rFonts w:ascii="Arial Narrow" w:hAnsi="Arial Narrow"/>
            <w:noProof/>
            <w:webHidden/>
          </w:rPr>
          <w:fldChar w:fldCharType="end"/>
        </w:r>
      </w:hyperlink>
    </w:p>
    <w:p w14:paraId="01637704" w14:textId="4D66F8F5"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6"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Avances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94</w:t>
        </w:r>
        <w:r w:rsidR="00C20750" w:rsidRPr="00230C15">
          <w:rPr>
            <w:rFonts w:ascii="Arial Narrow" w:hAnsi="Arial Narrow"/>
            <w:noProof/>
            <w:webHidden/>
          </w:rPr>
          <w:fldChar w:fldCharType="end"/>
        </w:r>
      </w:hyperlink>
    </w:p>
    <w:p w14:paraId="5FD98441" w14:textId="35556D08"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7"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Règlement des travaux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95</w:t>
        </w:r>
        <w:r w:rsidR="00C20750" w:rsidRPr="00230C15">
          <w:rPr>
            <w:rFonts w:ascii="Arial Narrow" w:hAnsi="Arial Narrow"/>
            <w:noProof/>
            <w:webHidden/>
          </w:rPr>
          <w:fldChar w:fldCharType="end"/>
        </w:r>
      </w:hyperlink>
    </w:p>
    <w:p w14:paraId="36B3AD79" w14:textId="697AF109"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8"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Intérêts moratoires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97</w:t>
        </w:r>
        <w:r w:rsidR="00C20750" w:rsidRPr="00230C15">
          <w:rPr>
            <w:rFonts w:ascii="Arial Narrow" w:hAnsi="Arial Narrow"/>
            <w:noProof/>
            <w:webHidden/>
          </w:rPr>
          <w:fldChar w:fldCharType="end"/>
        </w:r>
      </w:hyperlink>
    </w:p>
    <w:p w14:paraId="2612C391" w14:textId="04DC8C9D"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9"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Pénalités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97</w:t>
        </w:r>
        <w:r w:rsidR="00C20750" w:rsidRPr="00230C15">
          <w:rPr>
            <w:rFonts w:ascii="Arial Narrow" w:hAnsi="Arial Narrow"/>
            <w:noProof/>
            <w:webHidden/>
          </w:rPr>
          <w:fldChar w:fldCharType="end"/>
        </w:r>
      </w:hyperlink>
    </w:p>
    <w:p w14:paraId="38E54587" w14:textId="787C59CD"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40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Règlement en cas de groupement d’entreprises et de sous-traitance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98</w:t>
        </w:r>
        <w:r w:rsidR="00C20750" w:rsidRPr="00230C15">
          <w:rPr>
            <w:rFonts w:ascii="Arial Narrow" w:hAnsi="Arial Narrow"/>
            <w:noProof/>
            <w:webHidden/>
          </w:rPr>
          <w:fldChar w:fldCharType="end"/>
        </w:r>
      </w:hyperlink>
    </w:p>
    <w:p w14:paraId="4EA91A31" w14:textId="060301B2"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1"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41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Régime fiscal et douanier</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98</w:t>
        </w:r>
        <w:r w:rsidR="00C20750" w:rsidRPr="00230C15">
          <w:rPr>
            <w:rFonts w:ascii="Arial Narrow" w:hAnsi="Arial Narrow"/>
            <w:noProof/>
            <w:webHidden/>
          </w:rPr>
          <w:fldChar w:fldCharType="end"/>
        </w:r>
      </w:hyperlink>
    </w:p>
    <w:p w14:paraId="485EB4F3" w14:textId="16253A9E"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2"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Timbres et enregistrement des marchés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99</w:t>
        </w:r>
        <w:r w:rsidR="00C20750" w:rsidRPr="00230C15">
          <w:rPr>
            <w:rFonts w:ascii="Arial Narrow" w:hAnsi="Arial Narrow"/>
            <w:noProof/>
            <w:webHidden/>
          </w:rPr>
          <w:fldChar w:fldCharType="end"/>
        </w:r>
      </w:hyperlink>
    </w:p>
    <w:p w14:paraId="74509E5F" w14:textId="25BA5B3B" w:rsidR="00C20750" w:rsidRPr="00230C15" w:rsidRDefault="0020024B" w:rsidP="00230C15">
      <w:pPr>
        <w:pStyle w:val="TM2"/>
        <w:rPr>
          <w:rFonts w:eastAsiaTheme="minorEastAsia" w:cstheme="minorBidi"/>
        </w:rPr>
      </w:pPr>
      <w:hyperlink w:anchor="_Toc157306103" w:history="1">
        <w:r w:rsidR="00C20750" w:rsidRPr="00230C15">
          <w:rPr>
            <w:rStyle w:val="Lienhypertexte"/>
            <w:rFonts w:ascii="Arial Narrow" w:hAnsi="Arial Narrow"/>
            <w:color w:val="auto"/>
          </w:rPr>
          <w:t>CHAPITRE  V.</w:t>
        </w:r>
        <w:r w:rsidR="00C20750" w:rsidRPr="00230C15">
          <w:rPr>
            <w:rFonts w:eastAsiaTheme="minorEastAsia" w:cstheme="minorBidi"/>
          </w:rPr>
          <w:tab/>
        </w:r>
        <w:r w:rsidR="00C20750" w:rsidRPr="00230C15">
          <w:rPr>
            <w:rStyle w:val="Lienhypertexte"/>
            <w:rFonts w:ascii="Arial Narrow" w:hAnsi="Arial Narrow"/>
            <w:color w:val="auto"/>
          </w:rPr>
          <w:t>Dispositions diverses</w:t>
        </w:r>
        <w:r w:rsidR="00C20750" w:rsidRPr="00230C15">
          <w:rPr>
            <w:webHidden/>
          </w:rPr>
          <w:tab/>
        </w:r>
        <w:r w:rsidR="00C20750" w:rsidRPr="00230C15">
          <w:rPr>
            <w:webHidden/>
          </w:rPr>
          <w:fldChar w:fldCharType="begin"/>
        </w:r>
        <w:r w:rsidR="00C20750" w:rsidRPr="00230C15">
          <w:rPr>
            <w:webHidden/>
          </w:rPr>
          <w:instrText xml:space="preserve"> PAGEREF _Toc157306103 \h </w:instrText>
        </w:r>
        <w:r w:rsidR="00C20750" w:rsidRPr="00230C15">
          <w:rPr>
            <w:webHidden/>
          </w:rPr>
        </w:r>
        <w:r w:rsidR="00C20750" w:rsidRPr="00230C15">
          <w:rPr>
            <w:webHidden/>
          </w:rPr>
          <w:fldChar w:fldCharType="separate"/>
        </w:r>
        <w:r w:rsidR="003C7EC5">
          <w:rPr>
            <w:webHidden/>
          </w:rPr>
          <w:t>99</w:t>
        </w:r>
        <w:r w:rsidR="00C20750" w:rsidRPr="00230C15">
          <w:rPr>
            <w:webHidden/>
          </w:rPr>
          <w:fldChar w:fldCharType="end"/>
        </w:r>
      </w:hyperlink>
    </w:p>
    <w:p w14:paraId="53D8A962" w14:textId="77A6DC4D"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4"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Résiliation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99</w:t>
        </w:r>
        <w:r w:rsidR="00C20750" w:rsidRPr="00230C15">
          <w:rPr>
            <w:rFonts w:ascii="Arial Narrow" w:hAnsi="Arial Narrow"/>
            <w:noProof/>
            <w:webHidden/>
          </w:rPr>
          <w:fldChar w:fldCharType="end"/>
        </w:r>
      </w:hyperlink>
    </w:p>
    <w:p w14:paraId="39E6ECA5" w14:textId="0C6D644C"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5"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Cas de force majeure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100</w:t>
        </w:r>
        <w:r w:rsidR="00C20750" w:rsidRPr="00230C15">
          <w:rPr>
            <w:rFonts w:ascii="Arial Narrow" w:hAnsi="Arial Narrow"/>
            <w:noProof/>
            <w:webHidden/>
          </w:rPr>
          <w:fldChar w:fldCharType="end"/>
        </w:r>
      </w:hyperlink>
    </w:p>
    <w:p w14:paraId="6B1139D3" w14:textId="5512268D"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6"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Différends et litiges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100</w:t>
        </w:r>
        <w:r w:rsidR="00C20750" w:rsidRPr="00230C15">
          <w:rPr>
            <w:rFonts w:ascii="Arial Narrow" w:hAnsi="Arial Narrow"/>
            <w:noProof/>
            <w:webHidden/>
          </w:rPr>
          <w:fldChar w:fldCharType="end"/>
        </w:r>
      </w:hyperlink>
    </w:p>
    <w:p w14:paraId="0EE44339" w14:textId="74F4C90E"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7"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Edition et diffusion du présent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101</w:t>
        </w:r>
        <w:r w:rsidR="00C20750" w:rsidRPr="00230C15">
          <w:rPr>
            <w:rFonts w:ascii="Arial Narrow" w:hAnsi="Arial Narrow"/>
            <w:noProof/>
            <w:webHidden/>
          </w:rPr>
          <w:fldChar w:fldCharType="end"/>
        </w:r>
      </w:hyperlink>
    </w:p>
    <w:p w14:paraId="65F3A704" w14:textId="7988EE95" w:rsidR="00C20750" w:rsidRPr="00230C15" w:rsidRDefault="0020024B"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8"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et dernier : Validité et entrée en vigueur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3C7EC5">
          <w:rPr>
            <w:rFonts w:ascii="Arial Narrow" w:hAnsi="Arial Narrow"/>
            <w:noProof/>
            <w:webHidden/>
          </w:rPr>
          <w:t>101</w:t>
        </w:r>
        <w:r w:rsidR="00C20750" w:rsidRPr="00230C15">
          <w:rPr>
            <w:rFonts w:ascii="Arial Narrow" w:hAnsi="Arial Narrow"/>
            <w:noProof/>
            <w:webHidden/>
          </w:rPr>
          <w:fldChar w:fldCharType="end"/>
        </w:r>
      </w:hyperlink>
    </w:p>
    <w:p w14:paraId="47B1709E" w14:textId="261148D4" w:rsidR="00C20750" w:rsidRPr="00230C15" w:rsidRDefault="00C20750" w:rsidP="00230C15">
      <w:pPr>
        <w:widowControl w:val="0"/>
        <w:autoSpaceDE w:val="0"/>
        <w:spacing w:line="360" w:lineRule="auto"/>
        <w:jc w:val="both"/>
        <w:rPr>
          <w:rFonts w:ascii="Arial Narrow" w:hAnsi="Arial Narrow" w:cs="Arial"/>
          <w:spacing w:val="34"/>
        </w:rPr>
      </w:pPr>
      <w:r w:rsidRPr="00230C15">
        <w:rPr>
          <w:rFonts w:ascii="Arial Narrow" w:hAnsi="Arial Narrow" w:cs="Arial"/>
          <w:spacing w:val="34"/>
        </w:rPr>
        <w:fldChar w:fldCharType="end"/>
      </w:r>
    </w:p>
    <w:p w14:paraId="4F83698B" w14:textId="023E53E7" w:rsidR="00C20750" w:rsidRPr="00230C15" w:rsidRDefault="00C20750" w:rsidP="00230C15">
      <w:pPr>
        <w:widowControl w:val="0"/>
        <w:autoSpaceDE w:val="0"/>
        <w:spacing w:line="360" w:lineRule="auto"/>
        <w:jc w:val="both"/>
        <w:rPr>
          <w:rFonts w:ascii="Arial Narrow" w:hAnsi="Arial Narrow" w:cs="Arial"/>
          <w:spacing w:val="34"/>
        </w:rPr>
      </w:pPr>
    </w:p>
    <w:p w14:paraId="5ECC84CD" w14:textId="77777777" w:rsidR="003F7F98" w:rsidRPr="00230C15" w:rsidRDefault="003F7F98" w:rsidP="00D91BE2">
      <w:pPr>
        <w:widowControl w:val="0"/>
        <w:autoSpaceDE w:val="0"/>
        <w:spacing w:line="360" w:lineRule="auto"/>
        <w:jc w:val="center"/>
        <w:rPr>
          <w:rFonts w:ascii="Arial Narrow" w:hAnsi="Arial Narrow" w:cs="Arial"/>
          <w:spacing w:val="34"/>
        </w:rPr>
      </w:pPr>
    </w:p>
    <w:p w14:paraId="670F8C01" w14:textId="77777777" w:rsidR="003F7F98" w:rsidRPr="00230C15" w:rsidRDefault="003F7F98" w:rsidP="00230C15">
      <w:pPr>
        <w:suppressAutoHyphens w:val="0"/>
        <w:autoSpaceDN/>
        <w:spacing w:line="360" w:lineRule="auto"/>
        <w:textAlignment w:val="auto"/>
        <w:rPr>
          <w:rFonts w:ascii="Arial Narrow" w:hAnsi="Arial Narrow" w:cs="Arial"/>
          <w:b/>
          <w:iCs/>
          <w:sz w:val="32"/>
          <w:szCs w:val="32"/>
        </w:rPr>
      </w:pPr>
      <w:bookmarkStart w:id="206" w:name="_Toc530307787"/>
      <w:r w:rsidRPr="00230C15">
        <w:rPr>
          <w:rFonts w:ascii="Arial Narrow" w:hAnsi="Arial Narrow" w:cs="Arial"/>
          <w:bCs/>
          <w:i/>
          <w:sz w:val="32"/>
          <w:szCs w:val="32"/>
        </w:rPr>
        <w:br w:type="page"/>
      </w:r>
    </w:p>
    <w:p w14:paraId="5A7AF2E7" w14:textId="197BD4C2" w:rsidR="003F7F98" w:rsidRPr="00230C15" w:rsidRDefault="003F7F98" w:rsidP="00230C15">
      <w:pPr>
        <w:pStyle w:val="CCAPchapitre"/>
      </w:pPr>
      <w:bookmarkStart w:id="207" w:name="_Toc97557073"/>
      <w:bookmarkStart w:id="208" w:name="_Toc157306059"/>
      <w:r w:rsidRPr="00230C15">
        <w:lastRenderedPageBreak/>
        <w:t>Généralités</w:t>
      </w:r>
      <w:bookmarkEnd w:id="206"/>
      <w:bookmarkEnd w:id="207"/>
      <w:bookmarkEnd w:id="208"/>
    </w:p>
    <w:p w14:paraId="69012A92" w14:textId="62AAC5F6" w:rsidR="003F7F98" w:rsidRPr="00DF0317" w:rsidRDefault="00333C6B" w:rsidP="00DF0317">
      <w:pPr>
        <w:pStyle w:val="CCAParticle"/>
      </w:pPr>
      <w:bookmarkStart w:id="209" w:name="_Toc530307788"/>
      <w:bookmarkStart w:id="210" w:name="_Toc97557074"/>
      <w:bookmarkStart w:id="211" w:name="_Toc157306060"/>
      <w:r>
        <w:t xml:space="preserve">Article 1 : </w:t>
      </w:r>
      <w:r w:rsidR="003F7F98" w:rsidRPr="00DF0317">
        <w:t>Objet du marché</w:t>
      </w:r>
      <w:bookmarkEnd w:id="209"/>
      <w:bookmarkEnd w:id="210"/>
      <w:bookmarkEnd w:id="211"/>
    </w:p>
    <w:p w14:paraId="4CEED91F" w14:textId="7849E3B7" w:rsidR="003F7F98" w:rsidRPr="00230C15" w:rsidRDefault="003F7F98" w:rsidP="00230C15">
      <w:pPr>
        <w:widowControl w:val="0"/>
        <w:autoSpaceDE w:val="0"/>
        <w:spacing w:after="60" w:line="360" w:lineRule="auto"/>
        <w:jc w:val="both"/>
        <w:rPr>
          <w:rFonts w:ascii="Arial Narrow" w:hAnsi="Arial Narrow" w:cs="Arial"/>
          <w:i/>
        </w:rPr>
      </w:pPr>
      <w:r w:rsidRPr="00230C15">
        <w:rPr>
          <w:rFonts w:ascii="Arial Narrow" w:hAnsi="Arial Narrow" w:cs="Arial"/>
        </w:rPr>
        <w:t xml:space="preserve">Le présent marché a pour objet </w:t>
      </w:r>
      <w:r w:rsidR="008755F0">
        <w:rPr>
          <w:rFonts w:ascii="Arial Narrow" w:hAnsi="Arial Narrow" w:cs="Arial"/>
          <w:i/>
          <w:iCs/>
        </w:rPr>
        <w:t>le renforcement de la centrale photovoltaïque et extension du réseau</w:t>
      </w:r>
      <w:r w:rsidR="00E570AA">
        <w:rPr>
          <w:rFonts w:ascii="Arial Narrow" w:hAnsi="Arial Narrow" w:cs="Arial"/>
          <w:i/>
          <w:iCs/>
        </w:rPr>
        <w:t xml:space="preserve"> électrique BT</w:t>
      </w:r>
      <w:r w:rsidR="008755F0">
        <w:rPr>
          <w:rFonts w:ascii="Arial Narrow" w:hAnsi="Arial Narrow" w:cs="Arial"/>
          <w:i/>
          <w:iCs/>
        </w:rPr>
        <w:t xml:space="preserve"> de Lambi</w:t>
      </w:r>
    </w:p>
    <w:p w14:paraId="6B3131F2" w14:textId="4A4EB8F7" w:rsidR="003F7F98" w:rsidRPr="00230C15" w:rsidRDefault="00333C6B" w:rsidP="00DF0317">
      <w:pPr>
        <w:pStyle w:val="CCAParticle"/>
      </w:pPr>
      <w:bookmarkStart w:id="212" w:name="_Toc530307789"/>
      <w:bookmarkStart w:id="213" w:name="_Toc97557075"/>
      <w:bookmarkStart w:id="214" w:name="_Toc157306061"/>
      <w:r w:rsidRPr="00333C6B">
        <w:t xml:space="preserve">Article </w:t>
      </w:r>
      <w:r>
        <w:t>2</w:t>
      </w:r>
      <w:r w:rsidRPr="00333C6B">
        <w:t xml:space="preserve"> : </w:t>
      </w:r>
      <w:r w:rsidR="003F7F98" w:rsidRPr="00230C15">
        <w:t>Procédure de passation du marché</w:t>
      </w:r>
      <w:bookmarkEnd w:id="212"/>
      <w:bookmarkEnd w:id="213"/>
      <w:bookmarkEnd w:id="214"/>
    </w:p>
    <w:p w14:paraId="11EEA280" w14:textId="679669F3" w:rsidR="003F7F98" w:rsidRPr="000136EB"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 xml:space="preserve">Le présent marché est passé </w:t>
      </w:r>
      <w:r w:rsidR="00B15BF5">
        <w:rPr>
          <w:rFonts w:ascii="Arial Narrow" w:hAnsi="Arial Narrow" w:cs="Arial"/>
          <w:i/>
          <w:iCs/>
        </w:rPr>
        <w:t>suivant appel d’offres national ouvert N°</w:t>
      </w:r>
      <w:r w:rsidR="00D10E51" w:rsidRPr="00D10E51">
        <w:rPr>
          <w:rFonts w:ascii="Arial Narrow" w:hAnsi="Arial Narrow" w:cs="Arial"/>
          <w:b/>
          <w:i/>
          <w:iCs/>
        </w:rPr>
        <w:t>009</w:t>
      </w:r>
      <w:r w:rsidR="00B15BF5">
        <w:rPr>
          <w:rFonts w:ascii="Arial Narrow" w:hAnsi="Arial Narrow" w:cs="Arial"/>
          <w:i/>
          <w:iCs/>
        </w:rPr>
        <w:t>.AONO/C</w:t>
      </w:r>
      <w:r w:rsidR="000136EB">
        <w:rPr>
          <w:rFonts w:ascii="Arial Narrow" w:hAnsi="Arial Narrow" w:cs="Arial"/>
          <w:i/>
          <w:iCs/>
        </w:rPr>
        <w:t>-</w:t>
      </w:r>
      <w:r w:rsidR="00B15BF5">
        <w:rPr>
          <w:rFonts w:ascii="Arial Narrow" w:hAnsi="Arial Narrow" w:cs="Arial"/>
          <w:i/>
          <w:iCs/>
        </w:rPr>
        <w:t>BPDI/CIPM/</w:t>
      </w:r>
      <w:r w:rsidR="000136EB">
        <w:rPr>
          <w:rFonts w:ascii="Arial Narrow" w:hAnsi="Arial Narrow" w:cs="Arial"/>
          <w:i/>
          <w:iCs/>
        </w:rPr>
        <w:t>SIGAMP/</w:t>
      </w:r>
      <w:r w:rsidR="00B15BF5">
        <w:rPr>
          <w:rFonts w:ascii="Arial Narrow" w:hAnsi="Arial Narrow" w:cs="Arial"/>
          <w:i/>
          <w:iCs/>
        </w:rPr>
        <w:t>2025 Pour le</w:t>
      </w:r>
      <w:r w:rsidR="00761C62">
        <w:rPr>
          <w:rFonts w:ascii="Arial Narrow" w:hAnsi="Arial Narrow" w:cs="Arial"/>
          <w:i/>
          <w:iCs/>
        </w:rPr>
        <w:t>s</w:t>
      </w:r>
      <w:r w:rsidR="00B15BF5">
        <w:rPr>
          <w:rFonts w:ascii="Arial Narrow" w:hAnsi="Arial Narrow" w:cs="Arial"/>
          <w:i/>
          <w:iCs/>
        </w:rPr>
        <w:t xml:space="preserve"> </w:t>
      </w:r>
      <w:r w:rsidR="00761C62">
        <w:rPr>
          <w:rFonts w:ascii="Arial Narrow" w:hAnsi="Arial Narrow" w:cs="Arial"/>
          <w:i/>
          <w:iCs/>
        </w:rPr>
        <w:t xml:space="preserve">travaux </w:t>
      </w:r>
      <w:r w:rsidR="00B15BF5">
        <w:rPr>
          <w:rFonts w:ascii="Arial Narrow" w:hAnsi="Arial Narrow" w:cs="Arial"/>
          <w:i/>
          <w:iCs/>
        </w:rPr>
        <w:t>renforcement de la centrale photov</w:t>
      </w:r>
      <w:r w:rsidR="00D10E51">
        <w:rPr>
          <w:rFonts w:ascii="Arial Narrow" w:hAnsi="Arial Narrow" w:cs="Arial"/>
          <w:i/>
          <w:iCs/>
        </w:rPr>
        <w:t xml:space="preserve">oltaïque </w:t>
      </w:r>
      <w:r w:rsidR="00E570AA">
        <w:rPr>
          <w:rFonts w:ascii="Arial Narrow" w:hAnsi="Arial Narrow" w:cs="Arial"/>
          <w:i/>
          <w:iCs/>
        </w:rPr>
        <w:t xml:space="preserve">et extension du réseau électrique </w:t>
      </w:r>
      <w:r w:rsidR="00B15BF5">
        <w:rPr>
          <w:rFonts w:ascii="Arial Narrow" w:hAnsi="Arial Narrow" w:cs="Arial"/>
          <w:i/>
          <w:iCs/>
        </w:rPr>
        <w:t>de Lambi</w:t>
      </w:r>
    </w:p>
    <w:p w14:paraId="5212C94D" w14:textId="0691E3AD" w:rsidR="003F7F98" w:rsidRPr="00230C15" w:rsidRDefault="00333C6B" w:rsidP="00DF0317">
      <w:pPr>
        <w:pStyle w:val="CCAParticle"/>
      </w:pPr>
      <w:bookmarkStart w:id="215" w:name="_Toc157306062"/>
      <w:bookmarkStart w:id="216" w:name="_Toc530307790"/>
      <w:bookmarkStart w:id="217" w:name="_Toc97557076"/>
      <w:r w:rsidRPr="00333C6B">
        <w:t xml:space="preserve">Article </w:t>
      </w:r>
      <w:r>
        <w:t>3</w:t>
      </w:r>
      <w:r w:rsidRPr="00333C6B">
        <w:t xml:space="preserve"> : </w:t>
      </w:r>
      <w:r w:rsidR="003F7F98" w:rsidRPr="00230C15">
        <w:t>Attributions et nantissement</w:t>
      </w:r>
      <w:bookmarkEnd w:id="215"/>
      <w:r w:rsidR="003F7F98" w:rsidRPr="00230C15">
        <w:t xml:space="preserve"> </w:t>
      </w:r>
      <w:bookmarkEnd w:id="216"/>
      <w:bookmarkEnd w:id="217"/>
    </w:p>
    <w:p w14:paraId="35C17E04"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Cs/>
        </w:rPr>
        <w:t xml:space="preserve">Pour l’application des dispositions du présent marché, il est précisé que :  </w:t>
      </w:r>
    </w:p>
    <w:p w14:paraId="5B0C40A2" w14:textId="78389148" w:rsidR="003F7F98" w:rsidRPr="00230C15" w:rsidRDefault="00D8549F" w:rsidP="00230C15">
      <w:pPr>
        <w:widowControl w:val="0"/>
        <w:autoSpaceDE w:val="0"/>
        <w:spacing w:after="60" w:line="360" w:lineRule="auto"/>
        <w:jc w:val="both"/>
        <w:rPr>
          <w:rFonts w:ascii="Arial Narrow" w:hAnsi="Arial Narrow" w:cs="Arial"/>
          <w:b/>
          <w:i/>
          <w:iCs/>
        </w:rPr>
      </w:pPr>
      <w:r>
        <w:rPr>
          <w:rFonts w:ascii="Arial Narrow" w:hAnsi="Arial Narrow" w:cs="Arial"/>
          <w:b/>
          <w:i/>
          <w:iCs/>
        </w:rPr>
        <w:t>3.1</w:t>
      </w:r>
      <w:r w:rsidR="00B71CE3">
        <w:rPr>
          <w:rFonts w:ascii="Arial Narrow" w:hAnsi="Arial Narrow" w:cs="Arial"/>
          <w:b/>
          <w:i/>
          <w:iCs/>
        </w:rPr>
        <w:t>. Attributions</w:t>
      </w:r>
      <w:r>
        <w:rPr>
          <w:rFonts w:ascii="Arial Narrow" w:hAnsi="Arial Narrow" w:cs="Arial"/>
          <w:b/>
          <w:i/>
          <w:iCs/>
        </w:rPr>
        <w:t xml:space="preserve"> </w:t>
      </w:r>
    </w:p>
    <w:p w14:paraId="00187740" w14:textId="77777777" w:rsidR="003F7F98" w:rsidRPr="00230C15" w:rsidRDefault="003F7F98" w:rsidP="00230C15">
      <w:pPr>
        <w:widowControl w:val="0"/>
        <w:autoSpaceDE w:val="0"/>
        <w:spacing w:after="60" w:line="360" w:lineRule="auto"/>
        <w:jc w:val="both"/>
        <w:rPr>
          <w:rFonts w:ascii="Arial Narrow" w:hAnsi="Arial Narrow" w:cs="Arial"/>
          <w:iCs/>
        </w:rPr>
      </w:pPr>
      <w:r w:rsidRPr="00230C15">
        <w:rPr>
          <w:rFonts w:ascii="Arial Narrow" w:hAnsi="Arial Narrow" w:cs="Arial"/>
          <w:iCs/>
        </w:rPr>
        <w:t>Pour l’application des dispositions du présent marché, il est précisé que :</w:t>
      </w:r>
    </w:p>
    <w:p w14:paraId="2A34A5F0" w14:textId="407852D8"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Maître d’Ouvrag</w:t>
      </w:r>
      <w:r w:rsidR="00D8549F">
        <w:rPr>
          <w:rFonts w:ascii="Arial Narrow" w:hAnsi="Arial Narrow" w:cs="Arial"/>
          <w:b/>
          <w:bCs/>
        </w:rPr>
        <w:t>e est le Maire de la commune de BIpindi</w:t>
      </w:r>
      <w:r w:rsidRPr="00230C15">
        <w:rPr>
          <w:rFonts w:ascii="Arial Narrow" w:hAnsi="Arial Narrow" w:cs="Arial"/>
          <w:i/>
          <w:iCs/>
        </w:rPr>
        <w:t> :</w:t>
      </w:r>
      <w:r w:rsidRPr="00230C15">
        <w:rPr>
          <w:rFonts w:ascii="Arial Narrow" w:hAnsi="Arial Narrow" w:cs="Arial"/>
        </w:rPr>
        <w:t xml:space="preserve"> il signe le marché, ordonne le paiement des prestations, veille à la conservation des originaux des documents y relatifs et</w:t>
      </w:r>
      <w:r w:rsidRPr="00230C15">
        <w:rPr>
          <w:rFonts w:ascii="Arial Narrow" w:hAnsi="Arial Narrow" w:cs="Arial"/>
          <w:spacing w:val="12"/>
        </w:rPr>
        <w:t xml:space="preserve"> procède </w:t>
      </w:r>
      <w:r w:rsidRPr="00230C15">
        <w:rPr>
          <w:rFonts w:ascii="Arial Narrow" w:hAnsi="Arial Narrow" w:cs="Arial"/>
        </w:rPr>
        <w:t>à la transmission des copies à l’Autorité chargée des marchés publics et à</w:t>
      </w:r>
      <w:r w:rsidRPr="00230C15">
        <w:rPr>
          <w:rFonts w:ascii="Arial Narrow" w:hAnsi="Arial Narrow" w:cs="Arial"/>
          <w:spacing w:val="6"/>
        </w:rPr>
        <w:t xml:space="preserve"> l’organisme chargé de la </w:t>
      </w:r>
      <w:r w:rsidRPr="003F541E">
        <w:rPr>
          <w:rFonts w:ascii="Arial Narrow" w:hAnsi="Arial Narrow" w:cs="Arial"/>
          <w:spacing w:val="6"/>
        </w:rPr>
        <w:t>régulation</w:t>
      </w:r>
      <w:r w:rsidRPr="003F541E">
        <w:rPr>
          <w:rFonts w:ascii="Arial Narrow" w:hAnsi="Arial Narrow" w:cs="Arial"/>
        </w:rPr>
        <w:t> </w:t>
      </w:r>
      <w:bookmarkStart w:id="218" w:name="_Hlk159267592"/>
      <w:r w:rsidR="00A95BBB" w:rsidRPr="003F541E">
        <w:rPr>
          <w:rFonts w:ascii="Arial Narrow" w:hAnsi="Arial Narrow" w:cs="Arial"/>
        </w:rPr>
        <w:t>et au Ministère chargé des Marchés Publics</w:t>
      </w:r>
      <w:r w:rsidR="00A95BBB" w:rsidRPr="003F541E">
        <w:rPr>
          <w:rFonts w:ascii="Arial Narrow" w:eastAsia="Arial" w:hAnsi="Arial Narrow" w:cs="Arial"/>
          <w:spacing w:val="2"/>
        </w:rPr>
        <w:t xml:space="preserve"> </w:t>
      </w:r>
      <w:r w:rsidR="00A95BBB" w:rsidRPr="003F541E">
        <w:rPr>
          <w:rFonts w:ascii="Arial Narrow" w:hAnsi="Arial Narrow" w:cs="Arial"/>
        </w:rPr>
        <w:t xml:space="preserve">ou son démembrement déconcentré compétent </w:t>
      </w:r>
      <w:bookmarkEnd w:id="218"/>
      <w:r w:rsidR="00A95BBB" w:rsidRPr="003F541E">
        <w:rPr>
          <w:rFonts w:ascii="Arial Narrow" w:hAnsi="Arial Narrow" w:cs="Arial"/>
        </w:rPr>
        <w:t xml:space="preserve">; </w:t>
      </w:r>
    </w:p>
    <w:p w14:paraId="40CEC1BA" w14:textId="55EBDB75"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Chef de service du marché</w:t>
      </w:r>
      <w:r w:rsidR="00D8549F">
        <w:rPr>
          <w:rFonts w:ascii="Arial Narrow" w:hAnsi="Arial Narrow" w:cs="Arial"/>
        </w:rPr>
        <w:t xml:space="preserve"> est le Chef Service Technique de la commune de Bipindi</w:t>
      </w:r>
      <w:r w:rsidRPr="00230C15">
        <w:rPr>
          <w:rFonts w:ascii="Arial Narrow" w:hAnsi="Arial Narrow" w:cs="Arial"/>
        </w:rPr>
        <w:t xml:space="preserve">: </w:t>
      </w:r>
      <w:bookmarkStart w:id="219" w:name="_Hlk158730173"/>
      <w:r w:rsidR="003F3E72" w:rsidRPr="003F3E72">
        <w:rPr>
          <w:rFonts w:ascii="Arial Narrow" w:hAnsi="Arial Narrow" w:cs="Arial"/>
        </w:rPr>
        <w:t xml:space="preserve">Il </w:t>
      </w:r>
      <w:r w:rsidR="003F3E72" w:rsidRPr="003F3E72">
        <w:rPr>
          <w:rFonts w:ascii="Arial Narrow" w:hAnsi="Arial Narrow" w:cs="Arial"/>
          <w:lang w:val="fr-CM"/>
        </w:rPr>
        <w:t>s'assure de la bonne exécution des obligations contractuelles</w:t>
      </w:r>
      <w:r w:rsidR="003F3E72">
        <w:rPr>
          <w:rFonts w:ascii="Arial Narrow" w:hAnsi="Arial Narrow" w:cs="Arial"/>
        </w:rPr>
        <w:t xml:space="preserve">. </w:t>
      </w:r>
      <w:bookmarkEnd w:id="219"/>
      <w:r w:rsidRPr="00230C15">
        <w:rPr>
          <w:rFonts w:ascii="Arial Narrow" w:hAnsi="Arial Narrow" w:cs="Arial"/>
        </w:rPr>
        <w:t xml:space="preserve">il veille au respect des clauses administratives, techniques et financières et des délais contractuels. </w:t>
      </w:r>
      <w:bookmarkStart w:id="220" w:name="_Hlk158730212"/>
      <w:r w:rsidR="00885F1B" w:rsidRPr="00885F1B">
        <w:rPr>
          <w:rFonts w:ascii="Arial Narrow" w:hAnsi="Arial Narrow" w:cs="Arial"/>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20"/>
      <w:r w:rsidR="00885F1B" w:rsidRPr="00885F1B">
        <w:rPr>
          <w:rFonts w:ascii="Arial Narrow" w:hAnsi="Arial Narrow" w:cs="Arial"/>
        </w:rPr>
        <w:t xml:space="preserve"> </w:t>
      </w:r>
      <w:r w:rsidRPr="00230C15">
        <w:rPr>
          <w:rFonts w:ascii="Arial Narrow" w:hAnsi="Arial Narrow" w:cs="Arial"/>
        </w:rPr>
        <w:t xml:space="preserve">Il apporte au Maître d’Ouvrage, Maître d’Ouvrage Délégué, une assistance générale à caractère administratif, financier et technique aux stades de la définition, de l’élaboration, de l’exécution et de la </w:t>
      </w:r>
      <w:r w:rsidRPr="003F541E">
        <w:rPr>
          <w:rFonts w:ascii="Arial Narrow" w:hAnsi="Arial Narrow" w:cs="Arial"/>
        </w:rPr>
        <w:t xml:space="preserve">réception des </w:t>
      </w:r>
      <w:r w:rsidR="00A95BBB" w:rsidRPr="003F541E">
        <w:rPr>
          <w:rFonts w:ascii="Arial Narrow" w:hAnsi="Arial Narrow" w:cs="Arial"/>
        </w:rPr>
        <w:t>travaux</w:t>
      </w:r>
      <w:r w:rsidRPr="003F541E">
        <w:rPr>
          <w:rFonts w:ascii="Arial Narrow" w:hAnsi="Arial Narrow" w:cs="Arial"/>
        </w:rPr>
        <w:t xml:space="preserve"> objet du marché </w:t>
      </w:r>
    </w:p>
    <w:p w14:paraId="56EAD8BB" w14:textId="60271596"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3F541E">
        <w:rPr>
          <w:rFonts w:ascii="Arial Narrow" w:hAnsi="Arial Narrow" w:cs="Arial"/>
          <w:b/>
          <w:bCs/>
        </w:rPr>
        <w:t>L’Ingénieur du marché</w:t>
      </w:r>
      <w:r w:rsidRPr="003F541E">
        <w:rPr>
          <w:rFonts w:ascii="Arial Narrow" w:hAnsi="Arial Narrow" w:cs="Arial"/>
        </w:rPr>
        <w:t xml:space="preserve"> est </w:t>
      </w:r>
      <w:r w:rsidR="00D8549F">
        <w:rPr>
          <w:rFonts w:ascii="Arial Narrow" w:hAnsi="Arial Narrow" w:cs="Arial"/>
          <w:i/>
          <w:iCs/>
        </w:rPr>
        <w:t>le Délégué Départemental de l’Eau et de l’Energie de l’Océan</w:t>
      </w:r>
      <w:r w:rsidRPr="003F541E">
        <w:rPr>
          <w:rFonts w:ascii="Arial Narrow" w:hAnsi="Arial Narrow" w:cs="Arial"/>
        </w:rPr>
        <w:t> : il est accrédité par le Maître d’Ouvrage, pour le suivi de l’exécution du marché</w:t>
      </w:r>
      <w:r w:rsidR="00A95BBB" w:rsidRPr="003F541E">
        <w:t xml:space="preserve"> </w:t>
      </w:r>
      <w:r w:rsidR="00A95BBB" w:rsidRPr="003F541E">
        <w:rPr>
          <w:rFonts w:ascii="Arial Narrow" w:hAnsi="Arial Narrow" w:cs="Arial"/>
        </w:rPr>
        <w:t>sous la supervision du Chef de Service du marché à qui il rend compte ;</w:t>
      </w:r>
      <w:r w:rsidR="00885F1B" w:rsidRPr="003F541E">
        <w:rPr>
          <w:rFonts w:ascii="Arial Narrow" w:hAnsi="Arial Narrow" w:cs="Arial"/>
        </w:rPr>
        <w:t xml:space="preserve"> </w:t>
      </w:r>
    </w:p>
    <w:p w14:paraId="54603CED" w14:textId="0B0380E9" w:rsidR="003F7F98"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E570AA">
        <w:rPr>
          <w:rFonts w:ascii="Arial Narrow" w:hAnsi="Arial Narrow" w:cs="Arial"/>
          <w:b/>
          <w:bCs/>
        </w:rPr>
        <w:t>Le Maître d’Œuvre</w:t>
      </w:r>
      <w:r w:rsidRPr="00E570AA">
        <w:rPr>
          <w:rFonts w:ascii="Arial Narrow" w:hAnsi="Arial Narrow" w:cs="Arial"/>
        </w:rPr>
        <w:t xml:space="preserve"> du présent marché ou la mission de contrôle est </w:t>
      </w:r>
      <w:r w:rsidR="00E570AA" w:rsidRPr="00E570AA">
        <w:rPr>
          <w:rFonts w:ascii="Arial Narrow" w:hAnsi="Arial Narrow" w:cs="Arial"/>
          <w:i/>
          <w:iCs/>
        </w:rPr>
        <w:t>LE CEHF Service de l’Energie du MINEE/OCEAN :</w:t>
      </w:r>
      <w:r w:rsidRPr="00E570AA">
        <w:rPr>
          <w:rFonts w:ascii="Arial Narrow" w:hAnsi="Arial Narrow" w:cs="Arial"/>
          <w:i/>
          <w:iCs/>
        </w:rPr>
        <w:t>i</w:t>
      </w:r>
      <w:r w:rsidRPr="00E570AA">
        <w:rPr>
          <w:rFonts w:ascii="Arial Narrow" w:hAnsi="Arial Narrow" w:cs="Arial"/>
        </w:rPr>
        <w:t>l est chargé d’assurer la défense des intérêts du Maître d’Ouvrage ou du Maître d’Ouvrage Délégué aux stades de la définition, de l’élaboration, de l’exécution et de la réception des prestations objet du marché</w:t>
      </w:r>
      <w:r w:rsidR="000136EB">
        <w:rPr>
          <w:rFonts w:ascii="Arial Narrow" w:hAnsi="Arial Narrow" w:cs="Arial"/>
        </w:rPr>
        <w:t>.</w:t>
      </w:r>
    </w:p>
    <w:p w14:paraId="20753414" w14:textId="77777777" w:rsidR="000136EB" w:rsidRPr="00E570AA" w:rsidRDefault="000136EB" w:rsidP="000136EB">
      <w:pPr>
        <w:widowControl w:val="0"/>
        <w:autoSpaceDE w:val="0"/>
        <w:spacing w:after="60" w:line="360" w:lineRule="auto"/>
        <w:jc w:val="both"/>
        <w:rPr>
          <w:rFonts w:ascii="Arial Narrow" w:hAnsi="Arial Narrow" w:cs="Arial"/>
        </w:rPr>
      </w:pPr>
    </w:p>
    <w:p w14:paraId="4AF0EA46" w14:textId="6E4FC273" w:rsidR="003F3E72" w:rsidRPr="00172274" w:rsidRDefault="00E570AA" w:rsidP="002F3935">
      <w:pPr>
        <w:widowControl w:val="0"/>
        <w:numPr>
          <w:ilvl w:val="0"/>
          <w:numId w:val="8"/>
        </w:numPr>
        <w:autoSpaceDE w:val="0"/>
        <w:spacing w:after="60" w:line="360" w:lineRule="auto"/>
        <w:ind w:left="567" w:hanging="283"/>
        <w:jc w:val="both"/>
        <w:rPr>
          <w:rFonts w:ascii="Arial Narrow" w:hAnsi="Arial Narrow" w:cs="Arial"/>
        </w:rPr>
      </w:pPr>
      <w:r>
        <w:rPr>
          <w:rFonts w:ascii="Arial Narrow" w:hAnsi="Arial Narrow" w:cs="Arial"/>
          <w:b/>
          <w:bCs/>
        </w:rPr>
        <w:lastRenderedPageBreak/>
        <w:t>L’administration</w:t>
      </w:r>
      <w:r w:rsidR="00A95BBB" w:rsidRPr="00655D4A">
        <w:rPr>
          <w:rFonts w:ascii="Arial Narrow" w:hAnsi="Arial Narrow" w:cs="Arial"/>
          <w:b/>
          <w:bCs/>
        </w:rPr>
        <w:t xml:space="preserve"> chargé</w:t>
      </w:r>
      <w:r>
        <w:rPr>
          <w:rFonts w:ascii="Arial Narrow" w:hAnsi="Arial Narrow" w:cs="Arial"/>
          <w:b/>
          <w:bCs/>
        </w:rPr>
        <w:t>e</w:t>
      </w:r>
      <w:r w:rsidR="00A95BBB" w:rsidRPr="00655D4A">
        <w:rPr>
          <w:rFonts w:ascii="Arial Narrow" w:hAnsi="Arial Narrow" w:cs="Arial"/>
          <w:b/>
          <w:bCs/>
        </w:rPr>
        <w:t xml:space="preserve"> du contrôle externe des marchés publics</w:t>
      </w:r>
      <w:r w:rsidR="00A95BBB" w:rsidRPr="00172274">
        <w:rPr>
          <w:rFonts w:ascii="Arial Narrow" w:hAnsi="Arial Narrow" w:cs="Arial"/>
        </w:rPr>
        <w:t xml:space="preserve"> est le Ministère en charge des marchés publics. </w:t>
      </w:r>
      <w:r w:rsidR="003F3E72" w:rsidRPr="00172274">
        <w:rPr>
          <w:rFonts w:ascii="Arial Narrow" w:hAnsi="Arial Narrow" w:cs="Arial"/>
        </w:rPr>
        <w:t>Le Ministère des Marchés Publics ou son démembrement déconcentré</w:t>
      </w:r>
      <w:r w:rsidR="00664DBB">
        <w:rPr>
          <w:rFonts w:ascii="Arial Narrow" w:hAnsi="Arial Narrow" w:cs="Arial"/>
        </w:rPr>
        <w:t xml:space="preserve"> </w:t>
      </w:r>
      <w:r w:rsidR="00664DBB" w:rsidRPr="00664DBB">
        <w:rPr>
          <w:rFonts w:ascii="Arial Narrow" w:hAnsi="Arial Narrow" w:cs="Arial"/>
          <w:highlight w:val="yellow"/>
          <w:u w:val="single"/>
        </w:rPr>
        <w:t>(DDMAP/Océan</w:t>
      </w:r>
      <w:r w:rsidR="00664DBB">
        <w:rPr>
          <w:rFonts w:ascii="Arial Narrow" w:hAnsi="Arial Narrow" w:cs="Arial"/>
        </w:rPr>
        <w:t>)</w:t>
      </w:r>
      <w:r w:rsidR="003F3E72" w:rsidRPr="00172274">
        <w:rPr>
          <w:rFonts w:ascii="Arial Narrow" w:hAnsi="Arial Narrow" w:cs="Arial"/>
        </w:rPr>
        <w:t xml:space="preserve"> compétent assure le contrôle de conformité de l’exécution du marché, délivre les visas préalables requis et vise le décompte </w:t>
      </w:r>
      <w:r w:rsidR="00172274" w:rsidRPr="00172274">
        <w:rPr>
          <w:rFonts w:ascii="Arial Narrow" w:hAnsi="Arial Narrow" w:cs="Arial"/>
        </w:rPr>
        <w:t>général et définitif</w:t>
      </w:r>
      <w:r w:rsidR="003F3E72" w:rsidRPr="00172274">
        <w:rPr>
          <w:rFonts w:ascii="Arial Narrow" w:hAnsi="Arial Narrow" w:cs="Arial"/>
        </w:rPr>
        <w:t>.</w:t>
      </w:r>
    </w:p>
    <w:p w14:paraId="17C1BA5C" w14:textId="77777777" w:rsidR="00CD5AC0" w:rsidRPr="00172274" w:rsidRDefault="00CD5AC0" w:rsidP="002F3935">
      <w:pPr>
        <w:widowControl w:val="0"/>
        <w:numPr>
          <w:ilvl w:val="0"/>
          <w:numId w:val="8"/>
        </w:numPr>
        <w:autoSpaceDE w:val="0"/>
        <w:spacing w:after="60" w:line="360" w:lineRule="auto"/>
        <w:ind w:left="567" w:hanging="283"/>
        <w:jc w:val="both"/>
        <w:rPr>
          <w:rFonts w:ascii="Arial Narrow" w:hAnsi="Arial Narrow" w:cs="Arial"/>
        </w:rPr>
      </w:pPr>
      <w:r w:rsidRPr="00172274">
        <w:rPr>
          <w:rFonts w:ascii="Arial Narrow" w:hAnsi="Arial Narrow" w:cs="Arial"/>
          <w:b/>
          <w:bCs/>
        </w:rPr>
        <w:t>Le cocontractant</w:t>
      </w:r>
      <w:r w:rsidRPr="00172274">
        <w:rPr>
          <w:rFonts w:ascii="Arial Narrow" w:hAnsi="Arial Narrow" w:cs="Arial"/>
        </w:rPr>
        <w:t xml:space="preserve"> </w:t>
      </w:r>
      <w:r w:rsidRPr="00172274">
        <w:rPr>
          <w:rFonts w:ascii="Arial Narrow" w:hAnsi="Arial Narrow" w:cs="Arial"/>
          <w:b/>
        </w:rPr>
        <w:t xml:space="preserve">de l'Administration ou le titulaire du marché </w:t>
      </w:r>
      <w:r w:rsidRPr="00172274">
        <w:rPr>
          <w:rFonts w:ascii="Arial Narrow" w:hAnsi="Arial Narrow" w:cs="Arial"/>
        </w:rPr>
        <w:t xml:space="preserve">est </w:t>
      </w:r>
      <w:r w:rsidRPr="00664DBB">
        <w:rPr>
          <w:rFonts w:ascii="Arial Narrow" w:hAnsi="Arial Narrow" w:cs="Arial"/>
          <w:i/>
          <w:iCs/>
          <w:highlight w:val="yellow"/>
        </w:rPr>
        <w:t>[A préciser</w:t>
      </w:r>
      <w:r w:rsidRPr="00172274">
        <w:rPr>
          <w:rFonts w:ascii="Arial Narrow" w:hAnsi="Arial Narrow" w:cs="Arial"/>
          <w:i/>
          <w:iCs/>
        </w:rPr>
        <w:t>]</w:t>
      </w:r>
      <w:r w:rsidRPr="00172274">
        <w:rPr>
          <w:rFonts w:ascii="Arial Narrow" w:hAnsi="Arial Narrow" w:cs="Arial"/>
        </w:rPr>
        <w:t xml:space="preserve"> il est chargé de l'exécution des prestations prévues dans le marché ; </w:t>
      </w:r>
    </w:p>
    <w:p w14:paraId="78FBD577" w14:textId="77777777" w:rsidR="003F3E72" w:rsidRPr="005A3BDA" w:rsidRDefault="003F3E72" w:rsidP="005A3BDA">
      <w:pPr>
        <w:widowControl w:val="0"/>
        <w:autoSpaceDE w:val="0"/>
        <w:spacing w:after="60" w:line="360" w:lineRule="auto"/>
        <w:ind w:left="284"/>
        <w:jc w:val="both"/>
        <w:rPr>
          <w:rFonts w:ascii="Arial Narrow" w:hAnsi="Arial Narrow" w:cs="Arial"/>
          <w:color w:val="FF0000"/>
        </w:rPr>
      </w:pPr>
    </w:p>
    <w:p w14:paraId="0B0E29F1" w14:textId="77777777" w:rsidR="003F7F98" w:rsidRPr="00230C15" w:rsidRDefault="003F7F98" w:rsidP="00230C15">
      <w:pPr>
        <w:widowControl w:val="0"/>
        <w:autoSpaceDE w:val="0"/>
        <w:spacing w:after="60" w:line="360" w:lineRule="auto"/>
        <w:jc w:val="both"/>
        <w:rPr>
          <w:rFonts w:ascii="Arial Narrow" w:hAnsi="Arial Narrow" w:cs="Arial"/>
          <w:b/>
          <w:i/>
          <w:iCs/>
        </w:rPr>
      </w:pPr>
      <w:r w:rsidRPr="00230C15">
        <w:rPr>
          <w:rFonts w:ascii="Arial Narrow" w:hAnsi="Arial Narrow" w:cs="Arial"/>
          <w:b/>
          <w:i/>
          <w:iCs/>
        </w:rPr>
        <w:t>3.2. Nantissement</w:t>
      </w:r>
    </w:p>
    <w:p w14:paraId="396BADD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Aux fins d’application du régime de nantissement prévu à l’article 150 du décret n°2018/366 du 20 juin 2018 portant Code des Marchés Publics, les attributions sont définies comme suit :</w:t>
      </w:r>
    </w:p>
    <w:p w14:paraId="72F9AA4F" w14:textId="180139BA" w:rsidR="003F7F98" w:rsidRPr="000136EB"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0136EB">
        <w:rPr>
          <w:rFonts w:ascii="Arial Narrow" w:hAnsi="Arial Narrow" w:cs="Arial"/>
        </w:rPr>
        <w:t>L’autorité chargée de l’ordonnancement d</w:t>
      </w:r>
      <w:r w:rsidR="00C5565D" w:rsidRPr="000136EB">
        <w:rPr>
          <w:rFonts w:ascii="Arial Narrow" w:hAnsi="Arial Narrow" w:cs="Arial"/>
        </w:rPr>
        <w:t xml:space="preserve">es paiements est : le Maire de la commune de </w:t>
      </w:r>
      <w:r w:rsidR="000136EB" w:rsidRPr="000136EB">
        <w:rPr>
          <w:rFonts w:ascii="Arial Narrow" w:hAnsi="Arial Narrow" w:cs="Arial"/>
        </w:rPr>
        <w:t>Bipindi ;</w:t>
      </w:r>
    </w:p>
    <w:p w14:paraId="6F078D49" w14:textId="4D39AE1D" w:rsidR="003F7F98" w:rsidRPr="000136EB"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0136EB">
        <w:rPr>
          <w:rFonts w:ascii="Arial Narrow" w:hAnsi="Arial Narrow" w:cs="Arial"/>
        </w:rPr>
        <w:t>L’autorité chargée de la liquidation des dépense</w:t>
      </w:r>
      <w:r w:rsidR="00C5565D" w:rsidRPr="000136EB">
        <w:rPr>
          <w:rFonts w:ascii="Arial Narrow" w:hAnsi="Arial Narrow" w:cs="Arial"/>
        </w:rPr>
        <w:t xml:space="preserve">s est : le </w:t>
      </w:r>
      <w:r w:rsidR="00E570AA" w:rsidRPr="000136EB">
        <w:rPr>
          <w:rFonts w:ascii="Arial Narrow" w:hAnsi="Arial Narrow" w:cs="Arial"/>
        </w:rPr>
        <w:t xml:space="preserve">Contrôleur Départemental des finances de l’Océan </w:t>
      </w:r>
    </w:p>
    <w:p w14:paraId="0FC41BA3" w14:textId="0DE6990B" w:rsidR="003F7F98" w:rsidRPr="000136EB"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0136EB">
        <w:rPr>
          <w:rFonts w:ascii="Arial Narrow" w:hAnsi="Arial Narrow" w:cs="Arial"/>
        </w:rPr>
        <w:t>L’organisme ou le responsable charg</w:t>
      </w:r>
      <w:r w:rsidR="00C5565D" w:rsidRPr="000136EB">
        <w:rPr>
          <w:rFonts w:ascii="Arial Narrow" w:hAnsi="Arial Narrow" w:cs="Arial"/>
        </w:rPr>
        <w:t xml:space="preserve">é du paiement est : le Trésorier Payeur Général du </w:t>
      </w:r>
      <w:r w:rsidR="00261BB3" w:rsidRPr="000136EB">
        <w:rPr>
          <w:rFonts w:ascii="Arial Narrow" w:hAnsi="Arial Narrow" w:cs="Arial"/>
        </w:rPr>
        <w:t>Sud ;</w:t>
      </w:r>
    </w:p>
    <w:p w14:paraId="71650844" w14:textId="7CA17219" w:rsidR="003F7F98" w:rsidRPr="000136EB"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0136EB">
        <w:rPr>
          <w:rFonts w:ascii="Arial Narrow" w:hAnsi="Arial Narrow" w:cs="Arial"/>
        </w:rPr>
        <w:t>Le responsable compétent pour fournir les renseignements au titre de l’ex</w:t>
      </w:r>
      <w:r w:rsidR="00C5565D" w:rsidRPr="000136EB">
        <w:rPr>
          <w:rFonts w:ascii="Arial Narrow" w:hAnsi="Arial Narrow" w:cs="Arial"/>
        </w:rPr>
        <w:t>écution du présent marché est : le Maire de la commune de Bipindi</w:t>
      </w:r>
      <w:r w:rsidRPr="000136EB">
        <w:rPr>
          <w:rFonts w:ascii="Arial Narrow" w:hAnsi="Arial Narrow" w:cs="Arial"/>
          <w:i/>
          <w:iCs/>
        </w:rPr>
        <w:t>.</w:t>
      </w:r>
    </w:p>
    <w:p w14:paraId="4BFB008E" w14:textId="77777777" w:rsidR="003F7F98" w:rsidRPr="00230C15" w:rsidRDefault="003F7F98" w:rsidP="00230C15">
      <w:pPr>
        <w:widowControl w:val="0"/>
        <w:autoSpaceDE w:val="0"/>
        <w:spacing w:after="60" w:line="360" w:lineRule="auto"/>
        <w:jc w:val="both"/>
        <w:rPr>
          <w:rFonts w:ascii="Arial Narrow" w:hAnsi="Arial Narrow" w:cs="Arial"/>
        </w:rPr>
      </w:pPr>
    </w:p>
    <w:p w14:paraId="77511821" w14:textId="56AF30CA" w:rsidR="003F7F98" w:rsidRPr="00230C15" w:rsidRDefault="00333C6B" w:rsidP="00DF0317">
      <w:pPr>
        <w:pStyle w:val="CCAParticle"/>
      </w:pPr>
      <w:bookmarkStart w:id="221" w:name="_Toc530307791"/>
      <w:bookmarkStart w:id="222" w:name="_Toc97557077"/>
      <w:bookmarkStart w:id="223" w:name="_Toc157306063"/>
      <w:r>
        <w:t xml:space="preserve">Article 4 : </w:t>
      </w:r>
      <w:r w:rsidR="003F7F98" w:rsidRPr="00230C15">
        <w:t>Langue, lois et règlements applicables</w:t>
      </w:r>
      <w:bookmarkEnd w:id="221"/>
      <w:bookmarkEnd w:id="222"/>
      <w:bookmarkEnd w:id="223"/>
    </w:p>
    <w:p w14:paraId="7D17B44D"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4.1. La langue utilisée est le </w:t>
      </w:r>
      <w:r w:rsidRPr="00230C15">
        <w:rPr>
          <w:rFonts w:ascii="Arial Narrow" w:hAnsi="Arial Narrow" w:cs="Arial"/>
          <w:i/>
          <w:iCs/>
        </w:rPr>
        <w:t>Français ou l’Anglais.</w:t>
      </w:r>
    </w:p>
    <w:p w14:paraId="116CFA2B" w14:textId="77777777" w:rsidR="003F7F98" w:rsidRPr="00230C15" w:rsidRDefault="003F7F98" w:rsidP="00230C15">
      <w:pPr>
        <w:widowControl w:val="0"/>
        <w:tabs>
          <w:tab w:val="left" w:pos="1900"/>
          <w:tab w:val="left" w:pos="3420"/>
          <w:tab w:val="left" w:pos="3880"/>
          <w:tab w:val="left" w:pos="4820"/>
        </w:tabs>
        <w:autoSpaceDE w:val="0"/>
        <w:spacing w:after="60" w:line="360" w:lineRule="auto"/>
        <w:jc w:val="both"/>
        <w:rPr>
          <w:rFonts w:ascii="Arial Narrow" w:hAnsi="Arial Narrow" w:cs="Arial"/>
        </w:rPr>
      </w:pPr>
      <w:r w:rsidRPr="00230C15">
        <w:rPr>
          <w:rFonts w:ascii="Arial Narrow" w:hAnsi="Arial Narrow" w:cs="Arial"/>
        </w:rPr>
        <w:t xml:space="preserve">4.2. Le cocontractant ou titulaire du marché s’engage à observer les lois, et </w:t>
      </w:r>
      <w:r w:rsidRPr="00230C15">
        <w:rPr>
          <w:rFonts w:ascii="Arial Narrow" w:hAnsi="Arial Narrow" w:cs="Arial"/>
          <w:spacing w:val="5"/>
        </w:rPr>
        <w:t>règlements e</w:t>
      </w:r>
      <w:r w:rsidRPr="00230C15">
        <w:rPr>
          <w:rFonts w:ascii="Arial Narrow" w:hAnsi="Arial Narrow" w:cs="Arial"/>
        </w:rPr>
        <w:t xml:space="preserve">n </w:t>
      </w:r>
      <w:r w:rsidRPr="00230C15">
        <w:rPr>
          <w:rFonts w:ascii="Arial Narrow" w:hAnsi="Arial Narrow" w:cs="Arial"/>
          <w:spacing w:val="5"/>
        </w:rPr>
        <w:t>vigueu</w:t>
      </w:r>
      <w:r w:rsidRPr="00230C15">
        <w:rPr>
          <w:rFonts w:ascii="Arial Narrow" w:hAnsi="Arial Narrow" w:cs="Arial"/>
        </w:rPr>
        <w:t xml:space="preserve">r </w:t>
      </w:r>
      <w:r w:rsidRPr="00230C15">
        <w:rPr>
          <w:rFonts w:ascii="Arial Narrow" w:hAnsi="Arial Narrow" w:cs="Arial"/>
          <w:spacing w:val="5"/>
        </w:rPr>
        <w:t xml:space="preserve">en </w:t>
      </w:r>
      <w:r w:rsidRPr="00230C15">
        <w:rPr>
          <w:rFonts w:ascii="Arial Narrow" w:hAnsi="Arial Narrow" w:cs="Arial"/>
        </w:rPr>
        <w:t>République du Cameroun et ce, aussi bien dans sa propre organisation que dans la réalisation du marché.</w:t>
      </w:r>
    </w:p>
    <w:p w14:paraId="651CD3F8" w14:textId="4F6EDB6C" w:rsidR="00395161"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Si les lois</w:t>
      </w:r>
      <w:r w:rsidRPr="00230C15">
        <w:rPr>
          <w:rFonts w:ascii="Arial Narrow" w:hAnsi="Arial Narrow" w:cs="Arial"/>
          <w:spacing w:val="-4"/>
        </w:rPr>
        <w:t xml:space="preserve"> et </w:t>
      </w:r>
      <w:r w:rsidRPr="00230C15">
        <w:rPr>
          <w:rFonts w:ascii="Arial Narrow" w:hAnsi="Arial Narrow" w:cs="Arial"/>
        </w:rPr>
        <w:t>règlements en vigueur à la date de signature du présent marché venaient à être modifiés après la signature du marché, les coûts éventuels qui en découleraient directement seraient pris en compte sans gain ni perte pour chaque partie.</w:t>
      </w:r>
    </w:p>
    <w:p w14:paraId="7842CE61" w14:textId="77777777" w:rsidR="00395161" w:rsidRPr="003F541E" w:rsidRDefault="00395161" w:rsidP="00395161">
      <w:pPr>
        <w:widowControl w:val="0"/>
        <w:autoSpaceDE w:val="0"/>
        <w:spacing w:after="60" w:line="360" w:lineRule="auto"/>
        <w:jc w:val="both"/>
        <w:rPr>
          <w:rFonts w:ascii="Arial Narrow" w:hAnsi="Arial Narrow" w:cs="Arial"/>
          <w:b/>
          <w:bCs/>
        </w:rPr>
      </w:pPr>
      <w:bookmarkStart w:id="224" w:name="_Toc157610536"/>
      <w:r w:rsidRPr="003F541E">
        <w:rPr>
          <w:rFonts w:ascii="Arial Narrow" w:hAnsi="Arial Narrow" w:cs="Arial"/>
          <w:b/>
          <w:bCs/>
        </w:rPr>
        <w:t>Article 5 : Normes</w:t>
      </w:r>
      <w:bookmarkEnd w:id="224"/>
      <w:r w:rsidRPr="003F541E">
        <w:rPr>
          <w:rFonts w:ascii="Arial Narrow" w:hAnsi="Arial Narrow" w:cs="Arial"/>
          <w:b/>
          <w:bCs/>
        </w:rPr>
        <w:t xml:space="preserve"> </w:t>
      </w:r>
    </w:p>
    <w:p w14:paraId="35F46716"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5.1</w:t>
      </w:r>
      <w:r w:rsidRPr="003F541E">
        <w:rPr>
          <w:rFonts w:ascii="Arial Narrow" w:hAnsi="Arial Narrow" w:cs="Arial"/>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5.2. Le cocontractant étudiera, exécutera et garantira les travaux du présent marché en prenant en considération la meilleure pratique de réalisation au Cameroun pour des opérations de technologie similaire.</w:t>
      </w:r>
    </w:p>
    <w:p w14:paraId="3D3A2943" w14:textId="77777777" w:rsidR="003F7F98" w:rsidRPr="003F541E" w:rsidRDefault="003F7F98" w:rsidP="00230C15">
      <w:pPr>
        <w:widowControl w:val="0"/>
        <w:autoSpaceDE w:val="0"/>
        <w:spacing w:after="60" w:line="360" w:lineRule="auto"/>
        <w:jc w:val="both"/>
        <w:rPr>
          <w:rFonts w:ascii="Arial Narrow" w:hAnsi="Arial Narrow" w:cs="Arial"/>
        </w:rPr>
      </w:pPr>
    </w:p>
    <w:p w14:paraId="697DBE86" w14:textId="77777777" w:rsidR="00395161" w:rsidRPr="003F541E" w:rsidRDefault="00395161" w:rsidP="00395161">
      <w:pPr>
        <w:keepNext/>
        <w:spacing w:before="120" w:after="120" w:line="360" w:lineRule="auto"/>
        <w:jc w:val="both"/>
        <w:outlineLvl w:val="2"/>
        <w:rPr>
          <w:rFonts w:ascii="Arial Narrow" w:hAnsi="Arial Narrow" w:cs="Arial"/>
          <w:b/>
          <w:sz w:val="28"/>
        </w:rPr>
      </w:pPr>
      <w:r w:rsidRPr="003F541E">
        <w:rPr>
          <w:rFonts w:ascii="Arial Narrow" w:hAnsi="Arial Narrow" w:cs="Arial"/>
          <w:b/>
          <w:sz w:val="28"/>
        </w:rPr>
        <w:lastRenderedPageBreak/>
        <w:t xml:space="preserve">Article 6- Pièces constitutives du marché </w:t>
      </w:r>
    </w:p>
    <w:p w14:paraId="18031604"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 xml:space="preserve">Les pièces contractuelles constitutives du présent marché sont complémentaires. Elles sont par ordre de priorité : </w:t>
      </w:r>
      <w:r w:rsidRPr="003F541E">
        <w:rPr>
          <w:rFonts w:ascii="Arial Narrow" w:hAnsi="Arial Narrow" w:cs="Arial"/>
          <w:i/>
          <w:iCs/>
        </w:rPr>
        <w:t>[A adapter en fonction de la nature des travaux]</w:t>
      </w:r>
      <w:r w:rsidRPr="003F541E">
        <w:rPr>
          <w:rFonts w:ascii="Arial Narrow" w:hAnsi="Arial Narrow" w:cs="Arial"/>
        </w:rPr>
        <w:t>.</w:t>
      </w:r>
    </w:p>
    <w:p w14:paraId="49704A2E" w14:textId="77777777" w:rsidR="00395161" w:rsidRPr="003F541E" w:rsidRDefault="00395161" w:rsidP="0081300B">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la soumission ou l'acte d'engagement ;</w:t>
      </w:r>
    </w:p>
    <w:p w14:paraId="73DA9F6C" w14:textId="77777777" w:rsidR="00395161" w:rsidRPr="003F541E" w:rsidRDefault="00395161" w:rsidP="0081300B">
      <w:pPr>
        <w:widowControl w:val="0"/>
        <w:numPr>
          <w:ilvl w:val="0"/>
          <w:numId w:val="31"/>
        </w:numPr>
        <w:autoSpaceDE w:val="0"/>
        <w:spacing w:after="60" w:line="360" w:lineRule="auto"/>
        <w:jc w:val="both"/>
        <w:rPr>
          <w:rFonts w:ascii="Arial Narrow" w:eastAsia="Calibri" w:hAnsi="Arial Narrow"/>
          <w:lang w:eastAsia="en-US"/>
        </w:rPr>
      </w:pPr>
      <w:r w:rsidRPr="003F541E">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7777777" w:rsidR="00395161" w:rsidRPr="003F541E" w:rsidRDefault="00395161" w:rsidP="0081300B">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particulières (CCAP) ;</w:t>
      </w:r>
    </w:p>
    <w:p w14:paraId="4917804C" w14:textId="77777777" w:rsidR="00395161" w:rsidRPr="003F541E" w:rsidRDefault="00395161" w:rsidP="0081300B">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les Cahiers des Clauses Techniques Particulières (CCTP) ; </w:t>
      </w:r>
    </w:p>
    <w:p w14:paraId="25A1B32F" w14:textId="289A44E9" w:rsidR="00395161" w:rsidRPr="003F541E" w:rsidRDefault="00395161" w:rsidP="0081300B">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le devis ou le détail </w:t>
      </w:r>
      <w:r w:rsidR="00D91BE2" w:rsidRPr="003F541E">
        <w:rPr>
          <w:rFonts w:ascii="Arial Narrow" w:eastAsia="Calibri" w:hAnsi="Arial Narrow" w:cs="Arial"/>
          <w:lang w:eastAsia="en-US"/>
        </w:rPr>
        <w:t>quantitatif estimatif</w:t>
      </w:r>
      <w:r w:rsidRPr="003F541E">
        <w:rPr>
          <w:rFonts w:ascii="Arial Narrow" w:eastAsia="Calibri" w:hAnsi="Arial Narrow" w:cs="Arial"/>
          <w:lang w:eastAsia="en-US"/>
        </w:rPr>
        <w:t xml:space="preserve"> (DQE) ;</w:t>
      </w:r>
    </w:p>
    <w:p w14:paraId="4763E82B" w14:textId="77777777" w:rsidR="00395161" w:rsidRPr="003F541E" w:rsidRDefault="00395161" w:rsidP="0081300B">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bordereau des prix unitaires (BPU) ;</w:t>
      </w:r>
    </w:p>
    <w:p w14:paraId="5ECE8825" w14:textId="77777777" w:rsidR="00395161" w:rsidRPr="003F541E" w:rsidRDefault="00395161" w:rsidP="0081300B">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sous-détail des prix (SDP) ;</w:t>
      </w:r>
    </w:p>
    <w:p w14:paraId="3449DB11" w14:textId="246D5207" w:rsidR="00395161" w:rsidRDefault="00395161" w:rsidP="0081300B">
      <w:pPr>
        <w:widowControl w:val="0"/>
        <w:numPr>
          <w:ilvl w:val="0"/>
          <w:numId w:val="31"/>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générales (CCAG) auquel il est spécifiquement assujetti ;</w:t>
      </w:r>
    </w:p>
    <w:p w14:paraId="10F0A8D1" w14:textId="5A204623" w:rsidR="002E6659" w:rsidRPr="002E6659" w:rsidRDefault="002E6659" w:rsidP="0081300B">
      <w:pPr>
        <w:pStyle w:val="Paragraphedeliste"/>
        <w:numPr>
          <w:ilvl w:val="0"/>
          <w:numId w:val="31"/>
        </w:numPr>
        <w:rPr>
          <w:rFonts w:ascii="Arial Narrow" w:hAnsi="Arial Narrow" w:cs="Arial"/>
          <w:sz w:val="24"/>
          <w:szCs w:val="24"/>
        </w:rPr>
      </w:pPr>
      <w:r w:rsidRPr="002E6659">
        <w:rPr>
          <w:rFonts w:ascii="Arial Narrow" w:hAnsi="Arial Narrow" w:cs="Arial"/>
          <w:sz w:val="24"/>
          <w:szCs w:val="24"/>
        </w:rPr>
        <w:t>Le projet/programme d’exécution, etc. [Insérer et indiquer, le cas échéant, les noms et références] ;</w:t>
      </w:r>
    </w:p>
    <w:p w14:paraId="3A97A308" w14:textId="0A36D6C2" w:rsidR="0065494E" w:rsidRPr="002862B5" w:rsidRDefault="00395161" w:rsidP="0081300B">
      <w:pPr>
        <w:widowControl w:val="0"/>
        <w:numPr>
          <w:ilvl w:val="0"/>
          <w:numId w:val="31"/>
        </w:numPr>
        <w:autoSpaceDE w:val="0"/>
        <w:spacing w:after="60" w:line="360" w:lineRule="auto"/>
        <w:jc w:val="both"/>
        <w:textAlignment w:val="auto"/>
        <w:rPr>
          <w:rFonts w:ascii="Arial Narrow" w:eastAsia="Calibri" w:hAnsi="Arial Narrow" w:cs="Tahoma"/>
          <w:sz w:val="22"/>
          <w:szCs w:val="22"/>
          <w:lang w:eastAsia="en-US"/>
        </w:rPr>
      </w:pPr>
      <w:r w:rsidRPr="003F541E">
        <w:rPr>
          <w:rFonts w:ascii="Arial Narrow" w:eastAsia="Calibri" w:hAnsi="Arial Narrow" w:cs="Tahoma"/>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4F2FB9">
        <w:rPr>
          <w:rFonts w:ascii="Arial Narrow" w:eastAsia="Calibri" w:hAnsi="Arial Narrow" w:cs="Tahoma"/>
          <w:color w:val="000000" w:themeColor="text1"/>
          <w:sz w:val="22"/>
          <w:szCs w:val="22"/>
          <w:lang w:eastAsia="en-US"/>
        </w:rPr>
        <w:t xml:space="preserve">le projet/programme d’exécution </w:t>
      </w:r>
      <w:r w:rsidRPr="003F541E">
        <w:rPr>
          <w:rFonts w:ascii="Arial Narrow" w:eastAsia="Calibri" w:hAnsi="Arial Narrow" w:cs="Tahoma"/>
          <w:sz w:val="22"/>
          <w:szCs w:val="22"/>
          <w:lang w:eastAsia="en-US"/>
        </w:rPr>
        <w:t xml:space="preserve">etc.). </w:t>
      </w:r>
    </w:p>
    <w:p w14:paraId="280051A6" w14:textId="77777777" w:rsidR="00A66FC5" w:rsidRPr="00AC66F4" w:rsidRDefault="00A66FC5" w:rsidP="0081300B">
      <w:pPr>
        <w:widowControl w:val="0"/>
        <w:numPr>
          <w:ilvl w:val="0"/>
          <w:numId w:val="31"/>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charte d’intégrité ;</w:t>
      </w:r>
    </w:p>
    <w:p w14:paraId="37850B79" w14:textId="182D50A2" w:rsidR="0050123A" w:rsidRPr="00AC66F4" w:rsidRDefault="00A66FC5" w:rsidP="0081300B">
      <w:pPr>
        <w:widowControl w:val="0"/>
        <w:numPr>
          <w:ilvl w:val="0"/>
          <w:numId w:val="31"/>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déclaration d’engagement social et environnemental</w:t>
      </w:r>
    </w:p>
    <w:p w14:paraId="33A8FE4A" w14:textId="77777777" w:rsidR="00395161" w:rsidRPr="003F541E" w:rsidRDefault="00395161" w:rsidP="00395161">
      <w:pPr>
        <w:widowControl w:val="0"/>
        <w:autoSpaceDE w:val="0"/>
        <w:spacing w:after="60" w:line="360" w:lineRule="auto"/>
        <w:jc w:val="both"/>
        <w:rPr>
          <w:rFonts w:ascii="Arial Narrow" w:hAnsi="Arial Narrow" w:cs="Arial"/>
        </w:rPr>
      </w:pPr>
    </w:p>
    <w:p w14:paraId="75302350" w14:textId="77777777" w:rsidR="00395161" w:rsidRPr="003F541E" w:rsidRDefault="00395161" w:rsidP="00395161">
      <w:pPr>
        <w:keepNext/>
        <w:spacing w:before="120" w:after="120" w:line="360" w:lineRule="auto"/>
        <w:jc w:val="both"/>
        <w:outlineLvl w:val="2"/>
        <w:rPr>
          <w:rFonts w:ascii="Arial Narrow" w:hAnsi="Arial Narrow" w:cs="Arial"/>
          <w:b/>
          <w:sz w:val="28"/>
        </w:rPr>
      </w:pPr>
      <w:bookmarkStart w:id="225" w:name="_Toc530307793"/>
      <w:bookmarkStart w:id="226" w:name="_Toc97557079"/>
      <w:bookmarkStart w:id="227" w:name="_Toc157306065"/>
      <w:r w:rsidRPr="003F541E">
        <w:rPr>
          <w:rFonts w:ascii="Arial Narrow" w:hAnsi="Arial Narrow" w:cs="Arial"/>
          <w:b/>
          <w:sz w:val="28"/>
        </w:rPr>
        <w:t>Article 7-Textes généraux applicables</w:t>
      </w:r>
      <w:bookmarkEnd w:id="225"/>
      <w:bookmarkEnd w:id="226"/>
      <w:bookmarkEnd w:id="227"/>
      <w:r w:rsidRPr="003F541E">
        <w:rPr>
          <w:rFonts w:ascii="Arial Narrow" w:hAnsi="Arial Narrow" w:cs="Arial"/>
          <w:b/>
          <w:sz w:val="28"/>
        </w:rPr>
        <w:t xml:space="preserve">      </w:t>
      </w:r>
    </w:p>
    <w:p w14:paraId="09F2E09E" w14:textId="77777777" w:rsidR="00E570AA" w:rsidRDefault="00395161" w:rsidP="00E570AA">
      <w:pPr>
        <w:widowControl w:val="0"/>
        <w:autoSpaceDE w:val="0"/>
        <w:spacing w:after="60" w:line="360" w:lineRule="auto"/>
        <w:jc w:val="both"/>
        <w:rPr>
          <w:rFonts w:ascii="Arial Narrow" w:hAnsi="Arial Narrow" w:cs="Arial"/>
        </w:rPr>
      </w:pPr>
      <w:r w:rsidRPr="003F541E">
        <w:rPr>
          <w:rFonts w:ascii="Arial Narrow" w:hAnsi="Arial Narrow" w:cs="Arial"/>
        </w:rPr>
        <w:t xml:space="preserve">Le présent marché est soumis aux textes généraux ci-après : </w:t>
      </w:r>
    </w:p>
    <w:p w14:paraId="50DFF785" w14:textId="459FB8A2" w:rsidR="00395161" w:rsidRPr="003F541E" w:rsidRDefault="00395161" w:rsidP="00E570AA">
      <w:pPr>
        <w:widowControl w:val="0"/>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75/15 du 08 Décembre 1975 portant assurance obligatoire des risques de construction ;</w:t>
      </w:r>
    </w:p>
    <w:p w14:paraId="3B279091"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 92/007 du 14 août 1992 portant Code de travail ;</w:t>
      </w:r>
    </w:p>
    <w:p w14:paraId="77E1F00D" w14:textId="77777777" w:rsidR="00395161" w:rsidRPr="003F541E" w:rsidRDefault="00395161" w:rsidP="002F3935">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2015/018 du 21 décembre 2015 régissant l'activité commerciale au Cameroun ;</w:t>
      </w:r>
    </w:p>
    <w:p w14:paraId="31C319B6" w14:textId="77777777" w:rsidR="00395161" w:rsidRPr="003F541E" w:rsidRDefault="00395161" w:rsidP="002F3935">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98/013 du 14 juil. 1998 relative à la concurrence</w:t>
      </w:r>
    </w:p>
    <w:p w14:paraId="24BE1FAE"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096/12 du 05 août 1996 portant loi-cadre relative à la gestion de l’environnement ;</w:t>
      </w:r>
    </w:p>
    <w:p w14:paraId="2CD21168"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La loi n° 2018/012 du 11 juillet 2018 portant régime financier de l’Etat ; </w:t>
      </w:r>
    </w:p>
    <w:p w14:paraId="11F2894B"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n°2016/17 du 14 décembre 2016 portant Code minier ;</w:t>
      </w:r>
    </w:p>
    <w:p w14:paraId="2089B2CD" w14:textId="572D9044" w:rsidR="00395161" w:rsidRPr="00E570AA"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E570AA">
        <w:rPr>
          <w:rFonts w:ascii="Arial Narrow" w:eastAsia="Calibri" w:hAnsi="Arial Narrow" w:cs="Arial"/>
          <w:i/>
          <w:iCs/>
          <w:lang w:eastAsia="en-US"/>
        </w:rPr>
        <w:t>La loi n°</w:t>
      </w:r>
      <w:r w:rsidR="00E570AA" w:rsidRPr="00E570AA">
        <w:rPr>
          <w:rFonts w:ascii="Arial Narrow" w:eastAsia="Calibri" w:hAnsi="Arial Narrow" w:cs="Arial"/>
          <w:i/>
          <w:iCs/>
          <w:lang w:eastAsia="en-US"/>
        </w:rPr>
        <w:t>2024/013 du 23 décembre 2024</w:t>
      </w:r>
      <w:r w:rsidRPr="00E570AA">
        <w:rPr>
          <w:rFonts w:ascii="Arial Narrow" w:eastAsia="Calibri" w:hAnsi="Arial Narrow" w:cs="Arial"/>
          <w:i/>
          <w:iCs/>
          <w:lang w:eastAsia="en-US"/>
        </w:rPr>
        <w:t xml:space="preserve"> portant loi des finances de la République du Cameroun pour </w:t>
      </w:r>
      <w:r w:rsidR="00E570AA" w:rsidRPr="00E570AA">
        <w:rPr>
          <w:rFonts w:ascii="Arial Narrow" w:eastAsia="Calibri" w:hAnsi="Arial Narrow" w:cs="Arial"/>
          <w:i/>
          <w:iCs/>
          <w:lang w:eastAsia="en-US"/>
        </w:rPr>
        <w:t>le compte de l’exercice 2025</w:t>
      </w:r>
      <w:r w:rsidRPr="00E570AA">
        <w:rPr>
          <w:rFonts w:ascii="Arial Narrow" w:eastAsia="Calibri" w:hAnsi="Arial Narrow" w:cs="Arial"/>
          <w:i/>
          <w:iCs/>
          <w:lang w:eastAsia="en-US"/>
        </w:rPr>
        <w:t> ;</w:t>
      </w:r>
    </w:p>
    <w:p w14:paraId="5D9D30EC"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lastRenderedPageBreak/>
        <w:t>la loi-cadre N° 2011/012 du 6 mai 2011 portant protection du consommateur au Cameroun</w:t>
      </w:r>
    </w:p>
    <w:p w14:paraId="726AAE64"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n°2018/011 du 11 juillet 2018 portant code de transparence des bonnes gouvernances dans la gestion des finances publiques au Cameroun</w:t>
      </w:r>
    </w:p>
    <w:p w14:paraId="01B1184F"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Décret n° 77-318 du 17 Août 1977 portant application de la loi n° 75-15 du 08</w:t>
      </w:r>
    </w:p>
    <w:p w14:paraId="01FE4A6C" w14:textId="77777777" w:rsidR="00395161" w:rsidRPr="003F541E" w:rsidRDefault="00395161" w:rsidP="00395161">
      <w:pPr>
        <w:widowControl w:val="0"/>
        <w:autoSpaceDE w:val="0"/>
        <w:spacing w:after="60" w:line="360" w:lineRule="auto"/>
        <w:ind w:left="1080"/>
        <w:jc w:val="both"/>
        <w:rPr>
          <w:rFonts w:ascii="Arial Narrow" w:eastAsia="Calibri" w:hAnsi="Arial Narrow" w:cs="Arial"/>
          <w:i/>
          <w:iCs/>
          <w:strike/>
          <w:spacing w:val="5"/>
          <w:lang w:eastAsia="en-US"/>
        </w:rPr>
      </w:pPr>
      <w:r w:rsidRPr="003F541E">
        <w:rPr>
          <w:rFonts w:ascii="Arial Narrow" w:eastAsia="Calibri" w:hAnsi="Arial Narrow" w:cs="Arial"/>
          <w:lang w:eastAsia="en-US"/>
        </w:rPr>
        <w:t xml:space="preserve"> Décembre 1975 rendant obligatoire l’assurance des risques relatifs à la construction</w:t>
      </w:r>
      <w:r w:rsidRPr="003F541E">
        <w:rPr>
          <w:rFonts w:ascii="Arial Narrow" w:eastAsia="Calibri" w:hAnsi="Arial Narrow" w:cs="Arial"/>
          <w:i/>
          <w:iCs/>
          <w:lang w:eastAsia="en-US"/>
        </w:rPr>
        <w:t> ;</w:t>
      </w:r>
    </w:p>
    <w:p w14:paraId="1379BBCD" w14:textId="77777777" w:rsidR="00395161" w:rsidRPr="003F541E" w:rsidRDefault="00395161" w:rsidP="002F3935">
      <w:pPr>
        <w:widowControl w:val="0"/>
        <w:numPr>
          <w:ilvl w:val="0"/>
          <w:numId w:val="17"/>
        </w:numPr>
        <w:autoSpaceDE w:val="0"/>
        <w:spacing w:after="60" w:line="360" w:lineRule="auto"/>
        <w:ind w:right="-144"/>
        <w:jc w:val="both"/>
        <w:rPr>
          <w:rFonts w:ascii="Arial Narrow" w:eastAsia="Calibri" w:hAnsi="Arial Narrow" w:cs="Arial"/>
          <w:i/>
          <w:iCs/>
          <w:lang w:eastAsia="en-US"/>
        </w:rPr>
      </w:pPr>
      <w:r w:rsidRPr="003F541E">
        <w:rPr>
          <w:rFonts w:ascii="Arial Narrow" w:eastAsia="Calibri" w:hAnsi="Arial Narrow" w:cs="Arial"/>
          <w:i/>
          <w:iCs/>
          <w:lang w:eastAsia="en-US"/>
        </w:rPr>
        <w:t xml:space="preserve">Le décret n° 2012/075 du 08 mars 2012 portant organisation du Ministère des Marchés Publics </w:t>
      </w:r>
      <w:r w:rsidRPr="003F541E">
        <w:rPr>
          <w:rFonts w:ascii="Arial Narrow" w:eastAsia="Calibri" w:hAnsi="Arial Narrow" w:cs="Arial"/>
          <w:iCs/>
          <w:lang w:eastAsia="en-US"/>
        </w:rPr>
        <w:t xml:space="preserve">dans ses dispositions non contraires au code des marchés publics </w:t>
      </w:r>
      <w:r w:rsidRPr="003F541E">
        <w:rPr>
          <w:rFonts w:ascii="Arial Narrow" w:eastAsia="Calibri" w:hAnsi="Arial Narrow" w:cs="Arial"/>
          <w:i/>
          <w:iCs/>
          <w:lang w:eastAsia="en-US"/>
        </w:rPr>
        <w:t>;</w:t>
      </w:r>
    </w:p>
    <w:p w14:paraId="4026522D"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spacing w:val="5"/>
          <w:lang w:eastAsia="en-US"/>
        </w:rPr>
      </w:pPr>
      <w:r w:rsidRPr="003F541E">
        <w:rPr>
          <w:rFonts w:ascii="Arial Narrow" w:eastAsia="Calibri" w:hAnsi="Arial Narrow" w:cs="Arial"/>
          <w:i/>
          <w:iCs/>
          <w:lang w:eastAsia="en-US"/>
        </w:rPr>
        <w:t>Le décret n° 2001/048 du</w:t>
      </w:r>
      <w:r w:rsidRPr="003F541E">
        <w:rPr>
          <w:rFonts w:ascii="Arial Narrow" w:eastAsia="Calibri" w:hAnsi="Arial Narrow"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L</w:t>
      </w:r>
      <w:r w:rsidRPr="003F541E">
        <w:rPr>
          <w:rFonts w:ascii="Arial Narrow" w:eastAsia="Calibri" w:hAnsi="Arial Narrow" w:cs="Arial"/>
          <w:lang w:eastAsia="en-US"/>
        </w:rPr>
        <w:t>e Décret n° 2005/577 du 23 février 2005 fixant les modalités de réalisation des études d’impact environnemental ;</w:t>
      </w:r>
    </w:p>
    <w:p w14:paraId="3251BED1"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Décret n° 2011/408 du 9 décembre 2011 portant organisation du Gouvernement modifié et complété par le décret n° 2018/190 du 02 mars 2018;</w:t>
      </w:r>
    </w:p>
    <w:p w14:paraId="05121C44" w14:textId="77777777" w:rsidR="00395161" w:rsidRPr="003F541E" w:rsidRDefault="00395161" w:rsidP="002F3935">
      <w:pPr>
        <w:widowControl w:val="0"/>
        <w:numPr>
          <w:ilvl w:val="0"/>
          <w:numId w:val="17"/>
        </w:numPr>
        <w:autoSpaceDE w:val="0"/>
        <w:spacing w:after="60" w:line="360" w:lineRule="auto"/>
        <w:ind w:right="-144"/>
        <w:jc w:val="both"/>
        <w:rPr>
          <w:rFonts w:ascii="Arial Narrow" w:eastAsia="Calibri" w:hAnsi="Arial Narrow" w:cs="Arial"/>
          <w:iCs/>
          <w:lang w:eastAsia="en-US"/>
        </w:rPr>
      </w:pPr>
      <w:r w:rsidRPr="003F541E">
        <w:rPr>
          <w:rFonts w:ascii="Arial Narrow" w:eastAsia="Calibri" w:hAnsi="Arial Narrow" w:cs="Arial"/>
          <w:iCs/>
          <w:lang w:eastAsia="en-US"/>
        </w:rPr>
        <w:t>Le Décret n° 2014/0611/PM du 24 mars 2014 fixant les conditions de recours et d’application de l’approche HIMO ;</w:t>
      </w:r>
    </w:p>
    <w:p w14:paraId="22D302FE" w14:textId="77777777" w:rsidR="00395161" w:rsidRPr="003F541E" w:rsidRDefault="00395161" w:rsidP="002F3935">
      <w:pPr>
        <w:widowControl w:val="0"/>
        <w:numPr>
          <w:ilvl w:val="0"/>
          <w:numId w:val="17"/>
        </w:numPr>
        <w:autoSpaceDE w:val="0"/>
        <w:spacing w:after="60" w:line="360" w:lineRule="auto"/>
        <w:ind w:right="-15"/>
        <w:jc w:val="both"/>
        <w:rPr>
          <w:rFonts w:ascii="Arial Narrow" w:eastAsia="Calibri" w:hAnsi="Arial Narrow" w:cs="Arial"/>
          <w:iCs/>
          <w:lang w:eastAsia="en-US"/>
        </w:rPr>
      </w:pPr>
      <w:r w:rsidRPr="003F541E">
        <w:rPr>
          <w:rFonts w:ascii="Arial Narrow" w:eastAsia="Calibri" w:hAnsi="Arial Narrow" w:cs="Arial"/>
          <w:iCs/>
          <w:lang w:eastAsia="en-US"/>
        </w:rPr>
        <w:t xml:space="preserve">Le Décret </w:t>
      </w:r>
      <w:bookmarkStart w:id="228" w:name="_Hlk3641215"/>
      <w:r w:rsidRPr="003F541E">
        <w:rPr>
          <w:rFonts w:ascii="Arial Narrow" w:eastAsia="Calibri" w:hAnsi="Arial Narrow" w:cs="Arial"/>
          <w:iCs/>
          <w:lang w:eastAsia="en-US"/>
        </w:rPr>
        <w:t xml:space="preserve">n° 2018/366 du 20 juin 2018 </w:t>
      </w:r>
      <w:bookmarkEnd w:id="228"/>
      <w:r w:rsidRPr="003F541E">
        <w:rPr>
          <w:rFonts w:ascii="Arial Narrow" w:eastAsia="Calibri" w:hAnsi="Arial Narrow" w:cs="Arial"/>
          <w:iCs/>
          <w:lang w:eastAsia="en-US"/>
        </w:rPr>
        <w:t>portant Code des Marchés Publics et ses textes d’application;</w:t>
      </w:r>
    </w:p>
    <w:p w14:paraId="14269D26" w14:textId="77777777" w:rsidR="00395161" w:rsidRPr="003F541E" w:rsidRDefault="00395161" w:rsidP="002F3935">
      <w:pPr>
        <w:numPr>
          <w:ilvl w:val="0"/>
          <w:numId w:val="17"/>
        </w:numPr>
        <w:spacing w:after="60" w:line="360" w:lineRule="auto"/>
        <w:rPr>
          <w:rFonts w:ascii="Arial Narrow" w:eastAsia="Calibri" w:hAnsi="Arial Narrow" w:cs="Arial"/>
          <w:iCs/>
          <w:lang w:eastAsia="en-US"/>
        </w:rPr>
      </w:pPr>
      <w:r w:rsidRPr="003F541E">
        <w:rPr>
          <w:rFonts w:ascii="Arial Narrow" w:eastAsia="Calibri" w:hAnsi="Arial Narrow" w:cs="Arial"/>
          <w:iCs/>
          <w:lang w:eastAsia="en-US"/>
        </w:rPr>
        <w:t>L’arrêté mettant en vigueur Les Cahiers des Clauses Administratives Générales (CCAG) applicables aux Marchés Publics de travaux en vigueur ;</w:t>
      </w:r>
    </w:p>
    <w:p w14:paraId="28676A3C" w14:textId="0F6FE424"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 xml:space="preserve">La circulaire </w:t>
      </w:r>
      <w:r w:rsidR="00E570AA" w:rsidRPr="00E570AA">
        <w:rPr>
          <w:rFonts w:ascii="Arial Narrow" w:eastAsia="Calibri" w:hAnsi="Arial Narrow" w:cs="Arial"/>
          <w:iCs/>
          <w:lang w:eastAsia="en-US"/>
        </w:rPr>
        <w:t>n°</w:t>
      </w:r>
      <w:r w:rsidR="00E570AA">
        <w:rPr>
          <w:rFonts w:ascii="Arial Narrow" w:eastAsia="Calibri" w:hAnsi="Arial Narrow" w:cs="Arial"/>
          <w:i/>
          <w:iCs/>
          <w:lang w:eastAsia="en-US"/>
        </w:rPr>
        <w:t xml:space="preserve">00013995/C/MINFI du 31 décembre 2024 </w:t>
      </w:r>
      <w:r w:rsidRPr="003F541E">
        <w:rPr>
          <w:rFonts w:ascii="Arial Narrow" w:eastAsia="Calibri" w:hAnsi="Arial Narrow" w:cs="Arial"/>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00E570AA">
        <w:rPr>
          <w:rFonts w:ascii="Arial Narrow" w:eastAsia="Calibri" w:hAnsi="Arial Narrow" w:cs="Arial"/>
          <w:i/>
          <w:iCs/>
          <w:lang w:eastAsia="en-US"/>
        </w:rPr>
        <w:t>2025</w:t>
      </w:r>
    </w:p>
    <w:p w14:paraId="226358D0"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 xml:space="preserve">Les textes régissant les autres corps de métier ; </w:t>
      </w:r>
    </w:p>
    <w:p w14:paraId="5852F54F" w14:textId="77777777" w:rsidR="00395161" w:rsidRPr="003F541E" w:rsidRDefault="00395161" w:rsidP="002F3935">
      <w:pPr>
        <w:widowControl w:val="0"/>
        <w:numPr>
          <w:ilvl w:val="0"/>
          <w:numId w:val="17"/>
        </w:numPr>
        <w:tabs>
          <w:tab w:val="left" w:pos="709"/>
          <w:tab w:val="left" w:pos="1134"/>
          <w:tab w:val="left" w:pos="1560"/>
        </w:tabs>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spacing w:val="5"/>
          <w:lang w:eastAsia="en-US"/>
        </w:rPr>
        <w:t>D’autre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texte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spécifique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a</w:t>
      </w:r>
      <w:r w:rsidRPr="003F541E">
        <w:rPr>
          <w:rFonts w:ascii="Arial Narrow" w:eastAsia="Calibri" w:hAnsi="Arial Narrow" w:cs="Arial"/>
          <w:iCs/>
          <w:lang w:eastAsia="en-US"/>
        </w:rPr>
        <w:t xml:space="preserve">u </w:t>
      </w:r>
      <w:r w:rsidRPr="003F541E">
        <w:rPr>
          <w:rFonts w:ascii="Arial Narrow" w:eastAsia="Calibri" w:hAnsi="Arial Narrow" w:cs="Arial"/>
          <w:iCs/>
          <w:spacing w:val="5"/>
          <w:lang w:eastAsia="en-US"/>
        </w:rPr>
        <w:t xml:space="preserve">domaine </w:t>
      </w:r>
      <w:r w:rsidRPr="003F541E">
        <w:rPr>
          <w:rFonts w:ascii="Arial Narrow" w:eastAsia="Calibri" w:hAnsi="Arial Narrow" w:cs="Arial"/>
          <w:iCs/>
          <w:lang w:eastAsia="en-US"/>
        </w:rPr>
        <w:t>concerné par le marché </w:t>
      </w:r>
      <w:r w:rsidRPr="003F541E">
        <w:rPr>
          <w:rFonts w:ascii="Arial Narrow" w:eastAsia="Calibri" w:hAnsi="Arial Narrow" w:cs="Arial"/>
          <w:i/>
          <w:iCs/>
          <w:lang w:eastAsia="en-US"/>
        </w:rPr>
        <w:t>;</w:t>
      </w:r>
    </w:p>
    <w:p w14:paraId="2FFE4105" w14:textId="1EDC6738" w:rsidR="003F7F98" w:rsidRDefault="00395161" w:rsidP="00230C1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Les normes en vigueur.</w:t>
      </w:r>
    </w:p>
    <w:p w14:paraId="08709B7A" w14:textId="4630D9E9" w:rsidR="000136EB" w:rsidRDefault="000136EB" w:rsidP="000136EB">
      <w:pPr>
        <w:widowControl w:val="0"/>
        <w:autoSpaceDE w:val="0"/>
        <w:spacing w:after="60" w:line="360" w:lineRule="auto"/>
        <w:jc w:val="both"/>
        <w:rPr>
          <w:rFonts w:ascii="Arial Narrow" w:eastAsia="Calibri" w:hAnsi="Arial Narrow" w:cs="Arial"/>
          <w:lang w:eastAsia="en-US"/>
        </w:rPr>
      </w:pPr>
    </w:p>
    <w:p w14:paraId="5B248A6C" w14:textId="2BAADD39" w:rsidR="000136EB" w:rsidRDefault="000136EB" w:rsidP="000136EB">
      <w:pPr>
        <w:widowControl w:val="0"/>
        <w:autoSpaceDE w:val="0"/>
        <w:spacing w:after="60" w:line="360" w:lineRule="auto"/>
        <w:jc w:val="both"/>
        <w:rPr>
          <w:rFonts w:ascii="Arial Narrow" w:eastAsia="Calibri" w:hAnsi="Arial Narrow" w:cs="Arial"/>
          <w:lang w:eastAsia="en-US"/>
        </w:rPr>
      </w:pPr>
    </w:p>
    <w:p w14:paraId="54F59199" w14:textId="7726E7C8" w:rsidR="000136EB" w:rsidRDefault="000136EB" w:rsidP="000136EB">
      <w:pPr>
        <w:widowControl w:val="0"/>
        <w:autoSpaceDE w:val="0"/>
        <w:spacing w:after="60" w:line="360" w:lineRule="auto"/>
        <w:jc w:val="both"/>
        <w:rPr>
          <w:rFonts w:ascii="Arial Narrow" w:eastAsia="Calibri" w:hAnsi="Arial Narrow" w:cs="Arial"/>
          <w:lang w:eastAsia="en-US"/>
        </w:rPr>
      </w:pPr>
    </w:p>
    <w:p w14:paraId="2A96CB0F" w14:textId="61641F84" w:rsidR="000136EB" w:rsidRDefault="000136EB" w:rsidP="000136EB">
      <w:pPr>
        <w:widowControl w:val="0"/>
        <w:autoSpaceDE w:val="0"/>
        <w:spacing w:after="60" w:line="360" w:lineRule="auto"/>
        <w:jc w:val="both"/>
        <w:rPr>
          <w:rFonts w:ascii="Arial Narrow" w:eastAsia="Calibri" w:hAnsi="Arial Narrow" w:cs="Arial"/>
          <w:lang w:eastAsia="en-US"/>
        </w:rPr>
      </w:pPr>
    </w:p>
    <w:p w14:paraId="45E3FE0A" w14:textId="68937718" w:rsidR="000136EB" w:rsidRPr="000136EB" w:rsidRDefault="000136EB" w:rsidP="000136EB">
      <w:pPr>
        <w:widowControl w:val="0"/>
        <w:autoSpaceDE w:val="0"/>
        <w:spacing w:after="60" w:line="360" w:lineRule="auto"/>
        <w:jc w:val="both"/>
        <w:rPr>
          <w:rFonts w:ascii="Arial Narrow" w:eastAsia="Calibri" w:hAnsi="Arial Narrow" w:cs="Arial"/>
          <w:lang w:eastAsia="en-US"/>
        </w:rPr>
      </w:pPr>
    </w:p>
    <w:p w14:paraId="3D0DED91" w14:textId="77777777" w:rsidR="00395161" w:rsidRPr="003F541E" w:rsidRDefault="00395161" w:rsidP="00DF0317">
      <w:pPr>
        <w:pStyle w:val="CCAParticle"/>
      </w:pPr>
      <w:bookmarkStart w:id="229" w:name="_Toc530307794"/>
      <w:bookmarkStart w:id="230" w:name="_Toc97557080"/>
      <w:bookmarkStart w:id="231" w:name="_Toc157306066"/>
      <w:r w:rsidRPr="003F541E">
        <w:lastRenderedPageBreak/>
        <w:t>Article 8 Communication</w:t>
      </w:r>
    </w:p>
    <w:p w14:paraId="0647791C" w14:textId="4E71258B" w:rsidR="00C269EB" w:rsidRPr="00C269EB" w:rsidRDefault="00C269EB" w:rsidP="00C269EB">
      <w:pPr>
        <w:widowControl w:val="0"/>
        <w:autoSpaceDE w:val="0"/>
        <w:spacing w:after="60" w:line="360" w:lineRule="auto"/>
        <w:ind w:left="567"/>
        <w:jc w:val="both"/>
        <w:rPr>
          <w:rFonts w:ascii="Arial Narrow" w:hAnsi="Arial Narrow" w:cs="Arial"/>
          <w:spacing w:val="2"/>
        </w:rPr>
      </w:pPr>
      <w:bookmarkStart w:id="232" w:name="_Hlk163152237"/>
      <w:bookmarkEnd w:id="229"/>
      <w:bookmarkEnd w:id="230"/>
      <w:bookmarkEnd w:id="231"/>
      <w:r w:rsidRPr="00C269EB">
        <w:rPr>
          <w:rFonts w:ascii="Arial Narrow" w:hAnsi="Arial Narrow" w:cs="Arial"/>
          <w:spacing w:val="2"/>
        </w:rPr>
        <w:t>Toutes les communications au titre du présent marché sont écrites et les notifi</w:t>
      </w:r>
      <w:r>
        <w:rPr>
          <w:rFonts w:ascii="Arial Narrow" w:hAnsi="Arial Narrow" w:cs="Arial"/>
          <w:spacing w:val="2"/>
        </w:rPr>
        <w:t>cations faites aux adresses ci-</w:t>
      </w:r>
      <w:r w:rsidRPr="00C269EB">
        <w:rPr>
          <w:rFonts w:ascii="Arial Narrow" w:hAnsi="Arial Narrow" w:cs="Arial"/>
          <w:spacing w:val="2"/>
        </w:rPr>
        <w:t xml:space="preserve">après </w:t>
      </w:r>
    </w:p>
    <w:p w14:paraId="7EFDCC38" w14:textId="06974049" w:rsidR="00C269EB" w:rsidRPr="00430064" w:rsidRDefault="00C269EB" w:rsidP="0081300B">
      <w:pPr>
        <w:pStyle w:val="Paragraphedeliste"/>
        <w:widowControl w:val="0"/>
        <w:numPr>
          <w:ilvl w:val="0"/>
          <w:numId w:val="58"/>
        </w:numPr>
        <w:autoSpaceDE w:val="0"/>
        <w:spacing w:after="60" w:line="360" w:lineRule="auto"/>
        <w:jc w:val="both"/>
        <w:rPr>
          <w:rFonts w:ascii="Arial Narrow" w:hAnsi="Arial Narrow" w:cs="Arial"/>
          <w:spacing w:val="2"/>
        </w:rPr>
      </w:pPr>
      <w:r w:rsidRPr="00430064">
        <w:rPr>
          <w:rFonts w:ascii="Arial Narrow" w:hAnsi="Arial Narrow" w:cs="Arial"/>
          <w:spacing w:val="2"/>
        </w:rPr>
        <w:t>Dans le cas où le cocontracta</w:t>
      </w:r>
      <w:r w:rsidR="00E570AA" w:rsidRPr="00430064">
        <w:rPr>
          <w:rFonts w:ascii="Arial Narrow" w:hAnsi="Arial Narrow" w:cs="Arial"/>
          <w:spacing w:val="2"/>
        </w:rPr>
        <w:t>nt est le destinataire :Monsieur:/Madame</w:t>
      </w:r>
      <w:r w:rsidRPr="00430064">
        <w:rPr>
          <w:rFonts w:ascii="Arial Narrow" w:hAnsi="Arial Narrow" w:cs="Arial"/>
          <w:spacing w:val="2"/>
        </w:rPr>
        <w:t xml:space="preserve"> ……………  …</w:t>
      </w:r>
    </w:p>
    <w:p w14:paraId="69908CDF" w14:textId="77777777" w:rsidR="00C269EB" w:rsidRPr="00430064" w:rsidRDefault="00C269EB" w:rsidP="00C269EB">
      <w:pPr>
        <w:widowControl w:val="0"/>
        <w:autoSpaceDE w:val="0"/>
        <w:spacing w:after="60" w:line="360" w:lineRule="auto"/>
        <w:ind w:left="567"/>
        <w:jc w:val="both"/>
        <w:rPr>
          <w:rFonts w:ascii="Arial Narrow" w:hAnsi="Arial Narrow" w:cs="Arial"/>
          <w:spacing w:val="2"/>
        </w:rPr>
      </w:pPr>
      <w:r w:rsidRPr="00430064">
        <w:rPr>
          <w:rFonts w:ascii="Arial Narrow" w:hAnsi="Arial Narrow" w:cs="Arial"/>
          <w:spacing w:val="2"/>
        </w:rPr>
        <w:t>Madame/Monsieur le : [A préciser]________________________________________</w:t>
      </w:r>
    </w:p>
    <w:p w14:paraId="6979274B" w14:textId="7389EDBC" w:rsidR="00C269EB" w:rsidRPr="00430064" w:rsidRDefault="00C269EB" w:rsidP="00C269EB">
      <w:pPr>
        <w:widowControl w:val="0"/>
        <w:autoSpaceDE w:val="0"/>
        <w:spacing w:after="60" w:line="360" w:lineRule="auto"/>
        <w:ind w:left="567"/>
        <w:jc w:val="both"/>
        <w:rPr>
          <w:rFonts w:ascii="Arial Narrow" w:hAnsi="Arial Narrow" w:cs="Arial"/>
          <w:spacing w:val="2"/>
        </w:rPr>
      </w:pPr>
      <w:r w:rsidRPr="00430064">
        <w:rPr>
          <w:rFonts w:ascii="Arial Narrow" w:hAnsi="Arial Narrow" w:cs="Arial"/>
          <w:spacing w:val="2"/>
        </w:rPr>
        <w:t>•</w:t>
      </w:r>
      <w:r w:rsidRPr="00430064">
        <w:rPr>
          <w:rFonts w:ascii="Arial Narrow" w:hAnsi="Arial Narrow" w:cs="Arial"/>
          <w:spacing w:val="2"/>
        </w:rPr>
        <w:tab/>
      </w:r>
      <w:r w:rsidRPr="00430064">
        <w:rPr>
          <w:rFonts w:ascii="Arial Narrow" w:hAnsi="Arial Narrow" w:cs="Arial"/>
          <w:spacing w:val="2"/>
        </w:rPr>
        <w:tab/>
        <w:t>BP ____</w:t>
      </w:r>
      <w:r w:rsidR="00E570AA" w:rsidRPr="00430064">
        <w:rPr>
          <w:rFonts w:ascii="Arial Narrow" w:hAnsi="Arial Narrow" w:cs="Arial"/>
          <w:spacing w:val="2"/>
        </w:rPr>
        <w:t xml:space="preserve"> </w:t>
      </w:r>
      <w:r w:rsidRPr="00430064">
        <w:rPr>
          <w:rFonts w:ascii="Arial Narrow" w:hAnsi="Arial Narrow" w:cs="Arial"/>
          <w:spacing w:val="2"/>
        </w:rPr>
        <w:t>_____________</w:t>
      </w:r>
    </w:p>
    <w:p w14:paraId="67E551BE" w14:textId="77777777" w:rsidR="00C269EB" w:rsidRPr="00430064" w:rsidRDefault="00C269EB" w:rsidP="00C269EB">
      <w:pPr>
        <w:widowControl w:val="0"/>
        <w:autoSpaceDE w:val="0"/>
        <w:spacing w:after="60" w:line="360" w:lineRule="auto"/>
        <w:ind w:left="567"/>
        <w:jc w:val="both"/>
        <w:rPr>
          <w:rFonts w:ascii="Arial Narrow" w:hAnsi="Arial Narrow" w:cs="Arial"/>
          <w:spacing w:val="2"/>
        </w:rPr>
      </w:pPr>
      <w:r w:rsidRPr="00430064">
        <w:rPr>
          <w:rFonts w:ascii="Arial Narrow" w:hAnsi="Arial Narrow" w:cs="Arial"/>
          <w:spacing w:val="2"/>
        </w:rPr>
        <w:t>•</w:t>
      </w:r>
      <w:r w:rsidRPr="00430064">
        <w:rPr>
          <w:rFonts w:ascii="Arial Narrow" w:hAnsi="Arial Narrow" w:cs="Arial"/>
          <w:spacing w:val="2"/>
        </w:rPr>
        <w:tab/>
      </w:r>
      <w:r w:rsidRPr="00430064">
        <w:rPr>
          <w:rFonts w:ascii="Arial Narrow" w:hAnsi="Arial Narrow" w:cs="Arial"/>
          <w:spacing w:val="2"/>
        </w:rPr>
        <w:tab/>
        <w:t>Téléphone : ____________________________________</w:t>
      </w:r>
    </w:p>
    <w:p w14:paraId="1C9C55A1" w14:textId="637DDCA2" w:rsidR="006622DE" w:rsidRPr="00430064" w:rsidRDefault="00C269EB" w:rsidP="00C269EB">
      <w:pPr>
        <w:widowControl w:val="0"/>
        <w:autoSpaceDE w:val="0"/>
        <w:spacing w:after="60" w:line="360" w:lineRule="auto"/>
        <w:ind w:left="567"/>
        <w:jc w:val="both"/>
        <w:rPr>
          <w:rFonts w:ascii="Arial Narrow" w:hAnsi="Arial Narrow" w:cs="Arial"/>
        </w:rPr>
      </w:pPr>
      <w:r w:rsidRPr="00430064">
        <w:rPr>
          <w:rFonts w:ascii="Arial Narrow" w:hAnsi="Arial Narrow" w:cs="Arial"/>
          <w:spacing w:val="2"/>
        </w:rPr>
        <w:t>•</w:t>
      </w:r>
      <w:r w:rsidRPr="00430064">
        <w:rPr>
          <w:rFonts w:ascii="Arial Narrow" w:hAnsi="Arial Narrow" w:cs="Arial"/>
          <w:spacing w:val="2"/>
        </w:rPr>
        <w:tab/>
      </w:r>
      <w:r w:rsidRPr="00430064">
        <w:rPr>
          <w:rFonts w:ascii="Arial Narrow" w:hAnsi="Arial Narrow" w:cs="Arial"/>
          <w:spacing w:val="2"/>
        </w:rPr>
        <w:tab/>
        <w:t>Fax : _______________________</w:t>
      </w:r>
    </w:p>
    <w:p w14:paraId="37720DFF" w14:textId="0438F037" w:rsidR="00C269EB" w:rsidRPr="00430064" w:rsidRDefault="003F7F98" w:rsidP="00C269EB">
      <w:pPr>
        <w:widowControl w:val="0"/>
        <w:autoSpaceDE w:val="0"/>
        <w:spacing w:after="60" w:line="360" w:lineRule="auto"/>
        <w:ind w:left="567"/>
        <w:jc w:val="both"/>
        <w:rPr>
          <w:rFonts w:ascii="Arial Narrow" w:hAnsi="Arial Narrow" w:cs="Arial"/>
        </w:rPr>
      </w:pPr>
      <w:r w:rsidRPr="00430064">
        <w:rPr>
          <w:rFonts w:ascii="Arial Narrow" w:hAnsi="Arial Narrow" w:cs="Arial"/>
        </w:rPr>
        <w:t xml:space="preserve">b) </w:t>
      </w:r>
      <w:r w:rsidR="00C269EB" w:rsidRPr="00430064">
        <w:rPr>
          <w:rFonts w:ascii="Arial Narrow" w:hAnsi="Arial Narrow" w:cs="Arial"/>
        </w:rPr>
        <w:t xml:space="preserve">Dans le cas où le Maître </w:t>
      </w:r>
      <w:r w:rsidR="00430064" w:rsidRPr="00430064">
        <w:rPr>
          <w:rFonts w:ascii="Arial Narrow" w:hAnsi="Arial Narrow" w:cs="Arial"/>
        </w:rPr>
        <w:t>d’Ouvrage en</w:t>
      </w:r>
      <w:r w:rsidR="00C269EB" w:rsidRPr="00430064">
        <w:rPr>
          <w:rFonts w:ascii="Arial Narrow" w:hAnsi="Arial Narrow" w:cs="Arial"/>
        </w:rPr>
        <w:t xml:space="preserve"> est le destinataire :</w:t>
      </w:r>
    </w:p>
    <w:p w14:paraId="2D8FADE7" w14:textId="64AB8193" w:rsidR="00C269EB" w:rsidRPr="00C269EB" w:rsidRDefault="00E570AA" w:rsidP="00C269EB">
      <w:pPr>
        <w:widowControl w:val="0"/>
        <w:autoSpaceDE w:val="0"/>
        <w:spacing w:after="60" w:line="360" w:lineRule="auto"/>
        <w:ind w:left="567"/>
        <w:jc w:val="both"/>
        <w:rPr>
          <w:rFonts w:ascii="Arial Narrow" w:hAnsi="Arial Narrow" w:cs="Arial"/>
        </w:rPr>
      </w:pPr>
      <w:r w:rsidRPr="00430064">
        <w:rPr>
          <w:rFonts w:ascii="Arial Narrow" w:hAnsi="Arial Narrow" w:cs="Arial"/>
        </w:rPr>
        <w:t>/Monsieur le MAIRE DE LA COMMUNE DE BIPINDI</w:t>
      </w:r>
      <w:r>
        <w:rPr>
          <w:rFonts w:ascii="Arial Narrow" w:hAnsi="Arial Narrow" w:cs="Arial"/>
        </w:rPr>
        <w:t xml:space="preserve"> </w:t>
      </w:r>
    </w:p>
    <w:p w14:paraId="7C0F4E95" w14:textId="056A8FC2"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BP ______</w:t>
      </w:r>
      <w:r w:rsidR="00E570AA">
        <w:rPr>
          <w:rFonts w:ascii="Arial Narrow" w:hAnsi="Arial Narrow" w:cs="Arial"/>
        </w:rPr>
        <w:t xml:space="preserve">20 </w:t>
      </w:r>
      <w:r w:rsidR="00430064">
        <w:rPr>
          <w:rFonts w:ascii="Arial Narrow" w:hAnsi="Arial Narrow" w:cs="Arial"/>
        </w:rPr>
        <w:t>BIPINDI</w:t>
      </w:r>
      <w:r w:rsidRPr="00C269EB">
        <w:rPr>
          <w:rFonts w:ascii="Arial Narrow" w:hAnsi="Arial Narrow" w:cs="Arial"/>
        </w:rPr>
        <w:t>___________</w:t>
      </w:r>
    </w:p>
    <w:p w14:paraId="724697E5" w14:textId="006A502E"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Téléphone : __</w:t>
      </w:r>
      <w:r w:rsidR="00E570AA">
        <w:rPr>
          <w:rFonts w:ascii="Arial Narrow" w:hAnsi="Arial Narrow" w:cs="Arial"/>
        </w:rPr>
        <w:t>699 99 89 70</w:t>
      </w:r>
      <w:r w:rsidRPr="00C269EB">
        <w:rPr>
          <w:rFonts w:ascii="Arial Narrow" w:hAnsi="Arial Narrow" w:cs="Arial"/>
        </w:rPr>
        <w:t>__</w:t>
      </w:r>
    </w:p>
    <w:p w14:paraId="193E3071"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Fax : _______________________</w:t>
      </w:r>
    </w:p>
    <w:p w14:paraId="01D52975"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avec copie adressée dans les mêmes délais au Chef de service, et à l’ingénieur.</w:t>
      </w:r>
    </w:p>
    <w:bookmarkEnd w:id="232"/>
    <w:p w14:paraId="7C690C53" w14:textId="2EA6FA9F" w:rsidR="003F7F98" w:rsidRDefault="003F7F98" w:rsidP="00C269EB">
      <w:pPr>
        <w:widowControl w:val="0"/>
        <w:autoSpaceDE w:val="0"/>
        <w:spacing w:after="60" w:line="360" w:lineRule="auto"/>
        <w:ind w:left="567"/>
        <w:jc w:val="both"/>
        <w:rPr>
          <w:rFonts w:ascii="Arial Narrow" w:hAnsi="Arial Narrow" w:cs="Arial"/>
        </w:rPr>
      </w:pPr>
    </w:p>
    <w:p w14:paraId="56E9733D" w14:textId="59E5F936" w:rsidR="00430064" w:rsidRDefault="00430064" w:rsidP="00C269EB">
      <w:pPr>
        <w:widowControl w:val="0"/>
        <w:autoSpaceDE w:val="0"/>
        <w:spacing w:after="60" w:line="360" w:lineRule="auto"/>
        <w:ind w:left="567"/>
        <w:jc w:val="both"/>
        <w:rPr>
          <w:rFonts w:ascii="Arial Narrow" w:hAnsi="Arial Narrow" w:cs="Arial"/>
        </w:rPr>
      </w:pPr>
    </w:p>
    <w:p w14:paraId="66966C13" w14:textId="4CA0099F" w:rsidR="00430064" w:rsidRDefault="00430064" w:rsidP="00C269EB">
      <w:pPr>
        <w:widowControl w:val="0"/>
        <w:autoSpaceDE w:val="0"/>
        <w:spacing w:after="60" w:line="360" w:lineRule="auto"/>
        <w:ind w:left="567"/>
        <w:jc w:val="both"/>
        <w:rPr>
          <w:rFonts w:ascii="Arial Narrow" w:hAnsi="Arial Narrow" w:cs="Arial"/>
        </w:rPr>
      </w:pPr>
    </w:p>
    <w:p w14:paraId="329DF8D2" w14:textId="2CFE973E" w:rsidR="00430064" w:rsidRDefault="00430064" w:rsidP="00C269EB">
      <w:pPr>
        <w:widowControl w:val="0"/>
        <w:autoSpaceDE w:val="0"/>
        <w:spacing w:after="60" w:line="360" w:lineRule="auto"/>
        <w:ind w:left="567"/>
        <w:jc w:val="both"/>
        <w:rPr>
          <w:rFonts w:ascii="Arial Narrow" w:hAnsi="Arial Narrow" w:cs="Arial"/>
        </w:rPr>
      </w:pPr>
    </w:p>
    <w:p w14:paraId="3DFCE9C9" w14:textId="02183866" w:rsidR="00430064" w:rsidRDefault="00430064" w:rsidP="00C269EB">
      <w:pPr>
        <w:widowControl w:val="0"/>
        <w:autoSpaceDE w:val="0"/>
        <w:spacing w:after="60" w:line="360" w:lineRule="auto"/>
        <w:ind w:left="567"/>
        <w:jc w:val="both"/>
        <w:rPr>
          <w:rFonts w:ascii="Arial Narrow" w:hAnsi="Arial Narrow" w:cs="Arial"/>
        </w:rPr>
      </w:pPr>
    </w:p>
    <w:p w14:paraId="76383FB3" w14:textId="7587057B" w:rsidR="00430064" w:rsidRDefault="00430064" w:rsidP="00C269EB">
      <w:pPr>
        <w:widowControl w:val="0"/>
        <w:autoSpaceDE w:val="0"/>
        <w:spacing w:after="60" w:line="360" w:lineRule="auto"/>
        <w:ind w:left="567"/>
        <w:jc w:val="both"/>
        <w:rPr>
          <w:rFonts w:ascii="Arial Narrow" w:hAnsi="Arial Narrow" w:cs="Arial"/>
        </w:rPr>
      </w:pPr>
    </w:p>
    <w:p w14:paraId="57EA28E2" w14:textId="71550296" w:rsidR="00430064" w:rsidRDefault="00430064" w:rsidP="00C269EB">
      <w:pPr>
        <w:widowControl w:val="0"/>
        <w:autoSpaceDE w:val="0"/>
        <w:spacing w:after="60" w:line="360" w:lineRule="auto"/>
        <w:ind w:left="567"/>
        <w:jc w:val="both"/>
        <w:rPr>
          <w:rFonts w:ascii="Arial Narrow" w:hAnsi="Arial Narrow" w:cs="Arial"/>
        </w:rPr>
      </w:pPr>
    </w:p>
    <w:p w14:paraId="65511AEB" w14:textId="793A4247" w:rsidR="00430064" w:rsidRDefault="00430064" w:rsidP="00C269EB">
      <w:pPr>
        <w:widowControl w:val="0"/>
        <w:autoSpaceDE w:val="0"/>
        <w:spacing w:after="60" w:line="360" w:lineRule="auto"/>
        <w:ind w:left="567"/>
        <w:jc w:val="both"/>
        <w:rPr>
          <w:rFonts w:ascii="Arial Narrow" w:hAnsi="Arial Narrow" w:cs="Arial"/>
        </w:rPr>
      </w:pPr>
    </w:p>
    <w:p w14:paraId="4B0DA87C" w14:textId="25BFB8AE" w:rsidR="00430064" w:rsidRDefault="00430064" w:rsidP="00C269EB">
      <w:pPr>
        <w:widowControl w:val="0"/>
        <w:autoSpaceDE w:val="0"/>
        <w:spacing w:after="60" w:line="360" w:lineRule="auto"/>
        <w:ind w:left="567"/>
        <w:jc w:val="both"/>
        <w:rPr>
          <w:rFonts w:ascii="Arial Narrow" w:hAnsi="Arial Narrow" w:cs="Arial"/>
        </w:rPr>
      </w:pPr>
    </w:p>
    <w:p w14:paraId="471CB1CB" w14:textId="4F9942DB" w:rsidR="00430064" w:rsidRDefault="00430064" w:rsidP="00C269EB">
      <w:pPr>
        <w:widowControl w:val="0"/>
        <w:autoSpaceDE w:val="0"/>
        <w:spacing w:after="60" w:line="360" w:lineRule="auto"/>
        <w:ind w:left="567"/>
        <w:jc w:val="both"/>
        <w:rPr>
          <w:rFonts w:ascii="Arial Narrow" w:hAnsi="Arial Narrow" w:cs="Arial"/>
        </w:rPr>
      </w:pPr>
    </w:p>
    <w:p w14:paraId="45A6A147" w14:textId="4779D392" w:rsidR="00430064" w:rsidRDefault="00430064" w:rsidP="00C269EB">
      <w:pPr>
        <w:widowControl w:val="0"/>
        <w:autoSpaceDE w:val="0"/>
        <w:spacing w:after="60" w:line="360" w:lineRule="auto"/>
        <w:ind w:left="567"/>
        <w:jc w:val="both"/>
        <w:rPr>
          <w:rFonts w:ascii="Arial Narrow" w:hAnsi="Arial Narrow" w:cs="Arial"/>
        </w:rPr>
      </w:pPr>
    </w:p>
    <w:p w14:paraId="27B6584A" w14:textId="6F129312" w:rsidR="00430064" w:rsidRDefault="00430064" w:rsidP="00C269EB">
      <w:pPr>
        <w:widowControl w:val="0"/>
        <w:autoSpaceDE w:val="0"/>
        <w:spacing w:after="60" w:line="360" w:lineRule="auto"/>
        <w:ind w:left="567"/>
        <w:jc w:val="both"/>
        <w:rPr>
          <w:rFonts w:ascii="Arial Narrow" w:hAnsi="Arial Narrow" w:cs="Arial"/>
        </w:rPr>
      </w:pPr>
    </w:p>
    <w:p w14:paraId="36A10D28" w14:textId="46BD7E55" w:rsidR="00430064" w:rsidRDefault="00430064" w:rsidP="00C269EB">
      <w:pPr>
        <w:widowControl w:val="0"/>
        <w:autoSpaceDE w:val="0"/>
        <w:spacing w:after="60" w:line="360" w:lineRule="auto"/>
        <w:ind w:left="567"/>
        <w:jc w:val="both"/>
        <w:rPr>
          <w:rFonts w:ascii="Arial Narrow" w:hAnsi="Arial Narrow" w:cs="Arial"/>
        </w:rPr>
      </w:pPr>
    </w:p>
    <w:p w14:paraId="6EA45B10" w14:textId="41C9CEAD" w:rsidR="00430064" w:rsidRDefault="00430064" w:rsidP="00C269EB">
      <w:pPr>
        <w:widowControl w:val="0"/>
        <w:autoSpaceDE w:val="0"/>
        <w:spacing w:after="60" w:line="360" w:lineRule="auto"/>
        <w:ind w:left="567"/>
        <w:jc w:val="both"/>
        <w:rPr>
          <w:rFonts w:ascii="Arial Narrow" w:hAnsi="Arial Narrow" w:cs="Arial"/>
        </w:rPr>
      </w:pPr>
    </w:p>
    <w:p w14:paraId="760AA2AE" w14:textId="77777777" w:rsidR="00430064" w:rsidRPr="003F541E" w:rsidRDefault="00430064" w:rsidP="00C269EB">
      <w:pPr>
        <w:widowControl w:val="0"/>
        <w:autoSpaceDE w:val="0"/>
        <w:spacing w:after="60" w:line="360" w:lineRule="auto"/>
        <w:ind w:left="567"/>
        <w:jc w:val="both"/>
        <w:rPr>
          <w:rFonts w:ascii="Arial Narrow" w:hAnsi="Arial Narrow" w:cs="Arial"/>
        </w:rPr>
      </w:pPr>
    </w:p>
    <w:p w14:paraId="7B4E1B3F" w14:textId="6FEA346C" w:rsidR="003F7F98" w:rsidRPr="00230C15" w:rsidRDefault="003F7F98" w:rsidP="00230C15">
      <w:pPr>
        <w:pStyle w:val="CCAPchapitre"/>
      </w:pPr>
      <w:bookmarkStart w:id="233" w:name="_Toc530307795"/>
      <w:bookmarkStart w:id="234" w:name="_Toc97557081"/>
      <w:bookmarkStart w:id="235" w:name="_Toc157306067"/>
      <w:r w:rsidRPr="00230C15">
        <w:lastRenderedPageBreak/>
        <w:t>Exécution des travaux</w:t>
      </w:r>
      <w:bookmarkEnd w:id="233"/>
      <w:bookmarkEnd w:id="234"/>
      <w:bookmarkEnd w:id="235"/>
    </w:p>
    <w:p w14:paraId="7D498DD8" w14:textId="77777777" w:rsidR="00395161" w:rsidRPr="00230C15" w:rsidRDefault="00395161" w:rsidP="00DF0317">
      <w:pPr>
        <w:pStyle w:val="CCAParticle"/>
      </w:pPr>
      <w:bookmarkStart w:id="236" w:name="_Toc530307796"/>
      <w:bookmarkStart w:id="237" w:name="_Toc97557082"/>
      <w:bookmarkStart w:id="238" w:name="_Toc157306068"/>
      <w:r>
        <w:t xml:space="preserve">Article 9 </w:t>
      </w:r>
      <w:r w:rsidRPr="00230C15">
        <w:t>Consistance des prestations</w:t>
      </w:r>
    </w:p>
    <w:bookmarkEnd w:id="236"/>
    <w:bookmarkEnd w:id="237"/>
    <w:bookmarkEnd w:id="238"/>
    <w:p w14:paraId="34FDFFCA" w14:textId="77777777" w:rsidR="00FB0AD1" w:rsidRPr="00FB0AD1" w:rsidRDefault="003F7F98" w:rsidP="00FB0AD1">
      <w:pPr>
        <w:pStyle w:val="Paragraphedeliste"/>
        <w:widowControl w:val="0"/>
        <w:autoSpaceDE w:val="0"/>
        <w:spacing w:after="240" w:line="276" w:lineRule="auto"/>
        <w:jc w:val="both"/>
        <w:rPr>
          <w:rFonts w:asciiTheme="minorHAnsi" w:hAnsiTheme="minorHAnsi" w:cstheme="minorHAnsi"/>
          <w:sz w:val="24"/>
          <w:szCs w:val="24"/>
        </w:rPr>
      </w:pPr>
      <w:r w:rsidRPr="00230C15">
        <w:rPr>
          <w:rFonts w:ascii="Arial Narrow" w:hAnsi="Arial Narrow" w:cs="Arial"/>
        </w:rPr>
        <w:t>Les travaux à réaliser dans le cadre du présent marché comprennent </w:t>
      </w:r>
    </w:p>
    <w:p w14:paraId="4F81119C" w14:textId="04256153" w:rsidR="00FB0AD1" w:rsidRPr="006233C5" w:rsidRDefault="00FB0AD1" w:rsidP="0081300B">
      <w:pPr>
        <w:pStyle w:val="Paragraphedeliste"/>
        <w:widowControl w:val="0"/>
        <w:numPr>
          <w:ilvl w:val="0"/>
          <w:numId w:val="76"/>
        </w:numPr>
        <w:autoSpaceDE w:val="0"/>
        <w:spacing w:after="240" w:line="276" w:lineRule="auto"/>
        <w:jc w:val="both"/>
        <w:rPr>
          <w:rFonts w:asciiTheme="minorHAnsi" w:hAnsiTheme="minorHAnsi" w:cstheme="minorHAnsi"/>
          <w:sz w:val="24"/>
          <w:szCs w:val="24"/>
        </w:rPr>
      </w:pPr>
      <w:r>
        <w:rPr>
          <w:rFonts w:ascii="Arial Narrow" w:hAnsi="Arial Narrow" w:cs="Arial"/>
        </w:rPr>
        <w:t xml:space="preserve">Les </w:t>
      </w:r>
      <w:r w:rsidRPr="006233C5">
        <w:rPr>
          <w:rFonts w:asciiTheme="minorHAnsi" w:hAnsiTheme="minorHAnsi" w:cstheme="minorHAnsi"/>
          <w:sz w:val="24"/>
          <w:szCs w:val="24"/>
        </w:rPr>
        <w:t>Travaux préparatoires ;</w:t>
      </w:r>
    </w:p>
    <w:p w14:paraId="258D6C02" w14:textId="77777777" w:rsidR="00FB0AD1" w:rsidRPr="006233C5" w:rsidRDefault="00FB0AD1" w:rsidP="0081300B">
      <w:pPr>
        <w:pStyle w:val="Paragraphedeliste"/>
        <w:widowControl w:val="0"/>
        <w:numPr>
          <w:ilvl w:val="0"/>
          <w:numId w:val="76"/>
        </w:numPr>
        <w:autoSpaceDE w:val="0"/>
        <w:spacing w:after="240" w:line="276" w:lineRule="auto"/>
        <w:jc w:val="both"/>
        <w:rPr>
          <w:rFonts w:asciiTheme="minorHAnsi" w:hAnsiTheme="minorHAnsi" w:cstheme="minorHAnsi"/>
          <w:sz w:val="24"/>
          <w:szCs w:val="24"/>
        </w:rPr>
      </w:pPr>
      <w:r w:rsidRPr="006233C5">
        <w:rPr>
          <w:rFonts w:asciiTheme="minorHAnsi" w:hAnsiTheme="minorHAnsi" w:cstheme="minorHAnsi"/>
          <w:sz w:val="24"/>
          <w:szCs w:val="24"/>
        </w:rPr>
        <w:t>Dépose des équipements de la centrale ;</w:t>
      </w:r>
    </w:p>
    <w:p w14:paraId="3D755681" w14:textId="77777777" w:rsidR="00FB0AD1" w:rsidRPr="006233C5" w:rsidRDefault="00FB0AD1" w:rsidP="0081300B">
      <w:pPr>
        <w:pStyle w:val="Paragraphedeliste"/>
        <w:widowControl w:val="0"/>
        <w:numPr>
          <w:ilvl w:val="0"/>
          <w:numId w:val="76"/>
        </w:numPr>
        <w:autoSpaceDE w:val="0"/>
        <w:spacing w:after="240" w:line="276" w:lineRule="auto"/>
        <w:jc w:val="both"/>
        <w:rPr>
          <w:rFonts w:asciiTheme="minorHAnsi" w:hAnsiTheme="minorHAnsi" w:cstheme="minorHAnsi"/>
          <w:sz w:val="24"/>
          <w:szCs w:val="24"/>
        </w:rPr>
      </w:pPr>
      <w:r w:rsidRPr="006233C5">
        <w:rPr>
          <w:rFonts w:asciiTheme="minorHAnsi" w:hAnsiTheme="minorHAnsi" w:cstheme="minorHAnsi"/>
          <w:sz w:val="24"/>
          <w:szCs w:val="24"/>
        </w:rPr>
        <w:t>Mise en conformité de la centrale ;</w:t>
      </w:r>
    </w:p>
    <w:p w14:paraId="59845B2B" w14:textId="77777777" w:rsidR="00FB0AD1" w:rsidRPr="006233C5" w:rsidRDefault="00FB0AD1" w:rsidP="0081300B">
      <w:pPr>
        <w:pStyle w:val="Paragraphedeliste"/>
        <w:widowControl w:val="0"/>
        <w:numPr>
          <w:ilvl w:val="0"/>
          <w:numId w:val="76"/>
        </w:numPr>
        <w:autoSpaceDE w:val="0"/>
        <w:spacing w:after="240" w:line="276" w:lineRule="auto"/>
        <w:jc w:val="both"/>
        <w:rPr>
          <w:rFonts w:asciiTheme="minorHAnsi" w:hAnsiTheme="minorHAnsi" w:cstheme="minorHAnsi"/>
          <w:sz w:val="24"/>
          <w:szCs w:val="24"/>
        </w:rPr>
      </w:pPr>
      <w:r w:rsidRPr="006233C5">
        <w:rPr>
          <w:rFonts w:asciiTheme="minorHAnsi" w:hAnsiTheme="minorHAnsi" w:cstheme="minorHAnsi"/>
          <w:sz w:val="24"/>
          <w:szCs w:val="24"/>
        </w:rPr>
        <w:t>Réseau BT monophasé 4X 25 mm</w:t>
      </w:r>
      <w:r w:rsidRPr="006233C5">
        <w:rPr>
          <w:rFonts w:asciiTheme="minorHAnsi" w:hAnsiTheme="minorHAnsi" w:cstheme="minorHAnsi"/>
          <w:sz w:val="24"/>
          <w:szCs w:val="24"/>
          <w:vertAlign w:val="superscript"/>
        </w:rPr>
        <w:t>2</w:t>
      </w:r>
      <w:r w:rsidRPr="006233C5">
        <w:rPr>
          <w:rFonts w:asciiTheme="minorHAnsi" w:hAnsiTheme="minorHAnsi" w:cstheme="minorHAnsi"/>
          <w:sz w:val="24"/>
          <w:szCs w:val="24"/>
        </w:rPr>
        <w:t> ;</w:t>
      </w:r>
    </w:p>
    <w:p w14:paraId="45AA6553" w14:textId="77777777" w:rsidR="00FB0AD1" w:rsidRPr="006233C5" w:rsidRDefault="00FB0AD1" w:rsidP="0081300B">
      <w:pPr>
        <w:pStyle w:val="Paragraphedeliste"/>
        <w:widowControl w:val="0"/>
        <w:numPr>
          <w:ilvl w:val="0"/>
          <w:numId w:val="76"/>
        </w:numPr>
        <w:autoSpaceDE w:val="0"/>
        <w:spacing w:after="240" w:line="276" w:lineRule="auto"/>
        <w:jc w:val="both"/>
        <w:rPr>
          <w:rFonts w:asciiTheme="minorHAnsi" w:hAnsiTheme="minorHAnsi" w:cstheme="minorHAnsi"/>
          <w:sz w:val="24"/>
          <w:szCs w:val="24"/>
        </w:rPr>
      </w:pPr>
      <w:r w:rsidRPr="006233C5">
        <w:rPr>
          <w:rFonts w:asciiTheme="minorHAnsi" w:hAnsiTheme="minorHAnsi" w:cstheme="minorHAnsi"/>
          <w:sz w:val="24"/>
          <w:szCs w:val="24"/>
        </w:rPr>
        <w:t>Prestations diverses ;</w:t>
      </w:r>
    </w:p>
    <w:p w14:paraId="5A4E611C" w14:textId="7E098D5D" w:rsidR="00395161" w:rsidRPr="00395161" w:rsidRDefault="00395161" w:rsidP="00FB0AD1">
      <w:pPr>
        <w:widowControl w:val="0"/>
        <w:autoSpaceDE w:val="0"/>
        <w:spacing w:after="60" w:line="360" w:lineRule="auto"/>
        <w:jc w:val="both"/>
        <w:rPr>
          <w:rFonts w:ascii="Arial Narrow" w:hAnsi="Arial Narrow" w:cs="Arial"/>
          <w:b/>
          <w:sz w:val="28"/>
        </w:rPr>
      </w:pPr>
      <w:r w:rsidRPr="00395161">
        <w:rPr>
          <w:rFonts w:ascii="Arial Narrow" w:hAnsi="Arial Narrow" w:cs="Arial"/>
          <w:b/>
          <w:sz w:val="28"/>
        </w:rPr>
        <w:t>Article 10- Délais d’exécution du marché</w:t>
      </w:r>
    </w:p>
    <w:p w14:paraId="4CCE3016" w14:textId="76A56FEE"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10</w:t>
      </w:r>
      <w:r w:rsidR="003F7F98" w:rsidRPr="00230C15">
        <w:rPr>
          <w:rFonts w:ascii="Arial Narrow" w:hAnsi="Arial Narrow" w:cs="Arial"/>
        </w:rPr>
        <w:t xml:space="preserve">.1. Le délai d’exécution des travaux objet du </w:t>
      </w:r>
      <w:r w:rsidR="003F7F98" w:rsidRPr="00230C15">
        <w:rPr>
          <w:rFonts w:ascii="Arial Narrow" w:hAnsi="Arial Narrow" w:cs="Arial"/>
          <w:spacing w:val="1"/>
        </w:rPr>
        <w:t>présen</w:t>
      </w:r>
      <w:r w:rsidR="003F7F98" w:rsidRPr="00230C15">
        <w:rPr>
          <w:rFonts w:ascii="Arial Narrow" w:hAnsi="Arial Narrow" w:cs="Arial"/>
        </w:rPr>
        <w:t xml:space="preserve">t </w:t>
      </w:r>
      <w:r w:rsidR="003F7F98" w:rsidRPr="00230C15">
        <w:rPr>
          <w:rFonts w:ascii="Arial Narrow" w:hAnsi="Arial Narrow" w:cs="Arial"/>
          <w:spacing w:val="1"/>
        </w:rPr>
        <w:t>march</w:t>
      </w:r>
      <w:r w:rsidR="003F7F98" w:rsidRPr="00230C15">
        <w:rPr>
          <w:rFonts w:ascii="Arial Narrow" w:hAnsi="Arial Narrow" w:cs="Arial"/>
        </w:rPr>
        <w:t xml:space="preserve">é </w:t>
      </w:r>
      <w:r w:rsidR="003F7F98" w:rsidRPr="00230C15">
        <w:rPr>
          <w:rFonts w:ascii="Arial Narrow" w:hAnsi="Arial Narrow" w:cs="Arial"/>
          <w:spacing w:val="1"/>
        </w:rPr>
        <w:t>es</w:t>
      </w:r>
      <w:r w:rsidR="003F7F98" w:rsidRPr="00230C15">
        <w:rPr>
          <w:rFonts w:ascii="Arial Narrow" w:hAnsi="Arial Narrow" w:cs="Arial"/>
        </w:rPr>
        <w:t xml:space="preserve">t </w:t>
      </w:r>
      <w:r w:rsidR="003F7F98" w:rsidRPr="00230C15">
        <w:rPr>
          <w:rFonts w:ascii="Arial Narrow" w:hAnsi="Arial Narrow" w:cs="Arial"/>
          <w:spacing w:val="1"/>
        </w:rPr>
        <w:t>d</w:t>
      </w:r>
      <w:r w:rsidR="003F7F98" w:rsidRPr="00230C15">
        <w:rPr>
          <w:rFonts w:ascii="Arial Narrow" w:hAnsi="Arial Narrow" w:cs="Arial"/>
        </w:rPr>
        <w:t xml:space="preserve">e </w:t>
      </w:r>
      <w:r w:rsidR="00FB0AD1">
        <w:rPr>
          <w:rFonts w:ascii="Arial Narrow" w:hAnsi="Arial Narrow" w:cs="Arial"/>
          <w:spacing w:val="-29"/>
        </w:rPr>
        <w:t>: Trois  (0</w:t>
      </w:r>
      <w:r w:rsidR="00970CA1">
        <w:rPr>
          <w:rFonts w:ascii="Arial Narrow" w:hAnsi="Arial Narrow" w:cs="Arial"/>
          <w:spacing w:val="-29"/>
        </w:rPr>
        <w:t xml:space="preserve"> </w:t>
      </w:r>
      <w:r w:rsidR="00261BB3" w:rsidRPr="00970CA1">
        <w:rPr>
          <w:rFonts w:ascii="Arial Narrow" w:hAnsi="Arial Narrow" w:cs="Arial"/>
          <w:spacing w:val="-29"/>
        </w:rPr>
        <w:t>3</w:t>
      </w:r>
      <w:r w:rsidR="00970CA1">
        <w:rPr>
          <w:rFonts w:ascii="Arial Narrow" w:hAnsi="Arial Narrow" w:cs="Arial"/>
          <w:spacing w:val="-29"/>
        </w:rPr>
        <w:t xml:space="preserve"> </w:t>
      </w:r>
      <w:r w:rsidR="00261BB3" w:rsidRPr="00970CA1">
        <w:rPr>
          <w:rFonts w:ascii="Arial Narrow" w:hAnsi="Arial Narrow" w:cs="Arial"/>
          <w:spacing w:val="-29"/>
        </w:rPr>
        <w:t xml:space="preserve"> </w:t>
      </w:r>
      <w:r w:rsidR="00FB0AD1">
        <w:rPr>
          <w:rFonts w:ascii="Arial Narrow" w:hAnsi="Arial Narrow" w:cs="Arial"/>
          <w:spacing w:val="-29"/>
        </w:rPr>
        <w:t xml:space="preserve">) </w:t>
      </w:r>
      <w:r w:rsidR="004F404C" w:rsidRPr="00970CA1">
        <w:rPr>
          <w:rFonts w:ascii="Arial Narrow" w:hAnsi="Arial Narrow" w:cs="Arial"/>
          <w:spacing w:val="-29"/>
        </w:rPr>
        <w:t xml:space="preserve"> </w:t>
      </w:r>
      <w:r w:rsidR="00261BB3" w:rsidRPr="00970CA1">
        <w:rPr>
          <w:rFonts w:ascii="Arial Narrow" w:hAnsi="Arial Narrow" w:cs="Arial"/>
          <w:spacing w:val="-29"/>
        </w:rPr>
        <w:t>Mois</w:t>
      </w:r>
      <w:r w:rsidR="003F7F98" w:rsidRPr="00970CA1">
        <w:rPr>
          <w:rFonts w:ascii="Arial Narrow" w:hAnsi="Arial Narrow" w:cs="Arial"/>
          <w:spacing w:val="1"/>
        </w:rPr>
        <w:t xml:space="preserve"> </w:t>
      </w:r>
    </w:p>
    <w:p w14:paraId="545A94AE" w14:textId="22BB158B" w:rsidR="003F7F98" w:rsidRPr="00430064" w:rsidRDefault="00395161" w:rsidP="00230C15">
      <w:pPr>
        <w:widowControl w:val="0"/>
        <w:autoSpaceDE w:val="0"/>
        <w:spacing w:after="60" w:line="360" w:lineRule="auto"/>
        <w:jc w:val="both"/>
        <w:rPr>
          <w:rFonts w:ascii="Arial Narrow" w:hAnsi="Arial Narrow" w:cs="Arial"/>
          <w:i/>
          <w:iCs/>
        </w:rPr>
      </w:pPr>
      <w:r>
        <w:rPr>
          <w:rFonts w:ascii="Arial Narrow" w:hAnsi="Arial Narrow" w:cs="Arial"/>
        </w:rPr>
        <w:t>10</w:t>
      </w:r>
      <w:r w:rsidR="003F7F98" w:rsidRPr="00230C15">
        <w:rPr>
          <w:rFonts w:ascii="Arial Narrow" w:hAnsi="Arial Narrow" w:cs="Arial"/>
        </w:rPr>
        <w:t xml:space="preserve">.2. Ce délai court à compter de la date de notification de l’ordre de service de commencer les travaux, </w:t>
      </w:r>
    </w:p>
    <w:p w14:paraId="483245CE" w14:textId="77777777" w:rsidR="00395161" w:rsidRPr="00230C15" w:rsidRDefault="00395161" w:rsidP="00DF0317">
      <w:pPr>
        <w:pStyle w:val="CCAParticle"/>
      </w:pPr>
      <w:bookmarkStart w:id="239" w:name="_Toc157306070"/>
      <w:bookmarkStart w:id="240" w:name="_Toc530307798"/>
      <w:bookmarkStart w:id="241" w:name="_Toc97557084"/>
      <w:r>
        <w:t xml:space="preserve">Article 11- </w:t>
      </w:r>
      <w:r w:rsidRPr="00230C15">
        <w:t xml:space="preserve">Obligations du Maître d’Ouvrage ou du Maître d’Ouvrage Délégué </w:t>
      </w:r>
    </w:p>
    <w:bookmarkEnd w:id="239"/>
    <w:bookmarkEnd w:id="240"/>
    <w:bookmarkEnd w:id="241"/>
    <w:p w14:paraId="59AFECEA" w14:textId="2434E8CB" w:rsidR="0031097D" w:rsidRPr="003F541E" w:rsidRDefault="003F7F98" w:rsidP="0031097D">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1</w:t>
      </w:r>
      <w:r w:rsidRPr="00230C15">
        <w:rPr>
          <w:rFonts w:ascii="Arial Narrow" w:hAnsi="Arial Narrow" w:cs="Arial"/>
        </w:rPr>
        <w:t xml:space="preserve">.1. Le Maître d’ouvrage </w:t>
      </w:r>
      <w:r w:rsidRPr="00230C15">
        <w:rPr>
          <w:rFonts w:ascii="Arial Narrow" w:hAnsi="Arial Narrow" w:cs="Arial"/>
          <w:iCs/>
        </w:rPr>
        <w:t xml:space="preserve"> </w:t>
      </w:r>
      <w:r w:rsidRPr="00230C15">
        <w:rPr>
          <w:rFonts w:ascii="Arial Narrow" w:hAnsi="Arial Narrow" w:cs="Arial"/>
        </w:rPr>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3F541E">
        <w:rPr>
          <w:rFonts w:ascii="Arial Narrow" w:hAnsi="Arial Narrow" w:cs="Arial"/>
        </w:rPr>
        <w:t xml:space="preserve">Il doit fournir au Cocontractant les facilités pour l’accès aux sites des projets. Pour les sites éloignés </w:t>
      </w:r>
      <w:r w:rsidR="00DE3BF9" w:rsidRPr="003F541E">
        <w:rPr>
          <w:rFonts w:ascii="Arial Narrow" w:hAnsi="Arial Narrow" w:cs="Arial"/>
        </w:rPr>
        <w:t>du</w:t>
      </w:r>
      <w:r w:rsidR="0031097D" w:rsidRPr="003F541E">
        <w:rPr>
          <w:rFonts w:ascii="Arial Narrow" w:hAnsi="Arial Narrow" w:cs="Arial"/>
        </w:rPr>
        <w:t xml:space="preserve"> siège du Maître d’Ouvrage, les frais de transports pour leur accès sont à la charge du Cocontractant.</w:t>
      </w:r>
    </w:p>
    <w:p w14:paraId="0CF85679" w14:textId="6F1D1442"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1</w:t>
      </w:r>
      <w:r w:rsidRPr="00230C15">
        <w:rPr>
          <w:rFonts w:ascii="Arial Narrow" w:hAnsi="Arial Narrow" w:cs="Arial"/>
        </w:rPr>
        <w:t xml:space="preserve">.2.  Le Maître d’ouvrage </w:t>
      </w:r>
      <w:r w:rsidRPr="00230C15">
        <w:rPr>
          <w:rFonts w:ascii="Arial Narrow" w:hAnsi="Arial Narrow" w:cs="Arial"/>
          <w:iCs/>
        </w:rPr>
        <w:t xml:space="preserve"> </w:t>
      </w:r>
      <w:r w:rsidRPr="00230C15">
        <w:rPr>
          <w:rFonts w:ascii="Arial Narrow" w:hAnsi="Arial Narrow" w:cs="Arial"/>
        </w:rPr>
        <w:t>devra obtenir à ses frais les permis, autorisations, agréments et licences auprès des autorités locales, régionales ou nationales ou des services publics compétents, nécessaires à l’exécution du Marché, et qui relèvent de ses obligations.</w:t>
      </w:r>
    </w:p>
    <w:p w14:paraId="2E1A2292" w14:textId="457FC10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1</w:t>
      </w:r>
      <w:r w:rsidRPr="00230C15">
        <w:rPr>
          <w:rFonts w:ascii="Arial Narrow" w:hAnsi="Arial Narrow" w:cs="Arial"/>
        </w:rPr>
        <w:t xml:space="preserve">.3. Si le cocontractant de l’administration en fait la demande, le Maître d’ouvrage </w:t>
      </w:r>
      <w:r w:rsidRPr="00230C15">
        <w:rPr>
          <w:rFonts w:ascii="Arial Narrow" w:hAnsi="Arial Narrow" w:cs="Arial"/>
          <w:i/>
          <w:iCs/>
        </w:rPr>
        <w:t xml:space="preserve"> </w:t>
      </w:r>
      <w:r w:rsidRPr="00230C15">
        <w:rPr>
          <w:rFonts w:ascii="Arial Narrow" w:hAnsi="Arial Narrow" w:cs="Arial"/>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58E1851F" w14:textId="7CFDBB08" w:rsidR="003F7F98" w:rsidRDefault="0031097D" w:rsidP="00230C15">
      <w:pPr>
        <w:widowControl w:val="0"/>
        <w:autoSpaceDE w:val="0"/>
        <w:spacing w:after="60" w:line="360" w:lineRule="auto"/>
        <w:jc w:val="both"/>
        <w:rPr>
          <w:rFonts w:ascii="Arial Narrow" w:hAnsi="Arial Narrow" w:cs="Arial"/>
        </w:rPr>
      </w:pPr>
      <w:r w:rsidRPr="003F541E">
        <w:rPr>
          <w:rFonts w:ascii="Arial Narrow" w:hAnsi="Arial Narrow" w:cs="Arial"/>
        </w:rPr>
        <w:t>1</w:t>
      </w:r>
      <w:r w:rsidR="00395161" w:rsidRPr="003F541E">
        <w:rPr>
          <w:rFonts w:ascii="Arial Narrow" w:hAnsi="Arial Narrow" w:cs="Arial"/>
        </w:rPr>
        <w:t>1</w:t>
      </w:r>
      <w:r w:rsidRPr="003F541E">
        <w:rPr>
          <w:rFonts w:ascii="Arial Narrow" w:hAnsi="Arial Narrow" w:cs="Arial"/>
        </w:rPr>
        <w:t>.4 Le Maître d’Ouvrage assure au cocontractant la protection contre les menaces, outrages, violences, voies de fait, injures ou diffamations dont il peut être victime en raison ou à l’occasion de l’exercice de sa mission.</w:t>
      </w:r>
    </w:p>
    <w:p w14:paraId="2CFD2735" w14:textId="77777777" w:rsidR="00430064" w:rsidRPr="003F541E" w:rsidRDefault="00430064" w:rsidP="00230C15">
      <w:pPr>
        <w:widowControl w:val="0"/>
        <w:autoSpaceDE w:val="0"/>
        <w:spacing w:after="60" w:line="360" w:lineRule="auto"/>
        <w:jc w:val="both"/>
        <w:rPr>
          <w:rFonts w:ascii="Arial Narrow" w:hAnsi="Arial Narrow" w:cs="Arial"/>
        </w:rPr>
      </w:pPr>
    </w:p>
    <w:p w14:paraId="2C38B733" w14:textId="77777777" w:rsidR="00395161" w:rsidRPr="00230C15" w:rsidRDefault="00395161" w:rsidP="00DF0317">
      <w:pPr>
        <w:pStyle w:val="CCAParticle"/>
      </w:pPr>
      <w:bookmarkStart w:id="242" w:name="_Hlk159273232"/>
      <w:bookmarkStart w:id="243" w:name="_Toc530307799"/>
      <w:bookmarkStart w:id="244" w:name="_Toc97557085"/>
      <w:bookmarkStart w:id="245" w:name="_Toc157306071"/>
      <w:r>
        <w:lastRenderedPageBreak/>
        <w:t>Article 12-</w:t>
      </w:r>
      <w:bookmarkEnd w:id="242"/>
      <w:r>
        <w:t xml:space="preserve"> </w:t>
      </w:r>
      <w:r w:rsidRPr="00230C15">
        <w:t xml:space="preserve">Ordres de service </w:t>
      </w:r>
    </w:p>
    <w:bookmarkEnd w:id="243"/>
    <w:bookmarkEnd w:id="244"/>
    <w:bookmarkEnd w:id="245"/>
    <w:p w14:paraId="77074FF0" w14:textId="77777777"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 xml:space="preserve">Les différents ordres de service seront établis et notifiés dans les conditions suivantes : </w:t>
      </w:r>
    </w:p>
    <w:p w14:paraId="6E929DB9" w14:textId="7D5309E3"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1</w:t>
      </w:r>
      <w:r w:rsidR="00395161">
        <w:rPr>
          <w:rFonts w:ascii="Arial Narrow" w:hAnsi="Arial Narrow" w:cs="Arial"/>
          <w:iCs/>
        </w:rPr>
        <w:t>2</w:t>
      </w:r>
      <w:r w:rsidRPr="00230C15">
        <w:rPr>
          <w:rFonts w:ascii="Arial Narrow" w:hAnsi="Arial Narrow" w:cs="Arial"/>
          <w:iCs/>
        </w:rPr>
        <w:t>.1</w:t>
      </w:r>
      <w:r w:rsidRPr="00230C15">
        <w:rPr>
          <w:rFonts w:ascii="Arial Narrow" w:hAnsi="Arial Narrow" w:cs="Arial"/>
        </w:rPr>
        <w:t xml:space="preserve">. </w:t>
      </w:r>
      <w:r w:rsidRPr="00230C15">
        <w:rPr>
          <w:rFonts w:ascii="Arial Narrow" w:hAnsi="Arial Narrow" w:cs="Arial"/>
          <w:iCs/>
        </w:rPr>
        <w:t xml:space="preserve">Dès notification du marché au titulaire, le Maître d’Ouvrage dispose d’un délai de quinze (15) jours calendaires pour signer l’ordre de service de démarrage des </w:t>
      </w:r>
      <w:r w:rsidR="00BF5252">
        <w:rPr>
          <w:rFonts w:ascii="Arial Narrow" w:hAnsi="Arial Narrow" w:cs="Arial"/>
          <w:iCs/>
        </w:rPr>
        <w:t>travaux</w:t>
      </w:r>
      <w:r w:rsidRPr="00230C15">
        <w:rPr>
          <w:rFonts w:ascii="Arial Narrow" w:hAnsi="Arial Narrow" w:cs="Arial"/>
          <w:i/>
          <w:iCs/>
        </w:rPr>
        <w:t xml:space="preserve">. Cet Ordre de service est </w:t>
      </w:r>
      <w:r w:rsidRPr="00230C15">
        <w:rPr>
          <w:rFonts w:ascii="Arial Narrow" w:hAnsi="Arial Narrow" w:cs="Arial"/>
        </w:rPr>
        <w:t>notifié au cocontractant par le Chef de service du marché dans un délai de sept (7) jours calendaires</w:t>
      </w:r>
      <w:r w:rsidRPr="00230C15">
        <w:rPr>
          <w:rFonts w:ascii="Arial Narrow" w:hAnsi="Arial Narrow" w:cs="Arial"/>
          <w:iCs/>
        </w:rPr>
        <w:t xml:space="preserve"> Une copie dudit</w:t>
      </w:r>
      <w:r w:rsidRPr="00230C15">
        <w:rPr>
          <w:rFonts w:ascii="Arial Narrow" w:hAnsi="Arial Narrow" w:cs="Arial"/>
          <w:i/>
          <w:iCs/>
        </w:rPr>
        <w:t xml:space="preserve"> </w:t>
      </w:r>
      <w:r w:rsidRPr="00230C15">
        <w:rPr>
          <w:rFonts w:ascii="Arial Narrow" w:hAnsi="Arial Narrow" w:cs="Arial"/>
        </w:rPr>
        <w:t xml:space="preserve">ordre de service est transmise </w:t>
      </w:r>
      <w:r w:rsidR="0031097D" w:rsidRPr="0031097D">
        <w:rPr>
          <w:rFonts w:ascii="Arial Narrow" w:hAnsi="Arial Narrow" w:cs="Arial"/>
        </w:rPr>
        <w:t xml:space="preserve">au Ministère chargé des Marchés Publics </w:t>
      </w:r>
      <w:r w:rsidR="00A95BBB" w:rsidRPr="003F541E">
        <w:rPr>
          <w:rFonts w:ascii="Arial Narrow" w:hAnsi="Arial Narrow" w:cs="Arial"/>
        </w:rPr>
        <w:t>ou son démembrement déconcentré compétent</w:t>
      </w:r>
      <w:r w:rsidRPr="003F541E">
        <w:rPr>
          <w:rFonts w:ascii="Arial Narrow" w:hAnsi="Arial Narrow" w:cs="Arial"/>
        </w:rPr>
        <w:t>, à l’Organisme chargé de la Régulation, au Chef de service du marché</w:t>
      </w:r>
      <w:r w:rsidRPr="00230C15">
        <w:rPr>
          <w:rFonts w:ascii="Arial Narrow" w:hAnsi="Arial Narrow" w:cs="Arial"/>
        </w:rPr>
        <w:t>, à l’Ingénieur du marché, à l’Organisme Payeur et au Maître d’œuvre le cas échéant.</w:t>
      </w:r>
    </w:p>
    <w:p w14:paraId="09B9C602" w14:textId="3CE0A1B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.2 Les ordres de services ayant une incidence sur le montant et/ou sur le délai du marché, sont signés par le Maître d’Ouvrage dans les conditions suivantes :</w:t>
      </w:r>
    </w:p>
    <w:p w14:paraId="36EE01AF" w14:textId="548D899C" w:rsidR="003F7F98" w:rsidRPr="00230C15" w:rsidRDefault="003F7F98" w:rsidP="002F3935">
      <w:pPr>
        <w:widowControl w:val="0"/>
        <w:numPr>
          <w:ilvl w:val="0"/>
          <w:numId w:val="9"/>
        </w:numPr>
        <w:autoSpaceDE w:val="0"/>
        <w:spacing w:after="60" w:line="360" w:lineRule="auto"/>
        <w:jc w:val="both"/>
        <w:rPr>
          <w:rFonts w:ascii="Arial Narrow" w:hAnsi="Arial Narrow" w:cs="Arial"/>
        </w:rPr>
      </w:pPr>
      <w:r w:rsidRPr="00230C15">
        <w:rPr>
          <w:rFonts w:ascii="Arial Narrow" w:hAnsi="Arial Narrow" w:cs="Arial"/>
        </w:rPr>
        <w:t xml:space="preserve">lorsqu’un ordre de service est susceptible d’entraîner le dépassement du montant du marché, sa signature est subordonnée aux justificatifs </w:t>
      </w:r>
      <w:r w:rsidR="00602A31" w:rsidRPr="00230C15">
        <w:rPr>
          <w:rFonts w:ascii="Arial Narrow" w:hAnsi="Arial Narrow" w:cs="Arial"/>
        </w:rPr>
        <w:t>du financement</w:t>
      </w:r>
      <w:r w:rsidRPr="00230C15">
        <w:rPr>
          <w:rFonts w:ascii="Arial Narrow" w:hAnsi="Arial Narrow" w:cs="Arial"/>
        </w:rPr>
        <w:t xml:space="preserve"> par le Maître d’Ouvrage;</w:t>
      </w:r>
    </w:p>
    <w:p w14:paraId="63C370F0" w14:textId="099371D1" w:rsidR="003F7F98" w:rsidRPr="003F541E" w:rsidRDefault="003F7F98" w:rsidP="002F3935">
      <w:pPr>
        <w:pStyle w:val="Paragraphedeliste"/>
        <w:numPr>
          <w:ilvl w:val="0"/>
          <w:numId w:val="9"/>
        </w:numPr>
        <w:spacing w:after="60" w:line="360" w:lineRule="auto"/>
        <w:rPr>
          <w:rFonts w:ascii="Arial Narrow" w:eastAsia="Times New Roman" w:hAnsi="Arial Narrow" w:cs="Arial"/>
          <w:sz w:val="24"/>
          <w:szCs w:val="24"/>
          <w:lang w:eastAsia="fr-FR"/>
        </w:rPr>
      </w:pPr>
      <w:r w:rsidRPr="00230C15">
        <w:rPr>
          <w:rFonts w:ascii="Arial Narrow" w:eastAsia="Times New Roman" w:hAnsi="Arial Narrow" w:cs="Arial"/>
          <w:sz w:val="24"/>
          <w:szCs w:val="24"/>
          <w:lang w:eastAsia="fr-FR"/>
        </w:rPr>
        <w:t xml:space="preserve">en cas de dépassement du montant du marché, les modifications ne peuvent se faire que par voie d’avenant et les prestations supplémentaires ne peuvent être payées qu’après signature de ce </w:t>
      </w:r>
      <w:r w:rsidRPr="003F541E">
        <w:rPr>
          <w:rFonts w:ascii="Arial Narrow" w:eastAsia="Times New Roman" w:hAnsi="Arial Narrow" w:cs="Arial"/>
          <w:sz w:val="24"/>
          <w:szCs w:val="24"/>
          <w:lang w:eastAsia="fr-FR"/>
        </w:rPr>
        <w:t>dernier</w:t>
      </w:r>
      <w:r w:rsidR="0031097D" w:rsidRPr="003F541E">
        <w:rPr>
          <w:rFonts w:ascii="Arial Narrow" w:eastAsia="Times New Roman" w:hAnsi="Arial Narrow" w:cs="Tahoma"/>
          <w:sz w:val="24"/>
          <w:szCs w:val="24"/>
          <w:lang w:eastAsia="fr-FR"/>
        </w:rPr>
        <w:t xml:space="preserve"> </w:t>
      </w:r>
      <w:r w:rsidR="0031097D" w:rsidRPr="003F541E">
        <w:rPr>
          <w:rFonts w:ascii="Arial Narrow" w:eastAsia="Times New Roman" w:hAnsi="Arial Narrow" w:cs="Arial"/>
          <w:sz w:val="24"/>
          <w:szCs w:val="24"/>
          <w:lang w:eastAsia="fr-FR"/>
        </w:rPr>
        <w:t xml:space="preserve">par le Maître d’Ouvrage </w:t>
      </w:r>
      <w:r w:rsidRPr="003F541E">
        <w:rPr>
          <w:rFonts w:ascii="Arial Narrow" w:eastAsia="Times New Roman" w:hAnsi="Arial Narrow" w:cs="Arial"/>
          <w:sz w:val="24"/>
          <w:szCs w:val="24"/>
          <w:lang w:eastAsia="fr-FR"/>
        </w:rPr>
        <w:t>;</w:t>
      </w:r>
    </w:p>
    <w:p w14:paraId="5BD08346" w14:textId="2BAEA4F1" w:rsidR="003F7F98" w:rsidRDefault="003F7F98" w:rsidP="002F3935">
      <w:pPr>
        <w:widowControl w:val="0"/>
        <w:numPr>
          <w:ilvl w:val="0"/>
          <w:numId w:val="9"/>
        </w:numPr>
        <w:autoSpaceDE w:val="0"/>
        <w:spacing w:after="60" w:line="360" w:lineRule="auto"/>
        <w:jc w:val="both"/>
        <w:rPr>
          <w:rFonts w:ascii="Arial Narrow" w:hAnsi="Arial Narrow" w:cs="Arial"/>
        </w:rPr>
      </w:pPr>
      <w:r w:rsidRPr="00230C15">
        <w:rPr>
          <w:rFonts w:ascii="Arial Narrow" w:hAnsi="Arial Narrow" w:cs="Arial"/>
        </w:rPr>
        <w:t>les ordres de service pour prestations supplémentaires peuvent être si</w:t>
      </w:r>
      <w:r w:rsidR="00FB0AD1">
        <w:rPr>
          <w:rFonts w:ascii="Arial Narrow" w:hAnsi="Arial Narrow" w:cs="Arial"/>
        </w:rPr>
        <w:t xml:space="preserve">gnés par le Maître d’Ouvrage </w:t>
      </w:r>
      <w:r w:rsidRPr="00230C15">
        <w:rPr>
          <w:rFonts w:ascii="Arial Narrow" w:hAnsi="Arial Narrow" w:cs="Arial"/>
        </w:rPr>
        <w:t>et régularisés plus tard par voie d’avenant, tant que leur incidence financière est inférieure à dix pour cent (10) du montant du marché.</w:t>
      </w:r>
    </w:p>
    <w:p w14:paraId="6F037CBE" w14:textId="789F4423"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 xml:space="preserve">Une copie des ordres de service susvisés sera adressée au Chef de service du marché, à l’Ingénieur du marché, à l’Organisme Payeur et au Maître d’œuvre le cas échéant. </w:t>
      </w:r>
    </w:p>
    <w:p w14:paraId="350CBB74" w14:textId="77777777"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d.</w:t>
      </w:r>
      <w:r w:rsidRPr="003F541E">
        <w:rPr>
          <w:rFonts w:ascii="Arial Narrow" w:hAnsi="Arial Narrow" w:cs="Arial"/>
        </w:rPr>
        <w:tab/>
        <w:t>Le visa préalable de l’Organisme Payeur sera éventuellement requis avant la signature de ceux ayant une incidence sur le montant.</w:t>
      </w:r>
    </w:p>
    <w:p w14:paraId="3F0C5E53" w14:textId="44801F97"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e.</w:t>
      </w:r>
      <w:r w:rsidRPr="003F541E">
        <w:rPr>
          <w:rFonts w:ascii="Arial Narrow" w:hAnsi="Arial Narrow" w:cs="Arial"/>
        </w:rPr>
        <w:tab/>
        <w:t>En tout état de cause, toute modification touchant aux spécifications techniques ou clauses techniques particulières doit faire l’objet d’une étude préalable sur l’étendue, le coût et les délais du marché.</w:t>
      </w:r>
    </w:p>
    <w:p w14:paraId="6948F755" w14:textId="372E7D62"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2F456F17" w14:textId="60377A94"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4.</w:t>
      </w:r>
      <w:r w:rsidRPr="00230C15">
        <w:rPr>
          <w:rFonts w:ascii="Arial Narrow" w:hAnsi="Arial Narrow" w:cs="Arial"/>
        </w:rPr>
        <w:tab/>
        <w:t xml:space="preserve">Les ordres de service valant mise en demeure seront </w:t>
      </w:r>
      <w:r w:rsidR="00FB0AD1">
        <w:rPr>
          <w:rFonts w:ascii="Arial Narrow" w:hAnsi="Arial Narrow" w:cs="Arial"/>
        </w:rPr>
        <w:t>signés par le Maître d’Ouvrage</w:t>
      </w:r>
      <w:r w:rsidRPr="00230C15">
        <w:rPr>
          <w:rFonts w:ascii="Arial Narrow" w:hAnsi="Arial Narrow" w:cs="Arial"/>
        </w:rPr>
        <w:t xml:space="preserve"> et notifiés au Cocontractant par le Chef de service, avec copie au Ministre en charge des Marchés Publics, à l’Organisme chargé de la Régulation, à l’Ingénieur du marché et au Maître d’œuvre le cas échéant.</w:t>
      </w:r>
    </w:p>
    <w:p w14:paraId="15C39ED3" w14:textId="2E18B1C4" w:rsidR="003F7F98" w:rsidRPr="003F541E"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5.</w:t>
      </w:r>
      <w:r w:rsidRPr="00230C15">
        <w:rPr>
          <w:rFonts w:ascii="Arial Narrow" w:hAnsi="Arial Narrow" w:cs="Arial"/>
        </w:rPr>
        <w:tab/>
        <w:t xml:space="preserve">Les ordres de service de suspension et de reprise des travaux, pour cause d’intempéries ou autre cas de force majeure, seront signés par le Maître d’Ouvrage et notifiés par le Chef de service au cocontractant, avec </w:t>
      </w:r>
      <w:r w:rsidRPr="00230C15">
        <w:rPr>
          <w:rFonts w:ascii="Arial Narrow" w:hAnsi="Arial Narrow" w:cs="Arial"/>
        </w:rPr>
        <w:lastRenderedPageBreak/>
        <w:t xml:space="preserve">copie </w:t>
      </w:r>
      <w:r w:rsidR="0031097D" w:rsidRPr="0031097D">
        <w:rPr>
          <w:rFonts w:ascii="Arial Narrow" w:hAnsi="Arial Narrow" w:cs="Arial"/>
        </w:rPr>
        <w:t xml:space="preserve">au Ministère chargé des Marchés </w:t>
      </w:r>
      <w:r w:rsidR="0031097D" w:rsidRPr="003F541E">
        <w:rPr>
          <w:rFonts w:ascii="Arial Narrow" w:hAnsi="Arial Narrow" w:cs="Arial"/>
        </w:rPr>
        <w:t>Publics ou son démembrement déconcentré compétent</w:t>
      </w:r>
      <w:r w:rsidRPr="003F541E">
        <w:rPr>
          <w:rFonts w:ascii="Arial Narrow" w:hAnsi="Arial Narrow" w:cs="Arial"/>
        </w:rPr>
        <w:t xml:space="preserve">, à l’Organisme chargé de la Régulation, à l’Ingénieur du marché et au Maître d’œuvre le cas échéant. </w:t>
      </w:r>
    </w:p>
    <w:p w14:paraId="0CB0B37C" w14:textId="3E966F61"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6.</w:t>
      </w:r>
      <w:r w:rsidRPr="00230C15">
        <w:rPr>
          <w:rFonts w:ascii="Arial Narrow" w:hAnsi="Arial Narrow"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31097D" w:rsidRDefault="003F7F98" w:rsidP="0031097D">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7.</w:t>
      </w:r>
      <w:r w:rsidRPr="00230C15">
        <w:rPr>
          <w:rFonts w:ascii="Arial Narrow" w:hAnsi="Arial Narrow" w:cs="Arial"/>
        </w:rPr>
        <w:tab/>
        <w:t>Le Cocontractant dispose d’un délai de quinze (15) jours pour émettre des réserves sur tout ordre de service reçu. Le fait d’émettre des réserves ne dispense pas le Cocontractant d’exécut</w:t>
      </w:r>
      <w:r w:rsidR="00BF5252">
        <w:rPr>
          <w:rFonts w:ascii="Arial Narrow" w:hAnsi="Arial Narrow" w:cs="Arial"/>
        </w:rPr>
        <w:t>er les ordres de service reçus.</w:t>
      </w:r>
    </w:p>
    <w:p w14:paraId="6D355CC0" w14:textId="746A0B39" w:rsidR="001E3E40" w:rsidRPr="003F541E" w:rsidRDefault="001E3E40" w:rsidP="001E3E40">
      <w:pPr>
        <w:widowControl w:val="0"/>
        <w:autoSpaceDE w:val="0"/>
        <w:spacing w:after="60" w:line="360" w:lineRule="auto"/>
        <w:jc w:val="both"/>
        <w:rPr>
          <w:rFonts w:ascii="Arial Narrow" w:hAnsi="Arial Narrow" w:cs="Arial"/>
        </w:rPr>
      </w:pPr>
      <w:r w:rsidRPr="001E3E40">
        <w:rPr>
          <w:rFonts w:ascii="Arial Narrow" w:hAnsi="Arial Narrow" w:cs="Arial"/>
          <w:color w:val="FF0000"/>
        </w:rPr>
        <w:t>1</w:t>
      </w:r>
      <w:r w:rsidR="00395161">
        <w:rPr>
          <w:rFonts w:ascii="Arial Narrow" w:hAnsi="Arial Narrow" w:cs="Arial"/>
          <w:color w:val="FF0000"/>
        </w:rPr>
        <w:t>2</w:t>
      </w:r>
      <w:r w:rsidRPr="001E3E40">
        <w:rPr>
          <w:rFonts w:ascii="Arial Narrow" w:hAnsi="Arial Narrow" w:cs="Arial"/>
          <w:color w:val="FF0000"/>
        </w:rPr>
        <w:t>.8</w:t>
      </w:r>
      <w:r w:rsidRPr="001E3E40">
        <w:rPr>
          <w:rFonts w:ascii="Arial Narrow" w:hAnsi="Arial Narrow" w:cs="Arial"/>
          <w:color w:val="FF0000"/>
        </w:rPr>
        <w:tab/>
      </w:r>
      <w:r w:rsidRPr="003F541E">
        <w:rPr>
          <w:rFonts w:ascii="Arial Narrow" w:hAnsi="Arial Narrow" w:cs="Arial"/>
        </w:rPr>
        <w:t>En cas de groupement d'entreprises, les ordres de service sont adressés au mandataire, qui a seule qualité pour présenter des réserves au nom du groupement qu’il représente.</w:t>
      </w:r>
    </w:p>
    <w:p w14:paraId="33341A6D" w14:textId="67C78AEA" w:rsidR="001E3E40" w:rsidRPr="003F541E" w:rsidRDefault="001E3E40" w:rsidP="001E3E40">
      <w:pPr>
        <w:widowControl w:val="0"/>
        <w:autoSpaceDE w:val="0"/>
        <w:spacing w:after="60" w:line="360" w:lineRule="auto"/>
        <w:jc w:val="both"/>
        <w:rPr>
          <w:rFonts w:ascii="Arial Narrow" w:hAnsi="Arial Narrow" w:cs="Arial"/>
        </w:rPr>
      </w:pPr>
      <w:r w:rsidRPr="003F541E">
        <w:rPr>
          <w:rFonts w:ascii="Arial Narrow" w:hAnsi="Arial Narrow" w:cs="Arial"/>
        </w:rPr>
        <w:t>1</w:t>
      </w:r>
      <w:r w:rsidR="00395161" w:rsidRPr="003F541E">
        <w:rPr>
          <w:rFonts w:ascii="Arial Narrow" w:hAnsi="Arial Narrow" w:cs="Arial"/>
        </w:rPr>
        <w:t>2</w:t>
      </w:r>
      <w:r w:rsidRPr="003F541E">
        <w:rPr>
          <w:rFonts w:ascii="Arial Narrow" w:hAnsi="Arial Narrow" w:cs="Arial"/>
        </w:rPr>
        <w:t>.9</w:t>
      </w:r>
      <w:r w:rsidRPr="003F541E">
        <w:rPr>
          <w:rFonts w:ascii="Arial Narrow" w:hAnsi="Arial Narrow"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3F541E">
        <w:rPr>
          <w:rFonts w:ascii="Arial Narrow" w:hAnsi="Arial Narrow" w:cs="Arial"/>
        </w:rPr>
        <w:t>14</w:t>
      </w:r>
      <w:r w:rsidRPr="003F541E">
        <w:rPr>
          <w:rFonts w:ascii="Arial Narrow" w:hAnsi="Arial Narrow" w:cs="Arial"/>
        </w:rPr>
        <w:t xml:space="preserve"> du présent marché, le Maître d'Ouvrage et le Cocontractant sont, à l'expiration de ce délai, déliés de cette obligation pour cette tranche conditionnelle.</w:t>
      </w:r>
    </w:p>
    <w:p w14:paraId="09F244C3" w14:textId="407C6F92" w:rsidR="00395161" w:rsidRDefault="001E3E40" w:rsidP="003F541E">
      <w:pPr>
        <w:widowControl w:val="0"/>
        <w:autoSpaceDE w:val="0"/>
        <w:spacing w:after="60" w:line="360" w:lineRule="auto"/>
        <w:jc w:val="both"/>
        <w:rPr>
          <w:rFonts w:ascii="Arial Narrow" w:hAnsi="Arial Narrow" w:cs="Arial"/>
        </w:rPr>
      </w:pPr>
      <w:r w:rsidRPr="003F541E">
        <w:rPr>
          <w:rFonts w:ascii="Arial Narrow" w:hAnsi="Arial Narrow" w:cs="Arial"/>
        </w:rPr>
        <w:t>1</w:t>
      </w:r>
      <w:r w:rsidR="00395161" w:rsidRPr="003F541E">
        <w:rPr>
          <w:rFonts w:ascii="Arial Narrow" w:hAnsi="Arial Narrow" w:cs="Arial"/>
        </w:rPr>
        <w:t>2</w:t>
      </w:r>
      <w:r w:rsidRPr="003F541E">
        <w:rPr>
          <w:rFonts w:ascii="Arial Narrow" w:hAnsi="Arial Narrow" w:cs="Arial"/>
        </w:rPr>
        <w:t>.10</w:t>
      </w:r>
      <w:r w:rsidRPr="003F541E">
        <w:rPr>
          <w:rFonts w:ascii="Arial Narrow" w:hAnsi="Arial Narrow"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6" w:name="_Toc530307800"/>
      <w:bookmarkStart w:id="247" w:name="_Toc97557086"/>
      <w:bookmarkStart w:id="248" w:name="_Toc157306072"/>
    </w:p>
    <w:p w14:paraId="00D107AA" w14:textId="77777777" w:rsidR="007041FD" w:rsidRPr="003F541E" w:rsidRDefault="007041FD" w:rsidP="003F541E">
      <w:pPr>
        <w:widowControl w:val="0"/>
        <w:autoSpaceDE w:val="0"/>
        <w:spacing w:after="60" w:line="360" w:lineRule="auto"/>
        <w:jc w:val="both"/>
        <w:rPr>
          <w:rFonts w:ascii="Arial Narrow" w:hAnsi="Arial Narrow" w:cs="Arial"/>
        </w:rPr>
      </w:pPr>
    </w:p>
    <w:p w14:paraId="1516D691" w14:textId="1820881C" w:rsidR="003F7F98" w:rsidRPr="00230C15" w:rsidRDefault="00395161" w:rsidP="00DF0317">
      <w:pPr>
        <w:pStyle w:val="CCAParticle"/>
      </w:pPr>
      <w:r w:rsidRPr="00395161">
        <w:t>Article 1</w:t>
      </w:r>
      <w:r>
        <w:t>3</w:t>
      </w:r>
      <w:r w:rsidRPr="00395161">
        <w:t>-</w:t>
      </w:r>
      <w:r w:rsidR="003F7F98" w:rsidRPr="00230C15">
        <w:t>Rôles et responsabilités du cocontractant de l’administration</w:t>
      </w:r>
      <w:bookmarkEnd w:id="246"/>
      <w:bookmarkEnd w:id="247"/>
      <w:bookmarkEnd w:id="248"/>
    </w:p>
    <w:p w14:paraId="28322FC0" w14:textId="6FA53E22" w:rsidR="003F7F98" w:rsidRPr="00230C15" w:rsidRDefault="007041FD" w:rsidP="00230C15">
      <w:pPr>
        <w:widowControl w:val="0"/>
        <w:autoSpaceDE w:val="0"/>
        <w:spacing w:after="60" w:line="360" w:lineRule="auto"/>
        <w:jc w:val="both"/>
        <w:rPr>
          <w:rFonts w:ascii="Arial Narrow" w:hAnsi="Arial Narrow" w:cs="Arial"/>
        </w:rPr>
      </w:pPr>
      <w:r w:rsidRPr="00D44923">
        <w:rPr>
          <w:rFonts w:ascii="Arial Narrow" w:hAnsi="Arial Narrow" w:cs="Arial"/>
          <w:b/>
        </w:rPr>
        <w:t>13.1</w:t>
      </w:r>
      <w:r w:rsidRPr="00D44923">
        <w:rPr>
          <w:rFonts w:ascii="Arial Narrow" w:hAnsi="Arial Narrow" w:cs="Arial"/>
        </w:rPr>
        <w:t xml:space="preserve"> </w:t>
      </w:r>
      <w:r w:rsidR="003F7F98" w:rsidRPr="00D44923">
        <w:rPr>
          <w:rFonts w:ascii="Arial Narrow" w:hAnsi="Arial Narrow" w:cs="Arial"/>
        </w:rPr>
        <w:t xml:space="preserve">Le cocontractant a pour mission d’assurer l’exécution des travaux </w:t>
      </w:r>
      <w:bookmarkStart w:id="249" w:name="_Hlk159268525"/>
      <w:r w:rsidR="003F7F98" w:rsidRPr="00D44923">
        <w:rPr>
          <w:rFonts w:ascii="Arial Narrow" w:hAnsi="Arial Narrow" w:cs="Arial"/>
        </w:rPr>
        <w:t xml:space="preserve">sous le contrôle </w:t>
      </w:r>
      <w:bookmarkStart w:id="250" w:name="_Hlk163152319"/>
      <w:bookmarkEnd w:id="249"/>
      <w:r w:rsidR="00E8372A" w:rsidRPr="00D44923">
        <w:rPr>
          <w:rFonts w:ascii="Arial Narrow" w:hAnsi="Arial Narrow" w:cs="Arial"/>
        </w:rPr>
        <w:t xml:space="preserve">de l’Ingénieur </w:t>
      </w:r>
      <w:bookmarkEnd w:id="250"/>
      <w:r w:rsidR="00E8372A" w:rsidRPr="00D44923">
        <w:rPr>
          <w:rFonts w:ascii="Arial Narrow" w:hAnsi="Arial Narrow" w:cs="Arial"/>
        </w:rPr>
        <w:t xml:space="preserve"> </w:t>
      </w:r>
      <w:r w:rsidR="007E21EC" w:rsidRPr="00D44923">
        <w:rPr>
          <w:rFonts w:ascii="Arial Narrow" w:hAnsi="Arial Narrow" w:cs="Arial"/>
        </w:rPr>
        <w:t xml:space="preserve">et de remplir ses obligations de façon diligente, efficace et économique, tels que décrits dans les Spécifications techniques ou les </w:t>
      </w:r>
      <w:r w:rsidR="007E21EC" w:rsidRPr="003F541E">
        <w:rPr>
          <w:rFonts w:ascii="Arial Narrow" w:hAnsi="Arial Narrow" w:cs="Arial"/>
        </w:rPr>
        <w:t>clauses techniques, sous le contrôle de l’Ingénieur et ce conformément au présent marché aux règles et normes en vigueur au Cameroun et aux techniques et pratiques généralement acceptées dans le domaine d’activité concerné par le marché</w:t>
      </w:r>
      <w:r w:rsidR="003F7F98" w:rsidRPr="003F541E">
        <w:rPr>
          <w:rFonts w:ascii="Arial Narrow" w:hAnsi="Arial Narrow" w:cs="Arial"/>
        </w:rPr>
        <w:t>.</w:t>
      </w:r>
      <w:r w:rsidR="007E21EC" w:rsidRPr="003F541E">
        <w:rPr>
          <w:rFonts w:ascii="Arial Narrow" w:hAnsi="Arial Narrow" w:cs="Arial"/>
        </w:rPr>
        <w:t xml:space="preserve"> </w:t>
      </w:r>
      <w:r w:rsidR="003F7F98" w:rsidRPr="003F541E">
        <w:rPr>
          <w:rFonts w:ascii="Arial Narrow" w:hAnsi="Arial Narrow" w:cs="Arial"/>
        </w:rPr>
        <w:t xml:space="preserve"> </w:t>
      </w:r>
      <w:bookmarkStart w:id="251" w:name="_Hlk159268716"/>
      <w:r w:rsidR="003F7F98" w:rsidRPr="003F541E">
        <w:rPr>
          <w:rFonts w:ascii="Arial Narrow" w:hAnsi="Arial Narrow" w:cs="Arial"/>
        </w:rPr>
        <w:t>Il est tenu notamment d’effectuer (s’il y a lieu) les calculs, essais et analyses, de déterminer, de choisir, d’acheter</w:t>
      </w:r>
      <w:r w:rsidR="003F7F98" w:rsidRPr="00230C15">
        <w:rPr>
          <w:rFonts w:ascii="Arial Narrow" w:hAnsi="Arial Narrow" w:cs="Arial"/>
        </w:rPr>
        <w:t>, et approvisionner tous les outillages, matériaux et fournitures nécessaires pour l’exécution des travaux. Il est tenu d’engager tout le personnel utile spécialisé ou non.</w:t>
      </w:r>
    </w:p>
    <w:bookmarkEnd w:id="251"/>
    <w:p w14:paraId="3564E14E" w14:textId="3689C8A3" w:rsidR="00E8372A" w:rsidRPr="00D44923" w:rsidRDefault="007041FD" w:rsidP="00E8372A">
      <w:pPr>
        <w:widowControl w:val="0"/>
        <w:autoSpaceDE w:val="0"/>
        <w:spacing w:after="60" w:line="360" w:lineRule="auto"/>
        <w:jc w:val="both"/>
        <w:rPr>
          <w:rFonts w:ascii="Arial Narrow" w:hAnsi="Arial Narrow" w:cs="Arial"/>
        </w:rPr>
      </w:pPr>
      <w:r w:rsidRPr="00D44923">
        <w:rPr>
          <w:rFonts w:ascii="Arial Narrow" w:hAnsi="Arial Narrow" w:cs="Arial"/>
        </w:rPr>
        <w:t>13.2-</w:t>
      </w:r>
      <w:bookmarkStart w:id="252" w:name="_Hlk163136788"/>
      <w:r w:rsidR="00E8372A" w:rsidRPr="00D44923">
        <w:rPr>
          <w:rFonts w:ascii="Arial Narrow" w:hAnsi="Arial Narrow" w:cs="Arial"/>
        </w:rPr>
        <w:t>Le cocontractant est responsable vis-à-vis du Maître d’Ouvrage</w:t>
      </w:r>
      <w:r w:rsidR="00FB0AD1">
        <w:rPr>
          <w:rFonts w:ascii="Arial Narrow" w:hAnsi="Arial Narrow" w:cs="Arial"/>
        </w:rPr>
        <w:t xml:space="preserve"> de </w:t>
      </w:r>
      <w:r w:rsidR="00E8372A" w:rsidRPr="00D44923">
        <w:rPr>
          <w:rFonts w:ascii="Arial Narrow" w:hAnsi="Arial Narrow" w:cs="Arial"/>
        </w:rPr>
        <w:t xml:space="preserve">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w:t>
      </w:r>
      <w:r w:rsidR="00E8372A" w:rsidRPr="00D44923">
        <w:rPr>
          <w:rFonts w:ascii="Arial Narrow" w:hAnsi="Arial Narrow" w:cs="Arial"/>
        </w:rPr>
        <w:lastRenderedPageBreak/>
        <w:t xml:space="preserve">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bookmarkEnd w:id="252"/>
    <w:p w14:paraId="7992503E" w14:textId="2B6812FA" w:rsidR="00E248E6" w:rsidRPr="00D97E0D" w:rsidRDefault="007041FD" w:rsidP="00E248E6">
      <w:pPr>
        <w:widowControl w:val="0"/>
        <w:autoSpaceDE w:val="0"/>
        <w:spacing w:before="60" w:after="60" w:line="360" w:lineRule="auto"/>
        <w:jc w:val="both"/>
        <w:rPr>
          <w:rFonts w:ascii="Arial Narrow" w:hAnsi="Arial Narrow" w:cs="Arial"/>
        </w:rPr>
      </w:pPr>
      <w:r>
        <w:rPr>
          <w:rFonts w:ascii="Arial Narrow" w:hAnsi="Arial Narrow" w:cs="Arial"/>
        </w:rPr>
        <w:t>13.</w:t>
      </w:r>
      <w:bookmarkStart w:id="253" w:name="_Hlk163136789"/>
      <w:r>
        <w:rPr>
          <w:rFonts w:ascii="Arial Narrow" w:hAnsi="Arial Narrow" w:cs="Arial"/>
        </w:rPr>
        <w:t xml:space="preserve">3 </w:t>
      </w:r>
      <w:bookmarkStart w:id="254" w:name="_Hlk163152382"/>
      <w:r w:rsidR="00E248E6" w:rsidRPr="00D97E0D">
        <w:rPr>
          <w:rFonts w:ascii="Arial Narrow" w:hAnsi="Arial Narrow" w:cs="Arial"/>
        </w:rPr>
        <w:t>Pendant la durée du marché, le cocontractant ne s'engage pas directement ou indirectement, dans des activités professionnelles ou contractuelles susceptibles de compromettre son indépendance par rapport aux missions qui lui sont dévolues.</w:t>
      </w:r>
    </w:p>
    <w:p w14:paraId="7D1D59D3" w14:textId="64BD337F" w:rsidR="00E248E6" w:rsidRPr="00D97E0D"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1</w:t>
      </w:r>
      <w:r w:rsidR="007041FD">
        <w:rPr>
          <w:rFonts w:ascii="Arial Narrow" w:hAnsi="Arial Narrow" w:cs="Arial"/>
        </w:rPr>
        <w:t>3</w:t>
      </w:r>
      <w:r w:rsidRPr="00D97E0D">
        <w:rPr>
          <w:rFonts w:ascii="Arial Narrow" w:hAnsi="Arial Narrow" w:cs="Arial"/>
        </w:rPr>
        <w:t>.</w:t>
      </w:r>
      <w:r w:rsidR="007041FD">
        <w:rPr>
          <w:rFonts w:ascii="Arial Narrow" w:hAnsi="Arial Narrow" w:cs="Arial"/>
        </w:rPr>
        <w:t>4</w:t>
      </w:r>
      <w:r w:rsidRPr="00D97E0D">
        <w:rPr>
          <w:rFonts w:ascii="Arial Narrow" w:hAnsi="Arial Narrow" w:cs="Arial"/>
        </w:rPr>
        <w:t xml:space="preserve"> En cas de conflit d’intérêt du fait d’un membre de l’équipe de la mission, le cocontractant doit le signaler par écrit au Maître d’Ouvrage et doit remplacer l’expert en question, impliqué dans le projet ou le marché.</w:t>
      </w:r>
    </w:p>
    <w:p w14:paraId="6A0BE4DE" w14:textId="77777777" w:rsidR="00E248E6" w:rsidRPr="00D97E0D" w:rsidRDefault="00E248E6" w:rsidP="00E248E6">
      <w:pPr>
        <w:widowControl w:val="0"/>
        <w:autoSpaceDE w:val="0"/>
        <w:spacing w:before="60" w:after="60" w:line="360" w:lineRule="auto"/>
        <w:jc w:val="both"/>
        <w:rPr>
          <w:rFonts w:ascii="Arial Narrow" w:hAnsi="Arial Narrow" w:cs="Arial"/>
        </w:rPr>
      </w:pPr>
      <w:r w:rsidRPr="00E248E6">
        <w:rPr>
          <w:rFonts w:ascii="Arial Narrow" w:hAnsi="Arial Narrow" w:cs="Arial"/>
          <w:b/>
        </w:rPr>
        <w:t>Le conflit d’intérêt s’entend</w:t>
      </w:r>
      <w:r w:rsidRPr="00D97E0D">
        <w:rPr>
          <w:rFonts w:ascii="Arial Narrow" w:hAnsi="Arial Narrow"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558042B" w14:textId="7C69A261" w:rsidR="00E248E6" w:rsidRPr="00D97E0D"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1</w:t>
      </w:r>
      <w:r w:rsidR="007041FD">
        <w:rPr>
          <w:rFonts w:ascii="Arial Narrow" w:hAnsi="Arial Narrow" w:cs="Arial"/>
        </w:rPr>
        <w:t>3</w:t>
      </w:r>
      <w:r w:rsidRPr="00D97E0D">
        <w:rPr>
          <w:rFonts w:ascii="Arial Narrow" w:hAnsi="Arial Narrow" w:cs="Arial"/>
        </w:rPr>
        <w:t>.</w:t>
      </w:r>
      <w:r w:rsidR="007041FD">
        <w:rPr>
          <w:rFonts w:ascii="Arial Narrow" w:hAnsi="Arial Narrow" w:cs="Arial"/>
        </w:rPr>
        <w:t>5</w:t>
      </w:r>
      <w:r w:rsidRPr="00D97E0D">
        <w:rPr>
          <w:rFonts w:ascii="Arial Narrow" w:hAnsi="Arial Narrow" w:cs="Arial"/>
        </w:rPr>
        <w:t xml:space="preserve"> Le cocontractant est tenu au secret professionnel vis-à-vis des tiers, sur les informations, renseignements et documents recueillis ou portés à sa connaissance à l'occasion de l'exécution du marché.</w:t>
      </w:r>
    </w:p>
    <w:p w14:paraId="7CA4D88F" w14:textId="77777777" w:rsidR="00E248E6" w:rsidRPr="00D97E0D"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A ce titre, les documents établis par le cocontractant au cours de l’exécution du marché ne peuvent être publiés ou communiqués qu’avec l’accord écrit du Maître d’Ouvrage.</w:t>
      </w:r>
    </w:p>
    <w:p w14:paraId="114391ED" w14:textId="2D6B1021" w:rsidR="00E248E6"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Le cocontractant est tenu lors du dépôt du rapport final, de restituer tous les documents empruntés au Maître d</w:t>
      </w:r>
      <w:r>
        <w:rPr>
          <w:rFonts w:ascii="Arial Narrow" w:hAnsi="Arial Narrow" w:cs="Arial"/>
        </w:rPr>
        <w:t>’Ouvrage.</w:t>
      </w:r>
    </w:p>
    <w:p w14:paraId="0B6D0D98" w14:textId="2247DA05" w:rsidR="00E248E6" w:rsidRPr="00837C89" w:rsidRDefault="00E248E6" w:rsidP="00E248E6">
      <w:pPr>
        <w:widowControl w:val="0"/>
        <w:autoSpaceDE w:val="0"/>
        <w:spacing w:after="60" w:line="360" w:lineRule="auto"/>
        <w:jc w:val="both"/>
        <w:rPr>
          <w:rFonts w:ascii="Arial Narrow" w:hAnsi="Arial Narrow" w:cs="Arial"/>
        </w:rPr>
      </w:pPr>
      <w:r w:rsidRPr="00837C89">
        <w:rPr>
          <w:rFonts w:ascii="Arial Narrow" w:hAnsi="Arial Narrow" w:cs="Arial"/>
        </w:rPr>
        <w:t>1</w:t>
      </w:r>
      <w:r w:rsidR="007041FD" w:rsidRPr="00837C89">
        <w:rPr>
          <w:rFonts w:ascii="Arial Narrow" w:hAnsi="Arial Narrow" w:cs="Arial"/>
        </w:rPr>
        <w:t>3</w:t>
      </w:r>
      <w:r w:rsidRPr="00837C89">
        <w:rPr>
          <w:rFonts w:ascii="Arial Narrow" w:hAnsi="Arial Narrow" w:cs="Arial"/>
        </w:rPr>
        <w:t>.</w:t>
      </w:r>
      <w:r w:rsidR="007041FD" w:rsidRPr="00837C89">
        <w:rPr>
          <w:rFonts w:ascii="Arial Narrow" w:hAnsi="Arial Narrow" w:cs="Arial"/>
        </w:rPr>
        <w:t>6</w:t>
      </w:r>
      <w:r w:rsidRPr="00837C89">
        <w:rPr>
          <w:rFonts w:ascii="Arial Narrow" w:hAnsi="Arial Narrow" w:cs="Arial"/>
        </w:rPr>
        <w:t xml:space="preserve">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00557F8B" w14:textId="76A89D05" w:rsidR="00021DD5" w:rsidRPr="00837C89" w:rsidRDefault="00021DD5" w:rsidP="00021DD5">
      <w:pPr>
        <w:widowControl w:val="0"/>
        <w:autoSpaceDE w:val="0"/>
        <w:spacing w:after="60" w:line="360" w:lineRule="auto"/>
        <w:jc w:val="both"/>
        <w:rPr>
          <w:rFonts w:ascii="Arial Narrow" w:hAnsi="Arial Narrow" w:cs="Arial"/>
        </w:rPr>
      </w:pPr>
      <w:r w:rsidRPr="00837C89">
        <w:rPr>
          <w:rFonts w:ascii="Arial Narrow" w:hAnsi="Arial Narrow" w:cs="Arial"/>
        </w:rPr>
        <w:t>Le cocontractant doit prendre en charge des frais professionnels et de la couverture de tous risques de maladie et d'accident dans le cadre de sa mission.</w:t>
      </w:r>
    </w:p>
    <w:p w14:paraId="3D9CCC9E" w14:textId="54A2A9FB" w:rsidR="00E248E6" w:rsidRPr="00837C89" w:rsidRDefault="00E248E6" w:rsidP="00021DD5">
      <w:pPr>
        <w:widowControl w:val="0"/>
        <w:autoSpaceDE w:val="0"/>
        <w:spacing w:after="60" w:line="360" w:lineRule="auto"/>
        <w:jc w:val="both"/>
        <w:rPr>
          <w:rFonts w:ascii="Arial Narrow" w:hAnsi="Arial Narrow" w:cs="Arial"/>
        </w:rPr>
      </w:pPr>
      <w:r w:rsidRPr="00837C89">
        <w:rPr>
          <w:rFonts w:ascii="Arial Narrow" w:hAnsi="Arial Narrow" w:cs="Arial"/>
        </w:rPr>
        <w:t>Le cocontractant ne peut pas modifier la composition de l’équipe proposée dans son offre technique sans l’accord écrit au Maître d’Ouvrage.</w:t>
      </w:r>
    </w:p>
    <w:p w14:paraId="6B0AAC8B" w14:textId="502F0D01" w:rsidR="00021DD5" w:rsidRPr="00837C89" w:rsidRDefault="00021DD5" w:rsidP="00021DD5">
      <w:pPr>
        <w:widowControl w:val="0"/>
        <w:autoSpaceDE w:val="0"/>
        <w:spacing w:after="60" w:line="360" w:lineRule="auto"/>
        <w:jc w:val="both"/>
        <w:rPr>
          <w:rFonts w:ascii="Arial Narrow" w:hAnsi="Arial Narrow" w:cs="Arial"/>
        </w:rPr>
      </w:pPr>
      <w:r w:rsidRPr="00837C89">
        <w:rPr>
          <w:rFonts w:ascii="Arial Narrow" w:hAnsi="Arial Narrow" w:cs="Arial"/>
        </w:rPr>
        <w:t xml:space="preserve">Pour les entreprises étrangères et à défaut de résider, le Cocontractant aura à maintenir en République du Cameroun pendant la période d’exécution du contrat, un représentant permanent dument mandaté </w:t>
      </w:r>
    </w:p>
    <w:bookmarkEnd w:id="253"/>
    <w:bookmarkEnd w:id="254"/>
    <w:p w14:paraId="40831B22" w14:textId="77777777" w:rsidR="00266A18" w:rsidRPr="00837C89" w:rsidRDefault="00266A18" w:rsidP="00021DD5">
      <w:pPr>
        <w:widowControl w:val="0"/>
        <w:autoSpaceDE w:val="0"/>
        <w:spacing w:after="60" w:line="360" w:lineRule="auto"/>
        <w:jc w:val="both"/>
        <w:rPr>
          <w:rFonts w:ascii="Arial Narrow" w:hAnsi="Arial Narrow" w:cs="Arial"/>
        </w:rPr>
      </w:pPr>
    </w:p>
    <w:p w14:paraId="32B1BB26" w14:textId="4048CB1C" w:rsidR="00266A18" w:rsidRPr="00FB0AD1" w:rsidRDefault="00266A18" w:rsidP="00FB0AD1">
      <w:pPr>
        <w:widowControl w:val="0"/>
        <w:autoSpaceDE w:val="0"/>
        <w:spacing w:before="120" w:after="120" w:line="360" w:lineRule="auto"/>
        <w:ind w:left="1418" w:right="-23" w:hanging="1418"/>
        <w:rPr>
          <w:rFonts w:ascii="Arial Narrow" w:hAnsi="Arial Narrow" w:cs="Tahoma"/>
          <w:b/>
          <w:bCs/>
          <w:sz w:val="28"/>
          <w:szCs w:val="28"/>
        </w:rPr>
      </w:pPr>
      <w:bookmarkStart w:id="255" w:name="_Toc157610545"/>
      <w:r w:rsidRPr="003F541E">
        <w:rPr>
          <w:rFonts w:ascii="Arial Narrow" w:hAnsi="Arial Narrow" w:cs="Tahoma"/>
          <w:b/>
          <w:bCs/>
          <w:sz w:val="28"/>
          <w:szCs w:val="28"/>
        </w:rPr>
        <w:t>Article 1</w:t>
      </w:r>
      <w:r w:rsidR="00395161" w:rsidRPr="003F541E">
        <w:rPr>
          <w:rFonts w:ascii="Arial Narrow" w:hAnsi="Arial Narrow" w:cs="Tahoma"/>
          <w:b/>
          <w:bCs/>
          <w:sz w:val="28"/>
          <w:szCs w:val="28"/>
        </w:rPr>
        <w:t>4</w:t>
      </w:r>
      <w:r w:rsidRPr="003F541E">
        <w:rPr>
          <w:rFonts w:ascii="Arial Narrow" w:hAnsi="Arial Narrow" w:cs="Tahoma"/>
          <w:b/>
          <w:bCs/>
          <w:sz w:val="28"/>
          <w:szCs w:val="28"/>
        </w:rPr>
        <w:t xml:space="preserve"> Marchés à tranches conditionnelles</w:t>
      </w:r>
      <w:bookmarkEnd w:id="255"/>
      <w:r w:rsidRPr="003F541E">
        <w:rPr>
          <w:rFonts w:ascii="Arial Narrow" w:hAnsi="Arial Narrow" w:cs="Tahoma"/>
          <w:i/>
        </w:rPr>
        <w:t xml:space="preserve"> </w:t>
      </w:r>
    </w:p>
    <w:p w14:paraId="67B42E9E" w14:textId="59BD4F6E" w:rsidR="00FB0AD1" w:rsidRDefault="00FB0AD1" w:rsidP="00266A18">
      <w:pPr>
        <w:widowControl w:val="0"/>
        <w:autoSpaceDE w:val="0"/>
        <w:spacing w:after="60" w:line="360" w:lineRule="auto"/>
        <w:jc w:val="both"/>
        <w:rPr>
          <w:rFonts w:ascii="Arial Narrow" w:hAnsi="Arial Narrow" w:cs="Tahoma"/>
        </w:rPr>
      </w:pPr>
      <w:r>
        <w:rPr>
          <w:rFonts w:ascii="Arial Narrow" w:hAnsi="Arial Narrow" w:cs="Tahoma"/>
        </w:rPr>
        <w:t xml:space="preserve">14.1 Le marché n’est pas en tranche </w:t>
      </w:r>
    </w:p>
    <w:p w14:paraId="08BEFA6F" w14:textId="42C57AE5" w:rsidR="003F7F98" w:rsidRPr="00230C15" w:rsidRDefault="003F7F98" w:rsidP="00230C15">
      <w:pPr>
        <w:widowControl w:val="0"/>
        <w:autoSpaceDE w:val="0"/>
        <w:spacing w:after="60" w:line="360" w:lineRule="auto"/>
        <w:jc w:val="both"/>
        <w:rPr>
          <w:rFonts w:ascii="Arial Narrow" w:hAnsi="Arial Narrow" w:cs="Arial"/>
        </w:rPr>
      </w:pPr>
    </w:p>
    <w:p w14:paraId="281A9A19" w14:textId="41DA28DB" w:rsidR="003F7F98" w:rsidRPr="00230C15" w:rsidRDefault="00266A18" w:rsidP="00DF0317">
      <w:pPr>
        <w:pStyle w:val="CCAParticle"/>
      </w:pPr>
      <w:bookmarkStart w:id="256" w:name="_Toc157306073"/>
      <w:bookmarkStart w:id="257" w:name="_Toc530307801"/>
      <w:bookmarkStart w:id="258" w:name="_Toc97557087"/>
      <w:r>
        <w:lastRenderedPageBreak/>
        <w:t>Article 1</w:t>
      </w:r>
      <w:r w:rsidR="00395161">
        <w:t>5</w:t>
      </w:r>
      <w:r>
        <w:t xml:space="preserve">- </w:t>
      </w:r>
      <w:r w:rsidR="003F7F98" w:rsidRPr="00230C15">
        <w:t>Personnel et Matériel du cocontractant</w:t>
      </w:r>
      <w:bookmarkEnd w:id="256"/>
      <w:r w:rsidR="003F7F98" w:rsidRPr="00230C15">
        <w:t xml:space="preserve"> </w:t>
      </w:r>
      <w:bookmarkEnd w:id="257"/>
      <w:bookmarkEnd w:id="258"/>
    </w:p>
    <w:p w14:paraId="1F966D40" w14:textId="5EC117E5"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.1.</w:t>
      </w:r>
      <w:r w:rsidRPr="00230C15">
        <w:rPr>
          <w:rFonts w:ascii="Arial Narrow" w:hAnsi="Arial Narrow" w:cs="Arial"/>
        </w:rPr>
        <w:t xml:space="preserve"> </w:t>
      </w:r>
      <w:r w:rsidRPr="00230C15">
        <w:rPr>
          <w:rFonts w:ascii="Arial Narrow" w:hAnsi="Arial Narrow" w:cs="Arial"/>
          <w:b/>
        </w:rPr>
        <w:t>Personnel de l’entreprise</w:t>
      </w:r>
    </w:p>
    <w:p w14:paraId="68EA049E" w14:textId="3A20E8B5" w:rsidR="003F7F98"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rPr>
        <w:t xml:space="preserve">L’entreprise est tenue d’utiliser le personnel proposé dans l’offre, </w:t>
      </w:r>
      <w:bookmarkStart w:id="259" w:name="_Hlk159270732"/>
      <w:r w:rsidRPr="00230C15">
        <w:rPr>
          <w:rFonts w:ascii="Arial Narrow" w:hAnsi="Arial Narrow" w:cs="Arial"/>
        </w:rPr>
        <w:t xml:space="preserve">dont l’équipe se compose comme suit : </w:t>
      </w:r>
      <w:r w:rsidRPr="00230C15">
        <w:rPr>
          <w:rFonts w:ascii="Arial Narrow" w:hAnsi="Arial Narrow" w:cs="Arial"/>
          <w:i/>
          <w:iCs/>
        </w:rPr>
        <w:t>[A préciser]</w:t>
      </w:r>
      <w:r w:rsidRPr="00230C15">
        <w:rPr>
          <w:rFonts w:ascii="Arial Narrow" w:hAnsi="Arial Narrow" w:cs="Arial"/>
        </w:rPr>
        <w:t> </w:t>
      </w:r>
    </w:p>
    <w:p w14:paraId="466DF5EF" w14:textId="5FBC4151" w:rsidR="009E1003" w:rsidRPr="009E1003" w:rsidRDefault="009E1003" w:rsidP="009E1003">
      <w:pPr>
        <w:widowControl w:val="0"/>
        <w:autoSpaceDE w:val="0"/>
        <w:spacing w:line="360" w:lineRule="auto"/>
        <w:jc w:val="both"/>
        <w:rPr>
          <w:rFonts w:ascii="Arial Narrow" w:hAnsi="Arial Narrow" w:cs="Arial"/>
          <w:lang w:val="fr-CM"/>
        </w:rPr>
      </w:pPr>
      <w:r w:rsidRPr="009E1003">
        <w:rPr>
          <w:rFonts w:ascii="Arial Narrow" w:hAnsi="Arial Narrow" w:cs="Arial"/>
          <w:lang w:val="fr-CM"/>
        </w:rPr>
        <w:t>.</w:t>
      </w:r>
      <w:r w:rsidRPr="009E1003">
        <w:rPr>
          <w:rFonts w:ascii="Arial Narrow" w:hAnsi="Arial Narrow" w:cs="Arial"/>
          <w:lang w:val="fr-CM"/>
        </w:rPr>
        <w:tab/>
        <w:t xml:space="preserve">Personnel clé pour l’exécution des travaux :   </w:t>
      </w:r>
    </w:p>
    <w:p w14:paraId="4B8188CF" w14:textId="77777777" w:rsidR="009E1003" w:rsidRDefault="009E1003" w:rsidP="009E1003">
      <w:pPr>
        <w:widowControl w:val="0"/>
        <w:autoSpaceDE w:val="0"/>
        <w:spacing w:line="360" w:lineRule="auto"/>
        <w:jc w:val="both"/>
        <w:rPr>
          <w:rFonts w:ascii="Arial Narrow" w:hAnsi="Arial Narrow" w:cs="Arial"/>
          <w:lang w:val="fr-CM"/>
        </w:rPr>
      </w:pPr>
      <w:r w:rsidRPr="009E1003">
        <w:rPr>
          <w:rFonts w:ascii="Arial Narrow" w:hAnsi="Arial Narrow" w:cs="Arial"/>
          <w:lang w:val="fr-CM"/>
        </w:rPr>
        <w:tab/>
        <w:t xml:space="preserve">Chef de Projet </w:t>
      </w:r>
      <w:r w:rsidRPr="009E1003">
        <w:rPr>
          <w:rFonts w:ascii="Arial Narrow" w:hAnsi="Arial Narrow" w:cs="Arial"/>
          <w:i/>
          <w:lang w:val="fr-CM"/>
        </w:rPr>
        <w:t>:………..[indiquer le nom]………..</w:t>
      </w:r>
    </w:p>
    <w:p w14:paraId="0B1DC979" w14:textId="37903455" w:rsidR="009E1003" w:rsidRPr="009E1003" w:rsidRDefault="009E1003" w:rsidP="009E1003">
      <w:pPr>
        <w:widowControl w:val="0"/>
        <w:autoSpaceDE w:val="0"/>
        <w:spacing w:line="360" w:lineRule="auto"/>
        <w:ind w:firstLine="426"/>
        <w:jc w:val="both"/>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Conducteur des travaux     </w:t>
      </w:r>
      <w:r w:rsidRPr="009E1003">
        <w:rPr>
          <w:rFonts w:ascii="Arial Narrow" w:hAnsi="Arial Narrow" w:cs="Arial"/>
          <w:i/>
          <w:lang w:val="fr-CM"/>
        </w:rPr>
        <w:t>:………..[indiquer le nom]………..</w:t>
      </w:r>
    </w:p>
    <w:p w14:paraId="10C6F004" w14:textId="0496C76C" w:rsidR="009E1003" w:rsidRPr="009E1003" w:rsidRDefault="009E1003" w:rsidP="009E1003">
      <w:pPr>
        <w:widowControl w:val="0"/>
        <w:autoSpaceDE w:val="0"/>
        <w:spacing w:line="360" w:lineRule="auto"/>
        <w:ind w:left="709" w:hanging="283"/>
        <w:jc w:val="both"/>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Autres personnels clés   </w:t>
      </w:r>
      <w:r w:rsidRPr="009E1003">
        <w:rPr>
          <w:rFonts w:ascii="Arial Narrow" w:hAnsi="Arial Narrow" w:cs="Arial"/>
          <w:i/>
          <w:lang w:val="fr-CM"/>
        </w:rPr>
        <w:t>:………..[indiquer les noms]………..</w:t>
      </w:r>
    </w:p>
    <w:p w14:paraId="3AF280C0" w14:textId="77777777" w:rsidR="009E1003" w:rsidRPr="009E1003" w:rsidRDefault="009E1003" w:rsidP="009E1003">
      <w:pPr>
        <w:widowControl w:val="0"/>
        <w:autoSpaceDE w:val="0"/>
        <w:spacing w:line="360" w:lineRule="auto"/>
        <w:jc w:val="both"/>
        <w:rPr>
          <w:rFonts w:ascii="Arial Narrow" w:hAnsi="Arial Narrow" w:cs="Arial"/>
          <w:lang w:val="fr-CM"/>
        </w:rPr>
      </w:pPr>
    </w:p>
    <w:p w14:paraId="74C00F77" w14:textId="77777777" w:rsidR="003F7F98" w:rsidRPr="00230C15" w:rsidRDefault="003F7F98" w:rsidP="00230C15">
      <w:pPr>
        <w:widowControl w:val="0"/>
        <w:tabs>
          <w:tab w:val="left" w:pos="2410"/>
        </w:tabs>
        <w:autoSpaceDE w:val="0"/>
        <w:spacing w:after="60" w:line="360" w:lineRule="auto"/>
        <w:jc w:val="both"/>
        <w:rPr>
          <w:rFonts w:ascii="Arial Narrow" w:hAnsi="Arial Narrow" w:cs="Arial"/>
        </w:rPr>
      </w:pPr>
      <w:bookmarkStart w:id="260" w:name="_Hlk159270773"/>
      <w:bookmarkEnd w:id="259"/>
      <w:r w:rsidRPr="00230C15">
        <w:rPr>
          <w:rFonts w:ascii="Arial Narrow" w:hAnsi="Arial Narrow" w:cs="Arial"/>
        </w:rPr>
        <w:t>Indiquer par ailleurs le personnel à recruter dans le cas de l’approche HIMO le cas échéant, ainsi que le mode de leur rémunération.</w:t>
      </w:r>
    </w:p>
    <w:bookmarkEnd w:id="260"/>
    <w:p w14:paraId="071E41EB" w14:textId="1CE5BC01" w:rsidR="003F7F98" w:rsidRPr="00230C15" w:rsidRDefault="003F7F98" w:rsidP="00230C15">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.2. Remplacement du personnel clé</w:t>
      </w:r>
    </w:p>
    <w:p w14:paraId="2ED38740" w14:textId="62922472" w:rsidR="003F7F98" w:rsidRPr="00776F5E" w:rsidRDefault="003F7F98" w:rsidP="00230C15">
      <w:pPr>
        <w:widowControl w:val="0"/>
        <w:tabs>
          <w:tab w:val="left" w:pos="2410"/>
        </w:tabs>
        <w:autoSpaceDE w:val="0"/>
        <w:spacing w:after="60" w:line="360" w:lineRule="auto"/>
        <w:jc w:val="both"/>
        <w:rPr>
          <w:rFonts w:ascii="Arial Narrow" w:hAnsi="Arial Narrow" w:cs="Arial"/>
        </w:rPr>
      </w:pPr>
      <w:bookmarkStart w:id="261" w:name="_Hlk163152451"/>
      <w:r w:rsidRPr="00230C15">
        <w:rPr>
          <w:rFonts w:ascii="Arial Narrow" w:hAnsi="Arial Narrow" w:cs="Arial"/>
        </w:rPr>
        <w:t xml:space="preserve">Toute modification, même partielle, apportée aux propositions de l’offre technique n’interviendra qu’après agrément </w:t>
      </w:r>
      <w:r w:rsidRPr="00776F5E">
        <w:rPr>
          <w:rFonts w:ascii="Arial Narrow" w:hAnsi="Arial Narrow" w:cs="Arial"/>
        </w:rPr>
        <w:t>écrit du Maître d’Ouvrage</w:t>
      </w:r>
      <w:r w:rsidRPr="00776F5E">
        <w:rPr>
          <w:rFonts w:ascii="Arial Narrow" w:hAnsi="Arial Narrow" w:cs="Arial"/>
          <w:spacing w:val="25"/>
        </w:rPr>
        <w:t xml:space="preserve"> </w:t>
      </w:r>
      <w:r w:rsidRPr="00776F5E">
        <w:rPr>
          <w:rFonts w:ascii="Arial Narrow" w:hAnsi="Arial Narrow" w:cs="Arial"/>
        </w:rPr>
        <w:t>ou du Chef de service du marché. En cas de modification, le cocontractant le fera remplacer par un personnel de compétence (qualifications et expérience) au moins égale ou par un matériel de performance similaire et en bon état de marche.</w:t>
      </w:r>
    </w:p>
    <w:p w14:paraId="3AAFBC3E" w14:textId="2A5DC1C5" w:rsidR="00C269EB" w:rsidRPr="00776F5E" w:rsidRDefault="003F7F98" w:rsidP="000239EB">
      <w:pPr>
        <w:widowControl w:val="0"/>
        <w:autoSpaceDE w:val="0"/>
        <w:adjustRightInd w:val="0"/>
        <w:spacing w:after="60" w:line="360" w:lineRule="auto"/>
        <w:ind w:right="94"/>
        <w:jc w:val="both"/>
        <w:rPr>
          <w:rFonts w:ascii="Arial Narrow" w:hAnsi="Arial Narrow" w:cs="Arial"/>
        </w:rPr>
      </w:pPr>
      <w:bookmarkStart w:id="262" w:name="_Hlk163136790"/>
      <w:r w:rsidRPr="00776F5E">
        <w:rPr>
          <w:rFonts w:ascii="Arial Narrow" w:hAnsi="Arial Narrow" w:cs="Arial"/>
        </w:rPr>
        <w:t xml:space="preserve">En tout état de cause, les listes du personnel d’encadrement à mettre en place </w:t>
      </w:r>
      <w:r w:rsidR="00C269EB" w:rsidRPr="00776F5E">
        <w:rPr>
          <w:rFonts w:ascii="Arial Narrow" w:hAnsi="Arial Narrow" w:cs="Arial"/>
        </w:rPr>
        <w:t>seront préalablement soumises à l’agrément écrit du Maitre d’Œuvre ou de l’ingénieur</w:t>
      </w:r>
      <w:r w:rsidR="00FB0AD1">
        <w:rPr>
          <w:rFonts w:ascii="Arial Narrow" w:hAnsi="Arial Narrow" w:cs="Arial"/>
        </w:rPr>
        <w:t xml:space="preserve"> le cas échéant dans les jours </w:t>
      </w:r>
      <w:r w:rsidR="00C269EB" w:rsidRPr="00776F5E">
        <w:rPr>
          <w:rFonts w:ascii="Arial Narrow" w:hAnsi="Arial Narrow" w:cs="Arial"/>
        </w:rPr>
        <w:t>_______</w:t>
      </w:r>
      <w:r w:rsidR="00FB0AD1">
        <w:rPr>
          <w:rFonts w:ascii="Arial Narrow" w:hAnsi="Arial Narrow" w:cs="Arial"/>
        </w:rPr>
        <w:t>14 JOURS _________</w:t>
      </w:r>
      <w:r w:rsidR="00C269EB" w:rsidRPr="00776F5E">
        <w:rPr>
          <w:rFonts w:ascii="Arial Narrow" w:hAnsi="Arial Narrow" w:cs="Arial"/>
        </w:rPr>
        <w:t xml:space="preserve"> qui suivent la notification de l’ordre de service de commencer les travaux. Passé ce délai, les listes seront considérées comme approuvées</w:t>
      </w:r>
      <w:r w:rsidRPr="00776F5E">
        <w:rPr>
          <w:rFonts w:ascii="Arial Narrow" w:hAnsi="Arial Narrow" w:cs="Arial"/>
        </w:rPr>
        <w:t>.</w:t>
      </w:r>
      <w:r w:rsidR="00737580" w:rsidRPr="00776F5E">
        <w:rPr>
          <w:rFonts w:ascii="Arial Narrow" w:hAnsi="Arial Narrow" w:cs="Arial"/>
        </w:rPr>
        <w:t xml:space="preserve"> </w:t>
      </w:r>
    </w:p>
    <w:p w14:paraId="4D0D25DA" w14:textId="2E2C5BCC" w:rsidR="00C269EB" w:rsidRPr="00776F5E" w:rsidRDefault="00C269EB" w:rsidP="00C269EB">
      <w:pPr>
        <w:widowControl w:val="0"/>
        <w:tabs>
          <w:tab w:val="left" w:pos="2410"/>
        </w:tabs>
        <w:autoSpaceDE w:val="0"/>
        <w:spacing w:after="60" w:line="360" w:lineRule="auto"/>
        <w:jc w:val="both"/>
        <w:rPr>
          <w:rFonts w:ascii="Arial Narrow" w:hAnsi="Arial Narrow" w:cs="Arial"/>
        </w:rPr>
      </w:pPr>
      <w:r w:rsidRPr="00776F5E">
        <w:rPr>
          <w:rFonts w:ascii="Arial Narrow" w:hAnsi="Arial Narrow" w:cs="Arial"/>
        </w:rPr>
        <w:t>Le Maitre d’Œuvre ou l’ingénieu</w:t>
      </w:r>
      <w:r w:rsidR="00FB0AD1">
        <w:rPr>
          <w:rFonts w:ascii="Arial Narrow" w:hAnsi="Arial Narrow" w:cs="Arial"/>
        </w:rPr>
        <w:t xml:space="preserve">r le cas échéant disposera de 07 </w:t>
      </w:r>
      <w:r w:rsidRPr="00776F5E">
        <w:rPr>
          <w:rFonts w:ascii="Arial Narrow" w:hAnsi="Arial Narrow" w:cs="Arial"/>
        </w:rPr>
        <w:t xml:space="preserve">jours (à préciser) pour notifier par écrit son avis au Chef de service du Marché. Le Maître d’Ouvrage se réserve la possibilité de refuser son agrément à une personne proposée par le cocontractant dont la qualification serait insuffisante. </w:t>
      </w:r>
    </w:p>
    <w:bookmarkEnd w:id="262"/>
    <w:p w14:paraId="55964109" w14:textId="77777777" w:rsidR="00C4784D" w:rsidRPr="00776F5E" w:rsidRDefault="003F7F98" w:rsidP="00021DD5">
      <w:pPr>
        <w:widowControl w:val="0"/>
        <w:tabs>
          <w:tab w:val="left" w:pos="2410"/>
        </w:tabs>
        <w:autoSpaceDE w:val="0"/>
        <w:spacing w:after="60" w:line="360" w:lineRule="auto"/>
        <w:jc w:val="both"/>
        <w:rPr>
          <w:rFonts w:ascii="Arial Narrow" w:hAnsi="Arial Narrow" w:cs="Tahoma"/>
        </w:rPr>
      </w:pPr>
      <w:r w:rsidRPr="00776F5E">
        <w:rPr>
          <w:rFonts w:ascii="Arial Narrow" w:hAnsi="Arial Narrow" w:cs="Arial"/>
        </w:rPr>
        <w:t>Toute modification unilatérale apportée aux propositions en personnel d’encadrement de l’offre technique, avant et pendant les travaux constitue un motif de résiliation du marché tel que visé à l’article 41 ci-dessous ou d’application de pénalités [A préciser].</w:t>
      </w:r>
      <w:r w:rsidR="00021DD5" w:rsidRPr="00776F5E">
        <w:rPr>
          <w:rFonts w:ascii="Arial Narrow" w:hAnsi="Arial Narrow" w:cs="Tahoma"/>
        </w:rPr>
        <w:t xml:space="preserve"> </w:t>
      </w:r>
    </w:p>
    <w:p w14:paraId="7644C56C" w14:textId="3FAA2DEB" w:rsidR="00021DD5" w:rsidRPr="00776F5E" w:rsidRDefault="00021DD5" w:rsidP="00230C15">
      <w:pPr>
        <w:widowControl w:val="0"/>
        <w:tabs>
          <w:tab w:val="left" w:pos="2410"/>
        </w:tabs>
        <w:autoSpaceDE w:val="0"/>
        <w:spacing w:after="60" w:line="360" w:lineRule="auto"/>
        <w:jc w:val="both"/>
        <w:rPr>
          <w:rFonts w:ascii="Arial Narrow" w:hAnsi="Arial Narrow" w:cs="Arial"/>
        </w:rPr>
      </w:pPr>
      <w:r w:rsidRPr="00776F5E">
        <w:rPr>
          <w:rFonts w:ascii="Arial Narrow" w:hAnsi="Arial Narrow" w:cs="Arial"/>
        </w:rPr>
        <w:t>Toute modification apportée sera notifiée au Maître d’Ouvrage</w:t>
      </w:r>
      <w:r w:rsidR="00172274" w:rsidRPr="00776F5E">
        <w:rPr>
          <w:rFonts w:ascii="Arial Narrow" w:hAnsi="Arial Narrow" w:cs="Arial"/>
        </w:rPr>
        <w:t xml:space="preserve"> pour approbation préalable</w:t>
      </w:r>
      <w:r w:rsidR="009D6E76" w:rsidRPr="00776F5E">
        <w:rPr>
          <w:rFonts w:ascii="Arial Narrow" w:hAnsi="Arial Narrow" w:cs="Arial"/>
        </w:rPr>
        <w:t>.</w:t>
      </w:r>
    </w:p>
    <w:bookmarkEnd w:id="261"/>
    <w:p w14:paraId="0BE8E938" w14:textId="6B004F52" w:rsidR="003F7F98" w:rsidRPr="00230C15" w:rsidRDefault="003F7F98" w:rsidP="00230C15">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.3. Retrait du personnel</w:t>
      </w:r>
      <w:r w:rsidR="00021DD5">
        <w:rPr>
          <w:rFonts w:ascii="Arial Narrow" w:hAnsi="Arial Narrow" w:cs="Arial"/>
          <w:b/>
        </w:rPr>
        <w:t xml:space="preserve"> </w:t>
      </w:r>
      <w:r w:rsidR="00021DD5" w:rsidRPr="00021DD5">
        <w:rPr>
          <w:rFonts w:ascii="Arial Narrow" w:hAnsi="Arial Narrow" w:cs="Arial"/>
          <w:b/>
          <w:bCs/>
        </w:rPr>
        <w:t>(le cas échéant)</w:t>
      </w:r>
    </w:p>
    <w:p w14:paraId="67F162AD" w14:textId="144A12E6" w:rsidR="00B03DCF" w:rsidRPr="00B03DCF" w:rsidRDefault="00B03DCF" w:rsidP="00B03DCF">
      <w:pPr>
        <w:spacing w:after="60" w:line="360" w:lineRule="auto"/>
        <w:jc w:val="both"/>
        <w:rPr>
          <w:rFonts w:ascii="Arial Narrow" w:hAnsi="Arial Narrow" w:cs="Arial"/>
          <w:lang w:val="fr-CM"/>
        </w:rPr>
      </w:pPr>
      <w:r w:rsidRPr="00B03DCF">
        <w:rPr>
          <w:rFonts w:ascii="Arial Narrow" w:hAnsi="Arial Narrow" w:cs="Arial"/>
        </w:rPr>
        <w:t>Après agr</w:t>
      </w:r>
      <w:r w:rsidR="00FB0AD1">
        <w:rPr>
          <w:rFonts w:ascii="Arial Narrow" w:hAnsi="Arial Narrow" w:cs="Arial"/>
        </w:rPr>
        <w:t>ément écrit du Maître d’Ouvrage</w:t>
      </w:r>
      <w:r w:rsidRPr="00B03DCF">
        <w:rPr>
          <w:rFonts w:ascii="Arial Narrow" w:hAnsi="Arial Narrow" w:cs="Arial"/>
        </w:rPr>
        <w:t xml:space="preserve">, </w:t>
      </w:r>
      <w:r w:rsidRPr="00B03DCF">
        <w:rPr>
          <w:rFonts w:ascii="Arial Narrow" w:hAnsi="Arial Narrow" w:cs="Arial"/>
          <w:lang w:val="fr-CM"/>
        </w:rPr>
        <w:t>le Chef de service du marché, peut sur proposition de l’Ingénieur du Marché ou du Maître d’œuvre le cas échéant, demander au cocontractant</w:t>
      </w:r>
      <w:r w:rsidRPr="00B03DCF">
        <w:rPr>
          <w:rFonts w:ascii="Arial Narrow" w:hAnsi="Arial Narrow" w:cs="Arial"/>
        </w:rPr>
        <w:t xml:space="preserve">, </w:t>
      </w:r>
      <w:r w:rsidRPr="00B03DCF">
        <w:rPr>
          <w:rFonts w:ascii="Arial Narrow" w:hAnsi="Arial Narrow" w:cs="Arial"/>
          <w:lang w:val="fr-CM"/>
        </w:rPr>
        <w:t>après mise en demeure, de retirer un personnel faisant partie de ses effectifs</w:t>
      </w:r>
      <w:r w:rsidRPr="00B03DCF">
        <w:rPr>
          <w:rFonts w:ascii="Arial Narrow" w:hAnsi="Arial Narrow" w:cs="Arial"/>
        </w:rPr>
        <w:t xml:space="preserve"> pour faute grave dûment constatée ou pour incompétence,</w:t>
      </w:r>
      <w:r w:rsidRPr="00B03DCF">
        <w:rPr>
          <w:rFonts w:ascii="Arial Narrow" w:hAnsi="Arial Narrow" w:cs="Arial"/>
          <w:lang w:val="fr-CM"/>
        </w:rPr>
        <w:t xml:space="preserve"> en donnant les motifs de sa requête, le cocontractant veillera à ce que cette personne quitte le Site dans les quinze </w:t>
      </w:r>
      <w:r w:rsidRPr="00B03DCF">
        <w:rPr>
          <w:rFonts w:ascii="Arial Narrow" w:hAnsi="Arial Narrow" w:cs="Arial"/>
          <w:lang w:val="fr-CM"/>
        </w:rPr>
        <w:lastRenderedPageBreak/>
        <w:t xml:space="preserve">(15) jours et qu’elle n’ait plus aucun rapport avec le travail dans le cadre du Marché. Dans ce cas, son remplacement est effectué conformément aux dispositions de l’article 13.2 ci-dessus. </w:t>
      </w:r>
      <w:r>
        <w:rPr>
          <w:rFonts w:ascii="Arial Narrow" w:hAnsi="Arial Narrow" w:cs="Arial"/>
          <w:lang w:val="fr-CM"/>
        </w:rPr>
        <w:t xml:space="preserve"> </w:t>
      </w:r>
    </w:p>
    <w:p w14:paraId="3A3FFDA6" w14:textId="622E3501" w:rsidR="003F7F98" w:rsidRPr="00230C15" w:rsidRDefault="003F7F98" w:rsidP="00230C15">
      <w:pPr>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.4 Représentant du cocontractant</w:t>
      </w:r>
    </w:p>
    <w:p w14:paraId="43F29B34"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Dès notification du marché, le cocontractant désigne une personne physique qui le représente vis-à-vis de l’Administration pour tout ce qui concerne l’exécution du projet.</w:t>
      </w:r>
    </w:p>
    <w:p w14:paraId="4D38ED49" w14:textId="77777777" w:rsidR="003F7F98" w:rsidRDefault="003F7F98" w:rsidP="00230C15">
      <w:pPr>
        <w:spacing w:after="60" w:line="360" w:lineRule="auto"/>
        <w:jc w:val="both"/>
        <w:rPr>
          <w:rFonts w:ascii="Arial Narrow" w:hAnsi="Arial Narrow" w:cs="Arial"/>
        </w:rPr>
      </w:pPr>
      <w:r w:rsidRPr="00230C15">
        <w:rPr>
          <w:rFonts w:ascii="Arial Narrow" w:hAnsi="Arial Narrow" w:cs="Arial"/>
        </w:rPr>
        <w:t>Cette personne chargée de la conduite des travaux, doit disposer de pouvoirs suffisants pour prendre sans délai les décisions nécessaires à la bonne marche du projet.</w:t>
      </w:r>
    </w:p>
    <w:p w14:paraId="1E7882B1" w14:textId="7C23E592" w:rsidR="00ED03AB" w:rsidRDefault="00ED03AB" w:rsidP="00230C15">
      <w:pPr>
        <w:spacing w:after="60" w:line="360" w:lineRule="auto"/>
        <w:jc w:val="both"/>
        <w:rPr>
          <w:rFonts w:ascii="Arial Narrow" w:hAnsi="Arial Narrow" w:cs="Arial"/>
          <w:b/>
        </w:rPr>
      </w:pPr>
    </w:p>
    <w:p w14:paraId="1BF3E9BB" w14:textId="23A2252A" w:rsidR="003F7F98" w:rsidRPr="00230C15" w:rsidRDefault="003F7F98" w:rsidP="00230C15">
      <w:pPr>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.5. Législation du travail</w:t>
      </w:r>
    </w:p>
    <w:p w14:paraId="32C252EB" w14:textId="77777777" w:rsidR="009D6E76" w:rsidRPr="00776F5E" w:rsidRDefault="009D6E76" w:rsidP="009D6E76">
      <w:pPr>
        <w:spacing w:after="60" w:line="360" w:lineRule="auto"/>
        <w:jc w:val="both"/>
        <w:rPr>
          <w:rFonts w:ascii="Arial Narrow" w:hAnsi="Arial Narrow" w:cs="Arial"/>
        </w:rPr>
      </w:pPr>
      <w:r w:rsidRPr="00776F5E">
        <w:rPr>
          <w:rFonts w:ascii="Arial Narrow" w:hAnsi="Arial Narrow"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w:t>
      </w:r>
      <w:r w:rsidRPr="00230C15">
        <w:rPr>
          <w:rFonts w:ascii="Arial Narrow" w:hAnsi="Arial Narrow" w:cs="Arial"/>
          <w:bCs/>
        </w:rPr>
        <w:t>cocontractant</w:t>
      </w:r>
      <w:r w:rsidRPr="00230C15">
        <w:rPr>
          <w:rFonts w:ascii="Arial Narrow" w:hAnsi="Arial Narrow"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8BB2DC8" w14:textId="403DD6AF"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Sauf disposition contraire du Marché, si le cocontractant estime nécessaire d’effectuer des travaux de nuit ou pendant les jours fériés afin de respecter les Niveaux de service et le Délai d’achèvement contractuel, et s’il demande son c</w:t>
      </w:r>
      <w:r w:rsidR="00FB0AD1">
        <w:rPr>
          <w:rFonts w:ascii="Arial Narrow" w:hAnsi="Arial Narrow" w:cs="Arial"/>
        </w:rPr>
        <w:t>onsentement au Maître d’ouvrage à</w:t>
      </w:r>
      <w:r w:rsidRPr="00230C15">
        <w:rPr>
          <w:rFonts w:ascii="Arial Narrow" w:hAnsi="Arial Narrow" w:cs="Arial"/>
        </w:rPr>
        <w:t xml:space="preserve"> cet effet (si un tel consentement est requis), le Maître d’ouvrage ne devra pas lui refuser ce consentement sans motif valable.</w:t>
      </w:r>
    </w:p>
    <w:p w14:paraId="7FD832E9"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4260C02" w14:textId="77777777" w:rsidR="003F7F98" w:rsidRDefault="003F7F98" w:rsidP="00230C15">
      <w:pPr>
        <w:spacing w:after="60" w:line="360" w:lineRule="auto"/>
        <w:jc w:val="both"/>
        <w:rPr>
          <w:rFonts w:ascii="Arial Narrow" w:hAnsi="Arial Narrow" w:cs="Arial"/>
        </w:rPr>
      </w:pPr>
      <w:bookmarkStart w:id="263" w:name="_Hlk159271039"/>
      <w:r w:rsidRPr="00230C15">
        <w:rPr>
          <w:rFonts w:ascii="Arial Narrow" w:hAnsi="Arial Narrow"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230C15" w:rsidRDefault="00746E36" w:rsidP="00230C15">
      <w:pPr>
        <w:spacing w:after="60" w:line="360" w:lineRule="auto"/>
        <w:jc w:val="both"/>
        <w:rPr>
          <w:rFonts w:ascii="Arial Narrow" w:hAnsi="Arial Narrow" w:cs="Arial"/>
        </w:rPr>
      </w:pPr>
    </w:p>
    <w:bookmarkEnd w:id="263"/>
    <w:p w14:paraId="62A769D6" w14:textId="4E066E93" w:rsidR="003F7F98" w:rsidRPr="00230C15" w:rsidRDefault="003F7F98" w:rsidP="00230C15">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.6. Matériel proposé dans l’offre</w:t>
      </w:r>
    </w:p>
    <w:p w14:paraId="4B943106" w14:textId="427D772C"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lastRenderedPageBreak/>
        <w:t xml:space="preserve">Le cocontractant utilisera le matériel approprié </w:t>
      </w:r>
      <w:bookmarkStart w:id="264" w:name="_Hlk159271157"/>
      <w:r w:rsidRPr="00230C15">
        <w:rPr>
          <w:rFonts w:ascii="Arial Narrow" w:hAnsi="Arial Narrow" w:cs="Arial"/>
        </w:rPr>
        <w:t>de niveau comparable aux prescriptions du DAO</w:t>
      </w:r>
      <w:r w:rsidR="00172274">
        <w:rPr>
          <w:rFonts w:ascii="Arial Narrow" w:hAnsi="Arial Narrow" w:cs="Arial"/>
        </w:rPr>
        <w:t>,</w:t>
      </w:r>
      <w:r w:rsidRPr="00230C15">
        <w:rPr>
          <w:rFonts w:ascii="Arial Narrow" w:hAnsi="Arial Narrow" w:cs="Arial"/>
        </w:rPr>
        <w:t xml:space="preserve"> </w:t>
      </w:r>
      <w:bookmarkEnd w:id="264"/>
      <w:r w:rsidRPr="00230C15">
        <w:rPr>
          <w:rFonts w:ascii="Arial Narrow" w:hAnsi="Arial Narrow" w:cs="Arial"/>
        </w:rPr>
        <w:t>dans le projet d’exécution pour la bonne exécution des prestations selon les règles de l’art.</w:t>
      </w:r>
    </w:p>
    <w:p w14:paraId="224C79CC" w14:textId="1CB65DA1" w:rsidR="00746E36" w:rsidRPr="00172274" w:rsidRDefault="00746E36" w:rsidP="00746E36">
      <w:pPr>
        <w:spacing w:after="60" w:line="360" w:lineRule="auto"/>
        <w:jc w:val="both"/>
        <w:rPr>
          <w:rFonts w:ascii="Arial Narrow" w:hAnsi="Arial Narrow" w:cs="Arial"/>
        </w:rPr>
      </w:pPr>
      <w:r w:rsidRPr="00172274">
        <w:rPr>
          <w:rFonts w:ascii="Arial Narrow" w:hAnsi="Arial Narrow" w:cs="Arial"/>
        </w:rPr>
        <w:t>Toute modification apportée sera notifiée au Maître d’Ouvrage</w:t>
      </w:r>
      <w:r w:rsidR="00172274" w:rsidRPr="00172274">
        <w:rPr>
          <w:rFonts w:ascii="Arial Narrow" w:hAnsi="Arial Narrow" w:cs="Arial"/>
        </w:rPr>
        <w:t xml:space="preserve"> pour approbation préalable</w:t>
      </w:r>
      <w:r w:rsidRPr="00172274">
        <w:rPr>
          <w:rFonts w:ascii="Arial Narrow" w:hAnsi="Arial Narrow" w:cs="Arial"/>
        </w:rPr>
        <w:t>.</w:t>
      </w:r>
    </w:p>
    <w:p w14:paraId="6835FFC9" w14:textId="77777777" w:rsidR="003F7F98" w:rsidRPr="00230C15" w:rsidRDefault="003F7F98" w:rsidP="00230C15">
      <w:pPr>
        <w:spacing w:after="60" w:line="360" w:lineRule="auto"/>
        <w:jc w:val="both"/>
        <w:rPr>
          <w:rFonts w:ascii="Arial Narrow" w:hAnsi="Arial Narrow" w:cs="Arial"/>
        </w:rPr>
      </w:pPr>
    </w:p>
    <w:p w14:paraId="0F299DCE" w14:textId="3878968D" w:rsidR="003F7F98" w:rsidRPr="00230C15" w:rsidRDefault="00266A18" w:rsidP="00DF0317">
      <w:pPr>
        <w:pStyle w:val="CCAParticle"/>
        <w:rPr>
          <w:bCs/>
        </w:rPr>
      </w:pPr>
      <w:bookmarkStart w:id="265" w:name="_Toc530307802"/>
      <w:bookmarkStart w:id="266" w:name="_Toc157306074"/>
      <w:r>
        <w:t>Article 1</w:t>
      </w:r>
      <w:r w:rsidR="00395161">
        <w:t>6</w:t>
      </w:r>
      <w:r>
        <w:t xml:space="preserve">- </w:t>
      </w:r>
      <w:r w:rsidR="003F7F98" w:rsidRPr="00230C15">
        <w:t>Pièces à fournir par le cocontractant</w:t>
      </w:r>
      <w:bookmarkEnd w:id="265"/>
      <w:bookmarkEnd w:id="266"/>
    </w:p>
    <w:p w14:paraId="4A97AD8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[Préciser les délais de transmission des documents ainsi que ceux d’approbation par les personnes à désigner]</w:t>
      </w:r>
    </w:p>
    <w:p w14:paraId="37E89E4F" w14:textId="60542E12" w:rsidR="003F7F98" w:rsidRPr="00230C15" w:rsidRDefault="00E81D04" w:rsidP="00230C15">
      <w:pPr>
        <w:widowControl w:val="0"/>
        <w:autoSpaceDE w:val="0"/>
        <w:spacing w:after="60" w:line="360" w:lineRule="auto"/>
        <w:jc w:val="both"/>
        <w:rPr>
          <w:rFonts w:ascii="Arial Narrow" w:hAnsi="Arial Narrow" w:cs="Arial"/>
          <w:b/>
        </w:rPr>
      </w:pPr>
      <w:r>
        <w:rPr>
          <w:rFonts w:ascii="Arial Narrow" w:hAnsi="Arial Narrow" w:cs="Arial"/>
          <w:b/>
        </w:rPr>
        <w:t>1</w:t>
      </w:r>
      <w:r w:rsidR="00395161">
        <w:rPr>
          <w:rFonts w:ascii="Arial Narrow" w:hAnsi="Arial Narrow" w:cs="Arial"/>
          <w:b/>
        </w:rPr>
        <w:t>6</w:t>
      </w:r>
      <w:r>
        <w:rPr>
          <w:rFonts w:ascii="Arial Narrow" w:hAnsi="Arial Narrow" w:cs="Arial"/>
          <w:b/>
        </w:rPr>
        <w:t>.</w:t>
      </w:r>
      <w:r w:rsidR="003F7F98" w:rsidRPr="00230C15">
        <w:rPr>
          <w:rFonts w:ascii="Arial Narrow" w:hAnsi="Arial Narrow" w:cs="Arial"/>
          <w:b/>
        </w:rPr>
        <w:t xml:space="preserve">1. Programme des travaux, Plan d’assurance qualité et autres </w:t>
      </w:r>
      <w:r w:rsidR="003F7F98" w:rsidRPr="00230C15">
        <w:rPr>
          <w:rFonts w:ascii="Arial Narrow" w:hAnsi="Arial Narrow" w:cs="Arial"/>
          <w:b/>
          <w:i/>
          <w:iCs/>
        </w:rPr>
        <w:t>[A préciser]</w:t>
      </w:r>
    </w:p>
    <w:p w14:paraId="720E121D" w14:textId="79E76AC8"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Dans un délai maximum de </w:t>
      </w:r>
      <w:r w:rsidR="00A57FE5">
        <w:rPr>
          <w:rFonts w:ascii="Arial Narrow" w:hAnsi="Arial Narrow" w:cs="Arial"/>
          <w:i/>
          <w:iCs/>
        </w:rPr>
        <w:t>15</w:t>
      </w:r>
      <w:r w:rsidR="00776F5E">
        <w:rPr>
          <w:rFonts w:ascii="Arial Narrow" w:hAnsi="Arial Narrow" w:cs="Arial"/>
          <w:i/>
          <w:iCs/>
        </w:rPr>
        <w:t xml:space="preserve"> jours</w:t>
      </w:r>
      <w:r w:rsidRPr="00230C15">
        <w:rPr>
          <w:rFonts w:ascii="Arial Narrow" w:hAnsi="Arial Narrow" w:cs="Arial"/>
          <w:i/>
          <w:iCs/>
        </w:rPr>
        <w:t xml:space="preserve"> </w:t>
      </w:r>
      <w:r w:rsidRPr="00230C15">
        <w:rPr>
          <w:rFonts w:ascii="Arial Narrow" w:hAnsi="Arial Narrow" w:cs="Arial"/>
        </w:rPr>
        <w:t xml:space="preserve">à compter de la notification de l’ordre de service de commencer les travaux, Le cocontractant de l’administration soumettra, en </w:t>
      </w:r>
      <w:r w:rsidR="00A57FE5">
        <w:rPr>
          <w:rFonts w:ascii="Arial Narrow" w:hAnsi="Arial Narrow" w:cs="Arial"/>
          <w:i/>
          <w:iCs/>
        </w:rPr>
        <w:t>5 ( cinq)</w:t>
      </w:r>
      <w:r w:rsidRPr="00230C15">
        <w:rPr>
          <w:rFonts w:ascii="Arial Narrow" w:hAnsi="Arial Narrow" w:cs="Arial"/>
          <w:i/>
          <w:iCs/>
        </w:rPr>
        <w:t xml:space="preserve"> </w:t>
      </w:r>
      <w:r w:rsidRPr="00230C15">
        <w:rPr>
          <w:rFonts w:ascii="Arial Narrow" w:hAnsi="Arial Narrow" w:cs="Arial"/>
        </w:rPr>
        <w:t xml:space="preserve">exemplaires, à l'approbation </w:t>
      </w:r>
      <w:r w:rsidRPr="00230C15">
        <w:rPr>
          <w:rFonts w:ascii="Arial Narrow" w:hAnsi="Arial Narrow" w:cs="Arial"/>
          <w:i/>
          <w:iCs/>
        </w:rPr>
        <w:t>[du Chef de service après avis du Maître d’Œuvre (ou</w:t>
      </w:r>
      <w:r w:rsidRPr="00230C15">
        <w:rPr>
          <w:rFonts w:ascii="Arial Narrow" w:hAnsi="Arial Narrow" w:cs="Arial"/>
          <w:i/>
          <w:iCs/>
          <w:spacing w:val="11"/>
        </w:rPr>
        <w:t xml:space="preserve"> de l’Ingénieur</w:t>
      </w:r>
      <w:r w:rsidRPr="00230C15">
        <w:rPr>
          <w:rFonts w:ascii="Arial Narrow" w:hAnsi="Arial Narrow" w:cs="Arial"/>
          <w:i/>
          <w:iCs/>
        </w:rPr>
        <w:t xml:space="preserve">)] </w:t>
      </w:r>
      <w:r w:rsidRPr="00230C15">
        <w:rPr>
          <w:rFonts w:ascii="Arial Narrow" w:hAnsi="Arial Narrow" w:cs="Arial"/>
        </w:rPr>
        <w:t>le programme d'exécution des travaux, son calendrier d’approvisionnement, son projet de Plan d’Assurance Qualité (PAQ) et son Plan de Gestion Environnementale, le cas échéant.</w:t>
      </w:r>
    </w:p>
    <w:p w14:paraId="20D9E570"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Ce programme sera exclusivement présenté selon les modèles fournis et comprenant notamment, </w:t>
      </w:r>
    </w:p>
    <w:p w14:paraId="6243B9C0"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PV de définition des tâches à exécuter, le cas échéant ;</w:t>
      </w:r>
    </w:p>
    <w:p w14:paraId="5B39E034"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liste des travaux à sous-traiter ;</w:t>
      </w:r>
    </w:p>
    <w:p w14:paraId="565B027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description des modalités de maintien de la circulation le cas échéant</w:t>
      </w:r>
    </w:p>
    <w:p w14:paraId="7C7B0F7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Etc.</w:t>
      </w:r>
    </w:p>
    <w:p w14:paraId="180DE9FB" w14:textId="389E9454"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Deux (2) exemplaires de ces pièces lui seront retournés dans un délai de </w:t>
      </w:r>
      <w:r w:rsidR="00FB0AD1">
        <w:rPr>
          <w:rFonts w:ascii="Arial Narrow" w:hAnsi="Arial Narrow" w:cs="Arial"/>
          <w:i/>
          <w:iCs/>
        </w:rPr>
        <w:t xml:space="preserve">07 jours </w:t>
      </w:r>
      <w:r w:rsidRPr="00230C15">
        <w:rPr>
          <w:rFonts w:ascii="Arial Narrow" w:hAnsi="Arial Narrow" w:cs="Arial"/>
          <w:i/>
          <w:iCs/>
        </w:rPr>
        <w:t xml:space="preserve">] </w:t>
      </w:r>
      <w:r w:rsidRPr="00230C15">
        <w:rPr>
          <w:rFonts w:ascii="Arial Narrow" w:hAnsi="Arial Narrow" w:cs="Arial"/>
        </w:rPr>
        <w:t>à partir de leur réception avec :</w:t>
      </w:r>
    </w:p>
    <w:p w14:paraId="68D6053E"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Soit la mention d'approbation “ BON POUR EXECUTION” ;</w:t>
      </w:r>
    </w:p>
    <w:p w14:paraId="75940B2A"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Soit la mention de leur rejet accompagnée des motifs dudit rejet.</w:t>
      </w:r>
    </w:p>
    <w:p w14:paraId="4B7D3CD3" w14:textId="1FF40B61"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 l’administration disposera alors de </w:t>
      </w:r>
      <w:r w:rsidR="00FB0AD1">
        <w:rPr>
          <w:rFonts w:ascii="Arial Narrow" w:hAnsi="Arial Narrow" w:cs="Arial"/>
        </w:rPr>
        <w:t xml:space="preserve">14 jours </w:t>
      </w:r>
      <w:r w:rsidRPr="00230C15">
        <w:rPr>
          <w:rFonts w:ascii="Arial Narrow" w:hAnsi="Arial Narrow" w:cs="Arial"/>
          <w:i/>
          <w:iCs/>
        </w:rPr>
        <w:t xml:space="preserve"> </w:t>
      </w:r>
      <w:r w:rsidRPr="00230C15">
        <w:rPr>
          <w:rFonts w:ascii="Arial Narrow" w:hAnsi="Arial Narrow" w:cs="Arial"/>
        </w:rPr>
        <w:t xml:space="preserve">pour présenter un nouveau projet. Le Chef de Service ou le Maitre d’Œuvre disposera alors d’un délai de </w:t>
      </w:r>
      <w:r w:rsidR="00FB0AD1">
        <w:rPr>
          <w:rFonts w:ascii="Arial Narrow" w:hAnsi="Arial Narrow" w:cs="Arial"/>
        </w:rPr>
        <w:t xml:space="preserve">03 jours </w:t>
      </w:r>
      <w:r w:rsidRPr="00230C15">
        <w:rPr>
          <w:rFonts w:ascii="Arial Narrow" w:hAnsi="Arial Narrow" w:cs="Arial"/>
          <w:i/>
          <w:iCs/>
        </w:rPr>
        <w:t xml:space="preserve"> </w:t>
      </w:r>
      <w:r w:rsidRPr="00230C15">
        <w:rPr>
          <w:rFonts w:ascii="Arial Narrow" w:hAnsi="Arial Narrow" w:cs="Arial"/>
        </w:rPr>
        <w:t>pour donner son approbation ou faire d’éventuelles remarques</w:t>
      </w:r>
      <w:r w:rsidRPr="00230C15">
        <w:rPr>
          <w:rFonts w:ascii="Arial Narrow" w:hAnsi="Arial Narrow" w:cs="Arial"/>
          <w:strike/>
        </w:rPr>
        <w:t>.</w:t>
      </w:r>
      <w:r w:rsidRPr="00230C15">
        <w:rPr>
          <w:rFonts w:ascii="Arial Narrow" w:hAnsi="Arial Narrow" w:cs="Arial"/>
        </w:rPr>
        <w:t xml:space="preserve"> Les délais d’approbation du projet d’exécution sont suspensifs du délai d’exécution.</w:t>
      </w:r>
    </w:p>
    <w:p w14:paraId="1E933A27"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12AB94C" w14:textId="6D0F1A32"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 l’administration </w:t>
      </w:r>
      <w:r w:rsidRPr="00230C15">
        <w:rPr>
          <w:rFonts w:ascii="Arial Narrow" w:hAnsi="Arial Narrow" w:cs="Arial"/>
          <w:spacing w:val="1"/>
        </w:rPr>
        <w:t>tiendr</w:t>
      </w:r>
      <w:r w:rsidRPr="00230C15">
        <w:rPr>
          <w:rFonts w:ascii="Arial Narrow" w:hAnsi="Arial Narrow" w:cs="Arial"/>
        </w:rPr>
        <w:t xml:space="preserve">a </w:t>
      </w:r>
      <w:r w:rsidRPr="00230C15">
        <w:rPr>
          <w:rFonts w:ascii="Arial Narrow" w:hAnsi="Arial Narrow" w:cs="Arial"/>
          <w:spacing w:val="1"/>
        </w:rPr>
        <w:t>constammen</w:t>
      </w:r>
      <w:r w:rsidRPr="00230C15">
        <w:rPr>
          <w:rFonts w:ascii="Arial Narrow" w:hAnsi="Arial Narrow" w:cs="Arial"/>
        </w:rPr>
        <w:t xml:space="preserve">t à </w:t>
      </w:r>
      <w:r w:rsidRPr="00230C15">
        <w:rPr>
          <w:rFonts w:ascii="Arial Narrow" w:hAnsi="Arial Narrow" w:cs="Arial"/>
          <w:spacing w:val="1"/>
        </w:rPr>
        <w:t>jour</w:t>
      </w:r>
      <w:r w:rsidRPr="00230C15">
        <w:rPr>
          <w:rFonts w:ascii="Arial Narrow" w:hAnsi="Arial Narrow" w:cs="Arial"/>
        </w:rPr>
        <w:t xml:space="preserve">, </w:t>
      </w:r>
      <w:r w:rsidRPr="00230C15">
        <w:rPr>
          <w:rFonts w:ascii="Arial Narrow" w:hAnsi="Arial Narrow" w:cs="Arial"/>
          <w:spacing w:val="1"/>
        </w:rPr>
        <w:t xml:space="preserve">sur </w:t>
      </w:r>
      <w:r w:rsidRPr="00230C15">
        <w:rPr>
          <w:rFonts w:ascii="Arial Narrow" w:hAnsi="Arial Narrow" w:cs="Arial"/>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FB0AD1">
        <w:rPr>
          <w:rFonts w:ascii="Arial Narrow" w:hAnsi="Arial Narrow" w:cs="Arial"/>
        </w:rPr>
        <w:t xml:space="preserve">5 jours </w:t>
      </w:r>
      <w:r w:rsidRPr="00230C15">
        <w:rPr>
          <w:rFonts w:ascii="Arial Narrow" w:hAnsi="Arial Narrow" w:cs="Arial"/>
          <w:i/>
          <w:iCs/>
        </w:rPr>
        <w:t xml:space="preserve"> </w:t>
      </w:r>
      <w:r w:rsidRPr="00230C15">
        <w:rPr>
          <w:rFonts w:ascii="Arial Narrow" w:hAnsi="Arial Narrow" w:cs="Arial"/>
        </w:rPr>
        <w:t xml:space="preserve">au Maître </w:t>
      </w:r>
      <w:r w:rsidRPr="00230C15">
        <w:rPr>
          <w:rFonts w:ascii="Arial Narrow" w:hAnsi="Arial Narrow" w:cs="Arial"/>
        </w:rPr>
        <w:lastRenderedPageBreak/>
        <w:t>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2F1344E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1146C615"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c. Le cocontractant indiquera dans ce programme les matériels et méthodes qu’il compte utiliser ainsi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effectif</w:t>
      </w:r>
      <w:r w:rsidRPr="00230C15">
        <w:rPr>
          <w:rFonts w:ascii="Arial Narrow" w:hAnsi="Arial Narrow" w:cs="Arial"/>
        </w:rPr>
        <w:t xml:space="preserve">s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personne</w:t>
      </w:r>
      <w:r w:rsidRPr="00230C15">
        <w:rPr>
          <w:rFonts w:ascii="Arial Narrow" w:hAnsi="Arial Narrow" w:cs="Arial"/>
        </w:rPr>
        <w:t xml:space="preserve">l </w:t>
      </w:r>
      <w:r w:rsidRPr="00230C15">
        <w:rPr>
          <w:rFonts w:ascii="Arial Narrow" w:hAnsi="Arial Narrow" w:cs="Arial"/>
          <w:spacing w:val="3"/>
        </w:rPr>
        <w:t>qu’i</w:t>
      </w:r>
      <w:r w:rsidRPr="00230C15">
        <w:rPr>
          <w:rFonts w:ascii="Arial Narrow" w:hAnsi="Arial Narrow" w:cs="Arial"/>
        </w:rPr>
        <w:t xml:space="preserve">l </w:t>
      </w:r>
      <w:r w:rsidRPr="00230C15">
        <w:rPr>
          <w:rFonts w:ascii="Arial Narrow" w:hAnsi="Arial Narrow" w:cs="Arial"/>
          <w:spacing w:val="3"/>
        </w:rPr>
        <w:t xml:space="preserve">compte </w:t>
      </w:r>
      <w:r w:rsidRPr="00230C15">
        <w:rPr>
          <w:rFonts w:ascii="Arial Narrow" w:hAnsi="Arial Narrow" w:cs="Arial"/>
        </w:rPr>
        <w:t>employer.</w:t>
      </w:r>
    </w:p>
    <w:p w14:paraId="6329D2A4" w14:textId="5BD8EF67" w:rsidR="003F7F98" w:rsidRPr="00230C15" w:rsidRDefault="003F7F98" w:rsidP="00230C15">
      <w:pPr>
        <w:widowControl w:val="0"/>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6</w:t>
      </w:r>
      <w:r w:rsidRPr="00230C15">
        <w:rPr>
          <w:rFonts w:ascii="Arial Narrow" w:hAnsi="Arial Narrow" w:cs="Arial"/>
          <w:b/>
        </w:rPr>
        <w:t>.2. Projet d’exécution</w:t>
      </w:r>
    </w:p>
    <w:p w14:paraId="5682D490" w14:textId="2691C612" w:rsidR="003F7F98" w:rsidRPr="00230C15" w:rsidRDefault="003F6FCD" w:rsidP="00230C15">
      <w:pPr>
        <w:spacing w:after="60" w:line="360" w:lineRule="auto"/>
        <w:jc w:val="both"/>
        <w:rPr>
          <w:rFonts w:ascii="Arial Narrow" w:hAnsi="Arial Narrow" w:cs="Arial"/>
        </w:rPr>
      </w:pPr>
      <w:r>
        <w:rPr>
          <w:rFonts w:ascii="Arial Narrow" w:hAnsi="Arial Narrow" w:cs="Arial"/>
        </w:rPr>
        <w:t>a. dans un délai maximum de 30</w:t>
      </w:r>
      <w:r w:rsidR="003F7F98" w:rsidRPr="00230C15">
        <w:rPr>
          <w:rFonts w:ascii="Arial Narrow" w:hAnsi="Arial Narrow" w:cs="Arial"/>
        </w:rPr>
        <w:t xml:space="preserve"> jours, à compter de la date de notification de l’ordre de service de commencer les travaux, le Cocontractant soumettra à l’approbation de l’Ingénieur ou du Maitre d’œuvre le cas échéant, un projet d’exécution en [</w:t>
      </w:r>
      <w:r w:rsidR="003F7F98" w:rsidRPr="00230C15">
        <w:rPr>
          <w:rFonts w:ascii="Arial Narrow" w:hAnsi="Arial Narrow" w:cs="Arial"/>
          <w:i/>
        </w:rPr>
        <w:t xml:space="preserve">à </w:t>
      </w:r>
      <w:r w:rsidR="00DE0438" w:rsidRPr="00230C15">
        <w:rPr>
          <w:rFonts w:ascii="Arial Narrow" w:hAnsi="Arial Narrow" w:cs="Arial"/>
          <w:i/>
        </w:rPr>
        <w:t>préciser</w:t>
      </w:r>
      <w:r w:rsidR="00DE0438" w:rsidRPr="00230C15">
        <w:rPr>
          <w:rFonts w:ascii="Arial Narrow" w:hAnsi="Arial Narrow" w:cs="Arial"/>
        </w:rPr>
        <w:t>] exemplaires</w:t>
      </w:r>
      <w:r w:rsidR="003F7F98" w:rsidRPr="00230C15">
        <w:rPr>
          <w:rFonts w:ascii="Arial Narrow" w:hAnsi="Arial Narrow" w:cs="Arial"/>
        </w:rPr>
        <w:t xml:space="preserve"> comprenant notamment :</w:t>
      </w:r>
    </w:p>
    <w:p w14:paraId="7421833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procès-verbal de définition des tâches à exécuter ;</w:t>
      </w:r>
    </w:p>
    <w:p w14:paraId="44B4765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relevé des dégradations le cas échéant ;</w:t>
      </w:r>
    </w:p>
    <w:p w14:paraId="5A2D47B7"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schéma itinéraire ou le linéaire des travaux à exécuter, le cas échéant ;</w:t>
      </w:r>
    </w:p>
    <w:p w14:paraId="16251C56"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description des procédés et des méthodes d’exécution des travaux envisagés avec les prévisions d’emploi du personnel, du matériel et des matériaux ;</w:t>
      </w:r>
    </w:p>
    <w:p w14:paraId="28BCD574"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 plans d’exécution des ouvrages et les notes de calcul y afférentes ;</w:t>
      </w:r>
    </w:p>
    <w:p w14:paraId="6F557E2E"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 plans d’approvisionnement.</w:t>
      </w:r>
    </w:p>
    <w:p w14:paraId="3DD6B002"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planning graphique des travaux ;</w:t>
      </w:r>
    </w:p>
    <w:p w14:paraId="702B1BF5"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la liste des travaux que le cocontractant fera le cas échéant, exécuter par des sous-traitants.  </w:t>
      </w:r>
    </w:p>
    <w:p w14:paraId="40DC8109" w14:textId="77777777" w:rsidR="003F7F98" w:rsidRPr="00230C15" w:rsidRDefault="003F7F98" w:rsidP="00230C15">
      <w:pPr>
        <w:widowControl w:val="0"/>
        <w:tabs>
          <w:tab w:val="left" w:pos="426"/>
        </w:tabs>
        <w:autoSpaceDE w:val="0"/>
        <w:spacing w:after="60" w:line="360" w:lineRule="auto"/>
        <w:jc w:val="both"/>
        <w:rPr>
          <w:rFonts w:ascii="Arial Narrow" w:hAnsi="Arial Narrow" w:cs="Arial"/>
          <w:bCs/>
        </w:rPr>
      </w:pPr>
      <w:r w:rsidRPr="00230C15">
        <w:rPr>
          <w:rFonts w:ascii="Arial Narrow" w:hAnsi="Arial Narrow"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230C15" w:rsidRDefault="003F7F98" w:rsidP="00230C15">
      <w:pPr>
        <w:widowControl w:val="0"/>
        <w:tabs>
          <w:tab w:val="left" w:pos="426"/>
        </w:tabs>
        <w:autoSpaceDE w:val="0"/>
        <w:spacing w:after="60" w:line="360" w:lineRule="auto"/>
        <w:jc w:val="both"/>
        <w:rPr>
          <w:rFonts w:ascii="Arial Narrow" w:hAnsi="Arial Narrow" w:cs="Arial"/>
          <w:spacing w:val="6"/>
        </w:rPr>
      </w:pPr>
      <w:r w:rsidRPr="00230C15">
        <w:rPr>
          <w:rFonts w:ascii="Arial Narrow" w:hAnsi="Arial Narrow" w:cs="Arial"/>
          <w:spacing w:val="6"/>
        </w:rPr>
        <w:t xml:space="preserve">En cas d’inobservation des délais d’approbation des documents ci-dessus par l’Administration, ceux-ci sont réputés approuvés. </w:t>
      </w:r>
    </w:p>
    <w:p w14:paraId="75689E47" w14:textId="77777777" w:rsidR="003F7F98" w:rsidRPr="00230C15" w:rsidRDefault="003F7F98" w:rsidP="00230C15">
      <w:pPr>
        <w:widowControl w:val="0"/>
        <w:tabs>
          <w:tab w:val="left" w:pos="426"/>
        </w:tabs>
        <w:autoSpaceDE w:val="0"/>
        <w:spacing w:after="60" w:line="360" w:lineRule="auto"/>
        <w:jc w:val="both"/>
        <w:rPr>
          <w:rFonts w:ascii="Arial Narrow" w:hAnsi="Arial Narrow" w:cs="Arial"/>
          <w:spacing w:val="6"/>
        </w:rPr>
      </w:pPr>
    </w:p>
    <w:p w14:paraId="03A542C7" w14:textId="42C82A4C" w:rsidR="003F7F98" w:rsidRPr="00230C15" w:rsidRDefault="00E81D04" w:rsidP="00DF0317">
      <w:pPr>
        <w:pStyle w:val="CCAParticle"/>
      </w:pPr>
      <w:bookmarkStart w:id="267" w:name="_Toc530307803"/>
      <w:bookmarkStart w:id="268" w:name="_Toc97557088"/>
      <w:bookmarkStart w:id="269" w:name="_Toc157306075"/>
      <w:r>
        <w:t>Article 1</w:t>
      </w:r>
      <w:r w:rsidR="00395161">
        <w:t>7</w:t>
      </w:r>
      <w:r>
        <w:t xml:space="preserve">- </w:t>
      </w:r>
      <w:r w:rsidR="003F7F98" w:rsidRPr="00230C15">
        <w:t>Mise à disposition des documents et du site</w:t>
      </w:r>
      <w:bookmarkEnd w:id="267"/>
      <w:bookmarkEnd w:id="268"/>
      <w:bookmarkEnd w:id="269"/>
    </w:p>
    <w:p w14:paraId="47B061C3" w14:textId="4FFE6245" w:rsidR="00066A5D" w:rsidRPr="00066A5D" w:rsidRDefault="00066A5D" w:rsidP="00230C15">
      <w:pPr>
        <w:widowControl w:val="0"/>
        <w:autoSpaceDE w:val="0"/>
        <w:spacing w:after="60" w:line="360" w:lineRule="auto"/>
        <w:jc w:val="both"/>
        <w:rPr>
          <w:rFonts w:ascii="Arial Narrow" w:hAnsi="Arial Narrow" w:cs="Arial"/>
          <w:lang w:val="fr-CM"/>
        </w:rPr>
      </w:pPr>
      <w:r w:rsidRPr="00066A5D">
        <w:rPr>
          <w:rFonts w:ascii="Arial Narrow" w:hAnsi="Arial Narrow" w:cs="Arial"/>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 xml:space="preserve">L’exemplaire reproductible des plans figurant dans le Dossier d’Appel d’Offres sera remis par : </w:t>
      </w:r>
      <w:r w:rsidRPr="00230C15">
        <w:rPr>
          <w:rFonts w:ascii="Arial Narrow" w:hAnsi="Arial Narrow" w:cs="Arial"/>
          <w:i/>
          <w:iCs/>
        </w:rPr>
        <w:t xml:space="preserve">[le Chef de </w:t>
      </w:r>
      <w:r w:rsidRPr="00230C15">
        <w:rPr>
          <w:rFonts w:ascii="Arial Narrow" w:hAnsi="Arial Narrow" w:cs="Arial"/>
          <w:i/>
          <w:iCs/>
        </w:rPr>
        <w:lastRenderedPageBreak/>
        <w:t>service ou le Maître d’Œuvre]</w:t>
      </w:r>
    </w:p>
    <w:p w14:paraId="0DBBFAF7" w14:textId="77777777" w:rsidR="003F7F98" w:rsidRPr="00230C15" w:rsidRDefault="003F7F98" w:rsidP="00230C15">
      <w:pPr>
        <w:widowControl w:val="0"/>
        <w:autoSpaceDE w:val="0"/>
        <w:spacing w:after="60" w:line="360" w:lineRule="auto"/>
        <w:jc w:val="both"/>
        <w:rPr>
          <w:rFonts w:ascii="Arial Narrow" w:hAnsi="Arial Narrow" w:cs="Arial"/>
        </w:rPr>
      </w:pPr>
    </w:p>
    <w:p w14:paraId="64BBC6E9" w14:textId="0B40E063" w:rsidR="003F7F98" w:rsidRPr="00230C15" w:rsidRDefault="00E81D04" w:rsidP="00DF0317">
      <w:pPr>
        <w:pStyle w:val="CCAParticle"/>
      </w:pPr>
      <w:bookmarkStart w:id="270" w:name="_Toc530307804"/>
      <w:bookmarkStart w:id="271" w:name="_Toc97557089"/>
      <w:bookmarkStart w:id="272" w:name="_Toc157306076"/>
      <w:r>
        <w:t>Article 1</w:t>
      </w:r>
      <w:r w:rsidR="00395161">
        <w:t>8</w:t>
      </w:r>
      <w:r>
        <w:t xml:space="preserve">- </w:t>
      </w:r>
      <w:bookmarkStart w:id="273" w:name="_Hlk163152509"/>
      <w:r w:rsidR="00B66C4E">
        <w:t xml:space="preserve">transport, </w:t>
      </w:r>
      <w:bookmarkEnd w:id="273"/>
      <w:r w:rsidR="003F7F98" w:rsidRPr="00230C15">
        <w:t>Assurances des ouvrages et responsabilités civiles</w:t>
      </w:r>
      <w:bookmarkEnd w:id="270"/>
      <w:bookmarkEnd w:id="271"/>
      <w:bookmarkEnd w:id="272"/>
    </w:p>
    <w:p w14:paraId="635DA8D8" w14:textId="0B52F56A" w:rsidR="005125CE" w:rsidRPr="003F6FCD" w:rsidRDefault="005125CE" w:rsidP="005125CE">
      <w:pPr>
        <w:widowControl w:val="0"/>
        <w:autoSpaceDE w:val="0"/>
        <w:spacing w:after="60" w:line="360" w:lineRule="auto"/>
        <w:jc w:val="both"/>
        <w:rPr>
          <w:rFonts w:ascii="Arial Narrow" w:hAnsi="Arial Narrow" w:cs="Arial"/>
          <w:b/>
        </w:rPr>
      </w:pPr>
      <w:bookmarkStart w:id="274" w:name="_Hlk163136844"/>
      <w:bookmarkStart w:id="275" w:name="_Hlk163152531"/>
      <w:r w:rsidRPr="003F6FCD">
        <w:rPr>
          <w:rFonts w:ascii="Arial Narrow" w:hAnsi="Arial Narrow" w:cs="Arial"/>
          <w:b/>
        </w:rPr>
        <w:t xml:space="preserve">18.1. Emballage pour le transport des équipements et matériaux </w:t>
      </w:r>
    </w:p>
    <w:p w14:paraId="1B235657" w14:textId="62DC3BAD" w:rsidR="005125CE" w:rsidRPr="003F6FCD" w:rsidRDefault="005125CE" w:rsidP="005125CE">
      <w:pPr>
        <w:widowControl w:val="0"/>
        <w:autoSpaceDE w:val="0"/>
        <w:spacing w:after="60" w:line="360" w:lineRule="auto"/>
        <w:jc w:val="both"/>
        <w:rPr>
          <w:rFonts w:ascii="Arial Narrow" w:hAnsi="Arial Narrow" w:cs="Arial"/>
        </w:rPr>
      </w:pPr>
      <w:r w:rsidRPr="003F6FCD">
        <w:rPr>
          <w:rFonts w:ascii="Arial Narrow" w:hAnsi="Arial Narrow" w:cs="Arial"/>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3F6FCD" w:rsidRDefault="005125CE" w:rsidP="00230C15">
      <w:pPr>
        <w:widowControl w:val="0"/>
        <w:autoSpaceDE w:val="0"/>
        <w:spacing w:after="60" w:line="360" w:lineRule="auto"/>
        <w:jc w:val="both"/>
        <w:rPr>
          <w:rFonts w:ascii="Arial Narrow" w:hAnsi="Arial Narrow" w:cs="Arial"/>
          <w:b/>
        </w:rPr>
      </w:pPr>
      <w:r>
        <w:rPr>
          <w:rFonts w:ascii="Arial Narrow" w:hAnsi="Arial Narrow" w:cs="Arial"/>
          <w:b/>
        </w:rPr>
        <w:t>18</w:t>
      </w:r>
      <w:r w:rsidRPr="005125CE">
        <w:rPr>
          <w:rFonts w:ascii="Arial Narrow" w:hAnsi="Arial Narrow" w:cs="Arial"/>
          <w:b/>
        </w:rPr>
        <w:t xml:space="preserve">.2. </w:t>
      </w:r>
      <w:r w:rsidRPr="003F6FCD">
        <w:rPr>
          <w:rFonts w:ascii="Arial Narrow" w:hAnsi="Arial Narrow" w:cs="Arial"/>
          <w:b/>
        </w:rPr>
        <w:t>Assurances</w:t>
      </w:r>
    </w:p>
    <w:p w14:paraId="12CAC645" w14:textId="57A49B02" w:rsidR="003F7F98" w:rsidRPr="0054691E" w:rsidRDefault="003F7F98" w:rsidP="0081300B">
      <w:pPr>
        <w:pStyle w:val="Paragraphedeliste"/>
        <w:widowControl w:val="0"/>
        <w:numPr>
          <w:ilvl w:val="0"/>
          <w:numId w:val="59"/>
        </w:numPr>
        <w:autoSpaceDE w:val="0"/>
        <w:spacing w:after="60" w:line="360" w:lineRule="auto"/>
        <w:jc w:val="both"/>
        <w:rPr>
          <w:rFonts w:ascii="Arial Narrow" w:hAnsi="Arial Narrow" w:cs="Arial"/>
        </w:rPr>
      </w:pPr>
      <w:bookmarkStart w:id="276" w:name="_Hlk163136871"/>
      <w:bookmarkEnd w:id="274"/>
      <w:r w:rsidRPr="0054691E">
        <w:rPr>
          <w:rFonts w:ascii="Arial Narrow" w:hAnsi="Arial Narrow" w:cs="Arial"/>
        </w:rPr>
        <w:t xml:space="preserve">Le titulaire d’un marché </w:t>
      </w:r>
      <w:bookmarkStart w:id="277" w:name="_Hlk159271361"/>
      <w:r w:rsidRPr="0054691E">
        <w:rPr>
          <w:rFonts w:ascii="Arial Narrow" w:hAnsi="Arial Narrow" w:cs="Arial"/>
        </w:rPr>
        <w:t>est tenu de souscrire auprès d’une ou plusieurs sociétés d’assurances agréées</w:t>
      </w:r>
      <w:bookmarkEnd w:id="277"/>
      <w:r w:rsidRPr="0054691E">
        <w:rPr>
          <w:rFonts w:ascii="Arial Narrow" w:hAnsi="Arial Narrow" w:cs="Arial"/>
        </w:rPr>
        <w:t xml:space="preserve">, </w:t>
      </w:r>
      <w:bookmarkStart w:id="278" w:name="_Hlk159271399"/>
      <w:r w:rsidRPr="0054691E">
        <w:rPr>
          <w:rFonts w:ascii="Arial Narrow" w:hAnsi="Arial Narrow" w:cs="Arial"/>
        </w:rPr>
        <w:t>et dès notification du marché, une police d’assurance couvrant les risques liés à l’exécution des prestations, objets de son marché.</w:t>
      </w:r>
    </w:p>
    <w:bookmarkEnd w:id="278"/>
    <w:p w14:paraId="0824EE95" w14:textId="3084F9DA" w:rsidR="003F7F98" w:rsidRPr="0054691E" w:rsidRDefault="003F7F98" w:rsidP="0081300B">
      <w:pPr>
        <w:pStyle w:val="Paragraphedeliste"/>
        <w:widowControl w:val="0"/>
        <w:numPr>
          <w:ilvl w:val="0"/>
          <w:numId w:val="59"/>
        </w:numPr>
        <w:autoSpaceDE w:val="0"/>
        <w:spacing w:after="60" w:line="360" w:lineRule="auto"/>
        <w:jc w:val="both"/>
        <w:rPr>
          <w:rFonts w:ascii="Arial Narrow" w:hAnsi="Arial Narrow" w:cs="Arial"/>
        </w:rPr>
      </w:pPr>
      <w:r w:rsidRPr="0054691E">
        <w:rPr>
          <w:rFonts w:ascii="Arial Narrow" w:hAnsi="Arial Narrow" w:cs="Arial"/>
        </w:rPr>
        <w:t xml:space="preserve">Les polices d’assurances suivantes sont requises au titre du présent Marché pour les montants minima, les franchises et les autres conditions </w:t>
      </w:r>
      <w:bookmarkStart w:id="279" w:name="_Hlk159271520"/>
      <w:r w:rsidRPr="0054691E">
        <w:rPr>
          <w:rFonts w:ascii="Arial Narrow" w:hAnsi="Arial Narrow" w:cs="Arial"/>
        </w:rPr>
        <w:t>minimales dans un délai de quinze (15) jours à compter de la notification du marché</w:t>
      </w:r>
      <w:bookmarkEnd w:id="279"/>
      <w:r w:rsidRPr="0054691E">
        <w:rPr>
          <w:rFonts w:ascii="Arial Narrow" w:hAnsi="Arial Narrow" w:cs="Arial"/>
        </w:rPr>
        <w:t xml:space="preserve"> </w:t>
      </w:r>
      <w:r w:rsidRPr="0054691E">
        <w:rPr>
          <w:rFonts w:ascii="Arial Narrow" w:hAnsi="Arial Narrow" w:cs="Arial"/>
          <w:i/>
          <w:iCs/>
        </w:rPr>
        <w:t>(A préciser selon la liste ci-après)</w:t>
      </w:r>
      <w:r w:rsidRPr="0054691E">
        <w:rPr>
          <w:rFonts w:ascii="Arial Narrow" w:hAnsi="Arial Narrow" w:cs="Arial"/>
        </w:rPr>
        <w:t>:</w:t>
      </w:r>
    </w:p>
    <w:p w14:paraId="0BE16F5F" w14:textId="2396161F" w:rsidR="003F7F98" w:rsidRPr="00892600" w:rsidRDefault="003F7F98" w:rsidP="0081300B">
      <w:pPr>
        <w:pStyle w:val="Paragraphedeliste"/>
        <w:widowControl w:val="0"/>
        <w:numPr>
          <w:ilvl w:val="0"/>
          <w:numId w:val="60"/>
        </w:numPr>
        <w:autoSpaceDE w:val="0"/>
        <w:spacing w:after="60" w:line="360" w:lineRule="auto"/>
        <w:ind w:left="1843"/>
        <w:jc w:val="both"/>
        <w:rPr>
          <w:rFonts w:ascii="Arial Narrow" w:hAnsi="Arial Narrow" w:cs="Arial"/>
          <w:i/>
          <w:iCs/>
          <w:color w:val="ED7D31" w:themeColor="accent2"/>
        </w:rPr>
      </w:pPr>
      <w:r w:rsidRPr="0054691E">
        <w:rPr>
          <w:rFonts w:ascii="Arial Narrow" w:hAnsi="Arial Narrow" w:cs="Arial"/>
          <w:i/>
          <w:iCs/>
        </w:rPr>
        <w:t xml:space="preserve">Assurance responsabilité civile vis-à-vis des tiers </w:t>
      </w:r>
      <w:r w:rsidR="00892600" w:rsidRPr="003F6FCD">
        <w:rPr>
          <w:rFonts w:ascii="Arial Narrow" w:hAnsi="Arial Narrow" w:cs="Arial"/>
          <w:i/>
          <w:iCs/>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892600">
        <w:rPr>
          <w:rFonts w:ascii="Arial Narrow" w:hAnsi="Arial Narrow" w:cs="Arial"/>
          <w:i/>
          <w:iCs/>
          <w:color w:val="ED7D31" w:themeColor="accent2"/>
        </w:rPr>
        <w:t>;</w:t>
      </w:r>
    </w:p>
    <w:p w14:paraId="627A4D8D" w14:textId="798C3F1A" w:rsidR="003F7F98" w:rsidRDefault="003F7F98" w:rsidP="0081300B">
      <w:pPr>
        <w:pStyle w:val="Paragraphedeliste"/>
        <w:widowControl w:val="0"/>
        <w:numPr>
          <w:ilvl w:val="0"/>
          <w:numId w:val="60"/>
        </w:numPr>
        <w:autoSpaceDE w:val="0"/>
        <w:spacing w:after="60" w:line="360" w:lineRule="auto"/>
        <w:ind w:left="1843"/>
        <w:jc w:val="both"/>
        <w:rPr>
          <w:rFonts w:ascii="Arial Narrow" w:hAnsi="Arial Narrow" w:cs="Arial"/>
          <w:i/>
          <w:iCs/>
        </w:rPr>
      </w:pPr>
      <w:r w:rsidRPr="0054691E">
        <w:rPr>
          <w:rFonts w:ascii="Arial Narrow" w:hAnsi="Arial Narrow" w:cs="Arial"/>
          <w:i/>
          <w:iCs/>
        </w:rPr>
        <w:t>Assurance “Tous risques chantier</w:t>
      </w:r>
      <w:r w:rsidR="004B1706" w:rsidRPr="0054691E">
        <w:rPr>
          <w:rFonts w:ascii="Arial Narrow" w:hAnsi="Arial Narrow" w:cs="Tahoma"/>
        </w:rPr>
        <w:t xml:space="preserve"> </w:t>
      </w:r>
      <w:r w:rsidR="004B1706" w:rsidRPr="0054691E">
        <w:rPr>
          <w:rFonts w:ascii="Arial Narrow" w:hAnsi="Arial Narrow" w:cs="Arial"/>
          <w:i/>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Default="003F7F98" w:rsidP="0081300B">
      <w:pPr>
        <w:pStyle w:val="Paragraphedeliste"/>
        <w:widowControl w:val="0"/>
        <w:numPr>
          <w:ilvl w:val="0"/>
          <w:numId w:val="60"/>
        </w:numPr>
        <w:autoSpaceDE w:val="0"/>
        <w:spacing w:after="60" w:line="360" w:lineRule="auto"/>
        <w:ind w:left="1843"/>
        <w:jc w:val="both"/>
        <w:rPr>
          <w:rFonts w:ascii="Arial Narrow" w:hAnsi="Arial Narrow" w:cs="Arial"/>
          <w:i/>
          <w:iCs/>
        </w:rPr>
      </w:pPr>
      <w:r w:rsidRPr="0054691E">
        <w:rPr>
          <w:rFonts w:ascii="Arial Narrow" w:hAnsi="Arial Narrow" w:cs="Arial"/>
          <w:i/>
          <w:iCs/>
        </w:rPr>
        <w:t>Assurance couvrant la responsabilité décennale, le cas échéant.</w:t>
      </w:r>
    </w:p>
    <w:p w14:paraId="27C44449" w14:textId="336F04A0" w:rsidR="00892600" w:rsidRPr="00892600" w:rsidRDefault="00892600" w:rsidP="0081300B">
      <w:pPr>
        <w:pStyle w:val="Paragraphedeliste"/>
        <w:widowControl w:val="0"/>
        <w:numPr>
          <w:ilvl w:val="0"/>
          <w:numId w:val="60"/>
        </w:numPr>
        <w:autoSpaceDE w:val="0"/>
        <w:spacing w:after="60" w:line="360" w:lineRule="auto"/>
        <w:ind w:left="1843"/>
        <w:jc w:val="both"/>
        <w:rPr>
          <w:rFonts w:ascii="Arial Narrow" w:hAnsi="Arial Narrow" w:cs="Arial"/>
          <w:i/>
          <w:iCs/>
        </w:rPr>
      </w:pPr>
      <w:r w:rsidRPr="00892600">
        <w:rPr>
          <w:rFonts w:ascii="Arial Narrow" w:hAnsi="Arial Narrow" w:cs="Arial"/>
        </w:rPr>
        <w:t xml:space="preserve">Autres assurances Toutes autres assurances qui pourront être spécifiquement convenues entre les parties au marché. </w:t>
      </w:r>
    </w:p>
    <w:p w14:paraId="13D3411B" w14:textId="3CA0D07B" w:rsidR="003F7F98" w:rsidRPr="0054691E" w:rsidRDefault="003F7F98" w:rsidP="0081300B">
      <w:pPr>
        <w:pStyle w:val="Paragraphedeliste"/>
        <w:widowControl w:val="0"/>
        <w:numPr>
          <w:ilvl w:val="0"/>
          <w:numId w:val="59"/>
        </w:numPr>
        <w:autoSpaceDE w:val="0"/>
        <w:spacing w:after="60" w:line="360" w:lineRule="auto"/>
        <w:jc w:val="both"/>
        <w:rPr>
          <w:rFonts w:ascii="Arial Narrow" w:hAnsi="Arial Narrow" w:cs="Arial"/>
        </w:rPr>
      </w:pPr>
      <w:r w:rsidRPr="0054691E">
        <w:rPr>
          <w:rFonts w:ascii="Arial Narrow" w:hAnsi="Arial Narrow" w:cs="Arial"/>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BD4EEC6" w14:textId="75C51EE4" w:rsidR="004B1706" w:rsidRPr="0054691E" w:rsidRDefault="004B1706" w:rsidP="0081300B">
      <w:pPr>
        <w:pStyle w:val="Paragraphedeliste"/>
        <w:widowControl w:val="0"/>
        <w:numPr>
          <w:ilvl w:val="0"/>
          <w:numId w:val="59"/>
        </w:numPr>
        <w:autoSpaceDE w:val="0"/>
        <w:spacing w:after="60" w:line="360" w:lineRule="auto"/>
        <w:jc w:val="both"/>
        <w:rPr>
          <w:rFonts w:ascii="Arial Narrow" w:hAnsi="Arial Narrow" w:cs="Arial"/>
        </w:rPr>
      </w:pPr>
      <w:r w:rsidRPr="0054691E">
        <w:rPr>
          <w:rFonts w:ascii="Arial Narrow" w:hAnsi="Arial Narrow" w:cs="Arial"/>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12D9080F" w14:textId="77777777" w:rsidR="004B1706" w:rsidRPr="0054691E" w:rsidRDefault="004B1706" w:rsidP="0081300B">
      <w:pPr>
        <w:pStyle w:val="Paragraphedeliste"/>
        <w:widowControl w:val="0"/>
        <w:numPr>
          <w:ilvl w:val="0"/>
          <w:numId w:val="59"/>
        </w:numPr>
        <w:autoSpaceDE w:val="0"/>
        <w:spacing w:after="60" w:line="360" w:lineRule="auto"/>
        <w:jc w:val="both"/>
        <w:rPr>
          <w:rFonts w:ascii="Arial Narrow" w:hAnsi="Arial Narrow" w:cs="Arial"/>
          <w:iCs/>
        </w:rPr>
      </w:pPr>
      <w:r w:rsidRPr="0054691E">
        <w:rPr>
          <w:rFonts w:ascii="Arial Narrow" w:hAnsi="Arial Narrow" w:cs="Arial"/>
        </w:rPr>
        <w:lastRenderedPageBreak/>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4691E">
        <w:rPr>
          <w:rFonts w:ascii="Arial Narrow" w:hAnsi="Arial Narrow" w:cs="Arial"/>
          <w:iCs/>
        </w:rPr>
        <w:t xml:space="preserve"> moins que ces sous-traitants ne soient couverts par les polices contractées par le cocontractant.</w:t>
      </w:r>
    </w:p>
    <w:bookmarkEnd w:id="276"/>
    <w:p w14:paraId="40A92074" w14:textId="77777777" w:rsidR="003F7F98" w:rsidRPr="00230C15" w:rsidRDefault="003F7F98" w:rsidP="00230C15">
      <w:pPr>
        <w:widowControl w:val="0"/>
        <w:autoSpaceDE w:val="0"/>
        <w:spacing w:after="60" w:line="360" w:lineRule="auto"/>
        <w:jc w:val="both"/>
        <w:rPr>
          <w:rFonts w:ascii="Arial Narrow" w:hAnsi="Arial Narrow" w:cs="Arial"/>
        </w:rPr>
      </w:pPr>
    </w:p>
    <w:p w14:paraId="2A755F22" w14:textId="78ACCCC8" w:rsidR="003F7F98" w:rsidRPr="00230C15" w:rsidRDefault="00E81D04" w:rsidP="00DF0317">
      <w:pPr>
        <w:pStyle w:val="CCAParticle"/>
      </w:pPr>
      <w:bookmarkStart w:id="280" w:name="_Toc530307805"/>
      <w:bookmarkStart w:id="281" w:name="_Toc97557090"/>
      <w:bookmarkStart w:id="282" w:name="_Toc157306077"/>
      <w:bookmarkEnd w:id="275"/>
      <w:r>
        <w:t>Article 1</w:t>
      </w:r>
      <w:r w:rsidR="00395161">
        <w:t>9</w:t>
      </w:r>
      <w:r>
        <w:t xml:space="preserve">- </w:t>
      </w:r>
      <w:r w:rsidR="003F7F98" w:rsidRPr="00230C15">
        <w:t>Sous-traitance</w:t>
      </w:r>
      <w:bookmarkEnd w:id="280"/>
      <w:bookmarkEnd w:id="281"/>
      <w:bookmarkEnd w:id="282"/>
      <w:r w:rsidR="003F7F98" w:rsidRPr="00230C15">
        <w:t xml:space="preserve"> </w:t>
      </w:r>
    </w:p>
    <w:p w14:paraId="6449D421" w14:textId="34218667" w:rsidR="00610E90" w:rsidRPr="003F6FCD" w:rsidRDefault="00610E90" w:rsidP="00610E90">
      <w:pPr>
        <w:widowControl w:val="0"/>
        <w:autoSpaceDE w:val="0"/>
        <w:spacing w:after="60" w:line="360" w:lineRule="auto"/>
        <w:jc w:val="both"/>
        <w:rPr>
          <w:rFonts w:ascii="Arial Narrow" w:hAnsi="Arial Narrow" w:cs="Arial"/>
        </w:rPr>
      </w:pPr>
      <w:bookmarkStart w:id="283" w:name="_Hlk163152553"/>
      <w:r w:rsidRPr="003F6FCD">
        <w:rPr>
          <w:rFonts w:ascii="Arial Narrow" w:hAnsi="Arial Narrow" w:cs="Arial"/>
        </w:rPr>
        <w:t xml:space="preserve">Le présent marché </w:t>
      </w:r>
      <w:bookmarkStart w:id="284" w:name="_Hlk163136911"/>
      <w:r w:rsidRPr="003F6FCD">
        <w:rPr>
          <w:rFonts w:ascii="Arial Narrow" w:hAnsi="Arial Narrow" w:cs="Arial"/>
        </w:rPr>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14:paraId="7F5BF118" w14:textId="77777777" w:rsidR="00610E90" w:rsidRPr="003F6FCD" w:rsidRDefault="00610E90" w:rsidP="00610E90">
      <w:pPr>
        <w:widowControl w:val="0"/>
        <w:autoSpaceDE w:val="0"/>
        <w:spacing w:after="60" w:line="360" w:lineRule="auto"/>
        <w:jc w:val="both"/>
        <w:rPr>
          <w:rFonts w:ascii="Arial Narrow" w:hAnsi="Arial Narrow" w:cs="Arial"/>
        </w:rPr>
      </w:pPr>
      <w:r w:rsidRPr="003F6FCD">
        <w:rPr>
          <w:rFonts w:ascii="Arial Narrow" w:hAnsi="Arial Narrow" w:cs="Arial"/>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bookmarkEnd w:id="284"/>
    <w:p w14:paraId="053D1045" w14:textId="77777777" w:rsidR="00610E90" w:rsidRPr="003F6FCD" w:rsidRDefault="00610E90" w:rsidP="00610E90">
      <w:pPr>
        <w:widowControl w:val="0"/>
        <w:autoSpaceDE w:val="0"/>
        <w:spacing w:after="60" w:line="360" w:lineRule="auto"/>
        <w:jc w:val="both"/>
        <w:rPr>
          <w:rFonts w:ascii="Arial Narrow" w:hAnsi="Arial Narrow" w:cs="Arial"/>
        </w:rPr>
      </w:pPr>
      <w:r w:rsidRPr="003F6FCD">
        <w:rPr>
          <w:rFonts w:ascii="Arial Narrow" w:hAnsi="Arial Narrow" w:cs="Arial"/>
        </w:rPr>
        <w:t xml:space="preserve">Le montant des travaux pouvant être sous-traités est limité à trente pour cent (30%) du montant du marché et de ses avenants, le cas échéant.  </w:t>
      </w:r>
    </w:p>
    <w:p w14:paraId="12A5E5EF" w14:textId="77777777" w:rsidR="00610E90" w:rsidRPr="003F6FCD" w:rsidRDefault="00610E90" w:rsidP="00610E90">
      <w:pPr>
        <w:widowControl w:val="0"/>
        <w:autoSpaceDE w:val="0"/>
        <w:spacing w:after="60" w:line="360" w:lineRule="auto"/>
        <w:jc w:val="both"/>
        <w:rPr>
          <w:rFonts w:ascii="Arial Narrow" w:hAnsi="Arial Narrow" w:cs="Arial"/>
        </w:rPr>
      </w:pPr>
      <w:bookmarkStart w:id="285" w:name="_Hlk163136930"/>
      <w:r w:rsidRPr="003F6FCD">
        <w:rPr>
          <w:rFonts w:ascii="Arial Narrow" w:hAnsi="Arial Narrow"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85"/>
    <w:p w14:paraId="03C8DD44" w14:textId="106EE940" w:rsidR="003F7F98" w:rsidRPr="003F6FCD" w:rsidRDefault="003F7F98" w:rsidP="00230C15">
      <w:pPr>
        <w:widowControl w:val="0"/>
        <w:autoSpaceDE w:val="0"/>
        <w:spacing w:after="60" w:line="360" w:lineRule="auto"/>
        <w:jc w:val="both"/>
        <w:rPr>
          <w:rFonts w:ascii="Arial Narrow" w:hAnsi="Arial Narrow" w:cs="Arial"/>
        </w:rPr>
      </w:pPr>
      <w:r w:rsidRPr="003F6FCD">
        <w:rPr>
          <w:rFonts w:ascii="Arial Narrow" w:eastAsia="Calibri" w:hAnsi="Arial Narrow" w:cs="Arial"/>
          <w:spacing w:val="-3"/>
          <w:w w:val="110"/>
          <w:lang w:eastAsia="en-US"/>
        </w:rPr>
        <w:t xml:space="preserve">Le paiement </w:t>
      </w:r>
      <w:r w:rsidRPr="003F6FCD">
        <w:rPr>
          <w:rFonts w:ascii="Arial Narrow" w:eastAsia="Calibri" w:hAnsi="Arial Narrow" w:cs="Arial"/>
          <w:w w:val="110"/>
          <w:lang w:eastAsia="en-US"/>
        </w:rPr>
        <w:t xml:space="preserve">du </w:t>
      </w:r>
      <w:r w:rsidRPr="003F6FCD">
        <w:rPr>
          <w:rFonts w:ascii="Arial Narrow" w:eastAsia="Calibri" w:hAnsi="Arial Narrow" w:cs="Arial"/>
          <w:spacing w:val="-3"/>
          <w:w w:val="110"/>
          <w:lang w:eastAsia="en-US"/>
        </w:rPr>
        <w:t xml:space="preserve">sous-traitant </w:t>
      </w:r>
      <w:r w:rsidR="008279AF" w:rsidRPr="003F6FCD">
        <w:rPr>
          <w:rFonts w:ascii="Arial Narrow" w:eastAsia="Calibri" w:hAnsi="Arial Narrow" w:cs="Arial"/>
          <w:w w:val="110"/>
          <w:lang w:eastAsia="en-US"/>
        </w:rPr>
        <w:t>peut être</w:t>
      </w:r>
      <w:r w:rsidRPr="003F6FCD">
        <w:rPr>
          <w:rFonts w:ascii="Arial Narrow" w:eastAsia="Calibri" w:hAnsi="Arial Narrow" w:cs="Arial"/>
          <w:spacing w:val="-4"/>
          <w:w w:val="110"/>
          <w:lang w:eastAsia="en-US"/>
        </w:rPr>
        <w:t xml:space="preserve"> </w:t>
      </w:r>
      <w:r w:rsidRPr="003F6FCD">
        <w:rPr>
          <w:rFonts w:ascii="Arial Narrow" w:eastAsia="Calibri" w:hAnsi="Arial Narrow" w:cs="Arial"/>
          <w:spacing w:val="-3"/>
          <w:w w:val="110"/>
          <w:lang w:eastAsia="en-US"/>
        </w:rPr>
        <w:t xml:space="preserve">effectué </w:t>
      </w:r>
      <w:r w:rsidRPr="003F6FCD">
        <w:rPr>
          <w:rFonts w:ascii="Arial Narrow" w:eastAsia="Calibri" w:hAnsi="Arial Narrow" w:cs="Arial"/>
          <w:w w:val="110"/>
          <w:lang w:eastAsia="en-US"/>
        </w:rPr>
        <w:t xml:space="preserve">par le </w:t>
      </w:r>
      <w:r w:rsidRPr="003F6FCD">
        <w:rPr>
          <w:rFonts w:ascii="Arial Narrow" w:eastAsia="Calibri" w:hAnsi="Arial Narrow" w:cs="Arial"/>
          <w:spacing w:val="-3"/>
          <w:w w:val="110"/>
          <w:lang w:eastAsia="en-US"/>
        </w:rPr>
        <w:t xml:space="preserve">Maître d’Ouvrage </w:t>
      </w:r>
      <w:r w:rsidRPr="003F6FCD">
        <w:rPr>
          <w:rFonts w:ascii="Arial Narrow" w:eastAsia="Calibri" w:hAnsi="Arial Narrow" w:cs="Arial"/>
          <w:w w:val="110"/>
          <w:lang w:eastAsia="en-US"/>
        </w:rPr>
        <w:t xml:space="preserve">lorsque le </w:t>
      </w:r>
      <w:r w:rsidRPr="003F6FCD">
        <w:rPr>
          <w:rFonts w:ascii="Arial Narrow" w:eastAsia="Calibri" w:hAnsi="Arial Narrow" w:cs="Arial"/>
          <w:spacing w:val="-3"/>
          <w:w w:val="110"/>
          <w:lang w:eastAsia="en-US"/>
        </w:rPr>
        <w:t xml:space="preserve">montant </w:t>
      </w:r>
      <w:r w:rsidRPr="003F6FCD">
        <w:rPr>
          <w:rFonts w:ascii="Arial Narrow" w:eastAsia="Calibri" w:hAnsi="Arial Narrow" w:cs="Arial"/>
          <w:w w:val="110"/>
          <w:lang w:eastAsia="en-US"/>
        </w:rPr>
        <w:t xml:space="preserve">de la </w:t>
      </w:r>
      <w:r w:rsidRPr="003F6FCD">
        <w:rPr>
          <w:rFonts w:ascii="Arial Narrow" w:eastAsia="Calibri" w:hAnsi="Arial Narrow" w:cs="Arial"/>
          <w:spacing w:val="-3"/>
          <w:w w:val="110"/>
          <w:lang w:eastAsia="en-US"/>
        </w:rPr>
        <w:t xml:space="preserve">prestation sous-traitée </w:t>
      </w:r>
      <w:r w:rsidRPr="003F6FCD">
        <w:rPr>
          <w:rFonts w:ascii="Arial Narrow" w:eastAsia="Calibri" w:hAnsi="Arial Narrow" w:cs="Arial"/>
          <w:w w:val="110"/>
          <w:lang w:eastAsia="en-US"/>
        </w:rPr>
        <w:t>par une seule</w:t>
      </w:r>
      <w:r w:rsidRPr="003F6FCD">
        <w:rPr>
          <w:rFonts w:ascii="Arial Narrow" w:eastAsia="Calibri" w:hAnsi="Arial Narrow" w:cs="Arial"/>
          <w:spacing w:val="-13"/>
          <w:w w:val="110"/>
          <w:lang w:eastAsia="en-US"/>
        </w:rPr>
        <w:t xml:space="preserve"> </w:t>
      </w:r>
      <w:r w:rsidRPr="003F6FCD">
        <w:rPr>
          <w:rFonts w:ascii="Arial Narrow" w:eastAsia="Calibri" w:hAnsi="Arial Narrow" w:cs="Arial"/>
          <w:spacing w:val="-3"/>
          <w:w w:val="110"/>
          <w:lang w:eastAsia="en-US"/>
        </w:rPr>
        <w:t>entreprise</w:t>
      </w:r>
      <w:r w:rsidRPr="003F6FCD">
        <w:rPr>
          <w:rFonts w:ascii="Arial Narrow" w:eastAsia="Calibri" w:hAnsi="Arial Narrow" w:cs="Arial"/>
          <w:spacing w:val="-13"/>
          <w:w w:val="110"/>
          <w:lang w:eastAsia="en-US"/>
        </w:rPr>
        <w:t xml:space="preserve"> </w:t>
      </w:r>
      <w:r w:rsidRPr="003F6FCD">
        <w:rPr>
          <w:rFonts w:ascii="Arial Narrow" w:eastAsia="Calibri" w:hAnsi="Arial Narrow" w:cs="Arial"/>
          <w:spacing w:val="-2"/>
          <w:w w:val="110"/>
          <w:lang w:eastAsia="en-US"/>
        </w:rPr>
        <w:t>est</w:t>
      </w:r>
      <w:r w:rsidRPr="003F6FCD">
        <w:rPr>
          <w:rFonts w:ascii="Arial Narrow" w:eastAsia="Calibri" w:hAnsi="Arial Narrow" w:cs="Arial"/>
          <w:spacing w:val="-13"/>
          <w:w w:val="110"/>
          <w:lang w:eastAsia="en-US"/>
        </w:rPr>
        <w:t xml:space="preserve"> </w:t>
      </w:r>
      <w:r w:rsidRPr="003F6FCD">
        <w:rPr>
          <w:rFonts w:ascii="Arial Narrow" w:eastAsia="Calibri" w:hAnsi="Arial Narrow" w:cs="Arial"/>
          <w:w w:val="110"/>
          <w:lang w:eastAsia="en-US"/>
        </w:rPr>
        <w:t>supérieur</w:t>
      </w:r>
      <w:r w:rsidRPr="003F6FCD">
        <w:rPr>
          <w:rFonts w:ascii="Arial Narrow" w:eastAsia="Calibri" w:hAnsi="Arial Narrow" w:cs="Arial"/>
          <w:spacing w:val="-13"/>
          <w:w w:val="110"/>
          <w:lang w:eastAsia="en-US"/>
        </w:rPr>
        <w:t xml:space="preserve"> </w:t>
      </w:r>
      <w:r w:rsidRPr="003F6FCD">
        <w:rPr>
          <w:rFonts w:ascii="Arial Narrow" w:eastAsia="Calibri" w:hAnsi="Arial Narrow" w:cs="Arial"/>
          <w:w w:val="110"/>
          <w:lang w:eastAsia="en-US"/>
        </w:rPr>
        <w:t>ou</w:t>
      </w:r>
      <w:r w:rsidRPr="003F6FCD">
        <w:rPr>
          <w:rFonts w:ascii="Arial Narrow" w:eastAsia="Calibri" w:hAnsi="Arial Narrow" w:cs="Arial"/>
          <w:spacing w:val="-13"/>
          <w:w w:val="110"/>
          <w:lang w:eastAsia="en-US"/>
        </w:rPr>
        <w:t xml:space="preserve"> </w:t>
      </w:r>
      <w:r w:rsidRPr="003F6FCD">
        <w:rPr>
          <w:rFonts w:ascii="Arial Narrow" w:eastAsia="Calibri" w:hAnsi="Arial Narrow" w:cs="Arial"/>
          <w:w w:val="110"/>
          <w:lang w:eastAsia="en-US"/>
        </w:rPr>
        <w:t>égal</w:t>
      </w:r>
      <w:r w:rsidRPr="003F6FCD">
        <w:rPr>
          <w:rFonts w:ascii="Arial Narrow" w:eastAsia="Calibri" w:hAnsi="Arial Narrow" w:cs="Arial"/>
          <w:spacing w:val="-13"/>
          <w:w w:val="110"/>
          <w:lang w:eastAsia="en-US"/>
        </w:rPr>
        <w:t xml:space="preserve"> </w:t>
      </w:r>
      <w:r w:rsidRPr="003F6FCD">
        <w:rPr>
          <w:rFonts w:ascii="Arial Narrow" w:eastAsia="Calibri" w:hAnsi="Arial Narrow" w:cs="Arial"/>
          <w:w w:val="110"/>
          <w:lang w:eastAsia="en-US"/>
        </w:rPr>
        <w:t>à</w:t>
      </w:r>
      <w:r w:rsidRPr="003F6FCD">
        <w:rPr>
          <w:rFonts w:ascii="Arial Narrow" w:eastAsia="Calibri" w:hAnsi="Arial Narrow" w:cs="Arial"/>
          <w:spacing w:val="-13"/>
          <w:w w:val="110"/>
          <w:lang w:eastAsia="en-US"/>
        </w:rPr>
        <w:t xml:space="preserve"> </w:t>
      </w:r>
      <w:r w:rsidRPr="003F6FCD">
        <w:rPr>
          <w:rFonts w:ascii="Arial Narrow" w:eastAsia="Calibri" w:hAnsi="Arial Narrow" w:cs="Arial"/>
          <w:w w:val="110"/>
          <w:lang w:eastAsia="en-US"/>
        </w:rPr>
        <w:t>dix</w:t>
      </w:r>
      <w:r w:rsidRPr="003F6FCD">
        <w:rPr>
          <w:rFonts w:ascii="Arial Narrow" w:eastAsia="Calibri" w:hAnsi="Arial Narrow" w:cs="Arial"/>
          <w:spacing w:val="-13"/>
          <w:w w:val="110"/>
          <w:lang w:eastAsia="en-US"/>
        </w:rPr>
        <w:t xml:space="preserve"> </w:t>
      </w:r>
      <w:r w:rsidRPr="003F6FCD">
        <w:rPr>
          <w:rFonts w:ascii="Arial Narrow" w:eastAsia="Calibri" w:hAnsi="Arial Narrow" w:cs="Arial"/>
          <w:w w:val="110"/>
          <w:lang w:eastAsia="en-US"/>
        </w:rPr>
        <w:t>pour</w:t>
      </w:r>
      <w:r w:rsidRPr="003F6FCD">
        <w:rPr>
          <w:rFonts w:ascii="Arial Narrow" w:eastAsia="Calibri" w:hAnsi="Arial Narrow" w:cs="Arial"/>
          <w:spacing w:val="-13"/>
          <w:w w:val="110"/>
          <w:lang w:eastAsia="en-US"/>
        </w:rPr>
        <w:t xml:space="preserve"> </w:t>
      </w:r>
      <w:r w:rsidRPr="003F6FCD">
        <w:rPr>
          <w:rFonts w:ascii="Arial Narrow" w:eastAsia="Calibri" w:hAnsi="Arial Narrow" w:cs="Arial"/>
          <w:spacing w:val="-3"/>
          <w:w w:val="110"/>
          <w:lang w:eastAsia="en-US"/>
        </w:rPr>
        <w:t>cent</w:t>
      </w:r>
      <w:r w:rsidRPr="003F6FCD">
        <w:rPr>
          <w:rFonts w:ascii="Arial Narrow" w:eastAsia="Calibri" w:hAnsi="Arial Narrow" w:cs="Arial"/>
          <w:spacing w:val="-13"/>
          <w:w w:val="110"/>
          <w:lang w:eastAsia="en-US"/>
        </w:rPr>
        <w:t xml:space="preserve"> </w:t>
      </w:r>
      <w:r w:rsidRPr="003F6FCD">
        <w:rPr>
          <w:rFonts w:ascii="Arial Narrow" w:eastAsia="Calibri" w:hAnsi="Arial Narrow" w:cs="Arial"/>
          <w:w w:val="110"/>
          <w:lang w:eastAsia="en-US"/>
        </w:rPr>
        <w:t>(10%)</w:t>
      </w:r>
      <w:r w:rsidRPr="003F6FCD">
        <w:rPr>
          <w:rFonts w:ascii="Arial Narrow" w:eastAsia="Calibri" w:hAnsi="Arial Narrow" w:cs="Arial"/>
          <w:spacing w:val="-13"/>
          <w:w w:val="110"/>
          <w:lang w:eastAsia="en-US"/>
        </w:rPr>
        <w:t xml:space="preserve"> </w:t>
      </w:r>
      <w:r w:rsidRPr="003F6FCD">
        <w:rPr>
          <w:rFonts w:ascii="Arial Narrow" w:eastAsia="Calibri" w:hAnsi="Arial Narrow" w:cs="Arial"/>
          <w:w w:val="110"/>
          <w:lang w:eastAsia="en-US"/>
        </w:rPr>
        <w:t>du</w:t>
      </w:r>
      <w:r w:rsidRPr="003F6FCD">
        <w:rPr>
          <w:rFonts w:ascii="Arial Narrow" w:eastAsia="Calibri" w:hAnsi="Arial Narrow" w:cs="Arial"/>
          <w:spacing w:val="-13"/>
          <w:w w:val="110"/>
          <w:lang w:eastAsia="en-US"/>
        </w:rPr>
        <w:t xml:space="preserve"> </w:t>
      </w:r>
      <w:r w:rsidRPr="003F6FCD">
        <w:rPr>
          <w:rFonts w:ascii="Arial Narrow" w:eastAsia="Calibri" w:hAnsi="Arial Narrow" w:cs="Arial"/>
          <w:spacing w:val="-3"/>
          <w:w w:val="110"/>
          <w:lang w:eastAsia="en-US"/>
        </w:rPr>
        <w:t>montant</w:t>
      </w:r>
      <w:r w:rsidRPr="003F6FCD">
        <w:rPr>
          <w:rFonts w:ascii="Arial Narrow" w:eastAsia="Calibri" w:hAnsi="Arial Narrow" w:cs="Arial"/>
          <w:spacing w:val="-6"/>
          <w:w w:val="110"/>
          <w:lang w:eastAsia="en-US"/>
        </w:rPr>
        <w:t xml:space="preserve"> </w:t>
      </w:r>
      <w:r w:rsidRPr="003F6FCD">
        <w:rPr>
          <w:rFonts w:ascii="Arial Narrow" w:eastAsia="Calibri" w:hAnsi="Arial Narrow" w:cs="Arial"/>
          <w:spacing w:val="-3"/>
          <w:w w:val="110"/>
          <w:lang w:eastAsia="en-US"/>
        </w:rPr>
        <w:t>total</w:t>
      </w:r>
      <w:r w:rsidRPr="003F6FCD">
        <w:rPr>
          <w:rFonts w:ascii="Arial Narrow" w:eastAsia="Calibri" w:hAnsi="Arial Narrow" w:cs="Arial"/>
          <w:spacing w:val="-6"/>
          <w:w w:val="110"/>
          <w:lang w:eastAsia="en-US"/>
        </w:rPr>
        <w:t xml:space="preserve"> </w:t>
      </w:r>
      <w:r w:rsidRPr="003F6FCD">
        <w:rPr>
          <w:rFonts w:ascii="Arial Narrow" w:eastAsia="Calibri" w:hAnsi="Arial Narrow" w:cs="Arial"/>
          <w:w w:val="110"/>
          <w:lang w:eastAsia="en-US"/>
        </w:rPr>
        <w:t>du</w:t>
      </w:r>
      <w:r w:rsidRPr="003F6FCD">
        <w:rPr>
          <w:rFonts w:ascii="Arial Narrow" w:eastAsia="Calibri" w:hAnsi="Arial Narrow" w:cs="Arial"/>
          <w:spacing w:val="-6"/>
          <w:w w:val="110"/>
          <w:lang w:eastAsia="en-US"/>
        </w:rPr>
        <w:t xml:space="preserve"> </w:t>
      </w:r>
      <w:r w:rsidRPr="003F6FCD">
        <w:rPr>
          <w:rFonts w:ascii="Arial Narrow" w:eastAsia="Calibri" w:hAnsi="Arial Narrow" w:cs="Arial"/>
          <w:spacing w:val="-3"/>
          <w:w w:val="110"/>
          <w:lang w:eastAsia="en-US"/>
        </w:rPr>
        <w:t>marché</w:t>
      </w:r>
      <w:r w:rsidRPr="003F6FCD">
        <w:rPr>
          <w:rFonts w:ascii="Arial Narrow" w:eastAsia="Calibri" w:hAnsi="Arial Narrow" w:cs="Arial"/>
          <w:spacing w:val="-6"/>
          <w:w w:val="110"/>
          <w:lang w:eastAsia="en-US"/>
        </w:rPr>
        <w:t xml:space="preserve"> </w:t>
      </w:r>
      <w:r w:rsidRPr="003F6FCD">
        <w:rPr>
          <w:rFonts w:ascii="Arial Narrow" w:eastAsia="Calibri" w:hAnsi="Arial Narrow" w:cs="Arial"/>
          <w:spacing w:val="-4"/>
          <w:w w:val="110"/>
          <w:lang w:eastAsia="en-US"/>
        </w:rPr>
        <w:t>et</w:t>
      </w:r>
      <w:r w:rsidRPr="003F6FCD">
        <w:rPr>
          <w:rFonts w:ascii="Arial Narrow" w:eastAsia="Calibri" w:hAnsi="Arial Narrow" w:cs="Arial"/>
          <w:spacing w:val="-6"/>
          <w:w w:val="110"/>
          <w:lang w:eastAsia="en-US"/>
        </w:rPr>
        <w:t xml:space="preserve"> </w:t>
      </w:r>
      <w:r w:rsidRPr="003F6FCD">
        <w:rPr>
          <w:rFonts w:ascii="Arial Narrow" w:eastAsia="Calibri" w:hAnsi="Arial Narrow" w:cs="Arial"/>
          <w:w w:val="110"/>
          <w:lang w:eastAsia="en-US"/>
        </w:rPr>
        <w:t>ses</w:t>
      </w:r>
      <w:r w:rsidRPr="003F6FCD">
        <w:rPr>
          <w:rFonts w:ascii="Arial Narrow" w:eastAsia="Calibri" w:hAnsi="Arial Narrow" w:cs="Arial"/>
          <w:spacing w:val="-6"/>
          <w:w w:val="110"/>
          <w:lang w:eastAsia="en-US"/>
        </w:rPr>
        <w:t xml:space="preserve"> </w:t>
      </w:r>
      <w:r w:rsidRPr="003F6FCD">
        <w:rPr>
          <w:rFonts w:ascii="Arial Narrow" w:eastAsia="Calibri" w:hAnsi="Arial Narrow" w:cs="Arial"/>
          <w:spacing w:val="-3"/>
          <w:w w:val="110"/>
          <w:lang w:eastAsia="en-US"/>
        </w:rPr>
        <w:t>éventuels</w:t>
      </w:r>
      <w:r w:rsidRPr="003F6FCD">
        <w:rPr>
          <w:rFonts w:ascii="Arial Narrow" w:eastAsia="Calibri" w:hAnsi="Arial Narrow" w:cs="Arial"/>
          <w:spacing w:val="-6"/>
          <w:w w:val="110"/>
          <w:lang w:eastAsia="en-US"/>
        </w:rPr>
        <w:t xml:space="preserve"> </w:t>
      </w:r>
      <w:r w:rsidRPr="003F6FCD">
        <w:rPr>
          <w:rFonts w:ascii="Arial Narrow" w:eastAsia="Calibri" w:hAnsi="Arial Narrow" w:cs="Arial"/>
          <w:spacing w:val="-4"/>
          <w:w w:val="110"/>
          <w:lang w:eastAsia="en-US"/>
        </w:rPr>
        <w:t>avenants</w:t>
      </w:r>
      <w:r w:rsidRPr="003F6FCD">
        <w:rPr>
          <w:rFonts w:ascii="Arial Narrow" w:eastAsia="Calibri" w:hAnsi="Arial Narrow" w:cs="Arial"/>
          <w:spacing w:val="-6"/>
          <w:w w:val="110"/>
          <w:lang w:eastAsia="en-US"/>
        </w:rPr>
        <w:t xml:space="preserve"> </w:t>
      </w:r>
      <w:r w:rsidRPr="003F6FCD">
        <w:rPr>
          <w:rFonts w:ascii="Arial Narrow" w:eastAsia="Calibri" w:hAnsi="Arial Narrow" w:cs="Arial"/>
          <w:w w:val="110"/>
          <w:lang w:eastAsia="en-US"/>
        </w:rPr>
        <w:t>ou</w:t>
      </w:r>
      <w:r w:rsidRPr="003F6FCD">
        <w:rPr>
          <w:rFonts w:ascii="Arial Narrow" w:eastAsia="Calibri" w:hAnsi="Arial Narrow" w:cs="Arial"/>
          <w:spacing w:val="-6"/>
          <w:w w:val="110"/>
          <w:lang w:eastAsia="en-US"/>
        </w:rPr>
        <w:t xml:space="preserve"> </w:t>
      </w:r>
      <w:r w:rsidRPr="003F6FCD">
        <w:rPr>
          <w:rFonts w:ascii="Arial Narrow" w:eastAsia="Calibri" w:hAnsi="Arial Narrow" w:cs="Arial"/>
          <w:w w:val="110"/>
          <w:lang w:eastAsia="en-US"/>
        </w:rPr>
        <w:t>lorsqu’il</w:t>
      </w:r>
      <w:r w:rsidRPr="003F6FCD">
        <w:rPr>
          <w:rFonts w:ascii="Arial Narrow" w:eastAsia="Calibri" w:hAnsi="Arial Narrow" w:cs="Arial"/>
          <w:spacing w:val="-6"/>
          <w:w w:val="110"/>
          <w:lang w:eastAsia="en-US"/>
        </w:rPr>
        <w:t xml:space="preserve"> </w:t>
      </w:r>
      <w:r w:rsidRPr="003F6FCD">
        <w:rPr>
          <w:rFonts w:ascii="Arial Narrow" w:eastAsia="Calibri" w:hAnsi="Arial Narrow" w:cs="Arial"/>
          <w:spacing w:val="-2"/>
          <w:w w:val="110"/>
          <w:lang w:eastAsia="en-US"/>
        </w:rPr>
        <w:t>est</w:t>
      </w:r>
      <w:r w:rsidRPr="003F6FCD">
        <w:rPr>
          <w:rFonts w:ascii="Arial Narrow" w:eastAsia="Calibri" w:hAnsi="Arial Narrow" w:cs="Arial"/>
          <w:spacing w:val="-6"/>
          <w:w w:val="110"/>
          <w:lang w:eastAsia="en-US"/>
        </w:rPr>
        <w:t xml:space="preserve"> </w:t>
      </w:r>
      <w:r w:rsidRPr="003F6FCD">
        <w:rPr>
          <w:rFonts w:ascii="Arial Narrow" w:eastAsia="Calibri" w:hAnsi="Arial Narrow" w:cs="Arial"/>
          <w:spacing w:val="-3"/>
          <w:w w:val="110"/>
          <w:lang w:eastAsia="en-US"/>
        </w:rPr>
        <w:t xml:space="preserve">établi </w:t>
      </w:r>
      <w:r w:rsidRPr="003F6FCD">
        <w:rPr>
          <w:rFonts w:ascii="Arial Narrow" w:eastAsia="Calibri" w:hAnsi="Arial Narrow" w:cs="Arial"/>
          <w:w w:val="110"/>
          <w:lang w:eastAsia="en-US"/>
        </w:rPr>
        <w:t>que</w:t>
      </w:r>
      <w:r w:rsidRPr="003F6FCD">
        <w:rPr>
          <w:rFonts w:ascii="Arial Narrow" w:eastAsia="Calibri" w:hAnsi="Arial Narrow" w:cs="Arial"/>
          <w:spacing w:val="-8"/>
          <w:w w:val="110"/>
          <w:lang w:eastAsia="en-US"/>
        </w:rPr>
        <w:t xml:space="preserve"> </w:t>
      </w:r>
      <w:r w:rsidRPr="003F6FCD">
        <w:rPr>
          <w:rFonts w:ascii="Arial Narrow" w:eastAsia="Calibri" w:hAnsi="Arial Narrow" w:cs="Arial"/>
          <w:spacing w:val="-3"/>
          <w:w w:val="110"/>
          <w:lang w:eastAsia="en-US"/>
        </w:rPr>
        <w:t>l’entreprise</w:t>
      </w:r>
      <w:r w:rsidRPr="003F6FCD">
        <w:rPr>
          <w:rFonts w:ascii="Arial Narrow" w:eastAsia="Calibri" w:hAnsi="Arial Narrow" w:cs="Arial"/>
          <w:spacing w:val="-8"/>
          <w:w w:val="110"/>
          <w:lang w:eastAsia="en-US"/>
        </w:rPr>
        <w:t xml:space="preserve"> </w:t>
      </w:r>
      <w:r w:rsidRPr="003F6FCD">
        <w:rPr>
          <w:rFonts w:ascii="Arial Narrow" w:eastAsia="Calibri" w:hAnsi="Arial Narrow" w:cs="Arial"/>
          <w:w w:val="110"/>
          <w:lang w:eastAsia="en-US"/>
        </w:rPr>
        <w:t>principale</w:t>
      </w:r>
      <w:r w:rsidRPr="003F6FCD">
        <w:rPr>
          <w:rFonts w:ascii="Arial Narrow" w:eastAsia="Calibri" w:hAnsi="Arial Narrow" w:cs="Arial"/>
          <w:spacing w:val="-8"/>
          <w:w w:val="110"/>
          <w:lang w:eastAsia="en-US"/>
        </w:rPr>
        <w:t xml:space="preserve"> </w:t>
      </w:r>
      <w:r w:rsidRPr="003F6FCD">
        <w:rPr>
          <w:rFonts w:ascii="Arial Narrow" w:eastAsia="Calibri" w:hAnsi="Arial Narrow" w:cs="Arial"/>
          <w:w w:val="110"/>
          <w:lang w:eastAsia="en-US"/>
        </w:rPr>
        <w:t>se</w:t>
      </w:r>
      <w:r w:rsidRPr="003F6FCD">
        <w:rPr>
          <w:rFonts w:ascii="Arial Narrow" w:eastAsia="Calibri" w:hAnsi="Arial Narrow" w:cs="Arial"/>
          <w:spacing w:val="-8"/>
          <w:w w:val="110"/>
          <w:lang w:eastAsia="en-US"/>
        </w:rPr>
        <w:t xml:space="preserve"> </w:t>
      </w:r>
      <w:r w:rsidRPr="003F6FCD">
        <w:rPr>
          <w:rFonts w:ascii="Arial Narrow" w:eastAsia="Calibri" w:hAnsi="Arial Narrow" w:cs="Arial"/>
          <w:spacing w:val="-3"/>
          <w:w w:val="110"/>
          <w:lang w:eastAsia="en-US"/>
        </w:rPr>
        <w:t>livre</w:t>
      </w:r>
      <w:r w:rsidRPr="003F6FCD">
        <w:rPr>
          <w:rFonts w:ascii="Arial Narrow" w:eastAsia="Calibri" w:hAnsi="Arial Narrow" w:cs="Arial"/>
          <w:spacing w:val="-8"/>
          <w:w w:val="110"/>
          <w:lang w:eastAsia="en-US"/>
        </w:rPr>
        <w:t xml:space="preserve"> </w:t>
      </w:r>
      <w:r w:rsidRPr="003F6FCD">
        <w:rPr>
          <w:rFonts w:ascii="Arial Narrow" w:eastAsia="Calibri" w:hAnsi="Arial Narrow" w:cs="Arial"/>
          <w:w w:val="110"/>
          <w:lang w:eastAsia="en-US"/>
        </w:rPr>
        <w:t>à</w:t>
      </w:r>
      <w:r w:rsidRPr="003F6FCD">
        <w:rPr>
          <w:rFonts w:ascii="Arial Narrow" w:eastAsia="Calibri" w:hAnsi="Arial Narrow" w:cs="Arial"/>
          <w:spacing w:val="-8"/>
          <w:w w:val="110"/>
          <w:lang w:eastAsia="en-US"/>
        </w:rPr>
        <w:t xml:space="preserve"> </w:t>
      </w:r>
      <w:r w:rsidRPr="003F6FCD">
        <w:rPr>
          <w:rFonts w:ascii="Arial Narrow" w:eastAsia="Calibri" w:hAnsi="Arial Narrow" w:cs="Arial"/>
          <w:w w:val="110"/>
          <w:lang w:eastAsia="en-US"/>
        </w:rPr>
        <w:t>des</w:t>
      </w:r>
      <w:r w:rsidRPr="003F6FCD">
        <w:rPr>
          <w:rFonts w:ascii="Arial Narrow" w:eastAsia="Calibri" w:hAnsi="Arial Narrow" w:cs="Arial"/>
          <w:spacing w:val="-8"/>
          <w:w w:val="110"/>
          <w:lang w:eastAsia="en-US"/>
        </w:rPr>
        <w:t xml:space="preserve"> </w:t>
      </w:r>
      <w:r w:rsidRPr="003F6FCD">
        <w:rPr>
          <w:rFonts w:ascii="Arial Narrow" w:eastAsia="Calibri" w:hAnsi="Arial Narrow" w:cs="Arial"/>
          <w:spacing w:val="-3"/>
          <w:w w:val="110"/>
          <w:lang w:eastAsia="en-US"/>
        </w:rPr>
        <w:t>manœuvres</w:t>
      </w:r>
      <w:r w:rsidRPr="003F6FCD">
        <w:rPr>
          <w:rFonts w:ascii="Arial Narrow" w:eastAsia="Calibri" w:hAnsi="Arial Narrow" w:cs="Arial"/>
          <w:spacing w:val="-8"/>
          <w:w w:val="110"/>
          <w:lang w:eastAsia="en-US"/>
        </w:rPr>
        <w:t xml:space="preserve"> </w:t>
      </w:r>
      <w:r w:rsidRPr="003F6FCD">
        <w:rPr>
          <w:rFonts w:ascii="Arial Narrow" w:eastAsia="Calibri" w:hAnsi="Arial Narrow" w:cs="Arial"/>
          <w:spacing w:val="-3"/>
          <w:w w:val="110"/>
          <w:lang w:eastAsia="en-US"/>
        </w:rPr>
        <w:t>dolosives</w:t>
      </w:r>
      <w:r w:rsidRPr="003F6FCD">
        <w:rPr>
          <w:rFonts w:ascii="Arial Narrow" w:eastAsia="Calibri" w:hAnsi="Arial Narrow" w:cs="Arial"/>
          <w:spacing w:val="-8"/>
          <w:w w:val="110"/>
          <w:lang w:eastAsia="en-US"/>
        </w:rPr>
        <w:t xml:space="preserve"> </w:t>
      </w:r>
      <w:r w:rsidRPr="003F6FCD">
        <w:rPr>
          <w:rFonts w:ascii="Arial Narrow" w:eastAsia="Calibri" w:hAnsi="Arial Narrow" w:cs="Arial"/>
          <w:w w:val="110"/>
          <w:lang w:eastAsia="en-US"/>
        </w:rPr>
        <w:t>vis-à-vis du</w:t>
      </w:r>
      <w:r w:rsidRPr="003F6FCD">
        <w:rPr>
          <w:rFonts w:ascii="Arial Narrow" w:eastAsia="Calibri" w:hAnsi="Arial Narrow" w:cs="Arial"/>
          <w:spacing w:val="-10"/>
          <w:w w:val="110"/>
          <w:lang w:eastAsia="en-US"/>
        </w:rPr>
        <w:t xml:space="preserve"> </w:t>
      </w:r>
      <w:r w:rsidRPr="003F6FCD">
        <w:rPr>
          <w:rFonts w:ascii="Arial Narrow" w:eastAsia="Calibri" w:hAnsi="Arial Narrow" w:cs="Arial"/>
          <w:spacing w:val="-3"/>
          <w:w w:val="110"/>
          <w:lang w:eastAsia="en-US"/>
        </w:rPr>
        <w:t>sous-traitant.</w:t>
      </w:r>
      <w:r w:rsidRPr="003F6FCD">
        <w:rPr>
          <w:rFonts w:ascii="Arial Narrow" w:hAnsi="Arial Narrow" w:cs="Arial"/>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3"/>
    <w:p w14:paraId="4BDD38CB" w14:textId="77777777" w:rsidR="003F7F98" w:rsidRPr="003F6FCD" w:rsidRDefault="003F7F98" w:rsidP="00230C15">
      <w:pPr>
        <w:widowControl w:val="0"/>
        <w:autoSpaceDE w:val="0"/>
        <w:spacing w:after="60" w:line="360" w:lineRule="auto"/>
        <w:jc w:val="both"/>
        <w:rPr>
          <w:rFonts w:ascii="Arial Narrow" w:hAnsi="Arial Narrow" w:cs="Arial"/>
        </w:rPr>
      </w:pPr>
    </w:p>
    <w:p w14:paraId="00D89B57" w14:textId="78A3E5DC" w:rsidR="003F7F98" w:rsidRPr="003F6FCD" w:rsidRDefault="00E81D04" w:rsidP="00DF0317">
      <w:pPr>
        <w:pStyle w:val="CCAParticle"/>
        <w:rPr>
          <w:color w:val="auto"/>
        </w:rPr>
      </w:pPr>
      <w:bookmarkStart w:id="286" w:name="_Toc530307806"/>
      <w:bookmarkStart w:id="287" w:name="_Toc97557091"/>
      <w:bookmarkStart w:id="288" w:name="_Toc157306078"/>
      <w:r w:rsidRPr="003F6FCD">
        <w:rPr>
          <w:color w:val="auto"/>
        </w:rPr>
        <w:t xml:space="preserve">Article </w:t>
      </w:r>
      <w:r w:rsidR="00395161" w:rsidRPr="003F6FCD">
        <w:rPr>
          <w:color w:val="auto"/>
        </w:rPr>
        <w:t>20</w:t>
      </w:r>
      <w:r w:rsidRPr="003F6FCD">
        <w:rPr>
          <w:color w:val="auto"/>
        </w:rPr>
        <w:t xml:space="preserve">- </w:t>
      </w:r>
      <w:r w:rsidR="003F7F98" w:rsidRPr="003F6FCD">
        <w:rPr>
          <w:color w:val="auto"/>
        </w:rPr>
        <w:t>Laboratoire de chantier e</w:t>
      </w:r>
      <w:bookmarkEnd w:id="286"/>
      <w:bookmarkEnd w:id="287"/>
      <w:bookmarkEnd w:id="288"/>
      <w:r w:rsidR="00C4784D" w:rsidRPr="003F6FCD">
        <w:rPr>
          <w:color w:val="auto"/>
        </w:rPr>
        <w:t>t essais</w:t>
      </w:r>
    </w:p>
    <w:p w14:paraId="10CC190C" w14:textId="77777777" w:rsidR="003F7F98" w:rsidRPr="003F6FCD" w:rsidRDefault="003F7F98" w:rsidP="00230C15">
      <w:pPr>
        <w:widowControl w:val="0"/>
        <w:autoSpaceDE w:val="0"/>
        <w:spacing w:after="60" w:line="360" w:lineRule="auto"/>
        <w:jc w:val="both"/>
        <w:rPr>
          <w:rFonts w:ascii="Arial Narrow" w:hAnsi="Arial Narrow" w:cs="Arial"/>
        </w:rPr>
      </w:pPr>
      <w:r w:rsidRPr="003F6FCD">
        <w:rPr>
          <w:rFonts w:ascii="Arial Narrow" w:hAnsi="Arial Narrow" w:cs="Arial"/>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3F6FCD">
        <w:rPr>
          <w:rFonts w:ascii="Arial Narrow" w:hAnsi="Arial Narrow" w:cs="Arial"/>
          <w:i/>
        </w:rPr>
        <w:t>à préciser</w:t>
      </w:r>
      <w:r w:rsidRPr="003F6FCD">
        <w:rPr>
          <w:rFonts w:ascii="Arial Narrow" w:hAnsi="Arial Narrow" w:cs="Arial"/>
        </w:rPr>
        <w:t>]</w:t>
      </w:r>
    </w:p>
    <w:p w14:paraId="00E99CEF" w14:textId="72984F81" w:rsidR="003F7F98" w:rsidRPr="003F6FCD" w:rsidRDefault="00395161" w:rsidP="00230C15">
      <w:pPr>
        <w:widowControl w:val="0"/>
        <w:autoSpaceDE w:val="0"/>
        <w:spacing w:after="60" w:line="360" w:lineRule="auto"/>
        <w:jc w:val="both"/>
        <w:rPr>
          <w:rFonts w:ascii="Arial Narrow" w:hAnsi="Arial Narrow" w:cs="Arial"/>
        </w:rPr>
      </w:pPr>
      <w:r w:rsidRPr="003F6FCD">
        <w:rPr>
          <w:rFonts w:ascii="Arial Narrow" w:hAnsi="Arial Narrow" w:cs="Arial"/>
        </w:rPr>
        <w:t>20</w:t>
      </w:r>
      <w:r w:rsidR="003F7F98" w:rsidRPr="003F6FCD">
        <w:rPr>
          <w:rFonts w:ascii="Arial Narrow" w:hAnsi="Arial Narrow" w:cs="Arial"/>
        </w:rPr>
        <w:t xml:space="preserve">.1. Les essais le cas échéant, prévus dans le cadre du présent marché comprennent : </w:t>
      </w:r>
      <w:r w:rsidR="003F7F98" w:rsidRPr="003F6FCD">
        <w:rPr>
          <w:rFonts w:ascii="Arial Narrow" w:hAnsi="Arial Narrow" w:cs="Arial"/>
          <w:i/>
          <w:iCs/>
        </w:rPr>
        <w:t>[</w:t>
      </w:r>
      <w:r w:rsidR="003F7F98" w:rsidRPr="003F6FCD">
        <w:rPr>
          <w:rFonts w:ascii="Arial Narrow" w:hAnsi="Arial Narrow" w:cs="Arial"/>
          <w:i/>
        </w:rPr>
        <w:t>A préciser</w:t>
      </w:r>
      <w:r w:rsidR="003F7F98" w:rsidRPr="003F6FCD">
        <w:rPr>
          <w:rFonts w:ascii="Arial Narrow" w:hAnsi="Arial Narrow" w:cs="Arial"/>
          <w:i/>
          <w:iCs/>
        </w:rPr>
        <w:t>]</w:t>
      </w:r>
      <w:r w:rsidR="003F7F98" w:rsidRPr="003F6FCD">
        <w:rPr>
          <w:rFonts w:ascii="Arial Narrow" w:hAnsi="Arial Narrow" w:cs="Arial"/>
        </w:rPr>
        <w:t>.</w:t>
      </w:r>
    </w:p>
    <w:p w14:paraId="41344F3D" w14:textId="37A13980" w:rsidR="003F7F98" w:rsidRPr="003F6FCD" w:rsidRDefault="00395161" w:rsidP="00230C15">
      <w:pPr>
        <w:widowControl w:val="0"/>
        <w:autoSpaceDE w:val="0"/>
        <w:spacing w:after="60" w:line="360" w:lineRule="auto"/>
        <w:jc w:val="both"/>
        <w:rPr>
          <w:rFonts w:ascii="Arial Narrow" w:hAnsi="Arial Narrow" w:cs="Arial"/>
        </w:rPr>
      </w:pPr>
      <w:r w:rsidRPr="003F6FCD">
        <w:rPr>
          <w:rFonts w:ascii="Arial Narrow" w:hAnsi="Arial Narrow" w:cs="Arial"/>
        </w:rPr>
        <w:t>20</w:t>
      </w:r>
      <w:r w:rsidR="003F7F98" w:rsidRPr="003F6FCD">
        <w:rPr>
          <w:rFonts w:ascii="Arial Narrow" w:hAnsi="Arial Narrow" w:cs="Arial"/>
        </w:rPr>
        <w:t>.2. Les équipements et matériels de laboratoire nécessaires sont : [</w:t>
      </w:r>
      <w:r w:rsidR="003F7F98" w:rsidRPr="003F6FCD">
        <w:rPr>
          <w:rFonts w:ascii="Arial Narrow" w:hAnsi="Arial Narrow" w:cs="Arial"/>
          <w:i/>
        </w:rPr>
        <w:t>à préciser</w:t>
      </w:r>
      <w:r w:rsidR="003F7F98" w:rsidRPr="003F6FCD">
        <w:rPr>
          <w:rFonts w:ascii="Arial Narrow" w:hAnsi="Arial Narrow" w:cs="Arial"/>
        </w:rPr>
        <w:t xml:space="preserve">] </w:t>
      </w:r>
    </w:p>
    <w:p w14:paraId="0ED0B366" w14:textId="146060E7" w:rsidR="003F7F98" w:rsidRPr="003F6FCD" w:rsidRDefault="00395161" w:rsidP="00230C15">
      <w:pPr>
        <w:widowControl w:val="0"/>
        <w:autoSpaceDE w:val="0"/>
        <w:spacing w:after="60" w:line="360" w:lineRule="auto"/>
        <w:jc w:val="both"/>
        <w:rPr>
          <w:rFonts w:ascii="Arial Narrow" w:hAnsi="Arial Narrow" w:cs="Arial"/>
        </w:rPr>
      </w:pPr>
      <w:r w:rsidRPr="003F6FCD">
        <w:rPr>
          <w:rFonts w:ascii="Arial Narrow" w:hAnsi="Arial Narrow" w:cs="Arial"/>
        </w:rPr>
        <w:t>20</w:t>
      </w:r>
      <w:r w:rsidR="003F7F98" w:rsidRPr="003F6FCD">
        <w:rPr>
          <w:rFonts w:ascii="Arial Narrow" w:hAnsi="Arial Narrow" w:cs="Arial"/>
        </w:rPr>
        <w:t>.3. Les modalités de mise en œuvre de ces essais sont : [</w:t>
      </w:r>
      <w:r w:rsidR="003F7F98" w:rsidRPr="003F6FCD">
        <w:rPr>
          <w:rFonts w:ascii="Arial Narrow" w:hAnsi="Arial Narrow" w:cs="Arial"/>
          <w:i/>
        </w:rPr>
        <w:t>à préciser</w:t>
      </w:r>
      <w:r w:rsidR="003F7F98" w:rsidRPr="003F6FCD">
        <w:rPr>
          <w:rFonts w:ascii="Arial Narrow" w:hAnsi="Arial Narrow" w:cs="Arial"/>
        </w:rPr>
        <w:t>]</w:t>
      </w:r>
    </w:p>
    <w:p w14:paraId="777F1A88" w14:textId="48AA302E" w:rsidR="003F7F98" w:rsidRPr="003F6FCD" w:rsidRDefault="003F7F98" w:rsidP="00230C15">
      <w:pPr>
        <w:widowControl w:val="0"/>
        <w:autoSpaceDE w:val="0"/>
        <w:spacing w:after="60" w:line="360" w:lineRule="auto"/>
        <w:jc w:val="both"/>
        <w:rPr>
          <w:rFonts w:ascii="Arial Narrow" w:hAnsi="Arial Narrow" w:cs="Arial"/>
        </w:rPr>
      </w:pPr>
      <w:r w:rsidRPr="003F6FCD">
        <w:rPr>
          <w:rFonts w:ascii="Arial Narrow" w:hAnsi="Arial Narrow" w:cs="Arial"/>
        </w:rPr>
        <w:lastRenderedPageBreak/>
        <w:t>Les frais inhérents à ces essais et contrôles sont à la charge du Cocontractant.</w:t>
      </w:r>
    </w:p>
    <w:p w14:paraId="440723FC" w14:textId="77777777" w:rsidR="003F7F98" w:rsidRPr="003F6FCD" w:rsidRDefault="003F7F98" w:rsidP="00230C15">
      <w:pPr>
        <w:widowControl w:val="0"/>
        <w:autoSpaceDE w:val="0"/>
        <w:spacing w:after="60" w:line="360" w:lineRule="auto"/>
        <w:jc w:val="both"/>
        <w:rPr>
          <w:rFonts w:ascii="Arial Narrow" w:hAnsi="Arial Narrow" w:cs="Arial"/>
        </w:rPr>
      </w:pPr>
    </w:p>
    <w:p w14:paraId="6229C260" w14:textId="49FA290D" w:rsidR="003F7F98" w:rsidRPr="00230C15" w:rsidRDefault="00E5709C" w:rsidP="00DF0317">
      <w:pPr>
        <w:pStyle w:val="CCAParticle"/>
      </w:pPr>
      <w:bookmarkStart w:id="289" w:name="_Toc157306079"/>
      <w:bookmarkStart w:id="290" w:name="_Toc530307807"/>
      <w:bookmarkStart w:id="291" w:name="_Toc97557092"/>
      <w:r>
        <w:t>Article 2</w:t>
      </w:r>
      <w:r w:rsidR="00395161">
        <w:t>1</w:t>
      </w:r>
      <w:r>
        <w:t xml:space="preserve">- </w:t>
      </w:r>
      <w:r w:rsidR="003F7F98" w:rsidRPr="00230C15">
        <w:t>Journal et Réunions de chantier</w:t>
      </w:r>
      <w:bookmarkEnd w:id="289"/>
      <w:r w:rsidR="003F7F98" w:rsidRPr="00230C15">
        <w:t xml:space="preserve"> </w:t>
      </w:r>
      <w:bookmarkEnd w:id="290"/>
      <w:bookmarkEnd w:id="291"/>
    </w:p>
    <w:p w14:paraId="7712B729" w14:textId="7D4900B1" w:rsidR="003F7F98" w:rsidRPr="00230C15" w:rsidRDefault="00E5709C" w:rsidP="00230C15">
      <w:pPr>
        <w:widowControl w:val="0"/>
        <w:autoSpaceDE w:val="0"/>
        <w:spacing w:after="60" w:line="360" w:lineRule="auto"/>
        <w:jc w:val="both"/>
        <w:rPr>
          <w:rFonts w:ascii="Arial Narrow" w:hAnsi="Arial Narrow" w:cs="Arial"/>
          <w:b/>
        </w:rPr>
      </w:pPr>
      <w:r>
        <w:rPr>
          <w:rFonts w:ascii="Arial Narrow" w:hAnsi="Arial Narrow" w:cs="Arial"/>
          <w:b/>
        </w:rPr>
        <w:t>2</w:t>
      </w:r>
      <w:r w:rsidR="00395161">
        <w:rPr>
          <w:rFonts w:ascii="Arial Narrow" w:hAnsi="Arial Narrow" w:cs="Arial"/>
          <w:b/>
        </w:rPr>
        <w:t>1</w:t>
      </w:r>
      <w:r w:rsidR="003F7F98" w:rsidRPr="00230C15">
        <w:rPr>
          <w:rFonts w:ascii="Arial Narrow" w:hAnsi="Arial Narrow" w:cs="Arial"/>
          <w:b/>
        </w:rPr>
        <w:t>.1. Journal de chantier.</w:t>
      </w:r>
    </w:p>
    <w:p w14:paraId="24099B61"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est tenu d’ouvrir avant tout démarrage des travaux, un journal de chantier. C'est un document contradictoire unique. Ses pages sont numérotées et visées. Aucune </w:t>
      </w:r>
      <w:r w:rsidRPr="00230C15">
        <w:rPr>
          <w:rFonts w:ascii="Arial Narrow" w:hAnsi="Arial Narrow" w:cs="Arial"/>
          <w:spacing w:val="5"/>
        </w:rPr>
        <w:t>pag</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enlevée</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parties raturée</w:t>
      </w:r>
      <w:r w:rsidRPr="00230C15">
        <w:rPr>
          <w:rFonts w:ascii="Arial Narrow" w:hAnsi="Arial Narrow" w:cs="Arial"/>
        </w:rPr>
        <w:t xml:space="preserve">s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annulée</w:t>
      </w:r>
      <w:r w:rsidRPr="00230C15">
        <w:rPr>
          <w:rFonts w:ascii="Arial Narrow" w:hAnsi="Arial Narrow" w:cs="Arial"/>
        </w:rPr>
        <w:t xml:space="preserve">s </w:t>
      </w:r>
      <w:r w:rsidRPr="00230C15">
        <w:rPr>
          <w:rFonts w:ascii="Arial Narrow" w:hAnsi="Arial Narrow" w:cs="Arial"/>
          <w:spacing w:val="5"/>
        </w:rPr>
        <w:t>son</w:t>
      </w:r>
      <w:r w:rsidRPr="00230C15">
        <w:rPr>
          <w:rFonts w:ascii="Arial Narrow" w:hAnsi="Arial Narrow" w:cs="Arial"/>
        </w:rPr>
        <w:t xml:space="preserve">t </w:t>
      </w:r>
      <w:r w:rsidRPr="00230C15">
        <w:rPr>
          <w:rFonts w:ascii="Arial Narrow" w:hAnsi="Arial Narrow" w:cs="Arial"/>
          <w:spacing w:val="5"/>
        </w:rPr>
        <w:t>signalée</w:t>
      </w:r>
      <w:r w:rsidRPr="00230C15">
        <w:rPr>
          <w:rFonts w:ascii="Arial Narrow" w:hAnsi="Arial Narrow" w:cs="Arial"/>
        </w:rPr>
        <w:t xml:space="preserve">s </w:t>
      </w:r>
      <w:r w:rsidRPr="00230C15">
        <w:rPr>
          <w:rFonts w:ascii="Arial Narrow" w:hAnsi="Arial Narrow" w:cs="Arial"/>
          <w:spacing w:val="5"/>
        </w:rPr>
        <w:t xml:space="preserve">en </w:t>
      </w:r>
      <w:r w:rsidRPr="00230C15">
        <w:rPr>
          <w:rFonts w:ascii="Arial Narrow" w:hAnsi="Arial Narrow" w:cs="Arial"/>
        </w:rPr>
        <w:t>marge pour validation Y sont consignés chaque jour :</w:t>
      </w:r>
    </w:p>
    <w:p w14:paraId="1F9A98E7" w14:textId="5F0DF7B7"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opérations administratives, relatives à l'exécution et au règlement du marché (notification, résultats d'essais, attachement) ; </w:t>
      </w:r>
    </w:p>
    <w:p w14:paraId="08E8A665" w14:textId="1F834FB5"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conditions atmosphériques ;</w:t>
      </w:r>
    </w:p>
    <w:p w14:paraId="60442750" w14:textId="258D75B9"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réceptions de matériaux et agréments de toutes sortes ;</w:t>
      </w:r>
    </w:p>
    <w:p w14:paraId="31A511DD" w14:textId="308DA42C"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incidents ou détails de toutes natures présentant quelques intérêts du point de vue de la tenue ultérieure des ouvrages ou de la durée réelle des travaux ;</w:t>
      </w:r>
    </w:p>
    <w:p w14:paraId="24AB110C"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Etc.</w:t>
      </w:r>
    </w:p>
    <w:p w14:paraId="51B9B0F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cocontractant pourra y consigner les incidents ou observations susceptibles de donner lieu à une réclamation de sa part.</w:t>
      </w:r>
    </w:p>
    <w:p w14:paraId="5BC6784D"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Ce journal sera signé contradictoirement par le Maître d’œuvre et le représentant du cocontractant à chaque visite de chantier.</w:t>
      </w:r>
    </w:p>
    <w:p w14:paraId="6801FEE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Pour toute réclamation éventuelle du cocontractant, il ne pourra être fait état outre les autres pièces du marché, que des événements ou documents mentionnés en temps utile au journal de chantier.</w:t>
      </w:r>
    </w:p>
    <w:p w14:paraId="2F9C06EF" w14:textId="1618FDFF" w:rsidR="003F7F98" w:rsidRPr="00230C15" w:rsidRDefault="00E5709C" w:rsidP="00230C15">
      <w:pPr>
        <w:widowControl w:val="0"/>
        <w:autoSpaceDE w:val="0"/>
        <w:spacing w:after="60" w:line="360" w:lineRule="auto"/>
        <w:jc w:val="both"/>
        <w:rPr>
          <w:rFonts w:ascii="Arial Narrow" w:hAnsi="Arial Narrow" w:cs="Arial"/>
          <w:b/>
        </w:rPr>
      </w:pPr>
      <w:r>
        <w:rPr>
          <w:rFonts w:ascii="Arial Narrow" w:hAnsi="Arial Narrow" w:cs="Arial"/>
          <w:b/>
        </w:rPr>
        <w:t>2</w:t>
      </w:r>
      <w:r w:rsidR="00395161">
        <w:rPr>
          <w:rFonts w:ascii="Arial Narrow" w:hAnsi="Arial Narrow" w:cs="Arial"/>
          <w:b/>
        </w:rPr>
        <w:t>1</w:t>
      </w:r>
      <w:r w:rsidR="003F7F98" w:rsidRPr="00230C15">
        <w:rPr>
          <w:rFonts w:ascii="Arial Narrow" w:hAnsi="Arial Narrow" w:cs="Arial"/>
          <w:b/>
        </w:rPr>
        <w:t>.2. Réunions de chantier</w:t>
      </w:r>
    </w:p>
    <w:p w14:paraId="0FC2C8B5" w14:textId="44BF0782"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 xml:space="preserve">Outre les réunions régulières de chantier à l’initiative du maître d’œuvre, des réunions périodiques devront être tenues en présence du Chef de service du marché et de l’Ingénieur du marché ou leur représentant. </w:t>
      </w:r>
      <w:r w:rsidR="00C443EE">
        <w:rPr>
          <w:rFonts w:ascii="Arial Narrow" w:hAnsi="Arial Narrow" w:cs="Arial"/>
          <w:i/>
          <w:iCs/>
        </w:rPr>
        <w:t xml:space="preserve"> Une fois par semaine </w:t>
      </w:r>
    </w:p>
    <w:p w14:paraId="3E9A7EFA" w14:textId="462B10C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Les réunions de chantier feront l’objet d’un procès-verbal signé par tous les participants. </w:t>
      </w:r>
    </w:p>
    <w:p w14:paraId="7D302E75" w14:textId="77777777" w:rsidR="003F7F98" w:rsidRPr="00230C15" w:rsidRDefault="003F7F98" w:rsidP="00230C15">
      <w:pPr>
        <w:widowControl w:val="0"/>
        <w:autoSpaceDE w:val="0"/>
        <w:spacing w:after="60" w:line="360" w:lineRule="auto"/>
        <w:jc w:val="both"/>
        <w:rPr>
          <w:rFonts w:ascii="Arial Narrow" w:hAnsi="Arial Narrow" w:cs="Arial"/>
        </w:rPr>
      </w:pPr>
    </w:p>
    <w:p w14:paraId="480611A4" w14:textId="1DD8AD00" w:rsidR="003F7F98" w:rsidRPr="00230C15" w:rsidRDefault="00E5709C" w:rsidP="00DF0317">
      <w:pPr>
        <w:pStyle w:val="CCAParticle"/>
      </w:pPr>
      <w:bookmarkStart w:id="292" w:name="_Toc157306080"/>
      <w:bookmarkStart w:id="293" w:name="_Toc530307808"/>
      <w:bookmarkStart w:id="294" w:name="_Toc97557093"/>
      <w:r>
        <w:t>Article 2</w:t>
      </w:r>
      <w:r w:rsidR="00395161">
        <w:t>2</w:t>
      </w:r>
      <w:r>
        <w:t xml:space="preserve">- </w:t>
      </w:r>
      <w:r w:rsidR="003F7F98" w:rsidRPr="00230C15">
        <w:t>Utilisation des explosifs</w:t>
      </w:r>
      <w:bookmarkEnd w:id="292"/>
      <w:r w:rsidR="003F7F98" w:rsidRPr="00230C15">
        <w:t xml:space="preserve"> </w:t>
      </w:r>
      <w:bookmarkEnd w:id="293"/>
      <w:bookmarkEnd w:id="294"/>
    </w:p>
    <w:p w14:paraId="2BDF8BB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[Préciser les éventuelles restrictions ou interdictions]</w:t>
      </w:r>
    </w:p>
    <w:p w14:paraId="3A0065E4" w14:textId="77777777" w:rsidR="003F7F98" w:rsidRPr="00230C15" w:rsidRDefault="003F7F98" w:rsidP="00230C15">
      <w:pPr>
        <w:widowControl w:val="0"/>
        <w:autoSpaceDE w:val="0"/>
        <w:spacing w:after="60" w:line="360" w:lineRule="auto"/>
        <w:jc w:val="both"/>
        <w:rPr>
          <w:rFonts w:ascii="Arial Narrow" w:hAnsi="Arial Narrow" w:cs="Arial"/>
          <w:i/>
          <w:iCs/>
        </w:rPr>
      </w:pPr>
    </w:p>
    <w:p w14:paraId="3C51B751" w14:textId="1C3EA62E" w:rsidR="003F7F98" w:rsidRPr="00230C15" w:rsidRDefault="003F7F98" w:rsidP="00230C15">
      <w:pPr>
        <w:pStyle w:val="CCAPchapitre"/>
      </w:pPr>
      <w:bookmarkStart w:id="295" w:name="_Toc530307809"/>
      <w:bookmarkStart w:id="296" w:name="_Toc97557094"/>
      <w:bookmarkStart w:id="297" w:name="_Toc157306081"/>
      <w:r w:rsidRPr="00230C15">
        <w:lastRenderedPageBreak/>
        <w:t>De la réception</w:t>
      </w:r>
      <w:bookmarkEnd w:id="295"/>
      <w:bookmarkEnd w:id="296"/>
      <w:bookmarkEnd w:id="297"/>
    </w:p>
    <w:p w14:paraId="1FA7B1EE" w14:textId="40E10EFC" w:rsidR="00B745BF" w:rsidRPr="007B59BE" w:rsidRDefault="00B745BF" w:rsidP="00B745BF">
      <w:pPr>
        <w:spacing w:after="120" w:line="360" w:lineRule="auto"/>
        <w:jc w:val="both"/>
        <w:rPr>
          <w:rFonts w:ascii="Arial Narrow" w:hAnsi="Arial Narrow"/>
          <w:b/>
          <w:bCs/>
        </w:rPr>
      </w:pPr>
      <w:bookmarkStart w:id="298" w:name="_Toc158799955"/>
      <w:bookmarkStart w:id="299" w:name="_Toc158973811"/>
      <w:bookmarkStart w:id="300" w:name="_Toc157306082"/>
      <w:bookmarkStart w:id="301" w:name="_Toc530307810"/>
      <w:bookmarkStart w:id="302" w:name="_Toc97557095"/>
      <w:bookmarkStart w:id="303" w:name="_Hlk163137116"/>
      <w:bookmarkStart w:id="304" w:name="_Hlk163152600"/>
      <w:r w:rsidRPr="007B59BE">
        <w:rPr>
          <w:rFonts w:ascii="Arial Narrow" w:hAnsi="Arial Narrow"/>
          <w:b/>
          <w:bCs/>
        </w:rPr>
        <w:t>Article 2</w:t>
      </w:r>
      <w:r>
        <w:rPr>
          <w:rFonts w:ascii="Arial Narrow" w:hAnsi="Arial Narrow"/>
          <w:b/>
          <w:bCs/>
        </w:rPr>
        <w:t>3</w:t>
      </w:r>
      <w:r w:rsidRPr="007B59BE">
        <w:rPr>
          <w:rFonts w:ascii="Arial Narrow" w:hAnsi="Arial Narrow"/>
          <w:b/>
          <w:bCs/>
        </w:rPr>
        <w:t xml:space="preserve"> : Documents à fournir avant la réception technique</w:t>
      </w:r>
      <w:bookmarkEnd w:id="298"/>
      <w:bookmarkEnd w:id="299"/>
      <w:r w:rsidRPr="007B59BE">
        <w:rPr>
          <w:rFonts w:ascii="Arial Narrow" w:hAnsi="Arial Narrow"/>
          <w:b/>
          <w:bCs/>
        </w:rPr>
        <w:t xml:space="preserve"> </w:t>
      </w:r>
    </w:p>
    <w:p w14:paraId="7F61B98B" w14:textId="5ACBE868" w:rsidR="00B745BF" w:rsidRPr="007B59BE" w:rsidRDefault="00B745BF" w:rsidP="00B745BF">
      <w:pPr>
        <w:spacing w:after="120" w:line="276" w:lineRule="auto"/>
        <w:jc w:val="both"/>
        <w:rPr>
          <w:rFonts w:ascii="Arial Narrow" w:hAnsi="Arial Narrow"/>
        </w:rPr>
      </w:pPr>
      <w:r w:rsidRPr="007B59BE">
        <w:rPr>
          <w:rFonts w:ascii="Arial Narrow" w:hAnsi="Arial Narrow"/>
        </w:rPr>
        <w:t xml:space="preserve">Le </w:t>
      </w:r>
      <w:r>
        <w:rPr>
          <w:rFonts w:ascii="Arial Narrow" w:hAnsi="Arial Narrow"/>
        </w:rPr>
        <w:t xml:space="preserve">cocontractant </w:t>
      </w:r>
      <w:r w:rsidRPr="007B59BE">
        <w:rPr>
          <w:rFonts w:ascii="Arial Narrow" w:hAnsi="Arial Narrow"/>
        </w:rPr>
        <w:t>devra dans un délai de dix (10) jours au moins avant la réception provisoire du marché subséquent transmettre au Maître d’Ouvrage</w:t>
      </w:r>
      <w:r w:rsidRPr="007B59BE">
        <w:rPr>
          <w:rFonts w:ascii="Arial Narrow" w:hAnsi="Arial Narrow"/>
          <w:iCs/>
        </w:rPr>
        <w:t xml:space="preserve"> </w:t>
      </w:r>
      <w:r w:rsidRPr="007B59BE">
        <w:rPr>
          <w:rFonts w:ascii="Arial Narrow" w:hAnsi="Arial Narrow"/>
        </w:rPr>
        <w:t xml:space="preserve">les documents suivants </w:t>
      </w:r>
      <w:r w:rsidRPr="007B59BE">
        <w:rPr>
          <w:rFonts w:ascii="Arial Narrow" w:hAnsi="Arial Narrow"/>
          <w:iCs/>
        </w:rPr>
        <w:t xml:space="preserve">[Préciser dispositions particulières le cas échéant] </w:t>
      </w:r>
      <w:r w:rsidRPr="007B59BE">
        <w:rPr>
          <w:rFonts w:ascii="Arial Narrow" w:hAnsi="Arial Narrow"/>
        </w:rPr>
        <w:t>:</w:t>
      </w:r>
    </w:p>
    <w:p w14:paraId="631811A4" w14:textId="77777777" w:rsidR="00B745BF" w:rsidRPr="007B59BE" w:rsidRDefault="00B745BF" w:rsidP="0081300B">
      <w:pPr>
        <w:numPr>
          <w:ilvl w:val="0"/>
          <w:numId w:val="61"/>
        </w:numPr>
        <w:spacing w:after="120" w:line="276" w:lineRule="auto"/>
        <w:jc w:val="both"/>
        <w:rPr>
          <w:rFonts w:ascii="Arial Narrow" w:hAnsi="Arial Narrow"/>
        </w:rPr>
      </w:pPr>
      <w:r w:rsidRPr="007B59BE">
        <w:rPr>
          <w:rFonts w:ascii="Arial Narrow" w:hAnsi="Arial Narrow"/>
          <w:iCs/>
        </w:rPr>
        <w:t xml:space="preserve">Copie de la facture </w:t>
      </w:r>
      <w:r>
        <w:rPr>
          <w:rFonts w:ascii="Arial Narrow" w:hAnsi="Arial Narrow"/>
          <w:iCs/>
        </w:rPr>
        <w:t xml:space="preserve">ou du décompte </w:t>
      </w:r>
      <w:r w:rsidRPr="007B59BE">
        <w:rPr>
          <w:rFonts w:ascii="Arial Narrow" w:hAnsi="Arial Narrow"/>
          <w:iCs/>
        </w:rPr>
        <w:t xml:space="preserve">décrivant les </w:t>
      </w:r>
      <w:r>
        <w:rPr>
          <w:rFonts w:ascii="Arial Narrow" w:hAnsi="Arial Narrow"/>
          <w:iCs/>
        </w:rPr>
        <w:t>travaux</w:t>
      </w:r>
      <w:r w:rsidRPr="007B59BE">
        <w:rPr>
          <w:rFonts w:ascii="Arial Narrow" w:hAnsi="Arial Narrow"/>
          <w:iCs/>
        </w:rPr>
        <w:t xml:space="preserve"> indiquant leurs quantités, leur prix et le montant total ;</w:t>
      </w:r>
    </w:p>
    <w:p w14:paraId="2D699C11" w14:textId="77777777" w:rsidR="00B745BF" w:rsidRPr="007B59BE" w:rsidRDefault="00B745BF" w:rsidP="0081300B">
      <w:pPr>
        <w:numPr>
          <w:ilvl w:val="0"/>
          <w:numId w:val="61"/>
        </w:numPr>
        <w:spacing w:after="120" w:line="276" w:lineRule="auto"/>
        <w:jc w:val="both"/>
        <w:rPr>
          <w:rFonts w:ascii="Arial Narrow" w:hAnsi="Arial Narrow"/>
        </w:rPr>
      </w:pPr>
      <w:r w:rsidRPr="007B59BE">
        <w:rPr>
          <w:rFonts w:ascii="Arial Narrow" w:hAnsi="Arial Narrow"/>
          <w:iCs/>
        </w:rPr>
        <w:t xml:space="preserve">Notification de la </w:t>
      </w:r>
      <w:r>
        <w:rPr>
          <w:rFonts w:ascii="Arial Narrow" w:hAnsi="Arial Narrow"/>
          <w:iCs/>
        </w:rPr>
        <w:t>réception</w:t>
      </w:r>
      <w:r w:rsidRPr="007B59BE">
        <w:rPr>
          <w:rFonts w:ascii="Arial Narrow" w:hAnsi="Arial Narrow"/>
          <w:iCs/>
        </w:rPr>
        <w:t xml:space="preserve"> ; </w:t>
      </w:r>
    </w:p>
    <w:p w14:paraId="479509B3" w14:textId="77777777" w:rsidR="00B745BF" w:rsidRPr="007B59BE" w:rsidRDefault="00B745BF" w:rsidP="0081300B">
      <w:pPr>
        <w:numPr>
          <w:ilvl w:val="0"/>
          <w:numId w:val="61"/>
        </w:numPr>
        <w:spacing w:after="120" w:line="276" w:lineRule="auto"/>
        <w:jc w:val="both"/>
        <w:rPr>
          <w:rFonts w:ascii="Arial Narrow" w:hAnsi="Arial Narrow"/>
        </w:rPr>
      </w:pPr>
      <w:r w:rsidRPr="007B59BE">
        <w:rPr>
          <w:rFonts w:ascii="Arial Narrow" w:hAnsi="Arial Narrow"/>
          <w:iCs/>
        </w:rPr>
        <w:t>Copie Cautionnement définitif</w:t>
      </w:r>
    </w:p>
    <w:p w14:paraId="3BA1E37B" w14:textId="77777777" w:rsidR="00B745BF" w:rsidRDefault="00B745BF" w:rsidP="0081300B">
      <w:pPr>
        <w:numPr>
          <w:ilvl w:val="0"/>
          <w:numId w:val="61"/>
        </w:numPr>
        <w:spacing w:after="120" w:line="276" w:lineRule="auto"/>
        <w:jc w:val="both"/>
        <w:rPr>
          <w:rFonts w:ascii="Arial Narrow" w:hAnsi="Arial Narrow"/>
          <w:iCs/>
        </w:rPr>
      </w:pPr>
      <w:r w:rsidRPr="007B59BE">
        <w:rPr>
          <w:rFonts w:ascii="Arial Narrow" w:hAnsi="Arial Narrow"/>
          <w:iCs/>
        </w:rPr>
        <w:t>Copie assurance le cas échéant.</w:t>
      </w:r>
    </w:p>
    <w:p w14:paraId="4CA0BC27" w14:textId="77777777" w:rsidR="00B745BF" w:rsidRPr="007B59BE" w:rsidRDefault="00B745BF" w:rsidP="0081300B">
      <w:pPr>
        <w:numPr>
          <w:ilvl w:val="0"/>
          <w:numId w:val="61"/>
        </w:numPr>
        <w:spacing w:after="120" w:line="276" w:lineRule="auto"/>
        <w:jc w:val="both"/>
        <w:rPr>
          <w:rFonts w:ascii="Arial Narrow" w:hAnsi="Arial Narrow"/>
          <w:iCs/>
        </w:rPr>
      </w:pPr>
      <w:r>
        <w:rPr>
          <w:rFonts w:ascii="Arial Narrow" w:hAnsi="Arial Narrow"/>
          <w:iCs/>
        </w:rPr>
        <w:t>Autre à préciser</w:t>
      </w:r>
    </w:p>
    <w:p w14:paraId="4DE8DAB0" w14:textId="77777777" w:rsidR="00B745BF" w:rsidRDefault="00B745BF" w:rsidP="00DF0317">
      <w:pPr>
        <w:pStyle w:val="CCAParticle"/>
      </w:pPr>
    </w:p>
    <w:p w14:paraId="25F26FF3" w14:textId="09DC093E" w:rsidR="003F7F98" w:rsidRPr="00230C15" w:rsidRDefault="00395161" w:rsidP="00DF0317">
      <w:pPr>
        <w:pStyle w:val="CCAParticle"/>
      </w:pPr>
      <w:r>
        <w:t>Article 2</w:t>
      </w:r>
      <w:r w:rsidR="00B745BF">
        <w:t>4</w:t>
      </w:r>
      <w:r>
        <w:t xml:space="preserve">- </w:t>
      </w:r>
      <w:r w:rsidR="003F7F98" w:rsidRPr="00230C15">
        <w:t>Réception provisoire</w:t>
      </w:r>
      <w:bookmarkEnd w:id="300"/>
      <w:r w:rsidR="003F7F98" w:rsidRPr="00230C15">
        <w:t xml:space="preserve"> </w:t>
      </w:r>
      <w:bookmarkEnd w:id="301"/>
      <w:bookmarkEnd w:id="302"/>
    </w:p>
    <w:p w14:paraId="4C550362" w14:textId="0F54F18F" w:rsidR="00395161" w:rsidRPr="00CA1FB6"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b/>
          <w:spacing w:val="5"/>
        </w:rPr>
      </w:pPr>
      <w:r w:rsidRPr="00CA1FB6">
        <w:rPr>
          <w:rFonts w:ascii="Arial Narrow" w:hAnsi="Arial Narrow" w:cs="Arial"/>
          <w:b/>
          <w:spacing w:val="5"/>
        </w:rPr>
        <w:t>2</w:t>
      </w:r>
      <w:r w:rsidR="00B745BF">
        <w:rPr>
          <w:rFonts w:ascii="Arial Narrow" w:hAnsi="Arial Narrow" w:cs="Arial"/>
          <w:b/>
          <w:spacing w:val="5"/>
        </w:rPr>
        <w:t>4</w:t>
      </w:r>
      <w:r w:rsidRPr="00CA1FB6">
        <w:rPr>
          <w:rFonts w:ascii="Arial Narrow" w:hAnsi="Arial Narrow" w:cs="Arial"/>
          <w:b/>
          <w:spacing w:val="5"/>
        </w:rPr>
        <w:t>.1. Opérations préalables à la réception</w:t>
      </w:r>
    </w:p>
    <w:p w14:paraId="746FA7EE" w14:textId="2FF45621" w:rsidR="00395161" w:rsidRPr="003F541E"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F541E">
        <w:rPr>
          <w:rFonts w:ascii="Arial Narrow" w:hAnsi="Arial Narrow" w:cs="Arial"/>
          <w:spacing w:val="5"/>
        </w:rPr>
        <w:t>Avant la réception provisoire, le cocontractant demande par écrit au Maître d’Ouvrage, avec copie à l’ingénieur, l’organisation d’une visite technique préalable à la réception.</w:t>
      </w:r>
    </w:p>
    <w:p w14:paraId="27BD4FD1" w14:textId="14485505" w:rsidR="00395161" w:rsidRPr="00395161"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95161">
        <w:rPr>
          <w:rFonts w:ascii="Arial Narrow" w:hAnsi="Arial Narrow" w:cs="Arial"/>
          <w:spacing w:val="5"/>
        </w:rPr>
        <w:t>Cette visite com</w:t>
      </w:r>
      <w:r w:rsidR="00CA1FB6">
        <w:rPr>
          <w:rFonts w:ascii="Arial Narrow" w:hAnsi="Arial Narrow" w:cs="Arial"/>
          <w:spacing w:val="5"/>
        </w:rPr>
        <w:t xml:space="preserve">prend entre autres opérations : </w:t>
      </w:r>
      <w:r w:rsidRPr="00395161">
        <w:rPr>
          <w:rFonts w:ascii="Arial Narrow" w:hAnsi="Arial Narrow" w:cs="Arial"/>
          <w:spacing w:val="5"/>
        </w:rPr>
        <w:t xml:space="preserve">[Lister les opérations]  </w:t>
      </w:r>
    </w:p>
    <w:p w14:paraId="3F13E224" w14:textId="16018593" w:rsidR="00B745BF" w:rsidRPr="00B745BF" w:rsidRDefault="00B745BF" w:rsidP="0081300B">
      <w:pPr>
        <w:pStyle w:val="Paragraphedeliste"/>
        <w:widowControl w:val="0"/>
        <w:numPr>
          <w:ilvl w:val="0"/>
          <w:numId w:val="62"/>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b/>
          <w:spacing w:val="5"/>
        </w:rPr>
        <w:t>La commission de réception</w:t>
      </w:r>
      <w:r w:rsidRPr="00B745BF">
        <w:rPr>
          <w:rFonts w:ascii="Arial Narrow" w:hAnsi="Arial Narrow" w:cs="Arial"/>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   </w:t>
      </w:r>
    </w:p>
    <w:p w14:paraId="78D7474F" w14:textId="77777777" w:rsidR="00B745BF" w:rsidRPr="00B745BF" w:rsidRDefault="00B745BF" w:rsidP="00B745BF">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Ces opérations font l’objet d’un procès-verbal dressé sur le champ et signé par le Maître d’œuvre le cas échéant, l’Ingénieur et le Cocontractant.</w:t>
      </w:r>
    </w:p>
    <w:p w14:paraId="75D78AE5" w14:textId="1B9869B3" w:rsidR="00B745BF" w:rsidRDefault="00B745BF" w:rsidP="0081300B">
      <w:pPr>
        <w:pStyle w:val="Paragraphedeliste"/>
        <w:widowControl w:val="0"/>
        <w:numPr>
          <w:ilvl w:val="0"/>
          <w:numId w:val="62"/>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B745BF" w:rsidRDefault="00B745BF" w:rsidP="0081300B">
      <w:pPr>
        <w:pStyle w:val="Paragraphedeliste"/>
        <w:widowControl w:val="0"/>
        <w:numPr>
          <w:ilvl w:val="0"/>
          <w:numId w:val="62"/>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b/>
          <w:spacing w:val="5"/>
        </w:rPr>
        <w:t>La commission de réception technique</w:t>
      </w:r>
      <w:r w:rsidRPr="00B745BF">
        <w:rPr>
          <w:rFonts w:ascii="Arial Narrow" w:hAnsi="Arial Narrow" w:cs="Arial"/>
          <w:spacing w:val="5"/>
        </w:rPr>
        <w:t xml:space="preserve"> ou le technicien commis à cette tâche, doit vérifier la conformité qualitative, technique et quantitative des travaux.</w:t>
      </w:r>
    </w:p>
    <w:p w14:paraId="1E9239E3" w14:textId="77777777" w:rsidR="00B745BF" w:rsidRPr="00B745BF" w:rsidRDefault="00B745BF" w:rsidP="00B745BF">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En matière de réception technique, la commission prend une des décisions suivantes concernant tout ou partie de la prestation :</w:t>
      </w:r>
    </w:p>
    <w:p w14:paraId="6AC38EBB" w14:textId="42D33917" w:rsidR="00B745BF" w:rsidRDefault="00B745BF" w:rsidP="0081300B">
      <w:pPr>
        <w:pStyle w:val="Paragraphedeliste"/>
        <w:widowControl w:val="0"/>
        <w:numPr>
          <w:ilvl w:val="0"/>
          <w:numId w:val="63"/>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Elle accepte en qualité et en quantité les travaux et, dans ce cas, sa décision est immédiatement exécutoire ;</w:t>
      </w:r>
    </w:p>
    <w:p w14:paraId="6B4790E5" w14:textId="13A29BC6" w:rsidR="00B745BF" w:rsidRDefault="00A55D28" w:rsidP="0081300B">
      <w:pPr>
        <w:pStyle w:val="Paragraphedeliste"/>
        <w:widowControl w:val="0"/>
        <w:numPr>
          <w:ilvl w:val="0"/>
          <w:numId w:val="63"/>
        </w:numPr>
        <w:tabs>
          <w:tab w:val="left" w:pos="900"/>
          <w:tab w:val="left" w:pos="1300"/>
          <w:tab w:val="left" w:pos="2480"/>
          <w:tab w:val="left" w:pos="3760"/>
        </w:tabs>
        <w:autoSpaceDE w:val="0"/>
        <w:spacing w:after="60" w:line="360" w:lineRule="auto"/>
        <w:jc w:val="both"/>
        <w:rPr>
          <w:rFonts w:ascii="Arial Narrow" w:hAnsi="Arial Narrow" w:cs="Arial"/>
          <w:spacing w:val="5"/>
        </w:rPr>
      </w:pPr>
      <w:r>
        <w:rPr>
          <w:rFonts w:ascii="Arial Narrow" w:hAnsi="Arial Narrow" w:cs="Arial"/>
          <w:spacing w:val="5"/>
        </w:rPr>
        <w:t xml:space="preserve">  </w:t>
      </w:r>
      <w:r w:rsidR="00B745BF" w:rsidRPr="00B745BF">
        <w:rPr>
          <w:rFonts w:ascii="Arial Narrow" w:hAnsi="Arial Narrow" w:cs="Arial"/>
          <w:spacing w:val="5"/>
        </w:rPr>
        <w:t xml:space="preserve">Elle constate que les travaux ne sont pas conformes et en prononce le rejet. Toutefois, dans cette </w:t>
      </w:r>
      <w:r w:rsidR="00B745BF" w:rsidRPr="00B745BF">
        <w:rPr>
          <w:rFonts w:ascii="Arial Narrow" w:hAnsi="Arial Narrow" w:cs="Arial"/>
          <w:spacing w:val="5"/>
        </w:rPr>
        <w:lastRenderedPageBreak/>
        <w:t>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B745BF" w:rsidRDefault="00333C6B" w:rsidP="00333C6B">
      <w:pPr>
        <w:pStyle w:val="Paragraphedeliste"/>
        <w:widowControl w:val="0"/>
        <w:tabs>
          <w:tab w:val="left" w:pos="900"/>
          <w:tab w:val="left" w:pos="1300"/>
          <w:tab w:val="left" w:pos="2480"/>
          <w:tab w:val="left" w:pos="3760"/>
        </w:tabs>
        <w:autoSpaceDE w:val="0"/>
        <w:spacing w:after="60" w:line="360" w:lineRule="auto"/>
        <w:ind w:left="1440"/>
        <w:jc w:val="both"/>
        <w:rPr>
          <w:rFonts w:ascii="Arial Narrow" w:hAnsi="Arial Narrow" w:cs="Arial"/>
          <w:spacing w:val="5"/>
        </w:rPr>
      </w:pPr>
    </w:p>
    <w:p w14:paraId="60BD88BA" w14:textId="085F8258" w:rsidR="003F7F98" w:rsidRPr="003F541E" w:rsidRDefault="003F7F98" w:rsidP="00230C15">
      <w:pPr>
        <w:widowControl w:val="0"/>
        <w:tabs>
          <w:tab w:val="left" w:pos="900"/>
          <w:tab w:val="left" w:pos="1300"/>
          <w:tab w:val="left" w:pos="2480"/>
          <w:tab w:val="left" w:pos="3760"/>
        </w:tabs>
        <w:autoSpaceDE w:val="0"/>
        <w:spacing w:after="60" w:line="360" w:lineRule="auto"/>
        <w:jc w:val="both"/>
        <w:rPr>
          <w:rFonts w:ascii="Arial Narrow" w:hAnsi="Arial Narrow" w:cs="Arial"/>
          <w:b/>
          <w:bCs/>
          <w:spacing w:val="5"/>
        </w:rPr>
      </w:pPr>
      <w:bookmarkStart w:id="305" w:name="_Hlk163137182"/>
      <w:bookmarkEnd w:id="303"/>
      <w:r w:rsidRPr="003F541E">
        <w:rPr>
          <w:rFonts w:ascii="Arial Narrow" w:hAnsi="Arial Narrow" w:cs="Arial"/>
          <w:b/>
          <w:bCs/>
          <w:spacing w:val="5"/>
        </w:rPr>
        <w:t>2</w:t>
      </w:r>
      <w:r w:rsidR="00B745BF">
        <w:rPr>
          <w:rFonts w:ascii="Arial Narrow" w:hAnsi="Arial Narrow" w:cs="Arial"/>
          <w:b/>
          <w:bCs/>
          <w:spacing w:val="5"/>
        </w:rPr>
        <w:t>4</w:t>
      </w:r>
      <w:r w:rsidRPr="003F541E">
        <w:rPr>
          <w:rFonts w:ascii="Arial Narrow" w:hAnsi="Arial Narrow" w:cs="Arial"/>
          <w:b/>
          <w:bCs/>
          <w:spacing w:val="5"/>
        </w:rPr>
        <w:t>.</w:t>
      </w:r>
      <w:r w:rsidR="00395161" w:rsidRPr="003F541E">
        <w:rPr>
          <w:rFonts w:ascii="Arial Narrow" w:hAnsi="Arial Narrow" w:cs="Arial"/>
          <w:b/>
          <w:bCs/>
          <w:spacing w:val="5"/>
        </w:rPr>
        <w:t>2</w:t>
      </w:r>
      <w:r w:rsidRPr="003F541E">
        <w:rPr>
          <w:rFonts w:ascii="Arial Narrow" w:hAnsi="Arial Narrow" w:cs="Arial"/>
          <w:b/>
          <w:bCs/>
          <w:spacing w:val="5"/>
        </w:rPr>
        <w:t>. Réception Provisoire</w:t>
      </w:r>
    </w:p>
    <w:p w14:paraId="4E2D47C1" w14:textId="6D8678E0" w:rsidR="00034F51" w:rsidRPr="003F541E" w:rsidRDefault="00034F51" w:rsidP="00034F51">
      <w:pPr>
        <w:widowControl w:val="0"/>
        <w:autoSpaceDE w:val="0"/>
        <w:spacing w:after="60" w:line="360" w:lineRule="auto"/>
        <w:jc w:val="both"/>
        <w:rPr>
          <w:rFonts w:ascii="Arial Narrow" w:hAnsi="Arial Narrow" w:cs="Arial"/>
        </w:rPr>
      </w:pPr>
      <w:bookmarkStart w:id="306" w:name="_Hlk163136966"/>
      <w:r w:rsidRPr="003F541E">
        <w:rPr>
          <w:rFonts w:ascii="Arial Narrow" w:hAnsi="Arial Narrow" w:cs="Arial"/>
        </w:rPr>
        <w:t xml:space="preserve">Le cocontractant est tenu de faire connaître au Chef de service du marché au plus tard </w:t>
      </w:r>
      <w:r w:rsidR="00C42669">
        <w:rPr>
          <w:rFonts w:ascii="Arial Narrow" w:hAnsi="Arial Narrow" w:cs="Arial"/>
          <w:i/>
          <w:iCs/>
        </w:rPr>
        <w:t xml:space="preserve">10 </w:t>
      </w:r>
      <w:r w:rsidRPr="003F541E">
        <w:rPr>
          <w:rFonts w:ascii="Arial Narrow" w:hAnsi="Arial Narrow" w:cs="Arial"/>
          <w:i/>
          <w:iCs/>
        </w:rPr>
        <w:t xml:space="preserve"> </w:t>
      </w:r>
      <w:r w:rsidRPr="003F541E">
        <w:rPr>
          <w:rFonts w:ascii="Arial Narrow" w:hAnsi="Arial Narrow" w:cs="Arial"/>
        </w:rPr>
        <w:t>jours avant l’expiration du délai contractuel, la date à laquelle il souhaite que soit réceptionnés les travaux.</w:t>
      </w:r>
    </w:p>
    <w:p w14:paraId="33C7FD4D" w14:textId="049CCEDF" w:rsidR="00CF2207" w:rsidRPr="00CF2207" w:rsidRDefault="00034F51" w:rsidP="00CF2207">
      <w:pPr>
        <w:widowControl w:val="0"/>
        <w:autoSpaceDE w:val="0"/>
        <w:spacing w:after="60" w:line="360" w:lineRule="auto"/>
        <w:jc w:val="both"/>
        <w:rPr>
          <w:rFonts w:ascii="Arial Narrow" w:hAnsi="Arial Narrow" w:cs="Arial"/>
          <w:color w:val="ED7D31" w:themeColor="accent2"/>
        </w:rPr>
      </w:pPr>
      <w:bookmarkStart w:id="307" w:name="_Hlk163137022"/>
      <w:bookmarkEnd w:id="306"/>
      <w:r w:rsidRPr="003F541E">
        <w:rPr>
          <w:rFonts w:ascii="Arial Narrow" w:hAnsi="Arial Narrow" w:cs="Arial"/>
        </w:rPr>
        <w:t xml:space="preserve">La réception provisoire sera prononcée </w:t>
      </w:r>
      <w:r w:rsidR="00CF2207" w:rsidRPr="00E53B64">
        <w:rPr>
          <w:rFonts w:ascii="Arial Narrow" w:hAnsi="Arial Narrow" w:cs="Arial"/>
        </w:rPr>
        <w:t xml:space="preserve">aussitôt </w:t>
      </w:r>
      <w:r w:rsidRPr="00E53B64">
        <w:rPr>
          <w:rFonts w:ascii="Arial Narrow" w:hAnsi="Arial Narrow" w:cs="Arial"/>
        </w:rPr>
        <w:t>à</w:t>
      </w:r>
      <w:r w:rsidRPr="003F541E">
        <w:rPr>
          <w:rFonts w:ascii="Arial Narrow" w:hAnsi="Arial Narrow" w:cs="Arial"/>
        </w:rPr>
        <w:t xml:space="preserve"> la fin de l’exécution des travaux objet du présent marché et après les Opérations préalables à la réception. </w:t>
      </w:r>
      <w:r w:rsidR="00CF2207" w:rsidRPr="00E53B64">
        <w:rPr>
          <w:rFonts w:ascii="Arial Narrow" w:hAnsi="Arial Narrow" w:cs="Arial"/>
        </w:rPr>
        <w:t xml:space="preserve">La Commission après visite du chantier examine le procès-verbal des opérations préalables à la réception et procède à la réception provisoire des travaux s'il y a lieu. </w:t>
      </w:r>
    </w:p>
    <w:p w14:paraId="63D3EE6B" w14:textId="072956EC" w:rsidR="003F7F98" w:rsidRPr="00230C15" w:rsidRDefault="003F7F98" w:rsidP="00230C15">
      <w:pPr>
        <w:widowControl w:val="0"/>
        <w:autoSpaceDE w:val="0"/>
        <w:spacing w:after="60" w:line="360" w:lineRule="auto"/>
        <w:jc w:val="both"/>
        <w:rPr>
          <w:rFonts w:ascii="Arial Narrow" w:hAnsi="Arial Narrow" w:cs="Arial"/>
          <w:bCs/>
        </w:rPr>
      </w:pPr>
      <w:r w:rsidRPr="00230C15">
        <w:rPr>
          <w:rFonts w:ascii="Arial Narrow" w:hAnsi="Arial Narrow" w:cs="Arial"/>
          <w:bCs/>
        </w:rPr>
        <w:t>Pour les marchés comportant plusieurs tranches, le Maître d’Ouvrage  procèdera à la réception provisoire des travaux de la tranche considérée. Cette réception conditionnera le début de la tranche conditionnelle suivante.</w:t>
      </w:r>
    </w:p>
    <w:p w14:paraId="546E7841" w14:textId="6D879D76"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30C15">
        <w:rPr>
          <w:rFonts w:ascii="Arial Narrow" w:hAnsi="Arial Narrow" w:cs="Arial"/>
          <w:spacing w:val="14"/>
        </w:rPr>
        <w:t>-</w:t>
      </w:r>
      <w:r w:rsidRPr="00230C15">
        <w:rPr>
          <w:rFonts w:ascii="Arial Narrow" w:hAnsi="Arial Narrow" w:cs="Arial"/>
        </w:rPr>
        <w:t>verbal de réception</w:t>
      </w:r>
      <w:r w:rsidRPr="00230C15">
        <w:rPr>
          <w:rFonts w:ascii="Arial Narrow" w:hAnsi="Arial Narrow" w:cs="Arial"/>
          <w:spacing w:val="6"/>
        </w:rPr>
        <w:t xml:space="preserve"> </w:t>
      </w:r>
      <w:r w:rsidR="00137667" w:rsidRPr="00230C15">
        <w:rPr>
          <w:rFonts w:ascii="Arial Narrow" w:hAnsi="Arial Narrow" w:cs="Arial"/>
          <w:spacing w:val="6"/>
        </w:rPr>
        <w:t xml:space="preserve">précise </w:t>
      </w:r>
      <w:r w:rsidR="00137667" w:rsidRPr="00230C15">
        <w:rPr>
          <w:rFonts w:ascii="Arial Narrow" w:hAnsi="Arial Narrow" w:cs="Arial"/>
        </w:rPr>
        <w:t>les réserves</w:t>
      </w:r>
      <w:r w:rsidRPr="00230C15">
        <w:rPr>
          <w:rFonts w:ascii="Arial Narrow" w:hAnsi="Arial Narrow" w:cs="Arial"/>
        </w:rPr>
        <w:t xml:space="preserve"> à lever assorties des délais, avant la prononciation de </w:t>
      </w:r>
      <w:r w:rsidR="00137667" w:rsidRPr="00230C15">
        <w:rPr>
          <w:rFonts w:ascii="Arial Narrow" w:hAnsi="Arial Narrow" w:cs="Arial"/>
        </w:rPr>
        <w:t>ladite réception</w:t>
      </w:r>
      <w:r w:rsidRPr="00230C15">
        <w:rPr>
          <w:rFonts w:ascii="Arial Narrow" w:hAnsi="Arial Narrow" w:cs="Arial"/>
        </w:rPr>
        <w:t>.</w:t>
      </w:r>
    </w:p>
    <w:p w14:paraId="2D083958" w14:textId="77777777" w:rsidR="003F7F98" w:rsidRPr="00230C15" w:rsidRDefault="003F7F98" w:rsidP="00230C15">
      <w:pPr>
        <w:widowControl w:val="0"/>
        <w:tabs>
          <w:tab w:val="left" w:pos="3620"/>
        </w:tabs>
        <w:autoSpaceDE w:val="0"/>
        <w:spacing w:after="60" w:line="360" w:lineRule="auto"/>
        <w:ind w:right="102"/>
        <w:jc w:val="both"/>
        <w:rPr>
          <w:rFonts w:ascii="Arial Narrow" w:hAnsi="Arial Narrow" w:cs="Arial"/>
        </w:rPr>
      </w:pPr>
      <w:r w:rsidRPr="00230C15">
        <w:rPr>
          <w:rFonts w:ascii="Arial Narrow" w:eastAsia="Calibri" w:hAnsi="Arial Narrow" w:cs="Arial"/>
          <w:spacing w:val="-3"/>
          <w:w w:val="105"/>
          <w:lang w:eastAsia="en-US"/>
        </w:rPr>
        <w:t xml:space="preserve">Pour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spacing w:val="-3"/>
          <w:w w:val="105"/>
          <w:lang w:eastAsia="en-US"/>
        </w:rPr>
        <w:t xml:space="preserve">valable, </w:t>
      </w:r>
      <w:r w:rsidRPr="00230C15">
        <w:rPr>
          <w:rFonts w:ascii="Arial Narrow" w:eastAsia="Calibri" w:hAnsi="Arial Narrow" w:cs="Arial"/>
          <w:w w:val="105"/>
          <w:lang w:eastAsia="en-US"/>
        </w:rPr>
        <w:t xml:space="preserve">le </w:t>
      </w:r>
      <w:r w:rsidRPr="00230C15">
        <w:rPr>
          <w:rFonts w:ascii="Arial Narrow" w:eastAsia="Calibri" w:hAnsi="Arial Narrow" w:cs="Arial"/>
          <w:spacing w:val="-3"/>
          <w:w w:val="105"/>
          <w:lang w:eastAsia="en-US"/>
        </w:rPr>
        <w:t xml:space="preserve">procès-verbal </w:t>
      </w:r>
      <w:r w:rsidRPr="00230C15">
        <w:rPr>
          <w:rFonts w:ascii="Arial Narrow" w:eastAsia="Calibri" w:hAnsi="Arial Narrow" w:cs="Arial"/>
          <w:w w:val="105"/>
          <w:lang w:eastAsia="en-US"/>
        </w:rPr>
        <w:t xml:space="preserve">de </w:t>
      </w:r>
      <w:r w:rsidRPr="00230C15">
        <w:rPr>
          <w:rFonts w:ascii="Arial Narrow" w:eastAsia="Calibri" w:hAnsi="Arial Narrow" w:cs="Arial"/>
          <w:spacing w:val="-3"/>
          <w:w w:val="105"/>
          <w:lang w:eastAsia="en-US"/>
        </w:rPr>
        <w:t xml:space="preserve">réception </w:t>
      </w:r>
      <w:r w:rsidRPr="00230C15">
        <w:rPr>
          <w:rFonts w:ascii="Arial Narrow" w:eastAsia="Calibri" w:hAnsi="Arial Narrow" w:cs="Arial"/>
          <w:w w:val="105"/>
          <w:lang w:eastAsia="en-US"/>
        </w:rPr>
        <w:t xml:space="preserve">doit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w w:val="105"/>
          <w:lang w:eastAsia="en-US"/>
        </w:rPr>
        <w:t xml:space="preserve">signé par les deux tiers (2/3) au moins des </w:t>
      </w:r>
      <w:r w:rsidRPr="00230C15">
        <w:rPr>
          <w:rFonts w:ascii="Arial Narrow" w:eastAsia="Calibri" w:hAnsi="Arial Narrow" w:cs="Arial"/>
          <w:spacing w:val="-3"/>
          <w:w w:val="105"/>
          <w:lang w:eastAsia="en-US"/>
        </w:rPr>
        <w:t xml:space="preserve">membres dont </w:t>
      </w:r>
      <w:r w:rsidRPr="00230C15">
        <w:rPr>
          <w:rFonts w:ascii="Arial Narrow" w:eastAsia="Calibri" w:hAnsi="Arial Narrow" w:cs="Arial"/>
          <w:w w:val="105"/>
          <w:lang w:eastAsia="en-US"/>
        </w:rPr>
        <w:t>le</w:t>
      </w:r>
      <w:r w:rsidRPr="00230C15">
        <w:rPr>
          <w:rFonts w:ascii="Arial Narrow" w:eastAsia="Calibri" w:hAnsi="Arial Narrow" w:cs="Arial"/>
          <w:spacing w:val="22"/>
          <w:w w:val="105"/>
          <w:lang w:eastAsia="en-US"/>
        </w:rPr>
        <w:t xml:space="preserve"> </w:t>
      </w:r>
      <w:r w:rsidRPr="00230C15">
        <w:rPr>
          <w:rFonts w:ascii="Arial Narrow" w:eastAsia="Calibri" w:hAnsi="Arial Narrow" w:cs="Arial"/>
          <w:spacing w:val="-3"/>
          <w:w w:val="105"/>
          <w:lang w:eastAsia="en-US"/>
        </w:rPr>
        <w:t>Président</w:t>
      </w:r>
      <w:r w:rsidRPr="00230C15">
        <w:rPr>
          <w:rFonts w:ascii="Arial Narrow" w:hAnsi="Arial Narrow" w:cs="Arial"/>
        </w:rPr>
        <w:t>.</w:t>
      </w:r>
    </w:p>
    <w:p w14:paraId="4624FEF6" w14:textId="54FA42DB" w:rsidR="003F7F98" w:rsidRPr="00230C15" w:rsidRDefault="003F7F98" w:rsidP="00230C15">
      <w:pPr>
        <w:widowControl w:val="0"/>
        <w:autoSpaceDE w:val="0"/>
        <w:spacing w:after="60" w:line="360" w:lineRule="auto"/>
        <w:jc w:val="both"/>
        <w:rPr>
          <w:rFonts w:ascii="Arial Narrow" w:hAnsi="Arial Narrow" w:cs="Arial"/>
          <w:b/>
        </w:rPr>
      </w:pPr>
      <w:bookmarkStart w:id="308" w:name="_Hlk163137060"/>
      <w:bookmarkEnd w:id="307"/>
      <w:r w:rsidRPr="00230C15">
        <w:rPr>
          <w:rFonts w:ascii="Arial Narrow" w:hAnsi="Arial Narrow" w:cs="Arial"/>
          <w:b/>
        </w:rPr>
        <w:t>2</w:t>
      </w:r>
      <w:r w:rsidR="00ED03AB">
        <w:rPr>
          <w:rFonts w:ascii="Arial Narrow" w:hAnsi="Arial Narrow" w:cs="Arial"/>
          <w:b/>
        </w:rPr>
        <w:t>4</w:t>
      </w:r>
      <w:r w:rsidRPr="00230C15">
        <w:rPr>
          <w:rFonts w:ascii="Arial Narrow" w:hAnsi="Arial Narrow" w:cs="Arial"/>
          <w:b/>
        </w:rPr>
        <w:t>.3. Composition de la commission de réception</w:t>
      </w:r>
    </w:p>
    <w:p w14:paraId="75D6526F" w14:textId="77777777" w:rsidR="00034F51" w:rsidRPr="003F541E" w:rsidRDefault="00034F51" w:rsidP="00034F51">
      <w:pPr>
        <w:widowControl w:val="0"/>
        <w:autoSpaceDE w:val="0"/>
        <w:spacing w:after="60" w:line="360" w:lineRule="auto"/>
        <w:jc w:val="both"/>
        <w:rPr>
          <w:rFonts w:ascii="Arial Narrow" w:hAnsi="Arial Narrow" w:cs="Arial"/>
        </w:rPr>
      </w:pPr>
      <w:r w:rsidRPr="003F541E">
        <w:rPr>
          <w:rFonts w:ascii="Arial Narrow" w:hAnsi="Arial Narrow" w:cs="Arial"/>
        </w:rPr>
        <w:t>La Commission de réception sera composée des membres suivants [à titre indicatif] :</w:t>
      </w:r>
    </w:p>
    <w:p w14:paraId="3ADE27D3" w14:textId="6828654E" w:rsidR="00034F51" w:rsidRPr="00B87A40" w:rsidRDefault="00034F51" w:rsidP="0081300B">
      <w:pPr>
        <w:pStyle w:val="Paragraphedeliste"/>
        <w:widowControl w:val="0"/>
        <w:numPr>
          <w:ilvl w:val="0"/>
          <w:numId w:val="55"/>
        </w:numPr>
        <w:autoSpaceDE w:val="0"/>
        <w:spacing w:after="60" w:line="360" w:lineRule="auto"/>
        <w:jc w:val="both"/>
        <w:rPr>
          <w:rFonts w:ascii="Arial Narrow" w:hAnsi="Arial Narrow" w:cs="Arial"/>
        </w:rPr>
      </w:pPr>
      <w:r w:rsidRPr="00347E94">
        <w:rPr>
          <w:rFonts w:ascii="Arial Narrow" w:hAnsi="Arial Narrow" w:cs="Arial"/>
          <w:b/>
        </w:rPr>
        <w:t xml:space="preserve">Président </w:t>
      </w:r>
      <w:r w:rsidRPr="00B87A40">
        <w:rPr>
          <w:rFonts w:ascii="Arial Narrow" w:hAnsi="Arial Narrow" w:cs="Arial"/>
        </w:rPr>
        <w:t>: Le Maitre d’Ouvrage  ou son représentant ;</w:t>
      </w:r>
    </w:p>
    <w:p w14:paraId="77AA9CE5" w14:textId="77777777" w:rsidR="00034F51" w:rsidRPr="00B87A40" w:rsidRDefault="00034F51" w:rsidP="0081300B">
      <w:pPr>
        <w:pStyle w:val="Paragraphedeliste"/>
        <w:widowControl w:val="0"/>
        <w:numPr>
          <w:ilvl w:val="0"/>
          <w:numId w:val="55"/>
        </w:numPr>
        <w:autoSpaceDE w:val="0"/>
        <w:spacing w:after="60" w:line="360" w:lineRule="auto"/>
        <w:jc w:val="both"/>
        <w:rPr>
          <w:rFonts w:ascii="Arial Narrow" w:hAnsi="Arial Narrow" w:cs="Arial"/>
        </w:rPr>
      </w:pPr>
      <w:r w:rsidRPr="00347E94">
        <w:rPr>
          <w:rFonts w:ascii="Arial Narrow" w:hAnsi="Arial Narrow" w:cs="Arial"/>
          <w:b/>
        </w:rPr>
        <w:t>Rapporteur</w:t>
      </w:r>
      <w:r w:rsidRPr="00B87A40">
        <w:rPr>
          <w:rFonts w:ascii="Arial Narrow" w:hAnsi="Arial Narrow" w:cs="Arial"/>
        </w:rPr>
        <w:t xml:space="preserve"> : Le Maître d’Œuvre ou l’Ingénieur du marché (en cas d’absence de Maitrise d’œuvre) ;</w:t>
      </w:r>
    </w:p>
    <w:p w14:paraId="6751F5D3" w14:textId="77777777" w:rsidR="00034F51" w:rsidRPr="00347E94" w:rsidRDefault="00034F51" w:rsidP="0081300B">
      <w:pPr>
        <w:pStyle w:val="Paragraphedeliste"/>
        <w:widowControl w:val="0"/>
        <w:numPr>
          <w:ilvl w:val="0"/>
          <w:numId w:val="55"/>
        </w:numPr>
        <w:autoSpaceDE w:val="0"/>
        <w:spacing w:after="60" w:line="360" w:lineRule="auto"/>
        <w:jc w:val="both"/>
        <w:rPr>
          <w:rFonts w:ascii="Arial Narrow" w:hAnsi="Arial Narrow" w:cs="Arial"/>
          <w:b/>
        </w:rPr>
      </w:pPr>
      <w:r w:rsidRPr="00347E94">
        <w:rPr>
          <w:rFonts w:ascii="Arial Narrow" w:hAnsi="Arial Narrow" w:cs="Arial"/>
          <w:b/>
        </w:rPr>
        <w:t>Membres :</w:t>
      </w:r>
    </w:p>
    <w:p w14:paraId="4E508A93" w14:textId="3A422645" w:rsidR="00034F51" w:rsidRDefault="00034F51" w:rsidP="0081300B">
      <w:pPr>
        <w:pStyle w:val="Paragraphedeliste"/>
        <w:widowControl w:val="0"/>
        <w:numPr>
          <w:ilvl w:val="0"/>
          <w:numId w:val="42"/>
        </w:numPr>
        <w:autoSpaceDE w:val="0"/>
        <w:spacing w:after="60" w:line="360" w:lineRule="auto"/>
        <w:jc w:val="both"/>
        <w:rPr>
          <w:rFonts w:ascii="Arial Narrow" w:hAnsi="Arial Narrow" w:cs="Arial"/>
        </w:rPr>
      </w:pPr>
      <w:r w:rsidRPr="003272A0">
        <w:rPr>
          <w:rFonts w:ascii="Arial Narrow" w:hAnsi="Arial Narrow" w:cs="Arial"/>
        </w:rPr>
        <w:t>Le Chef de Service du marché ou son représentant ;</w:t>
      </w:r>
    </w:p>
    <w:p w14:paraId="02E10AF7" w14:textId="68F71AA4" w:rsidR="00034F51" w:rsidRDefault="00034F51" w:rsidP="0081300B">
      <w:pPr>
        <w:pStyle w:val="Paragraphedeliste"/>
        <w:widowControl w:val="0"/>
        <w:numPr>
          <w:ilvl w:val="0"/>
          <w:numId w:val="42"/>
        </w:numPr>
        <w:autoSpaceDE w:val="0"/>
        <w:spacing w:after="60" w:line="360" w:lineRule="auto"/>
        <w:jc w:val="both"/>
        <w:rPr>
          <w:rFonts w:ascii="Arial Narrow" w:hAnsi="Arial Narrow" w:cs="Arial"/>
        </w:rPr>
      </w:pPr>
      <w:r w:rsidRPr="003272A0">
        <w:rPr>
          <w:rFonts w:ascii="Arial Narrow" w:hAnsi="Arial Narrow" w:cs="Arial"/>
        </w:rPr>
        <w:t xml:space="preserve">L’Ingénieur du marché (en cas de présence de Maitrise d’œuvre) / Rapporteur [en cas d’absence de maîtrise d’œuvre]; </w:t>
      </w:r>
    </w:p>
    <w:p w14:paraId="0E6E45E1" w14:textId="3C02E0C7" w:rsidR="00034F51" w:rsidRDefault="00034F51" w:rsidP="0081300B">
      <w:pPr>
        <w:pStyle w:val="Paragraphedeliste"/>
        <w:widowControl w:val="0"/>
        <w:numPr>
          <w:ilvl w:val="0"/>
          <w:numId w:val="42"/>
        </w:numPr>
        <w:autoSpaceDE w:val="0"/>
        <w:spacing w:after="60" w:line="360" w:lineRule="auto"/>
        <w:jc w:val="both"/>
        <w:rPr>
          <w:rFonts w:ascii="Arial Narrow" w:hAnsi="Arial Narrow" w:cs="Arial"/>
        </w:rPr>
      </w:pPr>
      <w:r w:rsidRPr="003272A0">
        <w:rPr>
          <w:rFonts w:ascii="Arial Narrow" w:hAnsi="Arial Narrow" w:cs="Arial"/>
        </w:rPr>
        <w:t>Le comptable matière du Maître d’Ouvrage</w:t>
      </w:r>
      <w:r w:rsidR="00B442A2">
        <w:rPr>
          <w:rFonts w:ascii="Arial Narrow" w:hAnsi="Arial Narrow" w:cs="Arial"/>
        </w:rPr>
        <w:t xml:space="preserve"> conf</w:t>
      </w:r>
      <w:r w:rsidRPr="003272A0">
        <w:rPr>
          <w:rFonts w:ascii="Arial Narrow" w:hAnsi="Arial Narrow" w:cs="Arial"/>
        </w:rPr>
        <w:t>ormément à la circulaire portant application de la loi des fi</w:t>
      </w:r>
      <w:r w:rsidR="00B442A2">
        <w:rPr>
          <w:rFonts w:ascii="Arial Narrow" w:hAnsi="Arial Narrow" w:cs="Arial"/>
        </w:rPr>
        <w:t>nances de l’année 2025</w:t>
      </w:r>
    </w:p>
    <w:p w14:paraId="331F2412" w14:textId="3B52AADE" w:rsidR="00B87A40" w:rsidRPr="00B87A40" w:rsidRDefault="00B87A40" w:rsidP="0081300B">
      <w:pPr>
        <w:pStyle w:val="Paragraphedeliste"/>
        <w:numPr>
          <w:ilvl w:val="0"/>
          <w:numId w:val="42"/>
        </w:numPr>
        <w:rPr>
          <w:rFonts w:ascii="Arial Narrow" w:hAnsi="Arial Narrow" w:cs="Arial"/>
        </w:rPr>
      </w:pPr>
      <w:r w:rsidRPr="00B87A40">
        <w:rPr>
          <w:rFonts w:ascii="Arial Narrow" w:hAnsi="Arial Narrow" w:cs="Arial"/>
        </w:rPr>
        <w:t xml:space="preserve">Autres membres [à préciser]; </w:t>
      </w:r>
    </w:p>
    <w:p w14:paraId="377B794C" w14:textId="77777777" w:rsidR="00034F51" w:rsidRPr="00B87A40" w:rsidRDefault="00034F51" w:rsidP="0081300B">
      <w:pPr>
        <w:pStyle w:val="Paragraphedeliste"/>
        <w:widowControl w:val="0"/>
        <w:numPr>
          <w:ilvl w:val="0"/>
          <w:numId w:val="56"/>
        </w:numPr>
        <w:autoSpaceDE w:val="0"/>
        <w:spacing w:after="60" w:line="360" w:lineRule="auto"/>
        <w:jc w:val="both"/>
        <w:rPr>
          <w:rFonts w:ascii="Arial Narrow" w:hAnsi="Arial Narrow" w:cs="Arial"/>
        </w:rPr>
      </w:pPr>
      <w:r w:rsidRPr="00347E94">
        <w:rPr>
          <w:rFonts w:ascii="Arial Narrow" w:hAnsi="Arial Narrow" w:cs="Arial"/>
          <w:b/>
        </w:rPr>
        <w:t xml:space="preserve">Observateur </w:t>
      </w:r>
      <w:r w:rsidRPr="00B87A40">
        <w:rPr>
          <w:rFonts w:ascii="Arial Narrow" w:hAnsi="Arial Narrow" w:cs="Arial"/>
        </w:rPr>
        <w:t xml:space="preserve">: Le représentant du MINMAP ; </w:t>
      </w:r>
    </w:p>
    <w:p w14:paraId="16E917B4" w14:textId="77777777" w:rsidR="00034F51" w:rsidRPr="00B87A40" w:rsidRDefault="00034F51" w:rsidP="0081300B">
      <w:pPr>
        <w:pStyle w:val="Paragraphedeliste"/>
        <w:widowControl w:val="0"/>
        <w:numPr>
          <w:ilvl w:val="0"/>
          <w:numId w:val="56"/>
        </w:numPr>
        <w:autoSpaceDE w:val="0"/>
        <w:spacing w:after="60" w:line="360" w:lineRule="auto"/>
        <w:jc w:val="both"/>
        <w:rPr>
          <w:rFonts w:ascii="Arial Narrow" w:hAnsi="Arial Narrow" w:cs="Arial"/>
        </w:rPr>
      </w:pPr>
      <w:r w:rsidRPr="00347E94">
        <w:rPr>
          <w:rFonts w:ascii="Arial Narrow" w:hAnsi="Arial Narrow" w:cs="Arial"/>
          <w:b/>
        </w:rPr>
        <w:t>Invité :</w:t>
      </w:r>
      <w:r w:rsidRPr="00B87A40">
        <w:rPr>
          <w:rFonts w:ascii="Arial Narrow" w:hAnsi="Arial Narrow" w:cs="Arial"/>
        </w:rPr>
        <w:t xml:space="preserve"> Le Cocontractant ;</w:t>
      </w:r>
    </w:p>
    <w:p w14:paraId="073F059F" w14:textId="0B2CDB59" w:rsidR="00034F51" w:rsidRPr="00E53B64" w:rsidRDefault="00034F51" w:rsidP="00034F51">
      <w:pPr>
        <w:widowControl w:val="0"/>
        <w:autoSpaceDE w:val="0"/>
        <w:spacing w:after="60" w:line="360" w:lineRule="auto"/>
        <w:jc w:val="both"/>
        <w:rPr>
          <w:rFonts w:ascii="Arial Narrow" w:hAnsi="Arial Narrow" w:cs="Arial"/>
        </w:rPr>
      </w:pPr>
      <w:r w:rsidRPr="003F541E">
        <w:rPr>
          <w:rFonts w:ascii="Arial Narrow" w:hAnsi="Arial Narrow" w:cs="Arial"/>
        </w:rPr>
        <w:t xml:space="preserve">Les membres de la commission de réception sont convoqués au moins dix (10) jours avant la date de réception. Le cocontractant ou le prestataire est convoqué à la réception par courrier au moins dix (10) jours avant la date </w:t>
      </w:r>
      <w:r w:rsidRPr="003F541E">
        <w:rPr>
          <w:rFonts w:ascii="Arial Narrow" w:hAnsi="Arial Narrow" w:cs="Arial"/>
        </w:rPr>
        <w:lastRenderedPageBreak/>
        <w:t xml:space="preserve">de la réception. Il est tenu d’y assister (ou de s’y faire représenter). Son absence équivaut à l’acceptation sans réserve des conclusions de la </w:t>
      </w:r>
      <w:r w:rsidRPr="00E53B64">
        <w:rPr>
          <w:rFonts w:ascii="Arial Narrow" w:hAnsi="Arial Narrow" w:cs="Arial"/>
        </w:rPr>
        <w:t>Commission de réception.</w:t>
      </w:r>
    </w:p>
    <w:bookmarkEnd w:id="304"/>
    <w:bookmarkEnd w:id="305"/>
    <w:bookmarkEnd w:id="308"/>
    <w:p w14:paraId="5933B69A" w14:textId="77777777" w:rsidR="00CF2207" w:rsidRPr="003F541E" w:rsidRDefault="00CF2207" w:rsidP="00034F51">
      <w:pPr>
        <w:widowControl w:val="0"/>
        <w:autoSpaceDE w:val="0"/>
        <w:spacing w:after="60" w:line="360" w:lineRule="auto"/>
        <w:jc w:val="both"/>
        <w:rPr>
          <w:rFonts w:ascii="Arial Narrow" w:hAnsi="Arial Narrow" w:cs="Arial"/>
        </w:rPr>
      </w:pPr>
    </w:p>
    <w:p w14:paraId="20164619" w14:textId="53D269B4" w:rsidR="003F7F98" w:rsidRDefault="003F7F98" w:rsidP="00230C15">
      <w:pPr>
        <w:widowControl w:val="0"/>
        <w:autoSpaceDE w:val="0"/>
        <w:spacing w:after="60" w:line="360" w:lineRule="auto"/>
        <w:jc w:val="both"/>
        <w:rPr>
          <w:rFonts w:ascii="Arial Narrow" w:hAnsi="Arial Narrow" w:cs="Arial"/>
          <w:i/>
          <w:iCs/>
        </w:rPr>
      </w:pPr>
      <w:r w:rsidRPr="00CA1FB6">
        <w:rPr>
          <w:rFonts w:ascii="Arial Narrow" w:hAnsi="Arial Narrow" w:cs="Arial"/>
          <w:b/>
        </w:rPr>
        <w:t>2</w:t>
      </w:r>
      <w:r w:rsidR="00ED03AB">
        <w:rPr>
          <w:rFonts w:ascii="Arial Narrow" w:hAnsi="Arial Narrow" w:cs="Arial"/>
          <w:b/>
        </w:rPr>
        <w:t>4</w:t>
      </w:r>
      <w:r w:rsidRPr="00CA1FB6">
        <w:rPr>
          <w:rFonts w:ascii="Arial Narrow" w:hAnsi="Arial Narrow" w:cs="Arial"/>
          <w:b/>
        </w:rPr>
        <w:t>.4. Réceptions partielles</w:t>
      </w:r>
      <w:r w:rsidRPr="00230C15">
        <w:rPr>
          <w:rFonts w:ascii="Arial Narrow" w:hAnsi="Arial Narrow" w:cs="Arial"/>
        </w:rPr>
        <w:t xml:space="preserve"> </w:t>
      </w:r>
      <w:r w:rsidRPr="00230C15">
        <w:rPr>
          <w:rFonts w:ascii="Arial Narrow" w:hAnsi="Arial Narrow" w:cs="Arial"/>
          <w:i/>
          <w:iCs/>
        </w:rPr>
        <w:t>[Indiquer s’il est prévu des réceptions partielles]</w:t>
      </w:r>
    </w:p>
    <w:p w14:paraId="42630E54" w14:textId="76580315" w:rsidR="000120FD" w:rsidRPr="00172274" w:rsidRDefault="000120FD" w:rsidP="000120FD">
      <w:pPr>
        <w:widowControl w:val="0"/>
        <w:autoSpaceDE w:val="0"/>
        <w:spacing w:after="60" w:line="360" w:lineRule="auto"/>
        <w:jc w:val="both"/>
        <w:rPr>
          <w:rFonts w:ascii="Arial Narrow" w:hAnsi="Arial Narrow" w:cs="Arial"/>
          <w:i/>
          <w:iCs/>
        </w:rPr>
      </w:pPr>
      <w:bookmarkStart w:id="309" w:name="_Hlk143271050"/>
      <w:r w:rsidRPr="00172274">
        <w:rPr>
          <w:rFonts w:ascii="Arial Narrow" w:hAnsi="Arial Narrow" w:cs="Arial"/>
          <w:i/>
          <w:iCs/>
        </w:rPr>
        <w:t>Le cocontractant pourra</w:t>
      </w:r>
      <w:r w:rsidR="00172274" w:rsidRPr="00172274">
        <w:rPr>
          <w:rFonts w:ascii="Arial Narrow" w:hAnsi="Arial Narrow" w:cs="Arial"/>
          <w:i/>
          <w:iCs/>
        </w:rPr>
        <w:t>,</w:t>
      </w:r>
      <w:r w:rsidRPr="00172274">
        <w:rPr>
          <w:rFonts w:ascii="Arial Narrow" w:hAnsi="Arial Narrow" w:cs="Arial"/>
          <w:i/>
          <w:iCs/>
        </w:rPr>
        <w:t xml:space="preserve"> selon que la nature des prestations </w:t>
      </w:r>
      <w:r w:rsidR="00172274" w:rsidRPr="00172274">
        <w:rPr>
          <w:rFonts w:ascii="Arial Narrow" w:hAnsi="Arial Narrow" w:cs="Arial"/>
          <w:i/>
          <w:iCs/>
        </w:rPr>
        <w:t xml:space="preserve">l’exige </w:t>
      </w:r>
      <w:r w:rsidRPr="00172274">
        <w:rPr>
          <w:rFonts w:ascii="Arial Narrow" w:hAnsi="Arial Narrow" w:cs="Arial"/>
          <w:i/>
          <w:iCs/>
        </w:rPr>
        <w:t>ou pour</w:t>
      </w:r>
      <w:r w:rsidR="00172274" w:rsidRPr="00172274">
        <w:rPr>
          <w:rFonts w:ascii="Arial Narrow" w:hAnsi="Arial Narrow" w:cs="Arial"/>
          <w:i/>
          <w:iCs/>
        </w:rPr>
        <w:t xml:space="preserve"> cas de</w:t>
      </w:r>
      <w:r w:rsidRPr="00172274">
        <w:rPr>
          <w:rFonts w:ascii="Arial Narrow" w:hAnsi="Arial Narrow" w:cs="Arial"/>
          <w:i/>
          <w:iCs/>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w:t>
      </w:r>
    </w:p>
    <w:bookmarkEnd w:id="309"/>
    <w:p w14:paraId="3B64B021" w14:textId="2C19944A" w:rsidR="000120FD" w:rsidRPr="00230C15" w:rsidRDefault="000120FD" w:rsidP="00230C15">
      <w:pPr>
        <w:widowControl w:val="0"/>
        <w:autoSpaceDE w:val="0"/>
        <w:spacing w:after="60" w:line="360" w:lineRule="auto"/>
        <w:jc w:val="both"/>
        <w:rPr>
          <w:rFonts w:ascii="Arial Narrow" w:hAnsi="Arial Narrow" w:cs="Arial"/>
        </w:rPr>
      </w:pPr>
      <w:r>
        <w:rPr>
          <w:rFonts w:ascii="Arial Narrow" w:hAnsi="Arial Narrow" w:cs="Arial"/>
        </w:rPr>
        <w:t xml:space="preserve"> </w:t>
      </w:r>
    </w:p>
    <w:p w14:paraId="118BFDDC" w14:textId="0589EC81" w:rsidR="003F7F98" w:rsidRPr="00230C15" w:rsidRDefault="003F7F98" w:rsidP="00230C15">
      <w:pPr>
        <w:widowControl w:val="0"/>
        <w:autoSpaceDE w:val="0"/>
        <w:spacing w:after="60" w:line="360" w:lineRule="auto"/>
        <w:jc w:val="both"/>
        <w:rPr>
          <w:rFonts w:ascii="Arial Narrow" w:hAnsi="Arial Narrow" w:cs="Arial"/>
          <w:i/>
          <w:iCs/>
        </w:rPr>
      </w:pPr>
      <w:r w:rsidRPr="00CF2207">
        <w:rPr>
          <w:rFonts w:ascii="Arial Narrow" w:hAnsi="Arial Narrow" w:cs="Arial"/>
          <w:b/>
        </w:rPr>
        <w:t>2</w:t>
      </w:r>
      <w:r w:rsidR="00ED03AB">
        <w:rPr>
          <w:rFonts w:ascii="Arial Narrow" w:hAnsi="Arial Narrow" w:cs="Arial"/>
          <w:b/>
        </w:rPr>
        <w:t>4</w:t>
      </w:r>
      <w:r w:rsidRPr="00CF2207">
        <w:rPr>
          <w:rFonts w:ascii="Arial Narrow" w:hAnsi="Arial Narrow" w:cs="Arial"/>
          <w:b/>
        </w:rPr>
        <w:t>.5. Début de la période de garantie</w:t>
      </w:r>
      <w:r w:rsidRPr="00230C15">
        <w:rPr>
          <w:rFonts w:ascii="Arial Narrow" w:hAnsi="Arial Narrow" w:cs="Arial"/>
        </w:rPr>
        <w:t xml:space="preserve"> </w:t>
      </w:r>
      <w:r w:rsidRPr="00230C15">
        <w:rPr>
          <w:rFonts w:ascii="Arial Narrow" w:hAnsi="Arial Narrow" w:cs="Arial"/>
          <w:i/>
          <w:iCs/>
        </w:rPr>
        <w:t>[Indiquer si la période de garantie commence ou non à la date de cette réception provisoire</w:t>
      </w:r>
      <w:r w:rsidR="000120FD">
        <w:rPr>
          <w:rFonts w:ascii="Arial Narrow" w:hAnsi="Arial Narrow" w:cs="Arial"/>
          <w:i/>
          <w:iCs/>
        </w:rPr>
        <w:t xml:space="preserve"> ou </w:t>
      </w:r>
      <w:r w:rsidR="000120FD" w:rsidRPr="00230C15">
        <w:rPr>
          <w:rFonts w:ascii="Arial Narrow" w:hAnsi="Arial Narrow" w:cs="Arial"/>
          <w:i/>
          <w:iCs/>
        </w:rPr>
        <w:t>partielle</w:t>
      </w:r>
      <w:r w:rsidRPr="00230C15">
        <w:rPr>
          <w:rFonts w:ascii="Arial Narrow" w:hAnsi="Arial Narrow" w:cs="Arial"/>
          <w:i/>
          <w:iCs/>
        </w:rPr>
        <w:t>]</w:t>
      </w:r>
    </w:p>
    <w:p w14:paraId="42968D0E" w14:textId="2AEA70BB" w:rsidR="003F7F98" w:rsidRPr="00CF2207" w:rsidRDefault="003F7F98" w:rsidP="00230C15">
      <w:pPr>
        <w:widowControl w:val="0"/>
        <w:autoSpaceDE w:val="0"/>
        <w:spacing w:after="60" w:line="360" w:lineRule="auto"/>
        <w:jc w:val="both"/>
        <w:rPr>
          <w:rFonts w:ascii="Arial Narrow" w:hAnsi="Arial Narrow" w:cs="Arial"/>
          <w:b/>
        </w:rPr>
      </w:pPr>
      <w:r w:rsidRPr="00CF2207">
        <w:rPr>
          <w:rFonts w:ascii="Arial Narrow" w:hAnsi="Arial Narrow" w:cs="Arial"/>
          <w:b/>
        </w:rPr>
        <w:t>2</w:t>
      </w:r>
      <w:r w:rsidR="00ED03AB">
        <w:rPr>
          <w:rFonts w:ascii="Arial Narrow" w:hAnsi="Arial Narrow" w:cs="Arial"/>
          <w:b/>
        </w:rPr>
        <w:t>4</w:t>
      </w:r>
      <w:r w:rsidRPr="00CF2207">
        <w:rPr>
          <w:rFonts w:ascii="Arial Narrow" w:hAnsi="Arial Narrow" w:cs="Arial"/>
          <w:b/>
        </w:rPr>
        <w:t>.6. Prise de possession des ouvrages</w:t>
      </w:r>
    </w:p>
    <w:p w14:paraId="24AE2B67" w14:textId="38CB3F31"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15695E42" w14:textId="351D805F" w:rsidR="00347E94" w:rsidRPr="00E53B64" w:rsidRDefault="00347E94" w:rsidP="00347E94">
      <w:pPr>
        <w:widowControl w:val="0"/>
        <w:autoSpaceDE w:val="0"/>
        <w:spacing w:after="60" w:line="360" w:lineRule="auto"/>
        <w:jc w:val="both"/>
        <w:rPr>
          <w:rFonts w:ascii="Arial Narrow" w:hAnsi="Arial Narrow" w:cs="Arial"/>
          <w:b/>
        </w:rPr>
      </w:pPr>
      <w:bookmarkStart w:id="310" w:name="_Hlk163137296"/>
      <w:r w:rsidRPr="00E53B64">
        <w:rPr>
          <w:rFonts w:ascii="Arial Narrow" w:hAnsi="Arial Narrow" w:cs="Arial"/>
          <w:b/>
        </w:rPr>
        <w:t>2</w:t>
      </w:r>
      <w:r w:rsidR="00ED03AB" w:rsidRPr="00E53B64">
        <w:rPr>
          <w:rFonts w:ascii="Arial Narrow" w:hAnsi="Arial Narrow" w:cs="Arial"/>
          <w:b/>
        </w:rPr>
        <w:t>4</w:t>
      </w:r>
      <w:r w:rsidRPr="00E53B64">
        <w:rPr>
          <w:rFonts w:ascii="Arial Narrow" w:hAnsi="Arial Narrow" w:cs="Arial"/>
          <w:b/>
        </w:rPr>
        <w:t xml:space="preserve">.7 : Rejet </w:t>
      </w:r>
    </w:p>
    <w:p w14:paraId="0651CCAB" w14:textId="77777777" w:rsidR="00347E94" w:rsidRPr="00E53B64" w:rsidRDefault="00347E94" w:rsidP="00347E94">
      <w:pPr>
        <w:widowControl w:val="0"/>
        <w:autoSpaceDE w:val="0"/>
        <w:spacing w:after="60" w:line="360" w:lineRule="auto"/>
        <w:jc w:val="both"/>
        <w:rPr>
          <w:rFonts w:ascii="Arial Narrow" w:hAnsi="Arial Narrow" w:cs="Arial"/>
        </w:rPr>
      </w:pPr>
      <w:r w:rsidRPr="00E53B64">
        <w:rPr>
          <w:rFonts w:ascii="Arial Narrow" w:hAnsi="Arial Narrow" w:cs="Arial"/>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E53B64" w:rsidRDefault="00347E94" w:rsidP="00347E94">
      <w:pPr>
        <w:widowControl w:val="0"/>
        <w:autoSpaceDE w:val="0"/>
        <w:spacing w:after="60" w:line="360" w:lineRule="auto"/>
        <w:jc w:val="both"/>
        <w:rPr>
          <w:rFonts w:ascii="Arial Narrow" w:hAnsi="Arial Narrow" w:cs="Arial"/>
        </w:rPr>
      </w:pPr>
      <w:r w:rsidRPr="00E53B64">
        <w:rPr>
          <w:rFonts w:ascii="Arial Narrow" w:hAnsi="Arial Narrow"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77777777" w:rsidR="00347E94" w:rsidRPr="00347E94" w:rsidRDefault="00347E94" w:rsidP="00347E94">
      <w:pPr>
        <w:widowControl w:val="0"/>
        <w:autoSpaceDE w:val="0"/>
        <w:spacing w:after="60" w:line="360" w:lineRule="auto"/>
        <w:jc w:val="both"/>
        <w:rPr>
          <w:rFonts w:ascii="Arial Narrow" w:hAnsi="Arial Narrow" w:cs="Arial"/>
        </w:rPr>
      </w:pPr>
      <w:r w:rsidRPr="00347E94">
        <w:rPr>
          <w:rFonts w:ascii="Arial Narrow" w:hAnsi="Arial Narrow" w:cs="Arial"/>
        </w:rPr>
        <w:t xml:space="preserve"> En cas de rejet, le Cocontractant est tenu de rembourser les avances et acomptes déjà perçus</w:t>
      </w:r>
    </w:p>
    <w:bookmarkEnd w:id="310"/>
    <w:p w14:paraId="0E2CC1D8" w14:textId="77777777" w:rsidR="003F7F98" w:rsidRPr="00796F86" w:rsidRDefault="003F7F98" w:rsidP="00230C15">
      <w:pPr>
        <w:widowControl w:val="0"/>
        <w:autoSpaceDE w:val="0"/>
        <w:spacing w:after="60" w:line="360" w:lineRule="auto"/>
        <w:jc w:val="both"/>
        <w:rPr>
          <w:rFonts w:ascii="Arial Narrow" w:hAnsi="Arial Narrow" w:cs="Arial"/>
          <w:b/>
          <w:sz w:val="6"/>
          <w:u w:val="single"/>
        </w:rPr>
      </w:pPr>
    </w:p>
    <w:p w14:paraId="48C3D5AD" w14:textId="5B212131" w:rsidR="003F7F98" w:rsidRPr="00230C15" w:rsidRDefault="000120FD" w:rsidP="00DF0317">
      <w:pPr>
        <w:pStyle w:val="CCAParticle"/>
      </w:pPr>
      <w:bookmarkStart w:id="311" w:name="_Toc157306083"/>
      <w:bookmarkStart w:id="312" w:name="_Toc530307812"/>
      <w:bookmarkStart w:id="313" w:name="_Toc97557096"/>
      <w:r>
        <w:t>Article 2</w:t>
      </w:r>
      <w:r w:rsidR="00ED03AB">
        <w:t>5</w:t>
      </w:r>
      <w:r>
        <w:t xml:space="preserve">- </w:t>
      </w:r>
      <w:r w:rsidR="003F7F98" w:rsidRPr="00230C15">
        <w:t>Documents à fournir après exécution</w:t>
      </w:r>
      <w:bookmarkEnd w:id="311"/>
      <w:r w:rsidR="003F7F98" w:rsidRPr="00230C15">
        <w:t xml:space="preserve"> </w:t>
      </w:r>
      <w:bookmarkEnd w:id="312"/>
      <w:bookmarkEnd w:id="313"/>
    </w:p>
    <w:p w14:paraId="1BE91DB9" w14:textId="3043F702"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remettra au Maître d’œuvre </w:t>
      </w:r>
      <w:r w:rsidR="000120FD" w:rsidRPr="003F541E">
        <w:rPr>
          <w:rFonts w:ascii="Arial Narrow" w:hAnsi="Arial Narrow" w:cs="Arial"/>
        </w:rPr>
        <w:t xml:space="preserve">le cas échéant ou à l’ingénieur du marché </w:t>
      </w:r>
      <w:r w:rsidRPr="00230C15">
        <w:rPr>
          <w:rFonts w:ascii="Arial Narrow" w:hAnsi="Arial Narrow" w:cs="Arial"/>
        </w:rPr>
        <w:t>dans les</w:t>
      </w:r>
      <w:r w:rsidR="00BB20EF">
        <w:rPr>
          <w:rFonts w:ascii="Arial Narrow" w:hAnsi="Arial Narrow" w:cs="Arial"/>
        </w:rPr>
        <w:t xml:space="preserve"> (30)</w:t>
      </w:r>
      <w:r w:rsidRPr="00230C15">
        <w:rPr>
          <w:rFonts w:ascii="Arial Narrow" w:hAnsi="Arial Narrow" w:cs="Arial"/>
        </w:rPr>
        <w:t xml:space="preserve"> trente </w:t>
      </w:r>
      <w:r w:rsidR="004F404C" w:rsidRPr="00230C15">
        <w:rPr>
          <w:rFonts w:ascii="Arial Narrow" w:hAnsi="Arial Narrow" w:cs="Arial"/>
        </w:rPr>
        <w:t xml:space="preserve">jours </w:t>
      </w:r>
      <w:r w:rsidR="004F404C">
        <w:rPr>
          <w:rFonts w:ascii="Arial Narrow" w:hAnsi="Arial Narrow" w:cs="Arial"/>
        </w:rPr>
        <w:t>suivant</w:t>
      </w:r>
      <w:r w:rsidRPr="00230C15">
        <w:rPr>
          <w:rFonts w:ascii="Arial Narrow" w:hAnsi="Arial Narrow" w:cs="Arial"/>
        </w:rPr>
        <w:t xml:space="preserve"> la date de réception provisoire de l’ensemble des travaux, le plan de récolement.</w:t>
      </w:r>
    </w:p>
    <w:p w14:paraId="59260DCF" w14:textId="0C3D9222" w:rsidR="003F7F98" w:rsidRPr="00230C15" w:rsidRDefault="00ED03AB" w:rsidP="00230C15">
      <w:pPr>
        <w:widowControl w:val="0"/>
        <w:autoSpaceDE w:val="0"/>
        <w:spacing w:after="60" w:line="360" w:lineRule="auto"/>
        <w:jc w:val="both"/>
        <w:rPr>
          <w:rFonts w:ascii="Arial Narrow" w:hAnsi="Arial Narrow" w:cs="Arial"/>
        </w:rPr>
      </w:pPr>
      <w:r>
        <w:rPr>
          <w:rFonts w:ascii="Arial Narrow" w:hAnsi="Arial Narrow" w:cs="Arial"/>
        </w:rPr>
        <w:t>25</w:t>
      </w:r>
      <w:r w:rsidR="003F7F98" w:rsidRPr="00230C15">
        <w:rPr>
          <w:rFonts w:ascii="Arial Narrow" w:hAnsi="Arial Narrow" w:cs="Arial"/>
        </w:rPr>
        <w:t xml:space="preserve">.1. </w:t>
      </w:r>
      <w:r w:rsidR="003F7F98" w:rsidRPr="00230C15">
        <w:rPr>
          <w:rFonts w:ascii="Arial Narrow" w:hAnsi="Arial Narrow" w:cs="Arial"/>
          <w:i/>
          <w:iCs/>
        </w:rPr>
        <w:t>[Indiquer la liste des autres documents à fournir dans un délai de 30 jours après la réception provisoire].</w:t>
      </w:r>
    </w:p>
    <w:p w14:paraId="23ECA29B" w14:textId="4F52BCB1"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2</w:t>
      </w:r>
      <w:r w:rsidR="00ED03AB">
        <w:rPr>
          <w:rFonts w:ascii="Arial Narrow" w:hAnsi="Arial Narrow" w:cs="Arial"/>
        </w:rPr>
        <w:t>5</w:t>
      </w:r>
      <w:r w:rsidRPr="00230C15">
        <w:rPr>
          <w:rFonts w:ascii="Arial Narrow" w:hAnsi="Arial Narrow" w:cs="Arial"/>
        </w:rPr>
        <w:t xml:space="preserve">.2. </w:t>
      </w:r>
      <w:r w:rsidRPr="00230C15">
        <w:rPr>
          <w:rFonts w:ascii="Arial Narrow" w:hAnsi="Arial Narrow" w:cs="Arial"/>
          <w:i/>
          <w:iCs/>
        </w:rPr>
        <w:t>[Indiquer le montant à retenir sur la caution en termes de pénalité pour non-fourniture desdits documents].</w:t>
      </w:r>
    </w:p>
    <w:p w14:paraId="13DB80ED" w14:textId="77777777" w:rsidR="003F7F98" w:rsidRPr="00230C15" w:rsidRDefault="003F7F98" w:rsidP="00230C15">
      <w:pPr>
        <w:widowControl w:val="0"/>
        <w:autoSpaceDE w:val="0"/>
        <w:spacing w:after="60" w:line="360" w:lineRule="auto"/>
        <w:jc w:val="both"/>
        <w:rPr>
          <w:rFonts w:ascii="Arial Narrow" w:hAnsi="Arial Narrow" w:cs="Arial"/>
          <w:i/>
          <w:iCs/>
        </w:rPr>
      </w:pPr>
    </w:p>
    <w:p w14:paraId="4826D712" w14:textId="25926079" w:rsidR="003F7F98" w:rsidRPr="00230C15" w:rsidRDefault="000120FD" w:rsidP="00DF0317">
      <w:pPr>
        <w:pStyle w:val="CCAParticle"/>
      </w:pPr>
      <w:bookmarkStart w:id="314" w:name="_Toc157306084"/>
      <w:bookmarkStart w:id="315" w:name="_Toc530307813"/>
      <w:bookmarkStart w:id="316" w:name="_Toc97557097"/>
      <w:bookmarkStart w:id="317" w:name="_Hlk163137363"/>
      <w:bookmarkStart w:id="318" w:name="_Hlk163152668"/>
      <w:r>
        <w:lastRenderedPageBreak/>
        <w:t>Article 2</w:t>
      </w:r>
      <w:r w:rsidR="00ED03AB">
        <w:t>6</w:t>
      </w:r>
      <w:r>
        <w:t xml:space="preserve">- </w:t>
      </w:r>
      <w:r w:rsidR="003F7F98" w:rsidRPr="00230C15">
        <w:t>Garantie contractuelle / Entretien pendant la période de garantie</w:t>
      </w:r>
      <w:bookmarkEnd w:id="314"/>
      <w:r w:rsidR="003F7F98" w:rsidRPr="00230C15">
        <w:t xml:space="preserve"> </w:t>
      </w:r>
      <w:bookmarkEnd w:id="315"/>
      <w:bookmarkEnd w:id="316"/>
    </w:p>
    <w:p w14:paraId="1515A150" w14:textId="2E0C7767" w:rsidR="003F7F98" w:rsidRPr="00230C15" w:rsidRDefault="003F7F98" w:rsidP="00230C15">
      <w:pPr>
        <w:widowControl w:val="0"/>
        <w:autoSpaceDE w:val="0"/>
        <w:spacing w:after="60" w:line="360" w:lineRule="auto"/>
        <w:jc w:val="both"/>
        <w:rPr>
          <w:rFonts w:ascii="Arial Narrow" w:hAnsi="Arial Narrow" w:cs="Arial"/>
          <w:b/>
        </w:rPr>
      </w:pPr>
      <w:r w:rsidRPr="00230C15">
        <w:rPr>
          <w:rFonts w:ascii="Arial Narrow" w:hAnsi="Arial Narrow" w:cs="Arial"/>
          <w:b/>
        </w:rPr>
        <w:t>2</w:t>
      </w:r>
      <w:r w:rsidR="00ED03AB">
        <w:rPr>
          <w:rFonts w:ascii="Arial Narrow" w:hAnsi="Arial Narrow" w:cs="Arial"/>
          <w:b/>
        </w:rPr>
        <w:t>6</w:t>
      </w:r>
      <w:r w:rsidRPr="00230C15">
        <w:rPr>
          <w:rFonts w:ascii="Arial Narrow" w:hAnsi="Arial Narrow" w:cs="Arial"/>
          <w:b/>
        </w:rPr>
        <w:t>.1. Délai de garantie</w:t>
      </w:r>
    </w:p>
    <w:p w14:paraId="1D3E90AD" w14:textId="751FEA4F" w:rsidR="00796F86" w:rsidRDefault="003F7F98" w:rsidP="000120FD">
      <w:pPr>
        <w:widowControl w:val="0"/>
        <w:autoSpaceDE w:val="0"/>
        <w:spacing w:after="60" w:line="360" w:lineRule="auto"/>
        <w:jc w:val="both"/>
        <w:rPr>
          <w:rFonts w:ascii="Arial Narrow" w:hAnsi="Arial Narrow" w:cs="Arial"/>
        </w:rPr>
      </w:pPr>
      <w:r w:rsidRPr="003F541E">
        <w:rPr>
          <w:rFonts w:ascii="Arial Narrow" w:hAnsi="Arial Narrow" w:cs="Arial"/>
        </w:rPr>
        <w:t xml:space="preserve">La durée de garantie est de </w:t>
      </w:r>
      <w:r w:rsidR="00B442A2">
        <w:rPr>
          <w:rFonts w:ascii="Arial Narrow" w:hAnsi="Arial Narrow" w:cs="Arial"/>
          <w:i/>
          <w:iCs/>
        </w:rPr>
        <w:t xml:space="preserve">12 mois </w:t>
      </w:r>
      <w:r w:rsidRPr="003F541E">
        <w:rPr>
          <w:rFonts w:ascii="Arial Narrow" w:hAnsi="Arial Narrow" w:cs="Arial"/>
          <w:i/>
          <w:iCs/>
        </w:rPr>
        <w:t xml:space="preserve"> </w:t>
      </w:r>
      <w:r w:rsidRPr="003F541E">
        <w:rPr>
          <w:rFonts w:ascii="Arial Narrow" w:hAnsi="Arial Narrow" w:cs="Arial"/>
        </w:rPr>
        <w:t>à compter de la date de réception provisoire des travaux</w:t>
      </w:r>
      <w:r w:rsidR="00B442A2">
        <w:rPr>
          <w:rFonts w:ascii="Arial Narrow" w:hAnsi="Arial Narrow" w:cs="Arial"/>
        </w:rPr>
        <w:t>.</w:t>
      </w:r>
    </w:p>
    <w:p w14:paraId="309F94E5" w14:textId="77777777" w:rsidR="00B442A2" w:rsidRDefault="00B442A2" w:rsidP="000120FD">
      <w:pPr>
        <w:widowControl w:val="0"/>
        <w:autoSpaceDE w:val="0"/>
        <w:spacing w:after="60" w:line="360" w:lineRule="auto"/>
        <w:jc w:val="both"/>
        <w:rPr>
          <w:rFonts w:ascii="Arial Narrow" w:hAnsi="Arial Narrow"/>
        </w:rPr>
      </w:pPr>
    </w:p>
    <w:p w14:paraId="08DBD502" w14:textId="7C3EB70E" w:rsidR="000120FD" w:rsidRPr="00E53B64" w:rsidRDefault="000120FD" w:rsidP="000120FD">
      <w:pPr>
        <w:widowControl w:val="0"/>
        <w:autoSpaceDE w:val="0"/>
        <w:spacing w:after="60" w:line="360" w:lineRule="auto"/>
        <w:jc w:val="both"/>
        <w:rPr>
          <w:rFonts w:ascii="Arial Narrow" w:hAnsi="Arial Narrow" w:cs="Arial"/>
        </w:rPr>
      </w:pPr>
      <w:r w:rsidRPr="003F541E">
        <w:rPr>
          <w:rFonts w:ascii="Arial Narrow" w:hAnsi="Arial Narrow" w:cs="Arial"/>
        </w:rPr>
        <w:t>Le Cocontractant garantit que les équipements livrés (le cas échéant) en exécution du marché sont neufs</w:t>
      </w:r>
      <w:r w:rsidR="00ED03AB" w:rsidRPr="00ED03AB">
        <w:rPr>
          <w:rFonts w:ascii="Arial Narrow" w:hAnsi="Arial Narrow" w:cs="Arial"/>
          <w:color w:val="ED7D31" w:themeColor="accent2"/>
        </w:rPr>
        <w:t xml:space="preserve"> et </w:t>
      </w:r>
      <w:r w:rsidR="00ED03AB" w:rsidRPr="00E53B64">
        <w:rPr>
          <w:rFonts w:ascii="Arial Narrow" w:hAnsi="Arial Narrow" w:cs="Arial"/>
        </w:rPr>
        <w:t>que les travaux sont exécutés dans les règles de l’art et les normes requises</w:t>
      </w:r>
      <w:r w:rsidRPr="00E53B64">
        <w:rPr>
          <w:rFonts w:ascii="Arial Narrow" w:hAnsi="Arial Narrow" w:cs="Arial"/>
        </w:rPr>
        <w:t xml:space="preserve">. </w:t>
      </w:r>
    </w:p>
    <w:p w14:paraId="427F13E4" w14:textId="04D4A760" w:rsidR="003F7F98" w:rsidRPr="00E53B64" w:rsidRDefault="003F7F98" w:rsidP="00230C15">
      <w:pPr>
        <w:widowControl w:val="0"/>
        <w:autoSpaceDE w:val="0"/>
        <w:spacing w:after="60" w:line="360" w:lineRule="auto"/>
        <w:jc w:val="both"/>
        <w:rPr>
          <w:rFonts w:ascii="Arial Narrow" w:hAnsi="Arial Narrow" w:cs="Arial"/>
          <w:b/>
        </w:rPr>
      </w:pPr>
      <w:r w:rsidRPr="00E53B64">
        <w:rPr>
          <w:rFonts w:ascii="Arial Narrow" w:hAnsi="Arial Narrow" w:cs="Arial"/>
        </w:rPr>
        <w:t>.</w:t>
      </w:r>
      <w:r w:rsidRPr="00E53B64">
        <w:rPr>
          <w:rFonts w:ascii="Arial Narrow" w:hAnsi="Arial Narrow" w:cs="Arial"/>
          <w:b/>
        </w:rPr>
        <w:t>2</w:t>
      </w:r>
      <w:r w:rsidR="00ED03AB" w:rsidRPr="00E53B64">
        <w:rPr>
          <w:rFonts w:ascii="Arial Narrow" w:hAnsi="Arial Narrow" w:cs="Arial"/>
          <w:b/>
        </w:rPr>
        <w:t>6</w:t>
      </w:r>
      <w:r w:rsidRPr="00E53B64">
        <w:rPr>
          <w:rFonts w:ascii="Arial Narrow" w:hAnsi="Arial Narrow" w:cs="Arial"/>
          <w:b/>
        </w:rPr>
        <w:t>.2. Entretien pendant la période de garantie</w:t>
      </w:r>
    </w:p>
    <w:p w14:paraId="202AE813" w14:textId="43C80DD9" w:rsidR="003F7F98" w:rsidRPr="00C17A91" w:rsidRDefault="003F7F98" w:rsidP="00230C15">
      <w:pPr>
        <w:widowControl w:val="0"/>
        <w:autoSpaceDE w:val="0"/>
        <w:spacing w:after="60" w:line="360" w:lineRule="auto"/>
        <w:jc w:val="both"/>
        <w:rPr>
          <w:rFonts w:ascii="Arial Narrow" w:hAnsi="Arial Narrow" w:cs="Arial"/>
          <w:color w:val="ED7D31" w:themeColor="accent2"/>
        </w:rPr>
      </w:pPr>
      <w:r w:rsidRPr="00E53B64">
        <w:rPr>
          <w:rFonts w:ascii="Arial Narrow" w:hAnsi="Arial Narrow" w:cs="Arial"/>
        </w:rPr>
        <w:t xml:space="preserve">Pendant le délai de garantie, le cocontractant exécutera à ses frais et en temps utile, tous les travaux </w:t>
      </w:r>
      <w:r w:rsidR="00C17A91" w:rsidRPr="00E53B64">
        <w:rPr>
          <w:rFonts w:ascii="Arial Narrow" w:hAnsi="Arial Narrow" w:cs="Arial"/>
        </w:rPr>
        <w:t xml:space="preserve">et réparations </w:t>
      </w:r>
      <w:r w:rsidRPr="00E53B64">
        <w:rPr>
          <w:rFonts w:ascii="Arial Narrow" w:hAnsi="Arial Narrow" w:cs="Arial"/>
        </w:rPr>
        <w:t xml:space="preserve">nécessaires </w:t>
      </w:r>
      <w:r w:rsidR="00CF2207" w:rsidRPr="00E53B64">
        <w:rPr>
          <w:rFonts w:ascii="Arial Narrow" w:hAnsi="Arial Narrow" w:cs="Arial"/>
        </w:rPr>
        <w:t>pour maintenir en bon état l’ouvrage c’est-à-dire</w:t>
      </w:r>
      <w:r w:rsidR="00CF2207" w:rsidRPr="00E53B64">
        <w:rPr>
          <w:rFonts w:ascii="Arial Narrow" w:hAnsi="Arial Narrow"/>
        </w:rPr>
        <w:t xml:space="preserve"> </w:t>
      </w:r>
      <w:r w:rsidR="00CF2207" w:rsidRPr="00E53B64">
        <w:rPr>
          <w:rFonts w:ascii="Arial Narrow" w:hAnsi="Arial Narrow" w:cs="Arial"/>
        </w:rPr>
        <w:t xml:space="preserve">assurer dans les dix (10) jours de la notification du </w:t>
      </w:r>
      <w:r w:rsidR="00C17A91" w:rsidRPr="00E53B64">
        <w:rPr>
          <w:rFonts w:ascii="Arial Narrow" w:hAnsi="Arial Narrow" w:cs="Arial"/>
        </w:rPr>
        <w:t>défaut</w:t>
      </w:r>
      <w:r w:rsidR="00CF2207" w:rsidRPr="00E53B64">
        <w:rPr>
          <w:rFonts w:ascii="Arial Narrow" w:hAnsi="Arial Narrow" w:cs="Arial"/>
        </w:rPr>
        <w:t xml:space="preserve"> par l’Administration et sur le lieu d’emploi, la remise en état </w:t>
      </w:r>
      <w:r w:rsidR="00C17A91" w:rsidRPr="00E53B64">
        <w:rPr>
          <w:rFonts w:ascii="Arial Narrow" w:hAnsi="Arial Narrow" w:cs="Arial"/>
        </w:rPr>
        <w:t>de l’ouvrage pour tous</w:t>
      </w:r>
      <w:r w:rsidR="00CF2207" w:rsidRPr="00E53B64">
        <w:rPr>
          <w:rFonts w:ascii="Arial Narrow" w:hAnsi="Arial Narrow" w:cs="Arial"/>
        </w:rPr>
        <w:t xml:space="preserve"> les </w:t>
      </w:r>
      <w:r w:rsidR="00C17A91" w:rsidRPr="00E53B64">
        <w:rPr>
          <w:rFonts w:ascii="Arial Narrow" w:hAnsi="Arial Narrow" w:cs="Arial"/>
        </w:rPr>
        <w:t>défauts ou réparations consécutif</w:t>
      </w:r>
      <w:r w:rsidR="00CF2207" w:rsidRPr="00E53B64">
        <w:rPr>
          <w:rFonts w:ascii="Arial Narrow" w:hAnsi="Arial Narrow" w:cs="Arial"/>
        </w:rPr>
        <w:t xml:space="preserve">s  </w:t>
      </w:r>
      <w:r w:rsidRPr="00E53B64">
        <w:rPr>
          <w:rFonts w:ascii="Arial Narrow" w:hAnsi="Arial Narrow" w:cs="Arial"/>
        </w:rPr>
        <w:t xml:space="preserve">pour remédier à tous les désordres du fait de malfaçons qui apparaîtraient dans les ouvrages </w:t>
      </w:r>
      <w:r w:rsidR="000120FD" w:rsidRPr="00E53B64">
        <w:rPr>
          <w:rFonts w:ascii="Arial Narrow" w:hAnsi="Arial Narrow" w:cs="Arial"/>
        </w:rPr>
        <w:t>et les équipements le cas échéant</w:t>
      </w:r>
      <w:r w:rsidR="00D21118" w:rsidRPr="00E53B64">
        <w:rPr>
          <w:rFonts w:ascii="Arial Narrow" w:hAnsi="Arial Narrow" w:cs="Arial"/>
        </w:rPr>
        <w:t>,</w:t>
      </w:r>
      <w:r w:rsidR="000120FD" w:rsidRPr="00E53B64">
        <w:rPr>
          <w:rFonts w:ascii="Arial Narrow" w:hAnsi="Arial Narrow" w:cs="Arial"/>
        </w:rPr>
        <w:t xml:space="preserve"> </w:t>
      </w:r>
      <w:r w:rsidR="00C17A91" w:rsidRPr="00E53B64">
        <w:rPr>
          <w:rFonts w:ascii="Arial Narrow" w:hAnsi="Arial Narrow" w:cs="Arial"/>
        </w:rPr>
        <w:t xml:space="preserve">et </w:t>
      </w:r>
      <w:r w:rsidRPr="00E53B64">
        <w:rPr>
          <w:rFonts w:ascii="Arial Narrow" w:hAnsi="Arial Narrow" w:cs="Arial"/>
        </w:rPr>
        <w:t>signalées par le Chef de service du marché ou le Maître d’œuvre</w:t>
      </w:r>
      <w:r w:rsidR="00ED03AB" w:rsidRPr="00E53B64">
        <w:rPr>
          <w:rFonts w:ascii="Arial Narrow" w:hAnsi="Arial Narrow" w:cs="Arial"/>
        </w:rPr>
        <w:t xml:space="preserve"> le cas échéant</w:t>
      </w:r>
      <w:r w:rsidRPr="00C17A91">
        <w:rPr>
          <w:rFonts w:ascii="Arial Narrow" w:hAnsi="Arial Narrow" w:cs="Arial"/>
          <w:color w:val="ED7D31" w:themeColor="accent2"/>
        </w:rPr>
        <w:t>.</w:t>
      </w:r>
      <w:r w:rsidR="000120FD" w:rsidRPr="00C17A91">
        <w:rPr>
          <w:rFonts w:ascii="Arial Narrow" w:hAnsi="Arial Narrow" w:cs="Arial"/>
          <w:color w:val="ED7D31" w:themeColor="accent2"/>
        </w:rPr>
        <w:t xml:space="preserve"> </w:t>
      </w:r>
    </w:p>
    <w:p w14:paraId="2915D701" w14:textId="46F2F3D2" w:rsidR="003F7F98" w:rsidRPr="00230C15" w:rsidRDefault="003F7F98" w:rsidP="00230C15">
      <w:pPr>
        <w:widowControl w:val="0"/>
        <w:autoSpaceDE w:val="0"/>
        <w:spacing w:after="60" w:line="360" w:lineRule="auto"/>
        <w:jc w:val="both"/>
        <w:rPr>
          <w:rFonts w:ascii="Arial Narrow" w:hAnsi="Arial Narrow" w:cs="Arial"/>
        </w:rPr>
      </w:pPr>
      <w:r w:rsidRPr="003F541E">
        <w:rPr>
          <w:rFonts w:ascii="Arial Narrow" w:hAnsi="Arial Narrow" w:cs="Arial"/>
        </w:rPr>
        <w:t xml:space="preserve">Si après réception provisoire, le cocontractant ne </w:t>
      </w:r>
      <w:r w:rsidRPr="00230C15">
        <w:rPr>
          <w:rFonts w:ascii="Arial Narrow" w:hAnsi="Arial Narrow" w:cs="Arial"/>
        </w:rPr>
        <w:t xml:space="preserve">s’est pas conformé dans un délai de quinze (15) </w:t>
      </w:r>
      <w:r w:rsidR="00C17A91" w:rsidRPr="00230C15">
        <w:rPr>
          <w:rFonts w:ascii="Arial Narrow" w:hAnsi="Arial Narrow" w:cs="Arial"/>
        </w:rPr>
        <w:t>jours aux</w:t>
      </w:r>
      <w:r w:rsidRPr="00230C15">
        <w:rPr>
          <w:rFonts w:ascii="Arial Narrow" w:hAnsi="Arial Narrow" w:cs="Arial"/>
        </w:rPr>
        <w:t xml:space="preserve"> prescriptions d’un ordre de service concernant les réparations ou réfections éventuelles, le Chef de service du marché sera en droit de les faire exécuter par ses propres ouvriers ou par un autre entrepreneur et d'en recouvrer le </w:t>
      </w:r>
      <w:r w:rsidRPr="003F541E">
        <w:rPr>
          <w:rFonts w:ascii="Arial Narrow" w:hAnsi="Arial Narrow" w:cs="Arial"/>
        </w:rPr>
        <w:t xml:space="preserve">montant aux dépens </w:t>
      </w:r>
      <w:r w:rsidR="00137667" w:rsidRPr="003F541E">
        <w:rPr>
          <w:rFonts w:ascii="Arial Narrow" w:hAnsi="Arial Narrow" w:cs="Arial"/>
        </w:rPr>
        <w:t>du</w:t>
      </w:r>
      <w:r w:rsidRPr="003F541E">
        <w:rPr>
          <w:rFonts w:ascii="Arial Narrow" w:hAnsi="Arial Narrow" w:cs="Arial"/>
        </w:rPr>
        <w:t xml:space="preserve"> cocontractant par déduction sur toutes sommes dues</w:t>
      </w:r>
      <w:r w:rsidR="00D21118" w:rsidRPr="003F541E">
        <w:rPr>
          <w:rFonts w:ascii="Arial Narrow" w:hAnsi="Arial Narrow" w:cs="Arial"/>
        </w:rPr>
        <w:t xml:space="preserve"> ou</w:t>
      </w:r>
      <w:r w:rsidRPr="003F541E">
        <w:rPr>
          <w:rFonts w:ascii="Arial Narrow" w:hAnsi="Arial Narrow" w:cs="Arial"/>
        </w:rPr>
        <w:t xml:space="preserve"> </w:t>
      </w:r>
      <w:r w:rsidR="000120FD" w:rsidRPr="003F541E">
        <w:rPr>
          <w:rFonts w:ascii="Arial Narrow" w:hAnsi="Arial Narrow" w:cs="Arial"/>
        </w:rPr>
        <w:t>garantie</w:t>
      </w:r>
      <w:r w:rsidR="00D21118" w:rsidRPr="003F541E">
        <w:rPr>
          <w:rFonts w:ascii="Arial Narrow" w:hAnsi="Arial Narrow" w:cs="Arial"/>
        </w:rPr>
        <w:t>s émises</w:t>
      </w:r>
      <w:r w:rsidR="000120FD" w:rsidRPr="003F541E">
        <w:rPr>
          <w:rFonts w:ascii="Arial Narrow" w:hAnsi="Arial Narrow" w:cs="Arial"/>
        </w:rPr>
        <w:t xml:space="preserve"> </w:t>
      </w:r>
      <w:r w:rsidRPr="00230C15">
        <w:rPr>
          <w:rFonts w:ascii="Arial Narrow" w:hAnsi="Arial Narrow" w:cs="Arial"/>
        </w:rPr>
        <w:t>dans le cadre du marché.</w:t>
      </w:r>
    </w:p>
    <w:bookmarkEnd w:id="317"/>
    <w:p w14:paraId="411C4A45" w14:textId="77777777" w:rsidR="003F7F98" w:rsidRPr="00230C15" w:rsidRDefault="003F7F98" w:rsidP="00230C15">
      <w:pPr>
        <w:widowControl w:val="0"/>
        <w:autoSpaceDE w:val="0"/>
        <w:spacing w:after="60" w:line="360" w:lineRule="auto"/>
        <w:jc w:val="both"/>
        <w:rPr>
          <w:rFonts w:ascii="Arial Narrow" w:hAnsi="Arial Narrow" w:cs="Arial"/>
        </w:rPr>
      </w:pPr>
    </w:p>
    <w:p w14:paraId="45E5FA62" w14:textId="0924016F" w:rsidR="003F7F98" w:rsidRPr="00230C15" w:rsidRDefault="000120FD" w:rsidP="00DF0317">
      <w:pPr>
        <w:pStyle w:val="CCAParticle"/>
      </w:pPr>
      <w:bookmarkStart w:id="319" w:name="_Toc530307814"/>
      <w:bookmarkStart w:id="320" w:name="_Toc97557098"/>
      <w:bookmarkStart w:id="321" w:name="_Toc157306085"/>
      <w:bookmarkStart w:id="322" w:name="_Hlk163137410"/>
      <w:r>
        <w:t>Article 2</w:t>
      </w:r>
      <w:r w:rsidR="00ED03AB">
        <w:t>7</w:t>
      </w:r>
      <w:r>
        <w:t xml:space="preserve">- </w:t>
      </w:r>
      <w:r w:rsidR="003F7F98" w:rsidRPr="00230C15">
        <w:t>Réception définitive</w:t>
      </w:r>
      <w:bookmarkEnd w:id="319"/>
      <w:bookmarkEnd w:id="320"/>
      <w:bookmarkEnd w:id="321"/>
    </w:p>
    <w:p w14:paraId="22C36436" w14:textId="0DCB465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2</w:t>
      </w:r>
      <w:r w:rsidR="00333C6B">
        <w:rPr>
          <w:rFonts w:ascii="Arial Narrow" w:hAnsi="Arial Narrow" w:cs="Arial"/>
        </w:rPr>
        <w:t>7</w:t>
      </w:r>
      <w:r w:rsidRPr="00230C15">
        <w:rPr>
          <w:rFonts w:ascii="Arial Narrow" w:hAnsi="Arial Narrow" w:cs="Arial"/>
        </w:rPr>
        <w:t xml:space="preserve">.1. La réception définitive s’effectuera dans un délai maximal </w:t>
      </w:r>
      <w:r w:rsidRPr="00230C15">
        <w:rPr>
          <w:rFonts w:ascii="Arial Narrow" w:hAnsi="Arial Narrow" w:cs="Arial"/>
          <w:i/>
          <w:iCs/>
        </w:rPr>
        <w:t xml:space="preserve">[de quinze (15) jours] </w:t>
      </w:r>
      <w:r w:rsidRPr="00230C15">
        <w:rPr>
          <w:rFonts w:ascii="Arial Narrow" w:hAnsi="Arial Narrow" w:cs="Arial"/>
        </w:rPr>
        <w:t>à compter de l’expiration du délai de garantie.</w:t>
      </w:r>
    </w:p>
    <w:p w14:paraId="3CE82098" w14:textId="60507CE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w w:val="99"/>
        </w:rPr>
        <w:t>2</w:t>
      </w:r>
      <w:r w:rsidR="00333C6B">
        <w:rPr>
          <w:rFonts w:ascii="Arial Narrow" w:hAnsi="Arial Narrow" w:cs="Arial"/>
          <w:w w:val="99"/>
        </w:rPr>
        <w:t>7</w:t>
      </w:r>
      <w:r w:rsidRPr="00230C15">
        <w:rPr>
          <w:rFonts w:ascii="Arial Narrow" w:hAnsi="Arial Narrow" w:cs="Arial"/>
          <w:w w:val="99"/>
        </w:rPr>
        <w:t xml:space="preserve">.2. Le Maître d’Œuvre </w:t>
      </w:r>
      <w:r w:rsidRPr="00230C15">
        <w:rPr>
          <w:rFonts w:ascii="Arial Narrow" w:hAnsi="Arial Narrow" w:cs="Arial"/>
          <w:i/>
          <w:iCs/>
          <w:w w:val="99"/>
        </w:rPr>
        <w:t xml:space="preserve">[sera ou ne sera pas] </w:t>
      </w:r>
      <w:r w:rsidRPr="00230C15">
        <w:rPr>
          <w:rFonts w:ascii="Arial Narrow" w:hAnsi="Arial Narrow" w:cs="Arial"/>
          <w:w w:val="99"/>
        </w:rPr>
        <w:t>membre de la commission.</w:t>
      </w:r>
    </w:p>
    <w:p w14:paraId="30372ACE" w14:textId="397FF3D4"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2</w:t>
      </w:r>
      <w:r w:rsidR="00333C6B">
        <w:rPr>
          <w:rFonts w:ascii="Arial Narrow" w:hAnsi="Arial Narrow" w:cs="Arial"/>
        </w:rPr>
        <w:t>7</w:t>
      </w:r>
      <w:r w:rsidRPr="00230C15">
        <w:rPr>
          <w:rFonts w:ascii="Arial Narrow" w:hAnsi="Arial Narrow" w:cs="Arial"/>
        </w:rPr>
        <w:t xml:space="preserve">.3. La </w:t>
      </w:r>
      <w:r w:rsidR="003F541E">
        <w:rPr>
          <w:rFonts w:ascii="Arial Narrow" w:hAnsi="Arial Narrow" w:cs="Arial"/>
        </w:rPr>
        <w:t xml:space="preserve">composition et la </w:t>
      </w:r>
      <w:r w:rsidRPr="00230C15">
        <w:rPr>
          <w:rFonts w:ascii="Arial Narrow" w:hAnsi="Arial Narrow" w:cs="Arial"/>
        </w:rPr>
        <w:t xml:space="preserve">procédure de </w:t>
      </w:r>
      <w:r w:rsidRPr="003F541E">
        <w:rPr>
          <w:rFonts w:ascii="Arial Narrow" w:hAnsi="Arial Narrow" w:cs="Arial"/>
        </w:rPr>
        <w:t xml:space="preserve">réception </w:t>
      </w:r>
      <w:r w:rsidR="000120FD" w:rsidRPr="003F541E">
        <w:rPr>
          <w:rFonts w:ascii="Arial Narrow" w:hAnsi="Arial Narrow" w:cs="Arial"/>
        </w:rPr>
        <w:t xml:space="preserve">définitive </w:t>
      </w:r>
      <w:r w:rsidR="003F541E">
        <w:rPr>
          <w:rFonts w:ascii="Arial Narrow" w:hAnsi="Arial Narrow" w:cs="Arial"/>
        </w:rPr>
        <w:t xml:space="preserve">sont </w:t>
      </w:r>
      <w:r w:rsidRPr="00230C15">
        <w:rPr>
          <w:rFonts w:ascii="Arial Narrow" w:hAnsi="Arial Narrow" w:cs="Arial"/>
        </w:rPr>
        <w:t>la même que celle</w:t>
      </w:r>
      <w:r w:rsidR="003F541E">
        <w:rPr>
          <w:rFonts w:ascii="Arial Narrow" w:hAnsi="Arial Narrow" w:cs="Arial"/>
        </w:rPr>
        <w:t>s</w:t>
      </w:r>
      <w:r w:rsidRPr="00230C15">
        <w:rPr>
          <w:rFonts w:ascii="Arial Narrow" w:hAnsi="Arial Narrow" w:cs="Arial"/>
        </w:rPr>
        <w:t xml:space="preserve"> de la réception provisoire.</w:t>
      </w:r>
    </w:p>
    <w:p w14:paraId="36B95030" w14:textId="6767908C" w:rsidR="00ED03AB" w:rsidRPr="00E53B64" w:rsidRDefault="00ED03AB" w:rsidP="00ED03AB">
      <w:pPr>
        <w:widowControl w:val="0"/>
        <w:autoSpaceDE w:val="0"/>
        <w:spacing w:after="60" w:line="360" w:lineRule="auto"/>
        <w:jc w:val="both"/>
        <w:rPr>
          <w:rFonts w:ascii="Arial Narrow" w:hAnsi="Arial Narrow" w:cs="Arial"/>
        </w:rPr>
      </w:pPr>
      <w:r w:rsidRPr="00E53B64">
        <w:rPr>
          <w:rFonts w:ascii="Arial Narrow" w:hAnsi="Arial Narrow" w:cs="Arial"/>
        </w:rPr>
        <w:t>2</w:t>
      </w:r>
      <w:r w:rsidR="00333C6B" w:rsidRPr="00E53B64">
        <w:rPr>
          <w:rFonts w:ascii="Arial Narrow" w:hAnsi="Arial Narrow" w:cs="Arial"/>
        </w:rPr>
        <w:t>7</w:t>
      </w:r>
      <w:r w:rsidRPr="00E53B64">
        <w:rPr>
          <w:rFonts w:ascii="Arial Narrow" w:hAnsi="Arial Narrow" w:cs="Arial"/>
        </w:rPr>
        <w:t>.4- Le marché est clôturé définitivement dans les conditions fixées à. l’article 3</w:t>
      </w:r>
      <w:r w:rsidR="0097672D" w:rsidRPr="00E53B64">
        <w:rPr>
          <w:rFonts w:ascii="Arial Narrow" w:hAnsi="Arial Narrow" w:cs="Arial"/>
        </w:rPr>
        <w:t>8</w:t>
      </w:r>
      <w:r w:rsidRPr="00E53B64">
        <w:rPr>
          <w:rFonts w:ascii="Arial Narrow" w:hAnsi="Arial Narrow" w:cs="Arial"/>
        </w:rPr>
        <w:t xml:space="preserve"> alinéa 4 du présent CCAP</w:t>
      </w:r>
      <w:r w:rsidR="0097672D" w:rsidRPr="00E53B64">
        <w:rPr>
          <w:rFonts w:ascii="Arial Narrow" w:hAnsi="Arial Narrow" w:cs="Arial"/>
          <w:i/>
          <w:iCs/>
        </w:rPr>
        <w:t xml:space="preserve"> concernant le</w:t>
      </w:r>
      <w:r w:rsidR="0097672D" w:rsidRPr="00E53B64">
        <w:rPr>
          <w:rFonts w:ascii="Arial Narrow" w:hAnsi="Arial Narrow" w:cs="Arial"/>
          <w:b/>
          <w:bCs/>
          <w:i/>
          <w:iCs/>
        </w:rPr>
        <w:t xml:space="preserve"> </w:t>
      </w:r>
      <w:r w:rsidR="0097672D" w:rsidRPr="00E53B64">
        <w:rPr>
          <w:rFonts w:ascii="Arial Narrow" w:hAnsi="Arial Narrow" w:cs="Arial"/>
          <w:i/>
          <w:iCs/>
        </w:rPr>
        <w:t>Décompte général et définitif</w:t>
      </w:r>
    </w:p>
    <w:bookmarkEnd w:id="318"/>
    <w:bookmarkEnd w:id="322"/>
    <w:p w14:paraId="242DDF54" w14:textId="77777777" w:rsidR="003F7F98" w:rsidRPr="00230C15" w:rsidRDefault="003F7F98" w:rsidP="00230C15">
      <w:pPr>
        <w:widowControl w:val="0"/>
        <w:autoSpaceDE w:val="0"/>
        <w:spacing w:after="60" w:line="360" w:lineRule="auto"/>
        <w:jc w:val="both"/>
        <w:rPr>
          <w:rFonts w:ascii="Arial Narrow" w:hAnsi="Arial Narrow" w:cs="Arial"/>
        </w:rPr>
      </w:pPr>
    </w:p>
    <w:p w14:paraId="4F71F488" w14:textId="454DEDEC" w:rsidR="003F7F98" w:rsidRPr="00230C15" w:rsidRDefault="000120FD" w:rsidP="00DF0317">
      <w:pPr>
        <w:pStyle w:val="CCAParticle"/>
      </w:pPr>
      <w:bookmarkStart w:id="323" w:name="_Toc157306086"/>
      <w:r>
        <w:t>Article 2</w:t>
      </w:r>
      <w:r w:rsidR="00ED03AB">
        <w:t>8</w:t>
      </w:r>
      <w:r>
        <w:t xml:space="preserve">- </w:t>
      </w:r>
      <w:r w:rsidR="003F7F98" w:rsidRPr="00230C15">
        <w:t>Garantie légale</w:t>
      </w:r>
      <w:bookmarkEnd w:id="323"/>
    </w:p>
    <w:p w14:paraId="61BEDB1F" w14:textId="69459E8B"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est responsable de plein droit pendant </w:t>
      </w:r>
      <w:r w:rsidR="00B442A2">
        <w:rPr>
          <w:rFonts w:ascii="Arial Narrow" w:hAnsi="Arial Narrow" w:cs="Arial"/>
        </w:rPr>
        <w:t>un (01)</w:t>
      </w:r>
      <w:r w:rsidRPr="00230C15">
        <w:rPr>
          <w:rFonts w:ascii="Arial Narrow" w:hAnsi="Arial Narrow" w:cs="Arial"/>
        </w:rPr>
        <w:t xml:space="preserve"> an envers l</w:t>
      </w:r>
      <w:r w:rsidR="00B442A2">
        <w:rPr>
          <w:rFonts w:ascii="Arial Narrow" w:hAnsi="Arial Narrow" w:cs="Arial"/>
        </w:rPr>
        <w:t>e Maître d’ouvrage</w:t>
      </w:r>
      <w:r w:rsidRPr="00230C15">
        <w:rPr>
          <w:rFonts w:ascii="Arial Narrow" w:hAnsi="Arial Narrow" w:cs="Arial"/>
        </w:rPr>
        <w:t>,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A cette fin, il devra recruter un Bureau de Contrôle Technique (BCT) agréé chargé de l’expertise des travaux en vue d’une assurance décennale.</w:t>
      </w:r>
    </w:p>
    <w:p w14:paraId="1963985B" w14:textId="77777777" w:rsidR="003F7F98" w:rsidRPr="00230C15" w:rsidRDefault="003F7F98" w:rsidP="00230C15">
      <w:pPr>
        <w:widowControl w:val="0"/>
        <w:autoSpaceDE w:val="0"/>
        <w:spacing w:after="60" w:line="360" w:lineRule="auto"/>
        <w:jc w:val="both"/>
        <w:rPr>
          <w:rFonts w:ascii="Arial Narrow" w:hAnsi="Arial Narrow" w:cs="Arial"/>
          <w:b/>
          <w:bCs/>
        </w:rPr>
      </w:pPr>
    </w:p>
    <w:p w14:paraId="1CD894D5" w14:textId="78C79892" w:rsidR="003F7F98" w:rsidRPr="00230C15" w:rsidRDefault="003F7F98" w:rsidP="00230C15">
      <w:pPr>
        <w:pStyle w:val="CCAPchapitre"/>
      </w:pPr>
      <w:bookmarkStart w:id="324" w:name="_Toc530307815"/>
      <w:bookmarkStart w:id="325" w:name="_Toc97557099"/>
      <w:bookmarkStart w:id="326" w:name="_Toc157306087"/>
      <w:r w:rsidRPr="00230C15">
        <w:t>Clauses financières</w:t>
      </w:r>
      <w:bookmarkEnd w:id="324"/>
      <w:bookmarkEnd w:id="325"/>
      <w:bookmarkEnd w:id="326"/>
    </w:p>
    <w:p w14:paraId="3BD26494" w14:textId="33008E89" w:rsidR="003F7F98" w:rsidRPr="00230C15" w:rsidRDefault="000120FD" w:rsidP="00DF0317">
      <w:pPr>
        <w:pStyle w:val="CCAParticle"/>
      </w:pPr>
      <w:bookmarkStart w:id="327" w:name="_Toc530307816"/>
      <w:bookmarkStart w:id="328" w:name="_Toc97557100"/>
      <w:bookmarkStart w:id="329" w:name="_Toc157306088"/>
      <w:r>
        <w:t>Article 2</w:t>
      </w:r>
      <w:r w:rsidR="00333C6B">
        <w:t>9</w:t>
      </w:r>
      <w:r>
        <w:t xml:space="preserve">- </w:t>
      </w:r>
      <w:r w:rsidR="003F7F98" w:rsidRPr="00230C15">
        <w:t>Montant du marché</w:t>
      </w:r>
      <w:bookmarkEnd w:id="327"/>
      <w:bookmarkEnd w:id="328"/>
      <w:bookmarkEnd w:id="329"/>
    </w:p>
    <w:p w14:paraId="11695A42" w14:textId="433E364D"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montant du présent marché, tel qu’il ressort du [détail ou devis estimatif] est de</w:t>
      </w:r>
      <w:r w:rsidR="00137667" w:rsidRPr="00230C15">
        <w:rPr>
          <w:rFonts w:ascii="Arial Narrow" w:hAnsi="Arial Narrow" w:cs="Arial"/>
        </w:rPr>
        <w:t> : _</w:t>
      </w:r>
      <w:r w:rsidRPr="00230C15">
        <w:rPr>
          <w:rFonts w:ascii="Arial Narrow" w:hAnsi="Arial Narrow" w:cs="Arial"/>
        </w:rPr>
        <w:t>____</w:t>
      </w:r>
      <w:r w:rsidR="00137667" w:rsidRPr="00230C15">
        <w:rPr>
          <w:rFonts w:ascii="Arial Narrow" w:hAnsi="Arial Narrow" w:cs="Arial"/>
        </w:rPr>
        <w:t>_ (</w:t>
      </w:r>
      <w:r w:rsidRPr="00230C15">
        <w:rPr>
          <w:rFonts w:ascii="Arial Narrow" w:hAnsi="Arial Narrow" w:cs="Arial"/>
        </w:rPr>
        <w:t>en chiffres)</w:t>
      </w:r>
      <w:r w:rsidRPr="00230C15">
        <w:rPr>
          <w:rFonts w:ascii="Arial Narrow" w:hAnsi="Arial Narrow" w:cs="Arial"/>
          <w:u w:val="single"/>
        </w:rPr>
        <w:tab/>
      </w:r>
      <w:r w:rsidRPr="00230C15">
        <w:rPr>
          <w:rFonts w:ascii="Arial Narrow" w:hAnsi="Arial Narrow" w:cs="Arial"/>
        </w:rPr>
        <w:t>(en lettres</w:t>
      </w:r>
      <w:r w:rsidRPr="00230C15">
        <w:rPr>
          <w:rFonts w:ascii="Arial Narrow" w:hAnsi="Arial Narrow" w:cs="Arial"/>
          <w:spacing w:val="3"/>
        </w:rPr>
        <w:t xml:space="preserve">) </w:t>
      </w:r>
      <w:r w:rsidRPr="00230C15">
        <w:rPr>
          <w:rFonts w:ascii="Arial Narrow" w:hAnsi="Arial Narrow" w:cs="Arial"/>
        </w:rPr>
        <w:t>francs CFA Toutes Taxes Comprises (TTC); soit:</w:t>
      </w:r>
    </w:p>
    <w:p w14:paraId="11B85D50" w14:textId="049CF09D"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HTVA</w:t>
      </w:r>
      <w:r w:rsidR="00137667" w:rsidRPr="00230C15">
        <w:rPr>
          <w:rFonts w:ascii="Arial Narrow" w:hAnsi="Arial Narrow" w:cs="Arial"/>
        </w:rPr>
        <w:t xml:space="preserve"> : _</w:t>
      </w:r>
      <w:r w:rsidRPr="00230C15">
        <w:rPr>
          <w:rFonts w:ascii="Arial Narrow" w:hAnsi="Arial Narrow" w:cs="Arial"/>
        </w:rPr>
        <w:t>______</w:t>
      </w:r>
      <w:r w:rsidR="00137667" w:rsidRPr="00230C15">
        <w:rPr>
          <w:rFonts w:ascii="Arial Narrow" w:hAnsi="Arial Narrow" w:cs="Arial"/>
        </w:rPr>
        <w:t>_ (</w:t>
      </w:r>
      <w:r w:rsidRPr="00230C15">
        <w:rPr>
          <w:rFonts w:ascii="Arial Narrow" w:hAnsi="Arial Narrow" w:cs="Arial"/>
        </w:rPr>
        <w:t>____) francs CFA ;</w:t>
      </w:r>
    </w:p>
    <w:p w14:paraId="68E0768A" w14:textId="70EB53C2"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 TVA</w:t>
      </w:r>
      <w:r w:rsidR="00137667" w:rsidRPr="00230C15">
        <w:rPr>
          <w:rFonts w:ascii="Arial Narrow" w:hAnsi="Arial Narrow" w:cs="Arial"/>
        </w:rPr>
        <w:t xml:space="preserve"> : _</w:t>
      </w:r>
      <w:r w:rsidRPr="00230C15">
        <w:rPr>
          <w:rFonts w:ascii="Arial Narrow" w:hAnsi="Arial Narrow" w:cs="Arial"/>
        </w:rPr>
        <w:t>______</w:t>
      </w:r>
      <w:r w:rsidR="00137667" w:rsidRPr="00230C15">
        <w:rPr>
          <w:rFonts w:ascii="Arial Narrow" w:hAnsi="Arial Narrow" w:cs="Arial"/>
        </w:rPr>
        <w:t>_ (</w:t>
      </w:r>
      <w:r w:rsidRPr="00230C15">
        <w:rPr>
          <w:rFonts w:ascii="Arial Narrow" w:hAnsi="Arial Narrow" w:cs="Arial"/>
        </w:rPr>
        <w:t>___) francs CFA</w:t>
      </w:r>
    </w:p>
    <w:p w14:paraId="063079F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l’AIR : ____ (___) francs CFA</w:t>
      </w:r>
    </w:p>
    <w:p w14:paraId="0CC4509A"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 TSR, le cas échéant : ------------- (___) francs CFA [</w:t>
      </w:r>
      <w:r w:rsidRPr="00230C15">
        <w:rPr>
          <w:rFonts w:ascii="Arial Narrow" w:hAnsi="Arial Narrow" w:cs="Arial"/>
          <w:i/>
        </w:rPr>
        <w:t>n’est applicable que pour les marchés passés avec les cocontractants dont le siège est basé à l’étranger</w:t>
      </w:r>
      <w:r w:rsidRPr="00230C15">
        <w:rPr>
          <w:rFonts w:ascii="Arial Narrow" w:hAnsi="Arial Narrow" w:cs="Arial"/>
        </w:rPr>
        <w:t>] ;</w:t>
      </w:r>
    </w:p>
    <w:p w14:paraId="6254E32F" w14:textId="2DE40F94"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Net à percevoir = Montant net déduit de tous les impôts et taxes : ___ (___) francs CFA.</w:t>
      </w:r>
    </w:p>
    <w:p w14:paraId="213670A4" w14:textId="77777777" w:rsidR="003F7F98" w:rsidRPr="00230C15" w:rsidRDefault="003F7F98" w:rsidP="00230C15">
      <w:pPr>
        <w:widowControl w:val="0"/>
        <w:autoSpaceDE w:val="0"/>
        <w:spacing w:after="60" w:line="360" w:lineRule="auto"/>
        <w:jc w:val="both"/>
        <w:rPr>
          <w:rFonts w:ascii="Arial Narrow" w:hAnsi="Arial Narrow" w:cs="Arial"/>
        </w:rPr>
      </w:pPr>
    </w:p>
    <w:p w14:paraId="6D9C6799" w14:textId="2AF63DE1" w:rsidR="003F7F98" w:rsidRPr="00230C15" w:rsidRDefault="00927EF6" w:rsidP="00DF0317">
      <w:pPr>
        <w:pStyle w:val="CCAParticle"/>
      </w:pPr>
      <w:bookmarkStart w:id="330" w:name="_Toc530307817"/>
      <w:bookmarkStart w:id="331" w:name="_Toc97557101"/>
      <w:bookmarkStart w:id="332" w:name="_Toc157306089"/>
      <w:r>
        <w:t xml:space="preserve">Article </w:t>
      </w:r>
      <w:r w:rsidR="00333C6B">
        <w:t>30</w:t>
      </w:r>
      <w:r>
        <w:t xml:space="preserve">- </w:t>
      </w:r>
      <w:r w:rsidR="003F7F98" w:rsidRPr="00230C15">
        <w:t>Lieu et mode de paiement</w:t>
      </w:r>
      <w:bookmarkEnd w:id="330"/>
      <w:bookmarkEnd w:id="331"/>
      <w:bookmarkEnd w:id="332"/>
    </w:p>
    <w:p w14:paraId="49307C46" w14:textId="19CF6593" w:rsidR="00895106" w:rsidRPr="00895106" w:rsidRDefault="00895106" w:rsidP="00895106">
      <w:pPr>
        <w:widowControl w:val="0"/>
        <w:autoSpaceDE w:val="0"/>
        <w:spacing w:after="60" w:line="360" w:lineRule="auto"/>
        <w:jc w:val="both"/>
        <w:rPr>
          <w:rFonts w:ascii="Arial Narrow" w:hAnsi="Arial Narrow" w:cs="Arial"/>
          <w:color w:val="000000" w:themeColor="text1"/>
        </w:rPr>
      </w:pPr>
      <w:r w:rsidRPr="00895106">
        <w:rPr>
          <w:rFonts w:ascii="Arial Narrow" w:hAnsi="Arial Narrow" w:cs="Arial"/>
          <w:color w:val="000000" w:themeColor="text1"/>
        </w:rPr>
        <w:t xml:space="preserve">Tout règlement relatif à un marché public intervient par transfert sur un compte domicilié dans un établissement </w:t>
      </w:r>
      <w:r w:rsidR="002E329C" w:rsidRPr="00DC3ABB">
        <w:rPr>
          <w:rFonts w:ascii="Arial Narrow" w:hAnsi="Arial Narrow" w:cs="Arial"/>
          <w:color w:val="000000" w:themeColor="text1"/>
        </w:rPr>
        <w:t xml:space="preserve">de crédit de </w:t>
      </w:r>
      <w:r w:rsidR="002E329C" w:rsidRPr="00895106">
        <w:rPr>
          <w:rFonts w:ascii="Arial Narrow" w:hAnsi="Arial Narrow" w:cs="Arial"/>
          <w:color w:val="000000" w:themeColor="text1"/>
        </w:rPr>
        <w:t>droit camerounais de premier rang</w:t>
      </w:r>
      <w:r w:rsidR="002E329C" w:rsidRPr="00DC3ABB">
        <w:rPr>
          <w:rFonts w:ascii="Arial Narrow" w:hAnsi="Arial Narrow" w:cs="Arial"/>
          <w:color w:val="000000" w:themeColor="text1"/>
        </w:rPr>
        <w:t xml:space="preserve"> agréé par le Ministre chargé des finances</w:t>
      </w:r>
      <w:r w:rsidRPr="00895106">
        <w:rPr>
          <w:rFonts w:ascii="Arial Narrow" w:hAnsi="Arial Narrow" w:cs="Arial"/>
          <w:color w:val="000000" w:themeColor="text1"/>
        </w:rPr>
        <w:t>, conformément au texte en vigueur ou par crédit documentaire.</w:t>
      </w:r>
      <w:r w:rsidR="002E329C" w:rsidRPr="00DC3ABB">
        <w:rPr>
          <w:rFonts w:ascii="Arial Narrow" w:hAnsi="Arial Narrow" w:cs="Arial"/>
          <w:color w:val="000000" w:themeColor="text1"/>
        </w:rPr>
        <w:t xml:space="preserve"> </w:t>
      </w:r>
    </w:p>
    <w:p w14:paraId="243F5D82" w14:textId="19F66E9E" w:rsidR="003F7F98" w:rsidRPr="00230C15" w:rsidRDefault="00895106" w:rsidP="00230C15">
      <w:pPr>
        <w:widowControl w:val="0"/>
        <w:autoSpaceDE w:val="0"/>
        <w:spacing w:after="60" w:line="360" w:lineRule="auto"/>
        <w:jc w:val="both"/>
        <w:rPr>
          <w:rFonts w:ascii="Arial Narrow" w:hAnsi="Arial Narrow" w:cs="Arial"/>
        </w:rPr>
      </w:pPr>
      <w:r>
        <w:rPr>
          <w:rFonts w:ascii="Arial Narrow" w:hAnsi="Arial Narrow" w:cs="Arial"/>
        </w:rPr>
        <w:t xml:space="preserve"> </w:t>
      </w:r>
      <w:r w:rsidR="009D3B0C" w:rsidRPr="009D3B0C">
        <w:rPr>
          <w:rFonts w:ascii="Arial Narrow" w:hAnsi="Arial Narrow" w:cs="Arial"/>
        </w:rPr>
        <w:t xml:space="preserve">Le Maître d’Ouvrage se libérera des sommes dues </w:t>
      </w:r>
      <w:r w:rsidR="003F7F98" w:rsidRPr="00230C15">
        <w:rPr>
          <w:rFonts w:ascii="Arial Narrow" w:hAnsi="Arial Narrow" w:cs="Arial"/>
        </w:rPr>
        <w:t>par virement bancaire au nom du cocontractant de la manière suivante :</w:t>
      </w:r>
      <w:r w:rsidR="009D3B0C">
        <w:rPr>
          <w:rFonts w:ascii="Arial Narrow" w:hAnsi="Arial Narrow" w:cs="Arial"/>
        </w:rPr>
        <w:t xml:space="preserve"> </w:t>
      </w:r>
    </w:p>
    <w:p w14:paraId="2DF300B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w:t>
      </w:r>
      <w:r w:rsidRPr="00230C15">
        <w:rPr>
          <w:rFonts w:ascii="Arial Narrow" w:hAnsi="Arial Narrow" w:cs="Arial"/>
          <w:i/>
        </w:rPr>
        <w:t>La domiciliation bancaire devra être la même que celle du cautionnement définitif</w:t>
      </w:r>
      <w:r w:rsidRPr="00230C15">
        <w:rPr>
          <w:rFonts w:ascii="Arial Narrow" w:hAnsi="Arial Narrow" w:cs="Arial"/>
          <w:i/>
          <w:iCs/>
        </w:rPr>
        <w:t>]</w:t>
      </w:r>
    </w:p>
    <w:p w14:paraId="5E6E768B" w14:textId="77777777" w:rsidR="003F7F98" w:rsidRPr="00230C15" w:rsidRDefault="003F7F98" w:rsidP="002F3935">
      <w:pPr>
        <w:pStyle w:val="Paragraphedeliste"/>
        <w:widowControl w:val="0"/>
        <w:numPr>
          <w:ilvl w:val="0"/>
          <w:numId w:val="15"/>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Pour les règlements en francs CFA, soit </w:t>
      </w:r>
      <w:r w:rsidRPr="00230C15">
        <w:rPr>
          <w:rFonts w:ascii="Arial Narrow" w:hAnsi="Arial Narrow" w:cs="Arial"/>
          <w:i/>
          <w:iCs/>
          <w:sz w:val="24"/>
          <w:szCs w:val="24"/>
        </w:rPr>
        <w:t>(montant net à mandater en chiffres et en lettres)</w:t>
      </w:r>
      <w:r w:rsidRPr="00230C15">
        <w:rPr>
          <w:rFonts w:ascii="Arial Narrow" w:hAnsi="Arial Narrow" w:cs="Arial"/>
          <w:sz w:val="24"/>
          <w:szCs w:val="24"/>
        </w:rPr>
        <w:t>, par crédit au compte n° _________ ouvert au nom du co-contractant à la banque______________</w:t>
      </w:r>
    </w:p>
    <w:p w14:paraId="32924A73" w14:textId="0C37E098" w:rsidR="003F7F98" w:rsidRDefault="003F7F98" w:rsidP="002F3935">
      <w:pPr>
        <w:pStyle w:val="Paragraphedeliste"/>
        <w:widowControl w:val="0"/>
        <w:numPr>
          <w:ilvl w:val="0"/>
          <w:numId w:val="15"/>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230C15" w:rsidRDefault="003F7F98" w:rsidP="00230C15">
      <w:pPr>
        <w:widowControl w:val="0"/>
        <w:autoSpaceDE w:val="0"/>
        <w:spacing w:after="60" w:line="360" w:lineRule="auto"/>
        <w:jc w:val="both"/>
        <w:rPr>
          <w:rFonts w:ascii="Arial Narrow" w:hAnsi="Arial Narrow" w:cs="Arial"/>
        </w:rPr>
      </w:pPr>
    </w:p>
    <w:p w14:paraId="313EE8EF" w14:textId="71EBE39A" w:rsidR="003F7F98" w:rsidRPr="00230C15" w:rsidRDefault="00927EF6" w:rsidP="00DF0317">
      <w:pPr>
        <w:pStyle w:val="CCAParticle"/>
      </w:pPr>
      <w:bookmarkStart w:id="333" w:name="_Hlk159274155"/>
      <w:bookmarkStart w:id="334" w:name="_Toc157306090"/>
      <w:bookmarkStart w:id="335" w:name="_Toc530307818"/>
      <w:bookmarkStart w:id="336" w:name="_Toc97557102"/>
      <w:r>
        <w:t>Article 3</w:t>
      </w:r>
      <w:r w:rsidR="00333C6B">
        <w:t>1</w:t>
      </w:r>
      <w:r>
        <w:t xml:space="preserve"> </w:t>
      </w:r>
      <w:bookmarkEnd w:id="333"/>
      <w:r w:rsidR="003F7F98" w:rsidRPr="00230C15">
        <w:t>Garanties et cautions</w:t>
      </w:r>
      <w:bookmarkEnd w:id="334"/>
      <w:r w:rsidR="003F7F98" w:rsidRPr="00230C15">
        <w:t xml:space="preserve"> </w:t>
      </w:r>
      <w:bookmarkEnd w:id="335"/>
      <w:bookmarkEnd w:id="336"/>
    </w:p>
    <w:p w14:paraId="557AD36B" w14:textId="6E8080D2"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devra fournir les garanties émanant </w:t>
      </w:r>
      <w:r w:rsidR="003D5460">
        <w:rPr>
          <w:rFonts w:ascii="Arial Narrow" w:hAnsi="Arial Narrow" w:cs="Arial"/>
        </w:rPr>
        <w:t xml:space="preserve">des banques ou </w:t>
      </w:r>
      <w:r w:rsidRPr="00230C15">
        <w:rPr>
          <w:rFonts w:ascii="Arial Narrow" w:hAnsi="Arial Narrow" w:cs="Arial"/>
        </w:rPr>
        <w:t xml:space="preserve">organismes financiers agréés par le Ministre chargé des finances ou ayant un correspondant local agréé. </w:t>
      </w:r>
    </w:p>
    <w:p w14:paraId="76A819F1" w14:textId="7093CFD6"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lastRenderedPageBreak/>
        <w:t xml:space="preserve">Les garanties décrites ci-après en faveur du Maître d’Ouvrage </w:t>
      </w:r>
      <w:r w:rsidRPr="00230C15">
        <w:rPr>
          <w:rFonts w:ascii="Arial Narrow" w:hAnsi="Arial Narrow" w:cs="Arial"/>
          <w:iCs/>
        </w:rPr>
        <w:t xml:space="preserve">sont exigées </w:t>
      </w:r>
      <w:r w:rsidRPr="00230C15">
        <w:rPr>
          <w:rFonts w:ascii="Arial Narrow" w:hAnsi="Arial Narrow" w:cs="Arial"/>
        </w:rPr>
        <w:t>dans les délais, pour le montant, selon la manière et sous la forme indiquée ci-après :</w:t>
      </w:r>
    </w:p>
    <w:p w14:paraId="29F8245E" w14:textId="6BD08412" w:rsidR="003F7F98" w:rsidRPr="00CA1FB6" w:rsidRDefault="00CA1FB6" w:rsidP="00230C15">
      <w:pPr>
        <w:widowControl w:val="0"/>
        <w:autoSpaceDE w:val="0"/>
        <w:spacing w:after="60" w:line="360" w:lineRule="auto"/>
        <w:jc w:val="both"/>
        <w:rPr>
          <w:rFonts w:ascii="Arial Narrow" w:hAnsi="Arial Narrow" w:cs="Arial"/>
          <w:b/>
          <w:i/>
          <w:iCs/>
        </w:rPr>
      </w:pPr>
      <w:r w:rsidRPr="00CA1FB6">
        <w:rPr>
          <w:rFonts w:ascii="Arial Narrow" w:hAnsi="Arial Narrow" w:cs="Arial"/>
          <w:b/>
          <w:i/>
          <w:iCs/>
        </w:rPr>
        <w:t>3</w:t>
      </w:r>
      <w:r w:rsidR="00333C6B">
        <w:rPr>
          <w:rFonts w:ascii="Arial Narrow" w:hAnsi="Arial Narrow" w:cs="Arial"/>
          <w:b/>
          <w:i/>
          <w:iCs/>
        </w:rPr>
        <w:t>1</w:t>
      </w:r>
      <w:r w:rsidR="003F7F98" w:rsidRPr="00CA1FB6">
        <w:rPr>
          <w:rFonts w:ascii="Arial Narrow" w:hAnsi="Arial Narrow" w:cs="Arial"/>
          <w:b/>
          <w:i/>
          <w:iCs/>
        </w:rPr>
        <w:t>.1. Cautionnement définitif</w:t>
      </w:r>
    </w:p>
    <w:p w14:paraId="2F9800B1" w14:textId="2C1DFCAF"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Il est constitué </w:t>
      </w:r>
      <w:r w:rsidR="00C14DCF" w:rsidRPr="00C14DCF">
        <w:rPr>
          <w:rFonts w:ascii="Arial Narrow" w:hAnsi="Arial Narrow" w:cs="Arial"/>
          <w:sz w:val="24"/>
          <w:szCs w:val="24"/>
          <w:lang w:val="fr-CM"/>
        </w:rPr>
        <w:t xml:space="preserve">par le titulaire du Marché </w:t>
      </w:r>
      <w:r w:rsidRPr="00230C15">
        <w:rPr>
          <w:rFonts w:ascii="Arial Narrow" w:hAnsi="Arial Narrow" w:cs="Arial"/>
          <w:sz w:val="24"/>
          <w:szCs w:val="24"/>
        </w:rPr>
        <w:t xml:space="preserve">et transmis au Chef Service du marché dans un délai </w:t>
      </w:r>
      <w:r w:rsidRPr="00CD2D03">
        <w:rPr>
          <w:rFonts w:ascii="Arial Narrow" w:hAnsi="Arial Narrow" w:cs="Arial"/>
          <w:sz w:val="24"/>
          <w:szCs w:val="24"/>
        </w:rPr>
        <w:t>maximum de vingt (20) jours calendaires à compter de la date de notification du marché et en tout cas avant le premier paiement.</w:t>
      </w:r>
    </w:p>
    <w:p w14:paraId="755F5845" w14:textId="69F8C058"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 xml:space="preserve">Son montant est fixé à :   </w:t>
      </w:r>
      <w:r w:rsidRPr="00CD2D03">
        <w:rPr>
          <w:rFonts w:ascii="Arial Narrow" w:hAnsi="Arial Narrow" w:cs="Arial"/>
          <w:sz w:val="24"/>
          <w:szCs w:val="24"/>
          <w:u w:val="single"/>
        </w:rPr>
        <w:t>__________________</w:t>
      </w:r>
      <w:r w:rsidRPr="00CD2D03">
        <w:rPr>
          <w:rFonts w:ascii="Arial Narrow" w:hAnsi="Arial Narrow" w:cs="Arial"/>
          <w:i/>
          <w:iCs/>
          <w:sz w:val="24"/>
          <w:szCs w:val="24"/>
        </w:rPr>
        <w:t xml:space="preserve"> [A préciser. Il est compris entre</w:t>
      </w:r>
      <w:r w:rsidR="00B676AB" w:rsidRPr="00CD2D03">
        <w:rPr>
          <w:rFonts w:ascii="Arial Narrow" w:hAnsi="Arial Narrow" w:cs="Arial"/>
          <w:i/>
          <w:iCs/>
          <w:sz w:val="24"/>
          <w:szCs w:val="24"/>
        </w:rPr>
        <w:t xml:space="preserve"> </w:t>
      </w:r>
      <w:r w:rsidRPr="00CD2D03">
        <w:rPr>
          <w:rFonts w:ascii="Arial Narrow" w:hAnsi="Arial Narrow" w:cs="Arial"/>
          <w:i/>
          <w:iCs/>
          <w:sz w:val="24"/>
          <w:szCs w:val="24"/>
        </w:rPr>
        <w:t>2</w:t>
      </w:r>
      <w:r w:rsidR="00B676AB" w:rsidRPr="00CD2D03">
        <w:rPr>
          <w:rFonts w:ascii="Arial Narrow" w:hAnsi="Arial Narrow" w:cs="Arial"/>
          <w:i/>
          <w:iCs/>
          <w:sz w:val="24"/>
          <w:szCs w:val="24"/>
        </w:rPr>
        <w:t xml:space="preserve"> </w:t>
      </w:r>
      <w:r w:rsidRPr="00CD2D03">
        <w:rPr>
          <w:rFonts w:ascii="Arial Narrow" w:hAnsi="Arial Narrow" w:cs="Arial"/>
          <w:i/>
          <w:iCs/>
          <w:sz w:val="24"/>
          <w:szCs w:val="24"/>
        </w:rPr>
        <w:t>et 5%</w:t>
      </w:r>
      <w:r w:rsidR="00B676AB" w:rsidRPr="00CD2D03">
        <w:rPr>
          <w:rFonts w:ascii="Arial Narrow" w:hAnsi="Arial Narrow" w:cs="Arial"/>
          <w:i/>
          <w:iCs/>
          <w:sz w:val="24"/>
          <w:szCs w:val="24"/>
        </w:rPr>
        <w:t xml:space="preserve"> du montant TTC du marché augmenté le cas échéant du montant des avenants</w:t>
      </w:r>
      <w:r w:rsidRPr="00CD2D03">
        <w:rPr>
          <w:rFonts w:ascii="Arial Narrow" w:hAnsi="Arial Narrow" w:cs="Arial"/>
          <w:i/>
          <w:iCs/>
          <w:sz w:val="24"/>
          <w:szCs w:val="24"/>
        </w:rPr>
        <w:t>]</w:t>
      </w:r>
    </w:p>
    <w:p w14:paraId="65CA4454" w14:textId="13240038" w:rsidR="003F7F98" w:rsidRPr="00CD2D03" w:rsidRDefault="003F7F98" w:rsidP="002F3935">
      <w:pPr>
        <w:pStyle w:val="Paragraphedeliste"/>
        <w:numPr>
          <w:ilvl w:val="0"/>
          <w:numId w:val="11"/>
        </w:numPr>
        <w:spacing w:after="60" w:line="360" w:lineRule="auto"/>
        <w:jc w:val="both"/>
        <w:rPr>
          <w:rFonts w:ascii="Arial Narrow" w:hAnsi="Arial Narrow" w:cs="Arial"/>
          <w:sz w:val="24"/>
          <w:szCs w:val="24"/>
        </w:rPr>
      </w:pPr>
      <w:r w:rsidRPr="00CD2D03">
        <w:rPr>
          <w:rFonts w:ascii="Arial Narrow" w:hAnsi="Arial Narrow" w:cs="Arial"/>
          <w:sz w:val="24"/>
          <w:szCs w:val="24"/>
        </w:rPr>
        <w:t xml:space="preserve">La garantie sera libellée dans la ou les monnaie(s) du Marché, ou dans une monnaie librement convertible satisfaisant le Maître d’ouvrage ou le </w:t>
      </w:r>
      <w:r w:rsidRPr="00CD2D03">
        <w:rPr>
          <w:rFonts w:ascii="Arial Narrow" w:hAnsi="Arial Narrow" w:cs="Arial"/>
          <w:i/>
          <w:iCs/>
          <w:sz w:val="24"/>
          <w:szCs w:val="24"/>
        </w:rPr>
        <w:t>Maître d’Ouvrage Délégué</w:t>
      </w:r>
      <w:r w:rsidRPr="00CD2D03">
        <w:rPr>
          <w:rFonts w:ascii="Arial Narrow" w:hAnsi="Arial Narrow" w:cs="Arial"/>
          <w:sz w:val="24"/>
          <w:szCs w:val="24"/>
        </w:rPr>
        <w:t>, et devra suivre l’un des modèles fournis dans le Dossier d’appel d’offres, comme indiqué par le Maître d’ouvrage  le CCAP, ou tout autre document s</w:t>
      </w:r>
      <w:r w:rsidR="00B442A2">
        <w:rPr>
          <w:rFonts w:ascii="Arial Narrow" w:hAnsi="Arial Narrow" w:cs="Arial"/>
          <w:sz w:val="24"/>
          <w:szCs w:val="24"/>
        </w:rPr>
        <w:t>atisfaisant le Maître d’ouvrage</w:t>
      </w:r>
      <w:r w:rsidRPr="00CD2D03">
        <w:rPr>
          <w:rFonts w:ascii="Arial Narrow" w:hAnsi="Arial Narrow" w:cs="Arial"/>
          <w:sz w:val="24"/>
          <w:szCs w:val="24"/>
        </w:rPr>
        <w:t>.</w:t>
      </w:r>
    </w:p>
    <w:p w14:paraId="1BAC2EB3" w14:textId="77777777"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Les modes de substitution du cautionnement sont prévus à l’article 140 du code des marchés publics.</w:t>
      </w:r>
    </w:p>
    <w:p w14:paraId="378836E2" w14:textId="0E210CB0"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bookmarkStart w:id="337" w:name="_Hlk163137509"/>
      <w:r w:rsidRPr="00CD2D03">
        <w:rPr>
          <w:rFonts w:ascii="Arial Narrow" w:hAnsi="Arial Narrow" w:cs="Arial"/>
          <w:sz w:val="24"/>
          <w:szCs w:val="24"/>
        </w:rPr>
        <w:t xml:space="preserve">Le cautionnement définitif sera restitué consécutivement par le Maître d’Ouvrage dans un délai d’un mois suivant la date de réception provisoire des </w:t>
      </w:r>
      <w:r w:rsidR="00B66376" w:rsidRPr="00CD2D03">
        <w:rPr>
          <w:rFonts w:ascii="Arial Narrow" w:hAnsi="Arial Narrow" w:cs="Arial"/>
          <w:sz w:val="24"/>
          <w:szCs w:val="24"/>
        </w:rPr>
        <w:t>travaux</w:t>
      </w:r>
      <w:r w:rsidRPr="00CD2D03">
        <w:rPr>
          <w:rFonts w:ascii="Arial Narrow" w:hAnsi="Arial Narrow" w:cs="Arial"/>
          <w:sz w:val="24"/>
          <w:szCs w:val="24"/>
        </w:rPr>
        <w:t xml:space="preserve">, à la suite d’une mainlevée délivrée par le Maître d’Ouvrage  après demande du </w:t>
      </w:r>
      <w:r w:rsidR="00B66376" w:rsidRPr="00CD2D03">
        <w:rPr>
          <w:rFonts w:ascii="Arial Narrow" w:hAnsi="Arial Narrow" w:cs="Arial"/>
          <w:sz w:val="24"/>
          <w:szCs w:val="24"/>
        </w:rPr>
        <w:t>cocontractant</w:t>
      </w:r>
      <w:r w:rsidRPr="00CD2D03">
        <w:rPr>
          <w:rFonts w:ascii="Arial Narrow" w:hAnsi="Arial Narrow" w:cs="Arial"/>
          <w:sz w:val="24"/>
          <w:szCs w:val="24"/>
        </w:rPr>
        <w:t xml:space="preserve">. </w:t>
      </w:r>
    </w:p>
    <w:p w14:paraId="7E70F3B7" w14:textId="61EA5124" w:rsidR="00B66376" w:rsidRPr="00CD2D03" w:rsidRDefault="00B66376"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7"/>
    <w:p w14:paraId="31A5D01F" w14:textId="77777777" w:rsidR="00CA1FB6" w:rsidRPr="00CD2D03" w:rsidRDefault="00CA1FB6" w:rsidP="00CA1FB6">
      <w:pPr>
        <w:widowControl w:val="0"/>
        <w:autoSpaceDE w:val="0"/>
        <w:spacing w:after="60" w:line="360" w:lineRule="auto"/>
        <w:jc w:val="both"/>
        <w:rPr>
          <w:rFonts w:ascii="Arial Narrow" w:hAnsi="Arial Narrow" w:cs="Arial"/>
        </w:rPr>
      </w:pPr>
    </w:p>
    <w:p w14:paraId="7FAE5C3B" w14:textId="4C1E6A08" w:rsidR="003F7F98" w:rsidRPr="00CD2D03" w:rsidRDefault="00CA1FB6" w:rsidP="00230C15">
      <w:pPr>
        <w:widowControl w:val="0"/>
        <w:autoSpaceDE w:val="0"/>
        <w:spacing w:after="60" w:line="360" w:lineRule="auto"/>
        <w:jc w:val="both"/>
        <w:rPr>
          <w:rFonts w:ascii="Arial Narrow" w:hAnsi="Arial Narrow" w:cs="Arial"/>
          <w:b/>
          <w:i/>
          <w:iCs/>
        </w:rPr>
      </w:pPr>
      <w:r w:rsidRPr="00CD2D03">
        <w:rPr>
          <w:rFonts w:ascii="Arial Narrow" w:hAnsi="Arial Narrow" w:cs="Arial"/>
          <w:b/>
          <w:i/>
          <w:iCs/>
        </w:rPr>
        <w:t>3</w:t>
      </w:r>
      <w:r w:rsidR="00333C6B" w:rsidRPr="00CD2D03">
        <w:rPr>
          <w:rFonts w:ascii="Arial Narrow" w:hAnsi="Arial Narrow" w:cs="Arial"/>
          <w:b/>
          <w:i/>
          <w:iCs/>
        </w:rPr>
        <w:t>1</w:t>
      </w:r>
      <w:r w:rsidRPr="00CD2D03">
        <w:rPr>
          <w:rFonts w:ascii="Arial Narrow" w:hAnsi="Arial Narrow" w:cs="Arial"/>
          <w:b/>
          <w:i/>
          <w:iCs/>
        </w:rPr>
        <w:t>.</w:t>
      </w:r>
      <w:r w:rsidR="003F7F98" w:rsidRPr="00CD2D03">
        <w:rPr>
          <w:rFonts w:ascii="Arial Narrow" w:hAnsi="Arial Narrow" w:cs="Arial"/>
          <w:b/>
          <w:i/>
          <w:iCs/>
        </w:rPr>
        <w:t>2. Cautionnement d’avance de démarrage</w:t>
      </w:r>
    </w:p>
    <w:p w14:paraId="5F15455C" w14:textId="77777777" w:rsidR="003F7F98" w:rsidRPr="00230C15"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i/>
          <w:iCs/>
        </w:rPr>
        <w:t>[Préciser le cas échéant les taux</w:t>
      </w:r>
      <w:r w:rsidRPr="00CD2D03">
        <w:rPr>
          <w:rFonts w:ascii="Arial Narrow" w:hAnsi="Arial Narrow" w:cs="Arial"/>
          <w:i/>
          <w:iCs/>
          <w:spacing w:val="6"/>
        </w:rPr>
        <w:t xml:space="preserve"> (20% maximum du montant TTC du marché cautionné à 100% par un établissement bancaire de droit camerounais ou un organisme financier </w:t>
      </w:r>
      <w:r w:rsidRPr="00230C15">
        <w:rPr>
          <w:rFonts w:ascii="Arial Narrow" w:hAnsi="Arial Narrow" w:cs="Arial"/>
          <w:i/>
          <w:iCs/>
          <w:spacing w:val="6"/>
        </w:rPr>
        <w:t>agrée de premier rang conformément à la réglementation en vigueur)</w:t>
      </w:r>
      <w:r w:rsidRPr="00230C15">
        <w:rPr>
          <w:rFonts w:ascii="Arial Narrow" w:hAnsi="Arial Narrow" w:cs="Arial"/>
          <w:i/>
          <w:iCs/>
        </w:rPr>
        <w:t xml:space="preserve"> et les modalités de restitution de la caution]</w:t>
      </w:r>
      <w:r w:rsidRPr="00230C15">
        <w:rPr>
          <w:rFonts w:ascii="Arial Narrow" w:hAnsi="Arial Narrow" w:cs="Arial"/>
        </w:rPr>
        <w:t>.</w:t>
      </w:r>
    </w:p>
    <w:p w14:paraId="4E12B310" w14:textId="3617ED8E" w:rsidR="003F7F98" w:rsidRPr="00230C15" w:rsidRDefault="00CA1FB6" w:rsidP="00230C15">
      <w:pPr>
        <w:widowControl w:val="0"/>
        <w:autoSpaceDE w:val="0"/>
        <w:spacing w:after="60" w:line="360" w:lineRule="auto"/>
        <w:jc w:val="both"/>
        <w:rPr>
          <w:rFonts w:ascii="Arial Narrow" w:hAnsi="Arial Narrow" w:cs="Arial"/>
          <w:i/>
          <w:iCs/>
        </w:rPr>
      </w:pPr>
      <w:r w:rsidRPr="00CA1FB6">
        <w:rPr>
          <w:rFonts w:ascii="Arial Narrow" w:hAnsi="Arial Narrow" w:cs="Arial"/>
          <w:b/>
          <w:i/>
          <w:iCs/>
        </w:rPr>
        <w:t>3</w:t>
      </w:r>
      <w:r w:rsidR="00333C6B">
        <w:rPr>
          <w:rFonts w:ascii="Arial Narrow" w:hAnsi="Arial Narrow" w:cs="Arial"/>
          <w:b/>
          <w:i/>
          <w:iCs/>
        </w:rPr>
        <w:t>1</w:t>
      </w:r>
      <w:r w:rsidR="003F7F98" w:rsidRPr="00CA1FB6">
        <w:rPr>
          <w:rFonts w:ascii="Arial Narrow" w:hAnsi="Arial Narrow" w:cs="Arial"/>
          <w:b/>
          <w:i/>
          <w:iCs/>
        </w:rPr>
        <w:t>.3. Cautionnement de bonne exécution</w:t>
      </w:r>
      <w:r w:rsidR="003F7F98" w:rsidRPr="00230C15">
        <w:rPr>
          <w:rFonts w:ascii="Arial Narrow" w:hAnsi="Arial Narrow" w:cs="Arial"/>
          <w:i/>
          <w:iCs/>
        </w:rPr>
        <w:t xml:space="preserve"> (en remplacement de la retenue de garantie)</w:t>
      </w:r>
    </w:p>
    <w:p w14:paraId="3E6C4215" w14:textId="77777777" w:rsidR="003F7F98" w:rsidRPr="00230C15" w:rsidRDefault="003F7F98" w:rsidP="00230C15">
      <w:pPr>
        <w:widowControl w:val="0"/>
        <w:tabs>
          <w:tab w:val="left" w:pos="5180"/>
        </w:tabs>
        <w:autoSpaceDE w:val="0"/>
        <w:spacing w:after="60" w:line="360" w:lineRule="auto"/>
        <w:jc w:val="both"/>
        <w:rPr>
          <w:rFonts w:ascii="Arial Narrow" w:hAnsi="Arial Narrow" w:cs="Arial"/>
        </w:rPr>
      </w:pPr>
      <w:r w:rsidRPr="00230C15">
        <w:rPr>
          <w:rFonts w:ascii="Arial Narrow" w:hAnsi="Arial Narrow" w:cs="Arial"/>
          <w:i/>
          <w:iCs/>
        </w:rPr>
        <w:t>[</w:t>
      </w:r>
      <w:r w:rsidRPr="00230C15">
        <w:rPr>
          <w:rFonts w:ascii="Arial Narrow" w:hAnsi="Arial Narrow" w:cs="Arial"/>
          <w:i/>
        </w:rPr>
        <w:t xml:space="preserve">Lorsque le marché est assorti d’une période de garantie ou d’entretien, la retenue de garantie est fixée à </w:t>
      </w:r>
      <w:r w:rsidRPr="00230C15">
        <w:rPr>
          <w:rFonts w:ascii="Arial Narrow" w:hAnsi="Arial Narrow" w:cs="Arial"/>
          <w:i/>
          <w:iCs/>
        </w:rPr>
        <w:t xml:space="preserve">[10%maximum] </w:t>
      </w:r>
      <w:r w:rsidRPr="00230C15">
        <w:rPr>
          <w:rFonts w:ascii="Arial Narrow" w:hAnsi="Arial Narrow" w:cs="Arial"/>
          <w:i/>
        </w:rPr>
        <w:t>du montant TTC du marché augmenté le cas échéant du montant des avenants</w:t>
      </w:r>
      <w:r w:rsidRPr="00230C15">
        <w:rPr>
          <w:rFonts w:ascii="Arial Narrow" w:hAnsi="Arial Narrow" w:cs="Arial"/>
          <w:i/>
          <w:iCs/>
        </w:rPr>
        <w:t>]</w:t>
      </w:r>
      <w:r w:rsidRPr="00230C15">
        <w:rPr>
          <w:rFonts w:ascii="Arial Narrow" w:hAnsi="Arial Narrow" w:cs="Arial"/>
        </w:rPr>
        <w:t>.</w:t>
      </w:r>
    </w:p>
    <w:p w14:paraId="5A2FEE3A" w14:textId="472F09C4"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La restitution de la retenue de garantie ou du cautionnement de bonne exécution sera effectuée à compter de la réception définitive des travaux sur mainlevée délivrée par le Maître </w:t>
      </w:r>
      <w:r w:rsidR="00B77C3B" w:rsidRPr="00230C15">
        <w:rPr>
          <w:rFonts w:ascii="Arial Narrow" w:hAnsi="Arial Narrow" w:cs="Arial"/>
        </w:rPr>
        <w:t>d’Ouvrage après</w:t>
      </w:r>
      <w:r w:rsidRPr="00230C15">
        <w:rPr>
          <w:rFonts w:ascii="Arial Narrow" w:hAnsi="Arial Narrow" w:cs="Arial"/>
        </w:rPr>
        <w:t xml:space="preserve"> expiration du délai de garantie.</w:t>
      </w:r>
    </w:p>
    <w:p w14:paraId="7BD315A9" w14:textId="160A0931"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l’expiration d’un délai de 30 jours calendaires, les cautionnements cessent d’avoir effet ; l’organisme compétent est tenu de restituer ces cautionnements ou de libérer la retenue de garantie ou le cautionnement </w:t>
      </w:r>
      <w:r w:rsidRPr="00230C15">
        <w:rPr>
          <w:rFonts w:ascii="Arial Narrow" w:hAnsi="Arial Narrow" w:cs="Arial"/>
        </w:rPr>
        <w:lastRenderedPageBreak/>
        <w:t>de bonne exécution sur simple demande du cocontractant de l’administration</w:t>
      </w:r>
      <w:r w:rsidR="00ED1228">
        <w:rPr>
          <w:rFonts w:ascii="Arial Narrow" w:hAnsi="Arial Narrow" w:cs="Arial"/>
        </w:rPr>
        <w:t xml:space="preserve"> ; sauf si le Maître d’Ouvrage </w:t>
      </w:r>
      <w:r w:rsidRPr="00230C15">
        <w:rPr>
          <w:rFonts w:ascii="Arial Narrow" w:hAnsi="Arial Narrow" w:cs="Arial"/>
        </w:rPr>
        <w:t>a dûment signifié à la caution du cocontractant qu’il n’a pas honoré toutes ses obligations.</w:t>
      </w:r>
    </w:p>
    <w:p w14:paraId="6BF2F87E" w14:textId="4CB01214"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Dans ce cas, il ne peut être mis fin à l’engagement de la caution que par main levée délivrée par le Maître d’Ouvrage.</w:t>
      </w:r>
    </w:p>
    <w:p w14:paraId="50DC0C6C" w14:textId="77777777" w:rsidR="00E156CB" w:rsidRPr="00230C15" w:rsidRDefault="00E156CB" w:rsidP="00230C15">
      <w:pPr>
        <w:widowControl w:val="0"/>
        <w:autoSpaceDE w:val="0"/>
        <w:spacing w:after="60" w:line="360" w:lineRule="auto"/>
        <w:jc w:val="both"/>
        <w:rPr>
          <w:rFonts w:ascii="Arial Narrow" w:hAnsi="Arial Narrow" w:cs="Arial"/>
        </w:rPr>
      </w:pPr>
    </w:p>
    <w:p w14:paraId="6333DC9A" w14:textId="58268254" w:rsidR="003F7F98" w:rsidRPr="00230C15" w:rsidRDefault="00927EF6" w:rsidP="00DF0317">
      <w:pPr>
        <w:pStyle w:val="CCAParticle"/>
      </w:pPr>
      <w:bookmarkStart w:id="338" w:name="_Toc157306091"/>
      <w:bookmarkStart w:id="339" w:name="_Toc530307819"/>
      <w:bookmarkStart w:id="340" w:name="_Toc97557103"/>
      <w:r w:rsidRPr="00927EF6">
        <w:t>Article 3</w:t>
      </w:r>
      <w:r w:rsidR="00333C6B">
        <w:t>2</w:t>
      </w:r>
      <w:r w:rsidRPr="00927EF6">
        <w:t xml:space="preserve"> </w:t>
      </w:r>
      <w:r w:rsidR="003F7F98" w:rsidRPr="00230C15">
        <w:t>Variation des prix</w:t>
      </w:r>
      <w:bookmarkEnd w:id="338"/>
      <w:r w:rsidR="003F7F98" w:rsidRPr="00230C15">
        <w:t xml:space="preserve"> </w:t>
      </w:r>
      <w:bookmarkEnd w:id="339"/>
      <w:bookmarkEnd w:id="340"/>
    </w:p>
    <w:p w14:paraId="57A2F043" w14:textId="27F97463" w:rsidR="003F7F98" w:rsidRPr="00230C15" w:rsidRDefault="00927EF6" w:rsidP="00230C15">
      <w:pPr>
        <w:widowControl w:val="0"/>
        <w:autoSpaceDE w:val="0"/>
        <w:spacing w:after="60" w:line="360" w:lineRule="auto"/>
        <w:jc w:val="both"/>
        <w:rPr>
          <w:rFonts w:ascii="Arial Narrow" w:hAnsi="Arial Narrow" w:cs="Arial"/>
        </w:rPr>
      </w:pPr>
      <w:r>
        <w:rPr>
          <w:rFonts w:ascii="Arial Narrow" w:hAnsi="Arial Narrow" w:cs="Arial"/>
        </w:rPr>
        <w:t>3</w:t>
      </w:r>
      <w:r w:rsidR="00333C6B">
        <w:rPr>
          <w:rFonts w:ascii="Arial Narrow" w:hAnsi="Arial Narrow" w:cs="Arial"/>
        </w:rPr>
        <w:t>2</w:t>
      </w:r>
      <w:r w:rsidR="003F7F98" w:rsidRPr="00230C15">
        <w:rPr>
          <w:rFonts w:ascii="Arial Narrow" w:hAnsi="Arial Narrow" w:cs="Arial"/>
        </w:rPr>
        <w:t xml:space="preserve">.1. Les prix sont fermes ou révisables </w:t>
      </w:r>
      <w:r w:rsidR="003F7F98" w:rsidRPr="00230C15">
        <w:rPr>
          <w:rFonts w:ascii="Arial Narrow" w:hAnsi="Arial Narrow" w:cs="Arial"/>
          <w:i/>
          <w:iCs/>
        </w:rPr>
        <w:t>[retenir l’une des deux options à préciser selon les modalités du Code].</w:t>
      </w:r>
    </w:p>
    <w:p w14:paraId="20E81EE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acomptes payés au cocontractant au titre des avances ne sont pas révisables.</w:t>
      </w:r>
    </w:p>
    <w:p w14:paraId="03F607E5" w14:textId="6A24BB77" w:rsidR="003F7F98" w:rsidRPr="00230C15" w:rsidRDefault="00927EF6" w:rsidP="00230C15">
      <w:pPr>
        <w:widowControl w:val="0"/>
        <w:autoSpaceDE w:val="0"/>
        <w:spacing w:after="60" w:line="360" w:lineRule="auto"/>
        <w:jc w:val="both"/>
        <w:rPr>
          <w:rFonts w:ascii="Arial Narrow" w:hAnsi="Arial Narrow" w:cs="Arial"/>
        </w:rPr>
      </w:pPr>
      <w:r>
        <w:rPr>
          <w:rFonts w:ascii="Arial Narrow" w:hAnsi="Arial Narrow" w:cs="Arial"/>
        </w:rPr>
        <w:t>3</w:t>
      </w:r>
      <w:r w:rsidR="00333C6B">
        <w:rPr>
          <w:rFonts w:ascii="Arial Narrow" w:hAnsi="Arial Narrow" w:cs="Arial"/>
        </w:rPr>
        <w:t>2</w:t>
      </w:r>
      <w:r w:rsidR="003F7F98" w:rsidRPr="00230C15">
        <w:rPr>
          <w:rFonts w:ascii="Arial Narrow" w:hAnsi="Arial Narrow" w:cs="Arial"/>
        </w:rPr>
        <w:t xml:space="preserve">.2. </w:t>
      </w:r>
      <w:r w:rsidR="003F7F98" w:rsidRPr="00230C15">
        <w:rPr>
          <w:rFonts w:ascii="Arial Narrow" w:hAnsi="Arial Narrow" w:cs="Arial"/>
          <w:spacing w:val="3"/>
        </w:rPr>
        <w:t>Modalité</w:t>
      </w:r>
      <w:r w:rsidR="003F7F98" w:rsidRPr="00230C15">
        <w:rPr>
          <w:rFonts w:ascii="Arial Narrow" w:hAnsi="Arial Narrow" w:cs="Arial"/>
        </w:rPr>
        <w:t xml:space="preserve">s </w:t>
      </w:r>
      <w:r w:rsidR="003F7F98" w:rsidRPr="00230C15">
        <w:rPr>
          <w:rFonts w:ascii="Arial Narrow" w:hAnsi="Arial Narrow" w:cs="Arial"/>
          <w:spacing w:val="3"/>
        </w:rPr>
        <w:t>d’actualisatio</w:t>
      </w:r>
      <w:r w:rsidR="003F7F98" w:rsidRPr="00230C15">
        <w:rPr>
          <w:rFonts w:ascii="Arial Narrow" w:hAnsi="Arial Narrow" w:cs="Arial"/>
        </w:rPr>
        <w:t xml:space="preserve">n </w:t>
      </w:r>
      <w:r w:rsidR="003F7F98" w:rsidRPr="00230C15">
        <w:rPr>
          <w:rFonts w:ascii="Arial Narrow" w:hAnsi="Arial Narrow" w:cs="Arial"/>
          <w:spacing w:val="3"/>
        </w:rPr>
        <w:t>de</w:t>
      </w:r>
      <w:r w:rsidR="003F7F98" w:rsidRPr="00230C15">
        <w:rPr>
          <w:rFonts w:ascii="Arial Narrow" w:hAnsi="Arial Narrow" w:cs="Arial"/>
        </w:rPr>
        <w:t xml:space="preserve">s </w:t>
      </w:r>
      <w:r w:rsidR="003F7F98" w:rsidRPr="00230C15">
        <w:rPr>
          <w:rFonts w:ascii="Arial Narrow" w:hAnsi="Arial Narrow" w:cs="Arial"/>
          <w:spacing w:val="3"/>
        </w:rPr>
        <w:t>pri</w:t>
      </w:r>
      <w:r w:rsidR="003F7F98" w:rsidRPr="00230C15">
        <w:rPr>
          <w:rFonts w:ascii="Arial Narrow" w:hAnsi="Arial Narrow" w:cs="Arial"/>
        </w:rPr>
        <w:t xml:space="preserve">x </w:t>
      </w:r>
      <w:r w:rsidR="003F7F98" w:rsidRPr="00230C15">
        <w:rPr>
          <w:rFonts w:ascii="Arial Narrow" w:hAnsi="Arial Narrow" w:cs="Arial"/>
          <w:spacing w:val="3"/>
        </w:rPr>
        <w:t>(l</w:t>
      </w:r>
      <w:r w:rsidR="003F7F98" w:rsidRPr="00230C15">
        <w:rPr>
          <w:rFonts w:ascii="Arial Narrow" w:hAnsi="Arial Narrow" w:cs="Arial"/>
        </w:rPr>
        <w:t xml:space="preserve">e </w:t>
      </w:r>
      <w:r w:rsidR="003F7F98" w:rsidRPr="00230C15">
        <w:rPr>
          <w:rFonts w:ascii="Arial Narrow" w:hAnsi="Arial Narrow" w:cs="Arial"/>
          <w:spacing w:val="3"/>
        </w:rPr>
        <w:t xml:space="preserve">cas </w:t>
      </w:r>
      <w:r w:rsidR="003F7F98" w:rsidRPr="00230C15">
        <w:rPr>
          <w:rFonts w:ascii="Arial Narrow" w:hAnsi="Arial Narrow" w:cs="Arial"/>
        </w:rPr>
        <w:t xml:space="preserve">échéant). </w:t>
      </w:r>
    </w:p>
    <w:p w14:paraId="1099815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modalités d’actualisation ou de révision des prix sont celles prévues dans le Code des Marchés Publics.</w:t>
      </w:r>
    </w:p>
    <w:p w14:paraId="6C045D7E" w14:textId="236A42AB"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[La révision de prix ou leur actualisation en application des clauses contractuelles ne donne pas lieu à la conclusion d’un avenant].</w:t>
      </w:r>
    </w:p>
    <w:p w14:paraId="3E8C6E6A" w14:textId="77777777" w:rsidR="00E156CB" w:rsidRPr="00230C15" w:rsidRDefault="00E156CB" w:rsidP="00230C15">
      <w:pPr>
        <w:widowControl w:val="0"/>
        <w:autoSpaceDE w:val="0"/>
        <w:spacing w:after="60" w:line="360" w:lineRule="auto"/>
        <w:jc w:val="both"/>
        <w:rPr>
          <w:rFonts w:ascii="Arial Narrow" w:hAnsi="Arial Narrow" w:cs="Arial"/>
          <w:i/>
          <w:iCs/>
        </w:rPr>
      </w:pPr>
    </w:p>
    <w:p w14:paraId="7E839804" w14:textId="4A96474E" w:rsidR="003F7F98" w:rsidRPr="00230C15" w:rsidRDefault="00927EF6" w:rsidP="00DF0317">
      <w:pPr>
        <w:pStyle w:val="CCAParticle"/>
      </w:pPr>
      <w:bookmarkStart w:id="341" w:name="_Toc530307820"/>
      <w:bookmarkStart w:id="342" w:name="_Toc97557104"/>
      <w:bookmarkStart w:id="343" w:name="_Toc157306092"/>
      <w:bookmarkStart w:id="344" w:name="_Hlk163137604"/>
      <w:r>
        <w:t>Article 3</w:t>
      </w:r>
      <w:r w:rsidR="00333C6B">
        <w:t>3</w:t>
      </w:r>
      <w:r>
        <w:t xml:space="preserve"> </w:t>
      </w:r>
      <w:r w:rsidR="003F7F98" w:rsidRPr="00230C15">
        <w:t>Formules de révision des prix</w:t>
      </w:r>
      <w:bookmarkEnd w:id="341"/>
      <w:bookmarkEnd w:id="342"/>
      <w:bookmarkEnd w:id="343"/>
    </w:p>
    <w:p w14:paraId="196BCB5D" w14:textId="5126D616" w:rsidR="003F7F98" w:rsidRPr="00B319F6" w:rsidRDefault="003F7F98" w:rsidP="00230C15">
      <w:pPr>
        <w:widowControl w:val="0"/>
        <w:autoSpaceDE w:val="0"/>
        <w:spacing w:after="60" w:line="360" w:lineRule="auto"/>
        <w:jc w:val="both"/>
        <w:rPr>
          <w:rFonts w:ascii="Arial Narrow" w:hAnsi="Arial Narrow" w:cs="Arial"/>
          <w:color w:val="000000" w:themeColor="text1"/>
        </w:rPr>
      </w:pPr>
      <w:r w:rsidRPr="00230C15">
        <w:rPr>
          <w:rFonts w:ascii="Arial Narrow" w:hAnsi="Arial Narrow" w:cs="Arial"/>
        </w:rPr>
        <w:t xml:space="preserve">Les prix du bordereau des prix unitaires sont révisables </w:t>
      </w:r>
      <w:r w:rsidR="009A274F">
        <w:rPr>
          <w:rFonts w:ascii="Arial Narrow" w:hAnsi="Arial Narrow" w:cs="Arial"/>
        </w:rPr>
        <w:t xml:space="preserve">ou non </w:t>
      </w:r>
      <w:r w:rsidRPr="00230C15">
        <w:rPr>
          <w:rFonts w:ascii="Arial Narrow" w:hAnsi="Arial Narrow" w:cs="Arial"/>
        </w:rPr>
        <w:t xml:space="preserve">par application de la formule </w:t>
      </w:r>
      <w:r w:rsidR="00091ACB" w:rsidRPr="00230C15">
        <w:rPr>
          <w:rFonts w:ascii="Arial Narrow" w:hAnsi="Arial Narrow" w:cs="Arial"/>
        </w:rPr>
        <w:t>suivante</w:t>
      </w:r>
      <w:r w:rsidR="00091ACB" w:rsidRPr="00091ACB">
        <w:rPr>
          <w:rFonts w:ascii="Arial Narrow" w:hAnsi="Arial Narrow" w:cs="Arial"/>
        </w:rPr>
        <w:t xml:space="preserve"> [. À préciser…]. </w:t>
      </w:r>
      <w:r w:rsidR="00091ACB" w:rsidRPr="00230C15">
        <w:rPr>
          <w:rFonts w:ascii="Arial Narrow" w:hAnsi="Arial Narrow" w:cs="Arial"/>
        </w:rPr>
        <w:t>:</w:t>
      </w:r>
      <w:r w:rsidRPr="00230C15">
        <w:rPr>
          <w:rFonts w:ascii="Arial Narrow" w:hAnsi="Arial Narrow" w:cs="Arial"/>
        </w:rPr>
        <w:t xml:space="preserve"> </w:t>
      </w:r>
      <w:r w:rsidRPr="00B319F6">
        <w:rPr>
          <w:rFonts w:ascii="Arial Narrow" w:hAnsi="Arial Narrow" w:cs="Arial"/>
          <w:i/>
          <w:iCs/>
          <w:color w:val="000000" w:themeColor="text1"/>
        </w:rPr>
        <w:t>[</w:t>
      </w:r>
      <w:r w:rsidR="00091ACB" w:rsidRPr="00B319F6">
        <w:rPr>
          <w:rFonts w:ascii="Arial Narrow" w:hAnsi="Arial Narrow" w:cs="Arial"/>
          <w:i/>
          <w:iCs/>
          <w:color w:val="000000" w:themeColor="text1"/>
        </w:rPr>
        <w:t xml:space="preserve"> si oui </w:t>
      </w:r>
      <w:r w:rsidRPr="00B319F6">
        <w:rPr>
          <w:rFonts w:ascii="Arial Narrow" w:hAnsi="Arial Narrow" w:cs="Arial"/>
          <w:i/>
          <w:iCs/>
          <w:color w:val="000000" w:themeColor="text1"/>
        </w:rPr>
        <w:t>Insérer la formule et définir les paramètres et indices à appliquer le cas échéant]</w:t>
      </w:r>
    </w:p>
    <w:p w14:paraId="6A8552D5" w14:textId="3BA40DFC" w:rsidR="003F7F98" w:rsidRPr="005F5CC6"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Pour chacun des paramètres, l’indice «</w:t>
      </w:r>
      <w:r w:rsidR="00137667" w:rsidRPr="00230C15">
        <w:rPr>
          <w:rFonts w:ascii="Arial Narrow" w:hAnsi="Arial Narrow" w:cs="Arial"/>
        </w:rPr>
        <w:t>0 »</w:t>
      </w:r>
      <w:r w:rsidRPr="00230C15">
        <w:rPr>
          <w:rFonts w:ascii="Arial Narrow" w:hAnsi="Arial Narrow" w:cs="Arial"/>
        </w:rPr>
        <w:t xml:space="preserve"> indique la</w:t>
      </w:r>
      <w:r w:rsidR="00137667" w:rsidRPr="00230C15">
        <w:rPr>
          <w:rFonts w:ascii="Arial Narrow" w:hAnsi="Arial Narrow" w:cs="Arial"/>
        </w:rPr>
        <w:t xml:space="preserve"> « valeur</w:t>
      </w:r>
      <w:r w:rsidRPr="00230C15">
        <w:rPr>
          <w:rFonts w:ascii="Arial Narrow" w:hAnsi="Arial Narrow" w:cs="Arial"/>
        </w:rPr>
        <w:t xml:space="preserve"> de </w:t>
      </w:r>
      <w:r w:rsidR="00137667" w:rsidRPr="00230C15">
        <w:rPr>
          <w:rFonts w:ascii="Arial Narrow" w:hAnsi="Arial Narrow" w:cs="Arial"/>
        </w:rPr>
        <w:t>base »</w:t>
      </w:r>
      <w:r w:rsidRPr="00230C15">
        <w:rPr>
          <w:rFonts w:ascii="Arial Narrow" w:hAnsi="Arial Narrow" w:cs="Arial"/>
        </w:rPr>
        <w:t xml:space="preserve"> à la date du mois précédent celui du dépouillement des plis.</w:t>
      </w:r>
      <w:r w:rsidRPr="00230C15">
        <w:rPr>
          <w:rFonts w:ascii="Arial Narrow" w:hAnsi="Arial Narrow" w:cs="Arial"/>
          <w:i/>
          <w:iCs/>
        </w:rPr>
        <w:t>[Se conformer au Code des marchés publics]</w:t>
      </w:r>
    </w:p>
    <w:p w14:paraId="2C2FED33" w14:textId="77777777" w:rsidR="00E156CB" w:rsidRPr="00230C15" w:rsidRDefault="00E156CB" w:rsidP="00230C15">
      <w:pPr>
        <w:widowControl w:val="0"/>
        <w:autoSpaceDE w:val="0"/>
        <w:spacing w:after="60" w:line="360" w:lineRule="auto"/>
        <w:jc w:val="both"/>
        <w:rPr>
          <w:rFonts w:ascii="Arial Narrow" w:hAnsi="Arial Narrow" w:cs="Arial"/>
          <w:i/>
          <w:iCs/>
        </w:rPr>
      </w:pPr>
    </w:p>
    <w:p w14:paraId="17C7ACBE" w14:textId="7159EB7F" w:rsidR="003F7F98" w:rsidRPr="00230C15" w:rsidRDefault="00927EF6" w:rsidP="00DF0317">
      <w:pPr>
        <w:pStyle w:val="CCAParticle"/>
      </w:pPr>
      <w:bookmarkStart w:id="345" w:name="_Toc530307821"/>
      <w:bookmarkStart w:id="346" w:name="_Toc97557105"/>
      <w:bookmarkStart w:id="347" w:name="_Toc157306093"/>
      <w:r>
        <w:t>Article 3</w:t>
      </w:r>
      <w:r w:rsidR="00333C6B">
        <w:t>4</w:t>
      </w:r>
      <w:r>
        <w:t xml:space="preserve"> </w:t>
      </w:r>
      <w:r w:rsidR="003F7F98" w:rsidRPr="00230C15">
        <w:t>Formules d’actualisation des prix</w:t>
      </w:r>
      <w:bookmarkEnd w:id="345"/>
      <w:bookmarkEnd w:id="346"/>
      <w:bookmarkEnd w:id="347"/>
    </w:p>
    <w:p w14:paraId="623AB60F"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Les prix du bordereau des prix unitaires sont actualisables par application de la formule suivante : </w:t>
      </w:r>
      <w:r w:rsidRPr="00230C15">
        <w:rPr>
          <w:rFonts w:ascii="Arial Narrow" w:hAnsi="Arial Narrow" w:cs="Arial"/>
          <w:i/>
          <w:iCs/>
        </w:rPr>
        <w:t>[Insérer, le cas échéant, la formule et définir les paramètres et indices à appliquer le cas échéant].</w:t>
      </w:r>
    </w:p>
    <w:p w14:paraId="016750C5" w14:textId="482CCB3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indices sont, le cas échéant, ceux définis pour les formules de révision des prix.</w:t>
      </w:r>
    </w:p>
    <w:p w14:paraId="797D94FC" w14:textId="77777777" w:rsidR="00E156CB" w:rsidRPr="00230C15" w:rsidRDefault="00E156CB" w:rsidP="00230C15">
      <w:pPr>
        <w:widowControl w:val="0"/>
        <w:autoSpaceDE w:val="0"/>
        <w:spacing w:after="60" w:line="360" w:lineRule="auto"/>
        <w:jc w:val="both"/>
        <w:rPr>
          <w:rFonts w:ascii="Arial Narrow" w:hAnsi="Arial Narrow" w:cs="Arial"/>
        </w:rPr>
      </w:pPr>
    </w:p>
    <w:p w14:paraId="73923795" w14:textId="29687E9C" w:rsidR="003F7F98" w:rsidRPr="00230C15" w:rsidRDefault="00063E8C" w:rsidP="00DF0317">
      <w:pPr>
        <w:pStyle w:val="CCAParticle"/>
      </w:pPr>
      <w:bookmarkStart w:id="348" w:name="_Toc530307822"/>
      <w:bookmarkStart w:id="349" w:name="_Toc97557106"/>
      <w:bookmarkStart w:id="350" w:name="_Toc157306094"/>
      <w:r>
        <w:t>Article 3</w:t>
      </w:r>
      <w:r w:rsidR="00333C6B">
        <w:t>5</w:t>
      </w:r>
      <w:r>
        <w:t xml:space="preserve"> </w:t>
      </w:r>
      <w:r w:rsidR="003F7F98" w:rsidRPr="00230C15">
        <w:t>Travaux en régie</w:t>
      </w:r>
      <w:bookmarkEnd w:id="348"/>
      <w:bookmarkEnd w:id="349"/>
      <w:bookmarkEnd w:id="350"/>
    </w:p>
    <w:p w14:paraId="50CE2489" w14:textId="22565F4A" w:rsidR="00E156CB" w:rsidRPr="00230C15" w:rsidRDefault="00B77C3B" w:rsidP="00230C15">
      <w:pPr>
        <w:widowControl w:val="0"/>
        <w:autoSpaceDE w:val="0"/>
        <w:spacing w:after="60" w:line="360" w:lineRule="auto"/>
        <w:jc w:val="both"/>
        <w:rPr>
          <w:rFonts w:ascii="Arial Narrow" w:hAnsi="Arial Narrow" w:cs="Arial"/>
          <w:i/>
          <w:iCs/>
        </w:rPr>
      </w:pPr>
      <w:r>
        <w:rPr>
          <w:rFonts w:ascii="Arial Narrow" w:hAnsi="Arial Narrow" w:cs="Arial"/>
        </w:rPr>
        <w:t xml:space="preserve">Sans objet </w:t>
      </w:r>
    </w:p>
    <w:p w14:paraId="414375E8" w14:textId="0A7CAFD8" w:rsidR="003F7F98" w:rsidRPr="00230C15" w:rsidRDefault="00063E8C" w:rsidP="00DF0317">
      <w:pPr>
        <w:pStyle w:val="CCAParticle"/>
      </w:pPr>
      <w:bookmarkStart w:id="351" w:name="_Toc530307823"/>
      <w:bookmarkStart w:id="352" w:name="_Toc97557107"/>
      <w:bookmarkStart w:id="353" w:name="_Toc157306095"/>
      <w:r>
        <w:t>Article 3</w:t>
      </w:r>
      <w:r w:rsidR="00333C6B">
        <w:t>6</w:t>
      </w:r>
      <w:r>
        <w:t xml:space="preserve"> </w:t>
      </w:r>
      <w:r w:rsidR="003F7F98" w:rsidRPr="00230C15">
        <w:t>Valorisation des approvisionnements</w:t>
      </w:r>
      <w:bookmarkEnd w:id="351"/>
      <w:bookmarkEnd w:id="352"/>
      <w:bookmarkEnd w:id="353"/>
    </w:p>
    <w:p w14:paraId="540F1228" w14:textId="637DE09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 xml:space="preserve">.1. Des </w:t>
      </w:r>
      <w:r w:rsidR="00E10381">
        <w:rPr>
          <w:rFonts w:ascii="Arial Narrow" w:hAnsi="Arial Narrow" w:cs="Arial"/>
        </w:rPr>
        <w:t>acomptes</w:t>
      </w:r>
      <w:r w:rsidRPr="00230C15">
        <w:rPr>
          <w:rFonts w:ascii="Arial Narrow" w:hAnsi="Arial Narrow" w:cs="Arial"/>
        </w:rPr>
        <w:t xml:space="preserve"> pour approvisionnement peuvent être accordés en raison des dépenses engagées en vue de l’exécution des travaux, fournitures ou services qui font l’objet d’un marché</w:t>
      </w:r>
      <w:r w:rsidRPr="00230C15">
        <w:rPr>
          <w:rFonts w:ascii="Arial Narrow" w:hAnsi="Arial Narrow" w:cs="Arial"/>
          <w:i/>
          <w:iCs/>
        </w:rPr>
        <w:t>. Les modalités de paiement desdites avances sont fixées dans le code des marchés publics.</w:t>
      </w:r>
    </w:p>
    <w:p w14:paraId="6138704E" w14:textId="261ACB48"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3</w:t>
      </w:r>
      <w:r w:rsidR="00333C6B">
        <w:rPr>
          <w:rFonts w:ascii="Arial Narrow" w:hAnsi="Arial Narrow" w:cs="Arial"/>
        </w:rPr>
        <w:t>6</w:t>
      </w:r>
      <w:r w:rsidRPr="00230C15">
        <w:rPr>
          <w:rFonts w:ascii="Arial Narrow" w:hAnsi="Arial Narrow" w:cs="Arial"/>
        </w:rPr>
        <w:t>.2. Il n’est pas demandé de caution pour les acomptes sur approvisionnements.</w:t>
      </w:r>
    </w:p>
    <w:p w14:paraId="4D395021" w14:textId="49CD23F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.3 Dans tous les cas, le cocontractant de l’administration est responsable du gardiennage des matériaux ayant donnés lieu à une avance pour approvisionnement jusqu’à la réception des travaux.</w:t>
      </w:r>
    </w:p>
    <w:p w14:paraId="01714B05" w14:textId="77777777" w:rsidR="00E156CB" w:rsidRPr="00230C15" w:rsidRDefault="00E156CB" w:rsidP="00230C15">
      <w:pPr>
        <w:widowControl w:val="0"/>
        <w:autoSpaceDE w:val="0"/>
        <w:spacing w:after="60" w:line="360" w:lineRule="auto"/>
        <w:jc w:val="both"/>
        <w:rPr>
          <w:rFonts w:ascii="Arial Narrow" w:hAnsi="Arial Narrow" w:cs="Arial"/>
        </w:rPr>
      </w:pPr>
    </w:p>
    <w:p w14:paraId="2AC3DC21" w14:textId="6108C0EC" w:rsidR="003F7F98" w:rsidRPr="00217C21" w:rsidRDefault="00063E8C" w:rsidP="00DF0317">
      <w:pPr>
        <w:pStyle w:val="CCAParticle"/>
      </w:pPr>
      <w:bookmarkStart w:id="354" w:name="_Toc157306096"/>
      <w:bookmarkStart w:id="355" w:name="_Toc530307824"/>
      <w:bookmarkStart w:id="356" w:name="_Toc97557108"/>
      <w:r w:rsidRPr="00217C21">
        <w:t>Article 3</w:t>
      </w:r>
      <w:r w:rsidR="00333C6B">
        <w:t>7</w:t>
      </w:r>
      <w:r w:rsidRPr="00217C21">
        <w:t xml:space="preserve"> </w:t>
      </w:r>
      <w:r w:rsidR="003F7F98" w:rsidRPr="00217C21">
        <w:t>Avances</w:t>
      </w:r>
      <w:bookmarkEnd w:id="354"/>
      <w:r w:rsidR="003F7F98" w:rsidRPr="00217C21">
        <w:t xml:space="preserve"> </w:t>
      </w:r>
      <w:bookmarkEnd w:id="355"/>
      <w:bookmarkEnd w:id="356"/>
    </w:p>
    <w:p w14:paraId="36E0A52C" w14:textId="2D32CBA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7</w:t>
      </w:r>
      <w:r w:rsidR="00B77C3B">
        <w:rPr>
          <w:rFonts w:ascii="Arial Narrow" w:hAnsi="Arial Narrow" w:cs="Arial"/>
        </w:rPr>
        <w:t>.1. Le Maître d’Ouvrage n’accordera pas d’avance de démarrage.</w:t>
      </w:r>
    </w:p>
    <w:p w14:paraId="632D51E3" w14:textId="51B0540D"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 xml:space="preserve">.2 L’avance de démarrage peut être obtenue par le co-contractant de l’administration sur simple demande adressée au Maître d’ouvrage </w:t>
      </w:r>
      <w:r w:rsidRPr="00230C15">
        <w:rPr>
          <w:rFonts w:ascii="Arial Narrow" w:hAnsi="Arial Narrow" w:cs="Arial"/>
          <w:i/>
          <w:iCs/>
        </w:rPr>
        <w:t xml:space="preserve"> </w:t>
      </w:r>
      <w:r w:rsidRPr="00230C15">
        <w:rPr>
          <w:rFonts w:ascii="Arial Narrow" w:hAnsi="Arial Narrow" w:cs="Arial"/>
          <w:iCs/>
        </w:rPr>
        <w:t>sans justificatif. Cette</w:t>
      </w:r>
      <w:r w:rsidRPr="00230C15">
        <w:rPr>
          <w:rFonts w:ascii="Arial Narrow" w:hAnsi="Arial Narrow" w:cs="Arial"/>
        </w:rPr>
        <w:t xml:space="preserve"> avance commence à être remboursée par déduction d’un pourcentage : </w:t>
      </w:r>
      <w:r w:rsidRPr="00230C15">
        <w:rPr>
          <w:rFonts w:ascii="Arial Narrow" w:hAnsi="Arial Narrow" w:cs="Arial"/>
          <w:i/>
          <w:iCs/>
        </w:rPr>
        <w:t>[</w:t>
      </w:r>
      <w:r w:rsidRPr="00230C15">
        <w:rPr>
          <w:rFonts w:ascii="Arial Narrow" w:hAnsi="Arial Narrow" w:cs="Arial"/>
          <w:i/>
        </w:rPr>
        <w:t>A préciser</w:t>
      </w:r>
      <w:r w:rsidRPr="00230C15">
        <w:rPr>
          <w:rFonts w:ascii="Arial Narrow" w:hAnsi="Arial Narrow" w:cs="Arial"/>
          <w:i/>
          <w:iCs/>
        </w:rPr>
        <w:t xml:space="preserve">] </w:t>
      </w:r>
      <w:r w:rsidRPr="00230C15">
        <w:rPr>
          <w:rFonts w:ascii="Arial Narrow" w:hAnsi="Arial Narrow" w:cs="Arial"/>
          <w:iCs/>
        </w:rPr>
        <w:t>sur chaque décompte dès lors que le cumul des travaux atteint 40% du montant du marché</w:t>
      </w:r>
      <w:r w:rsidRPr="00230C15">
        <w:rPr>
          <w:rFonts w:ascii="Arial Narrow" w:hAnsi="Arial Narrow" w:cs="Arial"/>
          <w:i/>
          <w:iCs/>
        </w:rPr>
        <w:t xml:space="preserve">. </w:t>
      </w:r>
      <w:r w:rsidR="00942E95" w:rsidRPr="00942E95">
        <w:rPr>
          <w:rFonts w:ascii="Arial Narrow" w:hAnsi="Arial Narrow" w:cs="Arial"/>
          <w:i/>
          <w:iCs/>
        </w:rPr>
        <w:t>Le versement de l'avance de démarrage intervient postérieurement à la mise en place des cautions exigibles, conformément aux dispositions du code des• marchés publics.</w:t>
      </w:r>
      <w:r w:rsidR="00942E95">
        <w:rPr>
          <w:rFonts w:ascii="Arial Narrow" w:hAnsi="Arial Narrow" w:cs="Arial"/>
          <w:i/>
          <w:iCs/>
        </w:rPr>
        <w:t xml:space="preserve"> </w:t>
      </w:r>
    </w:p>
    <w:p w14:paraId="5CAB678D" w14:textId="31D4A4F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bCs/>
        </w:rPr>
        <w:t>3</w:t>
      </w:r>
      <w:r w:rsidR="00333C6B">
        <w:rPr>
          <w:rFonts w:ascii="Arial Narrow" w:hAnsi="Arial Narrow" w:cs="Arial"/>
          <w:bCs/>
        </w:rPr>
        <w:t>7</w:t>
      </w:r>
      <w:r w:rsidRPr="00230C15">
        <w:rPr>
          <w:rFonts w:ascii="Arial Narrow" w:hAnsi="Arial Narrow" w:cs="Arial"/>
          <w:bCs/>
        </w:rPr>
        <w:t>.3</w:t>
      </w:r>
      <w:r w:rsidRPr="00230C15">
        <w:rPr>
          <w:rFonts w:ascii="Arial Narrow" w:hAnsi="Arial Narrow" w:cs="Arial"/>
          <w:bCs/>
        </w:rPr>
        <w:tab/>
      </w:r>
      <w:r w:rsidRPr="00230C15">
        <w:rPr>
          <w:rFonts w:ascii="Arial Narrow" w:hAnsi="Arial Narrow" w:cs="Arial"/>
        </w:rPr>
        <w:t>La totalité de l’avance doit être remboursée au plus tard dès le moment où la valeur en prix de base des prestations réalisées atteint quatre-vingt pour cent (80%) du montant du marché.</w:t>
      </w:r>
    </w:p>
    <w:p w14:paraId="36B07041" w14:textId="163B4835"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.4</w:t>
      </w:r>
      <w:r w:rsidRPr="00230C15">
        <w:rPr>
          <w:rFonts w:ascii="Arial Narrow" w:hAnsi="Arial Narrow" w:cs="Arial"/>
        </w:rPr>
        <w:tab/>
        <w:t>Au fur et à mesure du remboursement des avances, le Maître d’Ouvrage donnera la mainlevée de la partie de la caution correspondante, sur demande expresse du cocontractant de l’administration.</w:t>
      </w:r>
    </w:p>
    <w:p w14:paraId="29CF33E6" w14:textId="4E51425B"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.5. Le cocontractant de l’administration utilisera exclusivement l’avance de démarrage pour les acquisitions de Matériels, d’équipements, de matériaux et les dépenses de mobilisation spécialement nécessaires pour les besoins de l’exécution du Marché</w:t>
      </w:r>
      <w:r w:rsidR="00A527A6">
        <w:rPr>
          <w:rFonts w:ascii="Arial Narrow" w:hAnsi="Arial Narrow" w:cs="Arial"/>
        </w:rPr>
        <w:t xml:space="preserve"> spécifiés dans sa demande</w:t>
      </w:r>
      <w:r w:rsidRPr="00230C15">
        <w:rPr>
          <w:rFonts w:ascii="Arial Narrow" w:hAnsi="Arial Narrow" w:cs="Arial"/>
        </w:rPr>
        <w:t>.</w:t>
      </w:r>
    </w:p>
    <w:p w14:paraId="369C4863" w14:textId="77777777" w:rsidR="00E156CB" w:rsidRPr="00230C15" w:rsidRDefault="00E156CB" w:rsidP="00230C15">
      <w:pPr>
        <w:widowControl w:val="0"/>
        <w:autoSpaceDE w:val="0"/>
        <w:spacing w:after="60" w:line="360" w:lineRule="auto"/>
        <w:jc w:val="both"/>
        <w:rPr>
          <w:rFonts w:ascii="Arial Narrow" w:hAnsi="Arial Narrow" w:cs="Arial"/>
        </w:rPr>
      </w:pPr>
    </w:p>
    <w:p w14:paraId="0D06C092" w14:textId="022D7FCF" w:rsidR="003F7F98" w:rsidRPr="00217C21" w:rsidRDefault="00063E8C" w:rsidP="00DF0317">
      <w:pPr>
        <w:pStyle w:val="CCAParticle"/>
      </w:pPr>
      <w:bookmarkStart w:id="357" w:name="_Toc530307825"/>
      <w:bookmarkStart w:id="358" w:name="_Toc97557109"/>
      <w:bookmarkStart w:id="359" w:name="_Toc157306097"/>
      <w:r w:rsidRPr="00217C21">
        <w:t>Article 3</w:t>
      </w:r>
      <w:r w:rsidR="00333C6B">
        <w:t>8</w:t>
      </w:r>
      <w:r w:rsidR="00F02F4E" w:rsidRPr="00217C21">
        <w:t xml:space="preserve"> </w:t>
      </w:r>
      <w:r w:rsidR="003F7F98" w:rsidRPr="00217C21">
        <w:t>Règlement des travaux</w:t>
      </w:r>
      <w:bookmarkEnd w:id="357"/>
      <w:bookmarkEnd w:id="358"/>
      <w:bookmarkEnd w:id="359"/>
    </w:p>
    <w:p w14:paraId="5716557D" w14:textId="76BCE8A7" w:rsidR="003F7F98" w:rsidRPr="00063E8C" w:rsidRDefault="003F7F98" w:rsidP="00230C15">
      <w:pPr>
        <w:widowControl w:val="0"/>
        <w:autoSpaceDE w:val="0"/>
        <w:spacing w:after="60" w:line="360" w:lineRule="auto"/>
        <w:jc w:val="both"/>
        <w:rPr>
          <w:rFonts w:ascii="Arial Narrow" w:hAnsi="Arial Narrow" w:cs="Arial"/>
          <w:b/>
          <w:bCs/>
        </w:rPr>
      </w:pPr>
      <w:r w:rsidRPr="00063E8C">
        <w:rPr>
          <w:rFonts w:ascii="Arial Narrow" w:hAnsi="Arial Narrow" w:cs="Arial"/>
          <w:b/>
          <w:bCs/>
        </w:rPr>
        <w:t>3</w:t>
      </w:r>
      <w:r w:rsidR="00333C6B">
        <w:rPr>
          <w:rFonts w:ascii="Arial Narrow" w:hAnsi="Arial Narrow" w:cs="Arial"/>
          <w:b/>
          <w:bCs/>
        </w:rPr>
        <w:t>8</w:t>
      </w:r>
      <w:r w:rsidRPr="00063E8C">
        <w:rPr>
          <w:rFonts w:ascii="Arial Narrow" w:hAnsi="Arial Narrow" w:cs="Arial"/>
          <w:b/>
          <w:bCs/>
        </w:rPr>
        <w:t>.1. Constatation des travaux exécutés</w:t>
      </w:r>
    </w:p>
    <w:p w14:paraId="0EDA7BF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 xml:space="preserve">Avant la fin de chaque mois, </w:t>
      </w:r>
      <w:r w:rsidRPr="00230C15">
        <w:rPr>
          <w:rFonts w:ascii="Arial Narrow" w:hAnsi="Arial Narrow" w:cs="Arial"/>
        </w:rPr>
        <w:t xml:space="preserve">le cocontractant de l’administration </w:t>
      </w:r>
      <w:r w:rsidRPr="00230C15">
        <w:rPr>
          <w:rFonts w:ascii="Arial Narrow" w:hAnsi="Arial Narrow" w:cs="Arial"/>
          <w:i/>
          <w:iCs/>
        </w:rPr>
        <w:t xml:space="preserve">et l’Ingénieur [ou le Maître d’Œuvre le cas échéant], </w:t>
      </w:r>
      <w:r w:rsidRPr="00230C15">
        <w:rPr>
          <w:rFonts w:ascii="Arial Narrow" w:hAnsi="Arial Narrow" w:cs="Arial"/>
          <w:iCs/>
        </w:rPr>
        <w:t>établissent un attachement contradictoire qui récapitule et fixe les quantités réalisées et constatées pour chaque poste du bordereau au cours du mois et pouvant donner droit au paiement.</w:t>
      </w:r>
    </w:p>
    <w:p w14:paraId="6ED1BD17" w14:textId="682A464E" w:rsidR="003F7F98" w:rsidRPr="00063E8C" w:rsidRDefault="003F7F98" w:rsidP="00230C15">
      <w:pPr>
        <w:widowControl w:val="0"/>
        <w:autoSpaceDE w:val="0"/>
        <w:spacing w:after="60" w:line="360" w:lineRule="auto"/>
        <w:jc w:val="both"/>
        <w:rPr>
          <w:rFonts w:ascii="Arial Narrow" w:hAnsi="Arial Narrow" w:cs="Arial"/>
          <w:b/>
          <w:bCs/>
        </w:rPr>
      </w:pPr>
      <w:r w:rsidRPr="00063E8C">
        <w:rPr>
          <w:rFonts w:ascii="Arial Narrow" w:hAnsi="Arial Narrow" w:cs="Arial"/>
          <w:b/>
          <w:bCs/>
          <w:iCs/>
        </w:rPr>
        <w:t>3</w:t>
      </w:r>
      <w:r w:rsidR="00333C6B">
        <w:rPr>
          <w:rFonts w:ascii="Arial Narrow" w:hAnsi="Arial Narrow" w:cs="Arial"/>
          <w:b/>
          <w:bCs/>
          <w:iCs/>
        </w:rPr>
        <w:t>8</w:t>
      </w:r>
      <w:r w:rsidRPr="00063E8C">
        <w:rPr>
          <w:rFonts w:ascii="Arial Narrow" w:hAnsi="Arial Narrow" w:cs="Arial"/>
          <w:b/>
          <w:bCs/>
          <w:iCs/>
        </w:rPr>
        <w:t>.2. Décomptes provisoires</w:t>
      </w:r>
      <w:r w:rsidRPr="00063E8C">
        <w:rPr>
          <w:rFonts w:ascii="Arial Narrow" w:hAnsi="Arial Narrow" w:cs="Arial"/>
          <w:b/>
          <w:bCs/>
          <w:i/>
          <w:iCs/>
        </w:rPr>
        <w:t xml:space="preserve"> </w:t>
      </w:r>
    </w:p>
    <w:p w14:paraId="7F5014D0" w14:textId="48236F8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Les décomptes provisoires doivent être établis en sept exemplaires à une fréquence de :</w:t>
      </w:r>
      <w:r w:rsidRPr="00230C15">
        <w:rPr>
          <w:rFonts w:ascii="Arial Narrow" w:hAnsi="Arial Narrow" w:cs="Arial"/>
        </w:rPr>
        <w:t xml:space="preserve"> </w:t>
      </w:r>
      <w:r w:rsidR="00B77C3B">
        <w:rPr>
          <w:rFonts w:ascii="Arial Narrow" w:hAnsi="Arial Narrow" w:cs="Arial"/>
        </w:rPr>
        <w:t>à une fréquence d’</w:t>
      </w:r>
      <w:r w:rsidR="00B77C3B">
        <w:rPr>
          <w:rFonts w:ascii="Arial Narrow" w:hAnsi="Arial Narrow" w:cs="Arial"/>
          <w:iCs/>
        </w:rPr>
        <w:t>un (01)</w:t>
      </w:r>
      <w:r w:rsidRPr="00230C15">
        <w:rPr>
          <w:rFonts w:ascii="Arial Narrow" w:hAnsi="Arial Narrow" w:cs="Arial"/>
          <w:i/>
          <w:iCs/>
        </w:rPr>
        <w:t xml:space="preserve">. </w:t>
      </w:r>
    </w:p>
    <w:p w14:paraId="3E3B5A56" w14:textId="0FAB1A7A" w:rsidR="003F7F98" w:rsidRPr="00775565" w:rsidRDefault="003F7F98" w:rsidP="00230C15">
      <w:pPr>
        <w:widowControl w:val="0"/>
        <w:autoSpaceDE w:val="0"/>
        <w:spacing w:after="60" w:line="360" w:lineRule="auto"/>
        <w:jc w:val="both"/>
        <w:rPr>
          <w:rFonts w:ascii="Arial Narrow" w:hAnsi="Arial Narrow" w:cs="Arial"/>
          <w:color w:val="000000" w:themeColor="text1"/>
        </w:rPr>
      </w:pPr>
      <w:r w:rsidRPr="00775565">
        <w:rPr>
          <w:rFonts w:ascii="Arial Narrow" w:hAnsi="Arial Narrow" w:cs="Arial"/>
          <w:i/>
          <w:iCs/>
          <w:color w:val="000000" w:themeColor="text1"/>
        </w:rPr>
        <w:t xml:space="preserve">Le Maître d’œuvre ou l’Ingénieur dispose d’un délai de </w:t>
      </w:r>
      <w:r w:rsidRPr="00775565">
        <w:rPr>
          <w:rFonts w:ascii="Arial Narrow" w:hAnsi="Arial Narrow" w:cs="Arial"/>
          <w:color w:val="000000" w:themeColor="text1"/>
        </w:rPr>
        <w:t xml:space="preserve">: </w:t>
      </w:r>
      <w:r w:rsidRPr="00775565">
        <w:rPr>
          <w:rFonts w:ascii="Arial Narrow" w:hAnsi="Arial Narrow" w:cs="Arial"/>
          <w:i/>
          <w:iCs/>
          <w:color w:val="000000" w:themeColor="text1"/>
        </w:rPr>
        <w:t xml:space="preserve">un délai </w:t>
      </w:r>
      <w:r w:rsidR="00B77C3B">
        <w:rPr>
          <w:rFonts w:ascii="Arial Narrow" w:hAnsi="Arial Narrow" w:cs="Arial"/>
          <w:i/>
          <w:iCs/>
          <w:color w:val="000000" w:themeColor="text1"/>
        </w:rPr>
        <w:t xml:space="preserve">de </w:t>
      </w:r>
      <w:r w:rsidRPr="00775565">
        <w:rPr>
          <w:rFonts w:ascii="Arial Narrow" w:hAnsi="Arial Narrow" w:cs="Arial"/>
          <w:i/>
          <w:iCs/>
          <w:color w:val="000000" w:themeColor="text1"/>
        </w:rPr>
        <w:t>sept (7) jours</w:t>
      </w:r>
      <w:r w:rsidR="00B63EE4" w:rsidRPr="00775565">
        <w:rPr>
          <w:rFonts w:ascii="Arial Narrow" w:hAnsi="Arial Narrow" w:cs="Arial"/>
          <w:i/>
          <w:iCs/>
          <w:color w:val="000000" w:themeColor="text1"/>
        </w:rPr>
        <w:t xml:space="preserve"> </w:t>
      </w:r>
      <w:r w:rsidR="008B768A" w:rsidRPr="00775565">
        <w:rPr>
          <w:rFonts w:ascii="Arial Narrow" w:hAnsi="Arial Narrow" w:cs="Arial"/>
          <w:i/>
          <w:iCs/>
          <w:color w:val="000000" w:themeColor="text1"/>
        </w:rPr>
        <w:t>ouvrables maxi</w:t>
      </w:r>
      <w:r w:rsidR="00B63EE4" w:rsidRPr="00775565">
        <w:rPr>
          <w:rFonts w:ascii="Arial Narrow" w:hAnsi="Arial Narrow" w:cs="Arial"/>
          <w:i/>
          <w:iCs/>
          <w:color w:val="000000" w:themeColor="text1"/>
        </w:rPr>
        <w:t>)</w:t>
      </w:r>
      <w:r w:rsidRPr="00775565">
        <w:rPr>
          <w:rFonts w:ascii="Arial Narrow" w:hAnsi="Arial Narrow" w:cs="Arial"/>
          <w:i/>
          <w:iCs/>
          <w:color w:val="000000" w:themeColor="text1"/>
        </w:rPr>
        <w:t xml:space="preserve">] pour transmettre au Chef de service du marché, le projet de décompte qu’il a approuvé. </w:t>
      </w:r>
    </w:p>
    <w:p w14:paraId="060568F1" w14:textId="0DF6FDA3" w:rsidR="003F7F98" w:rsidRPr="00775565" w:rsidRDefault="003F7F98" w:rsidP="00230C15">
      <w:pPr>
        <w:widowControl w:val="0"/>
        <w:autoSpaceDE w:val="0"/>
        <w:spacing w:after="60" w:line="360" w:lineRule="auto"/>
        <w:jc w:val="both"/>
        <w:rPr>
          <w:rFonts w:ascii="Arial Narrow" w:hAnsi="Arial Narrow" w:cs="Arial"/>
          <w:i/>
          <w:iCs/>
          <w:color w:val="000000" w:themeColor="text1"/>
        </w:rPr>
      </w:pPr>
      <w:r w:rsidRPr="00775565">
        <w:rPr>
          <w:rFonts w:ascii="Arial Narrow" w:hAnsi="Arial Narrow" w:cs="Arial"/>
          <w:i/>
          <w:iCs/>
          <w:color w:val="000000" w:themeColor="text1"/>
        </w:rPr>
        <w:t xml:space="preserve">Le chef de service quant à lui dispose d’un délai de </w:t>
      </w:r>
      <w:r w:rsidR="00B77C3B">
        <w:rPr>
          <w:rFonts w:ascii="Arial Narrow" w:hAnsi="Arial Narrow" w:cs="Arial"/>
          <w:color w:val="000000" w:themeColor="text1"/>
        </w:rPr>
        <w:t xml:space="preserve"> sept  (07) </w:t>
      </w:r>
      <w:r w:rsidRPr="00775565">
        <w:rPr>
          <w:rFonts w:ascii="Arial Narrow" w:hAnsi="Arial Narrow" w:cs="Arial"/>
          <w:i/>
          <w:iCs/>
          <w:color w:val="000000" w:themeColor="text1"/>
        </w:rPr>
        <w:t xml:space="preserve"> jours</w:t>
      </w:r>
      <w:r w:rsidR="008B768A" w:rsidRPr="00775565">
        <w:rPr>
          <w:rFonts w:ascii="Arial Narrow" w:hAnsi="Arial Narrow" w:cs="Arial"/>
          <w:i/>
          <w:iCs/>
          <w:color w:val="000000" w:themeColor="text1"/>
        </w:rPr>
        <w:t xml:space="preserve"> ouvrables maxi</w:t>
      </w:r>
      <w:r w:rsidRPr="00775565">
        <w:rPr>
          <w:rFonts w:ascii="Arial Narrow" w:hAnsi="Arial Narrow" w:cs="Arial"/>
          <w:i/>
          <w:iCs/>
          <w:color w:val="000000" w:themeColor="text1"/>
        </w:rPr>
        <w:t>] pour procéder à la liquidation et sa transmission au comptable chargé du paiement avec copie à l’organisme chargé du contrôle externe.</w:t>
      </w:r>
    </w:p>
    <w:p w14:paraId="189794E8"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lastRenderedPageBreak/>
        <w:t>Les copies des décomptes provisoires doivent être transmises au Ministère en charge des marchés publics et à l’organisme chargé de la régulation des marchés publics.</w:t>
      </w:r>
    </w:p>
    <w:p w14:paraId="0A385A55"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Le délai maximum accordé au comptable assignataire pour le règlement des acomptes est fixé à quatre-vingt-dix (90) jours à compter de la date de réception des décomptes transmis par le chef de service du marché.</w:t>
      </w:r>
    </w:p>
    <w:p w14:paraId="2EEE1E63"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 xml:space="preserve">Le montant HTVA de l’acompte à payer </w:t>
      </w:r>
      <w:r w:rsidRPr="00230C15">
        <w:rPr>
          <w:rFonts w:ascii="Arial Narrow" w:hAnsi="Arial Narrow" w:cs="Arial"/>
        </w:rPr>
        <w:t xml:space="preserve">au cocontractant de l’administration </w:t>
      </w:r>
      <w:r w:rsidRPr="00230C15">
        <w:rPr>
          <w:rFonts w:ascii="Arial Narrow" w:hAnsi="Arial Narrow" w:cs="Arial"/>
          <w:i/>
          <w:iCs/>
        </w:rPr>
        <w:t>sera mandaté comme suit :</w:t>
      </w:r>
    </w:p>
    <w:p w14:paraId="00107597" w14:textId="0DAC5BAB"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
          <w:iCs/>
        </w:rPr>
        <w:t xml:space="preserve">HTVA - AIR ou </w:t>
      </w:r>
      <w:r w:rsidR="00137667" w:rsidRPr="00230C15">
        <w:rPr>
          <w:rFonts w:ascii="Arial Narrow" w:hAnsi="Arial Narrow" w:cs="Arial"/>
          <w:i/>
          <w:iCs/>
        </w:rPr>
        <w:t>TSR] versé</w:t>
      </w:r>
      <w:r w:rsidRPr="00230C15">
        <w:rPr>
          <w:rFonts w:ascii="Arial Narrow" w:hAnsi="Arial Narrow" w:cs="Arial"/>
          <w:i/>
          <w:iCs/>
        </w:rPr>
        <w:t xml:space="preserve"> directement au compte </w:t>
      </w:r>
      <w:r w:rsidR="00137667" w:rsidRPr="00230C15">
        <w:rPr>
          <w:rFonts w:ascii="Arial Narrow" w:hAnsi="Arial Narrow" w:cs="Arial"/>
          <w:i/>
          <w:iCs/>
        </w:rPr>
        <w:t xml:space="preserve">du </w:t>
      </w:r>
      <w:r w:rsidR="00137667" w:rsidRPr="00230C15">
        <w:rPr>
          <w:rFonts w:ascii="Arial Narrow" w:hAnsi="Arial Narrow" w:cs="Arial"/>
        </w:rPr>
        <w:t>cocontractant</w:t>
      </w:r>
      <w:r w:rsidRPr="00230C15">
        <w:rPr>
          <w:rFonts w:ascii="Arial Narrow" w:hAnsi="Arial Narrow" w:cs="Arial"/>
        </w:rPr>
        <w:t xml:space="preserve"> de l’administration</w:t>
      </w:r>
      <w:r w:rsidRPr="00230C15">
        <w:rPr>
          <w:rFonts w:ascii="Arial Narrow" w:hAnsi="Arial Narrow" w:cs="Arial"/>
          <w:i/>
          <w:iCs/>
        </w:rPr>
        <w:t>;</w:t>
      </w:r>
    </w:p>
    <w:p w14:paraId="127BC91F"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
          <w:iCs/>
        </w:rPr>
        <w:t>TVA au taux en vigueur ;</w:t>
      </w:r>
    </w:p>
    <w:p w14:paraId="31DF64A2"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
          <w:iCs/>
        </w:rPr>
        <w:t>[AIR ou TSR] versé au Trésor public au titre de l’AIR ou de la TSR dû par le cocontractant ;</w:t>
      </w:r>
    </w:p>
    <w:p w14:paraId="2AC69D9F" w14:textId="1CE6E7DF" w:rsidR="003F7F98" w:rsidRPr="00063E8C" w:rsidRDefault="003F7F98" w:rsidP="00230C15">
      <w:pPr>
        <w:widowControl w:val="0"/>
        <w:autoSpaceDE w:val="0"/>
        <w:spacing w:after="60" w:line="360" w:lineRule="auto"/>
        <w:jc w:val="both"/>
        <w:rPr>
          <w:rFonts w:ascii="Arial Narrow" w:hAnsi="Arial Narrow" w:cs="Arial"/>
          <w:b/>
          <w:bCs/>
          <w:iCs/>
        </w:rPr>
      </w:pPr>
      <w:r w:rsidRPr="00063E8C">
        <w:rPr>
          <w:rFonts w:ascii="Arial Narrow" w:hAnsi="Arial Narrow" w:cs="Arial"/>
          <w:b/>
          <w:bCs/>
          <w:iCs/>
        </w:rPr>
        <w:t>3</w:t>
      </w:r>
      <w:r w:rsidR="00333C6B">
        <w:rPr>
          <w:rFonts w:ascii="Arial Narrow" w:hAnsi="Arial Narrow" w:cs="Arial"/>
          <w:b/>
          <w:bCs/>
          <w:iCs/>
        </w:rPr>
        <w:t>8</w:t>
      </w:r>
      <w:r w:rsidRPr="00063E8C">
        <w:rPr>
          <w:rFonts w:ascii="Arial Narrow" w:hAnsi="Arial Narrow" w:cs="Arial"/>
          <w:b/>
          <w:bCs/>
          <w:iCs/>
        </w:rPr>
        <w:t xml:space="preserve">.3. Décompte final </w:t>
      </w:r>
    </w:p>
    <w:p w14:paraId="2099B58E" w14:textId="0F4FE380" w:rsidR="003F7F98" w:rsidRPr="00942E9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[Indiquer le délai dont dispose le cocontractant de l’administration pour transmettre le projet au Maître d’Œuvre</w:t>
      </w:r>
      <w:r w:rsidR="00063E8C" w:rsidRPr="00063E8C">
        <w:rPr>
          <w:rFonts w:ascii="Arial Narrow" w:hAnsi="Arial Narrow" w:cs="Arial"/>
          <w:i/>
          <w:iCs/>
          <w:color w:val="FF0000"/>
        </w:rPr>
        <w:t xml:space="preserve"> </w:t>
      </w:r>
      <w:r w:rsidR="00063E8C" w:rsidRPr="00942E95">
        <w:rPr>
          <w:rFonts w:ascii="Arial Narrow" w:hAnsi="Arial Narrow" w:cs="Arial"/>
          <w:i/>
          <w:iCs/>
        </w:rPr>
        <w:t>ou à l’ingénieur</w:t>
      </w:r>
      <w:r w:rsidRPr="00942E95">
        <w:rPr>
          <w:rFonts w:ascii="Arial Narrow" w:hAnsi="Arial Narrow" w:cs="Arial"/>
          <w:i/>
          <w:iCs/>
        </w:rPr>
        <w:t>, après la date de réception provisoire des travaux (</w:t>
      </w:r>
      <w:r w:rsidR="00B77C3B">
        <w:rPr>
          <w:rFonts w:ascii="Arial Narrow" w:hAnsi="Arial Narrow" w:cs="Arial"/>
          <w:i/>
          <w:iCs/>
        </w:rPr>
        <w:t>01 mois )</w:t>
      </w:r>
    </w:p>
    <w:p w14:paraId="43D6C56E" w14:textId="1FA52AE5" w:rsidR="003F7F98" w:rsidRPr="00942E95" w:rsidRDefault="003F7F98" w:rsidP="00230C15">
      <w:pPr>
        <w:widowControl w:val="0"/>
        <w:autoSpaceDE w:val="0"/>
        <w:spacing w:after="60" w:line="360" w:lineRule="auto"/>
        <w:jc w:val="both"/>
        <w:rPr>
          <w:rFonts w:ascii="Arial Narrow" w:hAnsi="Arial Narrow" w:cs="Arial"/>
          <w:iCs/>
        </w:rPr>
      </w:pPr>
      <w:r w:rsidRPr="00942E95">
        <w:rPr>
          <w:rFonts w:ascii="Arial Narrow" w:hAnsi="Arial Narrow" w:cs="Arial"/>
        </w:rPr>
        <w:t xml:space="preserve">Après achèvement des travaux et dans un délai maximum de </w:t>
      </w:r>
      <w:r w:rsidR="00B77C3B">
        <w:rPr>
          <w:rFonts w:ascii="Arial Narrow" w:hAnsi="Arial Narrow" w:cs="Arial"/>
          <w:i/>
          <w:iCs/>
        </w:rPr>
        <w:t xml:space="preserve">10 jours </w:t>
      </w:r>
      <w:r w:rsidRPr="00942E95">
        <w:rPr>
          <w:rFonts w:ascii="Arial Narrow" w:hAnsi="Arial Narrow" w:cs="Arial"/>
          <w:i/>
          <w:iCs/>
        </w:rPr>
        <w:t xml:space="preserve"> </w:t>
      </w:r>
      <w:r w:rsidRPr="00942E95">
        <w:rPr>
          <w:rFonts w:ascii="Arial Narrow" w:hAnsi="Arial Narrow"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2160D352" w14:textId="570DDF07" w:rsidR="003F7F98" w:rsidRPr="00230C15" w:rsidRDefault="003F7F98" w:rsidP="00230C15">
      <w:pPr>
        <w:widowControl w:val="0"/>
        <w:autoSpaceDE w:val="0"/>
        <w:spacing w:after="60" w:line="360" w:lineRule="auto"/>
        <w:jc w:val="both"/>
        <w:rPr>
          <w:rFonts w:ascii="Arial Narrow" w:hAnsi="Arial Narrow" w:cs="Arial"/>
          <w:iCs/>
        </w:rPr>
      </w:pPr>
      <w:r w:rsidRPr="00942E95">
        <w:rPr>
          <w:rFonts w:ascii="Arial Narrow" w:hAnsi="Arial Narrow" w:cs="Arial"/>
          <w:iCs/>
        </w:rPr>
        <w:t xml:space="preserve">Ce projet de décompte final, </w:t>
      </w:r>
      <w:r w:rsidR="00063E8C" w:rsidRPr="00942E95">
        <w:rPr>
          <w:rFonts w:ascii="Arial Narrow" w:hAnsi="Arial Narrow" w:cs="Arial"/>
          <w:iCs/>
        </w:rPr>
        <w:t xml:space="preserve">une fois rectifié par le Maître d’œuvre ou l’ingénieur et accepté par </w:t>
      </w:r>
      <w:r w:rsidR="00063E8C" w:rsidRPr="00942E95">
        <w:rPr>
          <w:rFonts w:ascii="Arial Narrow" w:hAnsi="Arial Narrow" w:cs="Arial"/>
          <w:i/>
          <w:iCs/>
        </w:rPr>
        <w:t>le Chef de service</w:t>
      </w:r>
      <w:r w:rsidR="00063E8C" w:rsidRPr="00942E95">
        <w:rPr>
          <w:rFonts w:ascii="Arial Narrow" w:hAnsi="Arial Narrow" w:cs="Arial"/>
          <w:iCs/>
        </w:rPr>
        <w:t xml:space="preserve"> du marché devient final</w:t>
      </w:r>
      <w:r w:rsidRPr="00942E95">
        <w:rPr>
          <w:rFonts w:ascii="Arial Narrow" w:hAnsi="Arial Narrow" w:cs="Arial"/>
          <w:iCs/>
        </w:rPr>
        <w:t>. Il sert à l’établissement de l’acompte pour solde du marché</w:t>
      </w:r>
      <w:r w:rsidRPr="00230C15">
        <w:rPr>
          <w:rFonts w:ascii="Arial Narrow" w:hAnsi="Arial Narrow" w:cs="Arial"/>
          <w:iCs/>
        </w:rPr>
        <w:t>, établi dans les mêmes conditions que celles définies pour l’établissement des décomptes mensuels.</w:t>
      </w:r>
    </w:p>
    <w:p w14:paraId="1A97B9C6" w14:textId="7A1C0F87" w:rsidR="003F7F98" w:rsidRPr="00230C15" w:rsidRDefault="003F7F98" w:rsidP="00230C15">
      <w:pPr>
        <w:widowControl w:val="0"/>
        <w:autoSpaceDE w:val="0"/>
        <w:spacing w:after="60" w:line="360" w:lineRule="auto"/>
        <w:jc w:val="both"/>
        <w:rPr>
          <w:rFonts w:ascii="Arial Narrow" w:hAnsi="Arial Narrow" w:cs="Arial"/>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.3.2</w:t>
      </w:r>
      <w:r w:rsidRPr="00230C15">
        <w:rPr>
          <w:rFonts w:ascii="Arial Narrow" w:hAnsi="Arial Narrow" w:cs="Arial"/>
        </w:rPr>
        <w:t xml:space="preserve">. </w:t>
      </w:r>
      <w:r w:rsidRPr="00230C15">
        <w:rPr>
          <w:rFonts w:ascii="Arial Narrow" w:hAnsi="Arial Narrow" w:cs="Arial"/>
          <w:i/>
          <w:iCs/>
        </w:rPr>
        <w:t>[</w:t>
      </w:r>
      <w:r w:rsidR="00137667" w:rsidRPr="00230C15">
        <w:rPr>
          <w:rFonts w:ascii="Arial Narrow" w:hAnsi="Arial Narrow" w:cs="Arial"/>
          <w:i/>
          <w:iCs/>
        </w:rPr>
        <w:t>Indiquer</w:t>
      </w:r>
      <w:r w:rsidRPr="00230C15">
        <w:rPr>
          <w:rFonts w:ascii="Arial Narrow" w:hAnsi="Arial Narrow" w:cs="Arial"/>
          <w:i/>
          <w:iCs/>
        </w:rPr>
        <w:t xml:space="preserve"> le délai dont dispose le Chef de service pour notifier le projet rectifié et accepté au Maître d’Œuvre, </w:t>
      </w:r>
      <w:r w:rsidR="00CC2C1C">
        <w:rPr>
          <w:rFonts w:ascii="Arial Narrow" w:hAnsi="Arial Narrow" w:cs="Arial"/>
          <w:i/>
          <w:iCs/>
        </w:rPr>
        <w:t xml:space="preserve">07 jours </w:t>
      </w:r>
    </w:p>
    <w:p w14:paraId="49BE9142" w14:textId="584AB5B1" w:rsidR="003F7F98" w:rsidRPr="00230C15" w:rsidRDefault="003F7F98" w:rsidP="00230C15">
      <w:pPr>
        <w:widowControl w:val="0"/>
        <w:autoSpaceDE w:val="0"/>
        <w:spacing w:after="60" w:line="360" w:lineRule="auto"/>
        <w:jc w:val="both"/>
        <w:rPr>
          <w:rFonts w:ascii="Arial Narrow" w:hAnsi="Arial Narrow" w:cs="Arial"/>
          <w:i/>
          <w:iCs/>
        </w:rPr>
      </w:pPr>
      <w:r w:rsidRPr="00333C6B">
        <w:rPr>
          <w:rFonts w:ascii="Arial Narrow" w:hAnsi="Arial Narrow" w:cs="Arial"/>
          <w:b/>
        </w:rPr>
        <w:t>3</w:t>
      </w:r>
      <w:r w:rsidR="00333C6B">
        <w:rPr>
          <w:rFonts w:ascii="Arial Narrow" w:hAnsi="Arial Narrow" w:cs="Arial"/>
          <w:b/>
        </w:rPr>
        <w:t>8</w:t>
      </w:r>
      <w:r w:rsidRPr="00333C6B">
        <w:rPr>
          <w:rFonts w:ascii="Arial Narrow" w:hAnsi="Arial Narrow" w:cs="Arial"/>
          <w:b/>
        </w:rPr>
        <w:t>.3.4.</w:t>
      </w:r>
      <w:r w:rsidRPr="00230C15">
        <w:rPr>
          <w:rFonts w:ascii="Arial Narrow" w:hAnsi="Arial Narrow" w:cs="Arial"/>
        </w:rPr>
        <w:t xml:space="preserve"> Le</w:t>
      </w:r>
      <w:r w:rsidRPr="00230C15">
        <w:rPr>
          <w:rFonts w:ascii="Arial Narrow" w:hAnsi="Arial Narrow"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942E9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 xml:space="preserve">Le règlement du différend intervient alors selon les dispositions du code des marchés publics </w:t>
      </w:r>
      <w:r w:rsidR="00063E8C" w:rsidRPr="00230C15">
        <w:rPr>
          <w:rFonts w:ascii="Arial Narrow" w:hAnsi="Arial Narrow" w:cs="Arial"/>
          <w:i/>
          <w:iCs/>
        </w:rPr>
        <w:t>en vigueur</w:t>
      </w:r>
      <w:r w:rsidR="00063E8C">
        <w:rPr>
          <w:rFonts w:ascii="Arial Narrow" w:hAnsi="Arial Narrow" w:cs="Arial"/>
          <w:i/>
          <w:iCs/>
        </w:rPr>
        <w:t xml:space="preserve"> </w:t>
      </w:r>
      <w:r w:rsidR="00063E8C" w:rsidRPr="00942E95">
        <w:rPr>
          <w:rFonts w:ascii="Arial Narrow" w:hAnsi="Arial Narrow" w:cs="Arial"/>
          <w:i/>
          <w:iCs/>
        </w:rPr>
        <w:t>et du CCAG applicable</w:t>
      </w:r>
      <w:r w:rsidRPr="00942E95">
        <w:rPr>
          <w:rFonts w:ascii="Arial Narrow" w:hAnsi="Arial Narrow" w:cs="Arial"/>
          <w:i/>
          <w:iCs/>
        </w:rPr>
        <w:t>.</w:t>
      </w:r>
    </w:p>
    <w:p w14:paraId="520A391D" w14:textId="54DA542C" w:rsidR="003F7F98" w:rsidRPr="00063E8C" w:rsidRDefault="003F7F98" w:rsidP="00230C15">
      <w:pPr>
        <w:widowControl w:val="0"/>
        <w:autoSpaceDE w:val="0"/>
        <w:spacing w:after="60" w:line="360" w:lineRule="auto"/>
        <w:jc w:val="both"/>
        <w:rPr>
          <w:rFonts w:ascii="Arial Narrow" w:hAnsi="Arial Narrow" w:cs="Arial"/>
          <w:b/>
        </w:rPr>
      </w:pPr>
      <w:r w:rsidRPr="00063E8C">
        <w:rPr>
          <w:rFonts w:ascii="Arial Narrow" w:hAnsi="Arial Narrow" w:cs="Arial"/>
          <w:b/>
        </w:rPr>
        <w:t>3</w:t>
      </w:r>
      <w:r w:rsidR="00333C6B">
        <w:rPr>
          <w:rFonts w:ascii="Arial Narrow" w:hAnsi="Arial Narrow" w:cs="Arial"/>
          <w:b/>
        </w:rPr>
        <w:t>8</w:t>
      </w:r>
      <w:r w:rsidRPr="00063E8C">
        <w:rPr>
          <w:rFonts w:ascii="Arial Narrow" w:hAnsi="Arial Narrow" w:cs="Arial"/>
          <w:b/>
        </w:rPr>
        <w:t xml:space="preserve">.4. Décompte général et définitif </w:t>
      </w:r>
    </w:p>
    <w:p w14:paraId="6D3DFA1B" w14:textId="22DF5830" w:rsidR="003F7F98" w:rsidRPr="00230C15" w:rsidRDefault="003F7F98" w:rsidP="00230C15">
      <w:pPr>
        <w:widowControl w:val="0"/>
        <w:autoSpaceDE w:val="0"/>
        <w:spacing w:after="60" w:line="360" w:lineRule="auto"/>
        <w:jc w:val="both"/>
        <w:rPr>
          <w:rFonts w:ascii="Arial Narrow" w:hAnsi="Arial Narrow" w:cs="Arial"/>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.4.1</w:t>
      </w:r>
      <w:r w:rsidRPr="00230C15">
        <w:rPr>
          <w:rFonts w:ascii="Arial Narrow" w:hAnsi="Arial Narrow" w:cs="Arial"/>
        </w:rPr>
        <w:t xml:space="preserve">. </w:t>
      </w:r>
      <w:r w:rsidRPr="00230C15">
        <w:rPr>
          <w:rFonts w:ascii="Arial Narrow" w:hAnsi="Arial Narrow" w:cs="Arial"/>
          <w:i/>
          <w:iCs/>
        </w:rPr>
        <w:t>[Indiquer le délai dont dispose le Chef de service ou le Maître d’Œuvre pour établir le décompte général et définitif au   cocontractant de l’administration</w:t>
      </w:r>
      <w:r w:rsidR="00CC2C1C">
        <w:rPr>
          <w:rFonts w:ascii="Arial Narrow" w:hAnsi="Arial Narrow" w:cs="Arial"/>
          <w:i/>
          <w:iCs/>
        </w:rPr>
        <w:t xml:space="preserve"> après la réception définitive 07 jours </w:t>
      </w:r>
    </w:p>
    <w:p w14:paraId="7DB0BF36" w14:textId="6C5BDEFD"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la fin de la période de garantie qui donne lieu à la réception définitive des travaux, le Chef de service dresse </w:t>
      </w:r>
      <w:r w:rsidRPr="00230C15">
        <w:rPr>
          <w:rFonts w:ascii="Arial Narrow" w:hAnsi="Arial Narrow" w:cs="Arial"/>
        </w:rPr>
        <w:lastRenderedPageBreak/>
        <w:t>le décompte général et définitif du marché qu’il fait signer contradictoirement par le cocon</w:t>
      </w:r>
      <w:r w:rsidR="00CC2C1C">
        <w:rPr>
          <w:rFonts w:ascii="Arial Narrow" w:hAnsi="Arial Narrow" w:cs="Arial"/>
        </w:rPr>
        <w:t>tractant et le Maître d’Ouvrage</w:t>
      </w:r>
      <w:r w:rsidRPr="00230C15">
        <w:rPr>
          <w:rFonts w:ascii="Arial Narrow" w:hAnsi="Arial Narrow" w:cs="Arial"/>
        </w:rPr>
        <w:t>. Ce décompte comprend :</w:t>
      </w:r>
    </w:p>
    <w:p w14:paraId="00A47FEB" w14:textId="5CAA9552"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iCs/>
        </w:rPr>
      </w:pPr>
      <w:r w:rsidRPr="00230C15">
        <w:rPr>
          <w:rFonts w:ascii="Arial Narrow" w:hAnsi="Arial Narrow" w:cs="Arial"/>
          <w:iCs/>
        </w:rPr>
        <w:t>Le</w:t>
      </w:r>
      <w:r w:rsidR="003F7F98" w:rsidRPr="00230C15">
        <w:rPr>
          <w:rFonts w:ascii="Arial Narrow" w:hAnsi="Arial Narrow" w:cs="Arial"/>
          <w:iCs/>
        </w:rPr>
        <w:t xml:space="preserve"> décompte final,</w:t>
      </w:r>
    </w:p>
    <w:p w14:paraId="41CC133E" w14:textId="256E5F39"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iCs/>
        </w:rPr>
      </w:pPr>
      <w:r w:rsidRPr="00230C15">
        <w:rPr>
          <w:rFonts w:ascii="Arial Narrow" w:hAnsi="Arial Narrow" w:cs="Arial"/>
          <w:iCs/>
        </w:rPr>
        <w:t>Le</w:t>
      </w:r>
      <w:r w:rsidR="003F7F98" w:rsidRPr="00230C15">
        <w:rPr>
          <w:rFonts w:ascii="Arial Narrow" w:hAnsi="Arial Narrow" w:cs="Arial"/>
          <w:iCs/>
        </w:rPr>
        <w:t xml:space="preserve"> solde,</w:t>
      </w:r>
    </w:p>
    <w:p w14:paraId="4D0B0631" w14:textId="76DC1715"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Cs/>
        </w:rPr>
        <w:t>La</w:t>
      </w:r>
      <w:r w:rsidR="003F7F98" w:rsidRPr="00230C15">
        <w:rPr>
          <w:rFonts w:ascii="Arial Narrow" w:hAnsi="Arial Narrow" w:cs="Arial"/>
          <w:iCs/>
        </w:rPr>
        <w:t xml:space="preserve"> récapitulation des acomptes mensuels</w:t>
      </w:r>
      <w:r w:rsidR="003F7F98" w:rsidRPr="00230C15">
        <w:rPr>
          <w:rFonts w:ascii="Arial Narrow" w:hAnsi="Arial Narrow" w:cs="Arial"/>
        </w:rPr>
        <w:t>.</w:t>
      </w:r>
    </w:p>
    <w:p w14:paraId="3AF974D8" w14:textId="5CD74717"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 xml:space="preserve">La signature du décompte général et définitif sans réserve par le cocontractant, lie définitivement les </w:t>
      </w:r>
      <w:r w:rsidRPr="00CD2D03">
        <w:rPr>
          <w:rFonts w:ascii="Arial Narrow" w:hAnsi="Arial Narrow" w:cs="Arial"/>
          <w:spacing w:val="1"/>
        </w:rPr>
        <w:t>partie</w:t>
      </w:r>
      <w:r w:rsidRPr="00CD2D03">
        <w:rPr>
          <w:rFonts w:ascii="Arial Narrow" w:hAnsi="Arial Narrow" w:cs="Arial"/>
        </w:rPr>
        <w:t xml:space="preserve">s </w:t>
      </w:r>
      <w:r w:rsidRPr="00CD2D03">
        <w:rPr>
          <w:rFonts w:ascii="Arial Narrow" w:hAnsi="Arial Narrow" w:cs="Arial"/>
          <w:spacing w:val="1"/>
        </w:rPr>
        <w:t>e</w:t>
      </w:r>
      <w:r w:rsidRPr="00CD2D03">
        <w:rPr>
          <w:rFonts w:ascii="Arial Narrow" w:hAnsi="Arial Narrow" w:cs="Arial"/>
        </w:rPr>
        <w:t xml:space="preserve">t </w:t>
      </w:r>
      <w:r w:rsidRPr="00CD2D03">
        <w:rPr>
          <w:rFonts w:ascii="Arial Narrow" w:hAnsi="Arial Narrow" w:cs="Arial"/>
          <w:spacing w:val="1"/>
        </w:rPr>
        <w:t>me</w:t>
      </w:r>
      <w:r w:rsidRPr="00CD2D03">
        <w:rPr>
          <w:rFonts w:ascii="Arial Narrow" w:hAnsi="Arial Narrow" w:cs="Arial"/>
        </w:rPr>
        <w:t xml:space="preserve">t </w:t>
      </w:r>
      <w:r w:rsidRPr="00CD2D03">
        <w:rPr>
          <w:rFonts w:ascii="Arial Narrow" w:hAnsi="Arial Narrow" w:cs="Arial"/>
          <w:spacing w:val="1"/>
        </w:rPr>
        <w:t>fi</w:t>
      </w:r>
      <w:r w:rsidRPr="00CD2D03">
        <w:rPr>
          <w:rFonts w:ascii="Arial Narrow" w:hAnsi="Arial Narrow" w:cs="Arial"/>
        </w:rPr>
        <w:t xml:space="preserve">n </w:t>
      </w:r>
      <w:r w:rsidRPr="00CD2D03">
        <w:rPr>
          <w:rFonts w:ascii="Arial Narrow" w:hAnsi="Arial Narrow" w:cs="Arial"/>
          <w:spacing w:val="1"/>
        </w:rPr>
        <w:t>a</w:t>
      </w:r>
      <w:r w:rsidRPr="00CD2D03">
        <w:rPr>
          <w:rFonts w:ascii="Arial Narrow" w:hAnsi="Arial Narrow" w:cs="Arial"/>
        </w:rPr>
        <w:t xml:space="preserve">u </w:t>
      </w:r>
      <w:r w:rsidRPr="00CD2D03">
        <w:rPr>
          <w:rFonts w:ascii="Arial Narrow" w:hAnsi="Arial Narrow" w:cs="Arial"/>
          <w:spacing w:val="1"/>
        </w:rPr>
        <w:t>marché</w:t>
      </w:r>
      <w:r w:rsidRPr="00CD2D03">
        <w:rPr>
          <w:rFonts w:ascii="Arial Narrow" w:hAnsi="Arial Narrow" w:cs="Arial"/>
        </w:rPr>
        <w:t xml:space="preserve">, </w:t>
      </w:r>
      <w:r w:rsidR="00063E8C" w:rsidRPr="00CD2D03">
        <w:rPr>
          <w:rFonts w:ascii="Arial Narrow" w:hAnsi="Arial Narrow" w:cs="Arial"/>
          <w:spacing w:val="1"/>
        </w:rPr>
        <w:t>et libère le cocontractant et le maitre d’ouvrage de toutes leurs obligations</w:t>
      </w:r>
      <w:r w:rsidR="00063E8C" w:rsidRPr="00CD2D03">
        <w:rPr>
          <w:rFonts w:ascii="Arial Narrow" w:hAnsi="Arial Narrow" w:cs="Arial"/>
        </w:rPr>
        <w:t xml:space="preserve">, </w:t>
      </w:r>
      <w:r w:rsidRPr="00CD2D03">
        <w:rPr>
          <w:rFonts w:ascii="Arial Narrow" w:hAnsi="Arial Narrow" w:cs="Arial"/>
          <w:spacing w:val="1"/>
        </w:rPr>
        <w:t>sau</w:t>
      </w:r>
      <w:r w:rsidRPr="00CD2D03">
        <w:rPr>
          <w:rFonts w:ascii="Arial Narrow" w:hAnsi="Arial Narrow" w:cs="Arial"/>
        </w:rPr>
        <w:t xml:space="preserve">f </w:t>
      </w:r>
      <w:r w:rsidRPr="00CD2D03">
        <w:rPr>
          <w:rFonts w:ascii="Arial Narrow" w:hAnsi="Arial Narrow" w:cs="Arial"/>
          <w:spacing w:val="1"/>
        </w:rPr>
        <w:t>e</w:t>
      </w:r>
      <w:r w:rsidRPr="00CD2D03">
        <w:rPr>
          <w:rFonts w:ascii="Arial Narrow" w:hAnsi="Arial Narrow" w:cs="Arial"/>
        </w:rPr>
        <w:t xml:space="preserve">n </w:t>
      </w:r>
      <w:r w:rsidRPr="00CD2D03">
        <w:rPr>
          <w:rFonts w:ascii="Arial Narrow" w:hAnsi="Arial Narrow" w:cs="Arial"/>
          <w:spacing w:val="1"/>
        </w:rPr>
        <w:t>c</w:t>
      </w:r>
      <w:r w:rsidRPr="00CD2D03">
        <w:rPr>
          <w:rFonts w:ascii="Arial Narrow" w:hAnsi="Arial Narrow" w:cs="Arial"/>
        </w:rPr>
        <w:t xml:space="preserve">e </w:t>
      </w:r>
      <w:r w:rsidRPr="00CD2D03">
        <w:rPr>
          <w:rFonts w:ascii="Arial Narrow" w:hAnsi="Arial Narrow" w:cs="Arial"/>
          <w:spacing w:val="1"/>
        </w:rPr>
        <w:t xml:space="preserve">qui </w:t>
      </w:r>
      <w:r w:rsidRPr="00CD2D03">
        <w:rPr>
          <w:rFonts w:ascii="Arial Narrow" w:hAnsi="Arial Narrow" w:cs="Arial"/>
        </w:rPr>
        <w:t>concerne les intérêts moratoires</w:t>
      </w:r>
    </w:p>
    <w:p w14:paraId="0F0463A7" w14:textId="2BF2A5B9" w:rsidR="003F7F98" w:rsidRPr="00230C15" w:rsidRDefault="003F7F98" w:rsidP="00230C15">
      <w:pPr>
        <w:widowControl w:val="0"/>
        <w:autoSpaceDE w:val="0"/>
        <w:spacing w:after="60" w:line="360" w:lineRule="auto"/>
        <w:jc w:val="both"/>
        <w:rPr>
          <w:rFonts w:ascii="Arial Narrow" w:hAnsi="Arial Narrow" w:cs="Arial"/>
          <w:i/>
          <w:iCs/>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.4.2</w:t>
      </w:r>
      <w:r w:rsidRPr="00230C15">
        <w:rPr>
          <w:rFonts w:ascii="Arial Narrow" w:hAnsi="Arial Narrow" w:cs="Arial"/>
        </w:rPr>
        <w:t xml:space="preserve">. </w:t>
      </w:r>
      <w:r w:rsidRPr="00230C15">
        <w:rPr>
          <w:rFonts w:ascii="Arial Narrow" w:hAnsi="Arial Narrow" w:cs="Arial"/>
          <w:i/>
          <w:iCs/>
          <w:spacing w:val="1"/>
        </w:rPr>
        <w:t>[Indique</w:t>
      </w:r>
      <w:r w:rsidRPr="00230C15">
        <w:rPr>
          <w:rFonts w:ascii="Arial Narrow" w:hAnsi="Arial Narrow" w:cs="Arial"/>
          <w:i/>
          <w:iCs/>
        </w:rPr>
        <w:t xml:space="preserve">r </w:t>
      </w:r>
      <w:r w:rsidRPr="00230C15">
        <w:rPr>
          <w:rFonts w:ascii="Arial Narrow" w:hAnsi="Arial Narrow" w:cs="Arial"/>
          <w:i/>
          <w:iCs/>
          <w:spacing w:val="1"/>
        </w:rPr>
        <w:t>l</w:t>
      </w:r>
      <w:r w:rsidRPr="00230C15">
        <w:rPr>
          <w:rFonts w:ascii="Arial Narrow" w:hAnsi="Arial Narrow" w:cs="Arial"/>
          <w:i/>
          <w:iCs/>
        </w:rPr>
        <w:t xml:space="preserve">e </w:t>
      </w:r>
      <w:r w:rsidRPr="00230C15">
        <w:rPr>
          <w:rFonts w:ascii="Arial Narrow" w:hAnsi="Arial Narrow" w:cs="Arial"/>
          <w:i/>
          <w:iCs/>
          <w:spacing w:val="1"/>
        </w:rPr>
        <w:t>déla</w:t>
      </w:r>
      <w:r w:rsidRPr="00230C15">
        <w:rPr>
          <w:rFonts w:ascii="Arial Narrow" w:hAnsi="Arial Narrow" w:cs="Arial"/>
          <w:i/>
          <w:iCs/>
        </w:rPr>
        <w:t xml:space="preserve">i </w:t>
      </w:r>
      <w:r w:rsidRPr="00230C15">
        <w:rPr>
          <w:rFonts w:ascii="Arial Narrow" w:hAnsi="Arial Narrow" w:cs="Arial"/>
          <w:i/>
          <w:iCs/>
          <w:spacing w:val="1"/>
        </w:rPr>
        <w:t>don</w:t>
      </w:r>
      <w:r w:rsidRPr="00230C15">
        <w:rPr>
          <w:rFonts w:ascii="Arial Narrow" w:hAnsi="Arial Narrow" w:cs="Arial"/>
          <w:i/>
          <w:iCs/>
        </w:rPr>
        <w:t xml:space="preserve">t </w:t>
      </w:r>
      <w:r w:rsidRPr="00230C15">
        <w:rPr>
          <w:rFonts w:ascii="Arial Narrow" w:hAnsi="Arial Narrow" w:cs="Arial"/>
          <w:i/>
          <w:iCs/>
          <w:spacing w:val="1"/>
        </w:rPr>
        <w:t>dispos</w:t>
      </w:r>
      <w:r w:rsidRPr="00230C15">
        <w:rPr>
          <w:rFonts w:ascii="Arial Narrow" w:hAnsi="Arial Narrow" w:cs="Arial"/>
          <w:i/>
          <w:iCs/>
        </w:rPr>
        <w:t xml:space="preserve">e </w:t>
      </w:r>
      <w:r w:rsidRPr="00230C15">
        <w:rPr>
          <w:rFonts w:ascii="Arial Narrow" w:hAnsi="Arial Narrow" w:cs="Arial"/>
          <w:i/>
          <w:iCs/>
          <w:spacing w:val="1"/>
        </w:rPr>
        <w:t>le cocontractant</w:t>
      </w:r>
      <w:r w:rsidRPr="00230C15">
        <w:rPr>
          <w:rFonts w:ascii="Arial Narrow" w:hAnsi="Arial Narrow" w:cs="Arial"/>
          <w:i/>
          <w:iCs/>
        </w:rPr>
        <w:t xml:space="preserve"> </w:t>
      </w:r>
      <w:r w:rsidRPr="00230C15">
        <w:rPr>
          <w:rFonts w:ascii="Arial Narrow" w:hAnsi="Arial Narrow" w:cs="Arial"/>
          <w:i/>
          <w:iCs/>
          <w:spacing w:val="1"/>
        </w:rPr>
        <w:t xml:space="preserve">pour </w:t>
      </w:r>
      <w:r w:rsidRPr="00230C15">
        <w:rPr>
          <w:rFonts w:ascii="Arial Narrow" w:hAnsi="Arial Narrow" w:cs="Arial"/>
          <w:i/>
          <w:iCs/>
        </w:rPr>
        <w:t xml:space="preserve">renvoyer le décompte général et définitif revêtu de sa signature </w:t>
      </w:r>
      <w:r w:rsidR="00CC2C1C">
        <w:rPr>
          <w:rFonts w:ascii="Arial Narrow" w:hAnsi="Arial Narrow" w:cs="Arial"/>
          <w:i/>
          <w:iCs/>
        </w:rPr>
        <w:t xml:space="preserve">07 jours </w:t>
      </w:r>
    </w:p>
    <w:p w14:paraId="366FC7B3"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délais et les modalités de signature ainsi que de gestion des désaccords sont les mêmes que ceux du décompte final.</w:t>
      </w:r>
    </w:p>
    <w:p w14:paraId="07DC739A" w14:textId="77777777" w:rsidR="00E156CB" w:rsidRPr="00230C15" w:rsidRDefault="00E156CB" w:rsidP="00230C15">
      <w:pPr>
        <w:widowControl w:val="0"/>
        <w:autoSpaceDE w:val="0"/>
        <w:spacing w:after="60" w:line="360" w:lineRule="auto"/>
        <w:jc w:val="both"/>
        <w:rPr>
          <w:rFonts w:ascii="Arial Narrow" w:hAnsi="Arial Narrow" w:cs="Arial"/>
        </w:rPr>
      </w:pPr>
    </w:p>
    <w:p w14:paraId="15B47504" w14:textId="0979A13D" w:rsidR="003F7F98" w:rsidRPr="00230C15" w:rsidRDefault="00063E8C" w:rsidP="00DF0317">
      <w:pPr>
        <w:pStyle w:val="CCAParticle"/>
      </w:pPr>
      <w:bookmarkStart w:id="360" w:name="_Toc157306098"/>
      <w:bookmarkStart w:id="361" w:name="_Toc530307826"/>
      <w:bookmarkStart w:id="362" w:name="_Toc97557110"/>
      <w:r>
        <w:t xml:space="preserve">Article 39 </w:t>
      </w:r>
      <w:r w:rsidR="003F7F98" w:rsidRPr="00230C15">
        <w:t>Intérêts moratoires</w:t>
      </w:r>
      <w:bookmarkEnd w:id="360"/>
      <w:r w:rsidR="003F7F98" w:rsidRPr="00230C15">
        <w:t xml:space="preserve"> </w:t>
      </w:r>
      <w:bookmarkEnd w:id="361"/>
      <w:bookmarkEnd w:id="362"/>
    </w:p>
    <w:p w14:paraId="46F9E681" w14:textId="1811CC5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intérêts moratoires éventuels sont payés par état des sommes dues et calculé</w:t>
      </w:r>
      <w:r w:rsidR="002D6F25">
        <w:rPr>
          <w:rFonts w:ascii="Arial Narrow" w:hAnsi="Arial Narrow" w:cs="Arial"/>
        </w:rPr>
        <w:t>s</w:t>
      </w:r>
      <w:r w:rsidR="003A6880" w:rsidRPr="003A6880">
        <w:rPr>
          <w:rFonts w:ascii="Arial Narrow" w:hAnsi="Arial Narrow" w:cs="Arial"/>
        </w:rPr>
        <w:t xml:space="preserve"> conformément aux dispositions </w:t>
      </w:r>
      <w:r w:rsidR="003A6880" w:rsidRPr="00DC24EB">
        <w:rPr>
          <w:rFonts w:ascii="Arial Narrow" w:hAnsi="Arial Narrow" w:cs="Arial"/>
          <w:color w:val="000000" w:themeColor="text1"/>
        </w:rPr>
        <w:t>des articles 166 et 167 du décret n° 2018/366 du 20Juin 2018 portant Code des Marchés Publics</w:t>
      </w:r>
      <w:r w:rsidR="00795EEC" w:rsidRPr="00DC24EB">
        <w:rPr>
          <w:rFonts w:ascii="Arial Narrow" w:hAnsi="Arial Narrow" w:cs="Arial"/>
          <w:color w:val="000000" w:themeColor="text1"/>
        </w:rPr>
        <w:t xml:space="preserve"> </w:t>
      </w:r>
      <w:r w:rsidR="00795EEC">
        <w:rPr>
          <w:rFonts w:ascii="Arial Narrow" w:hAnsi="Arial Narrow" w:cs="Arial"/>
        </w:rPr>
        <w:t xml:space="preserve">et </w:t>
      </w:r>
      <w:r w:rsidR="002D6F25">
        <w:rPr>
          <w:rFonts w:ascii="Arial Narrow" w:hAnsi="Arial Narrow" w:cs="Arial"/>
        </w:rPr>
        <w:t xml:space="preserve"> par application de la </w:t>
      </w:r>
      <w:r w:rsidR="009502C4">
        <w:rPr>
          <w:rFonts w:ascii="Arial Narrow" w:hAnsi="Arial Narrow" w:cs="Arial"/>
        </w:rPr>
        <w:t>formule</w:t>
      </w:r>
      <w:r w:rsidR="009502C4" w:rsidRPr="00230C15">
        <w:rPr>
          <w:rFonts w:ascii="Arial Narrow" w:hAnsi="Arial Narrow" w:cs="Arial"/>
        </w:rPr>
        <w:t xml:space="preserve"> </w:t>
      </w:r>
    </w:p>
    <w:p w14:paraId="7C0CCAB6"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 = M x (n/360) x (i) dans laquelle :</w:t>
      </w:r>
    </w:p>
    <w:p w14:paraId="11C99EE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M = Montant TTC des sommes dues au titulaire ; N = Nombre de jours calendaires de retard ;</w:t>
      </w:r>
    </w:p>
    <w:p w14:paraId="7EE0F3D4" w14:textId="11967494"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i = Taux débiteurs des entreprises à la BEAC majoré d’un (01) point ou taux d’escompte pratiqué par la Banque d’émission de la monnaie considérée majoré au plus d’un (01) point, selon le cas.</w:t>
      </w:r>
    </w:p>
    <w:p w14:paraId="540315BA" w14:textId="77777777" w:rsidR="00E156CB" w:rsidRPr="00230C15" w:rsidRDefault="00E156CB" w:rsidP="00230C15">
      <w:pPr>
        <w:widowControl w:val="0"/>
        <w:autoSpaceDE w:val="0"/>
        <w:spacing w:after="60" w:line="360" w:lineRule="auto"/>
        <w:jc w:val="both"/>
        <w:rPr>
          <w:rFonts w:ascii="Arial Narrow" w:hAnsi="Arial Narrow" w:cs="Arial"/>
        </w:rPr>
      </w:pPr>
    </w:p>
    <w:p w14:paraId="16F700E8" w14:textId="2E52B466" w:rsidR="003F7F98" w:rsidRPr="00230C15" w:rsidRDefault="00063E8C" w:rsidP="00DF0317">
      <w:pPr>
        <w:pStyle w:val="CCAParticle"/>
      </w:pPr>
      <w:bookmarkStart w:id="363" w:name="_Toc530307827"/>
      <w:bookmarkStart w:id="364" w:name="_Toc97557111"/>
      <w:bookmarkStart w:id="365" w:name="_Toc157306099"/>
      <w:r>
        <w:t xml:space="preserve">Article </w:t>
      </w:r>
      <w:bookmarkEnd w:id="363"/>
      <w:bookmarkEnd w:id="364"/>
      <w:bookmarkEnd w:id="365"/>
      <w:r w:rsidR="00F02F4E">
        <w:t>40 Pénalités</w:t>
      </w:r>
    </w:p>
    <w:p w14:paraId="1CEA858C" w14:textId="77777777" w:rsidR="003F7F98" w:rsidRPr="00230C15" w:rsidRDefault="003F7F98" w:rsidP="002F3935">
      <w:pPr>
        <w:widowControl w:val="0"/>
        <w:numPr>
          <w:ilvl w:val="0"/>
          <w:numId w:val="6"/>
        </w:numPr>
        <w:autoSpaceDE w:val="0"/>
        <w:spacing w:after="60" w:line="360" w:lineRule="auto"/>
        <w:ind w:left="0" w:firstLine="0"/>
        <w:jc w:val="both"/>
        <w:rPr>
          <w:rFonts w:ascii="Arial Narrow" w:hAnsi="Arial Narrow" w:cs="Arial"/>
          <w:bCs/>
          <w:u w:val="single"/>
        </w:rPr>
      </w:pPr>
      <w:r w:rsidRPr="00230C15">
        <w:rPr>
          <w:rFonts w:ascii="Arial Narrow" w:hAnsi="Arial Narrow" w:cs="Arial"/>
          <w:bCs/>
          <w:u w:val="single"/>
        </w:rPr>
        <w:t>Pénalités de retard</w:t>
      </w:r>
    </w:p>
    <w:p w14:paraId="6C12075A" w14:textId="425E46E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sidR="00063E8C">
        <w:rPr>
          <w:rFonts w:ascii="Arial Narrow" w:hAnsi="Arial Narrow" w:cs="Arial"/>
        </w:rPr>
        <w:t>40</w:t>
      </w:r>
      <w:r w:rsidRPr="00230C15">
        <w:rPr>
          <w:rFonts w:ascii="Arial Narrow" w:hAnsi="Arial Narrow" w:cs="Arial"/>
        </w:rPr>
        <w:t>.1 En cas de dépassement du délai contractuel imputable au titulaire du marché, il lui est appliqué après mise en demeure préalable, une pénalité de retard, dont le montant est fixé comme suit :</w:t>
      </w:r>
    </w:p>
    <w:p w14:paraId="0AB0EA14" w14:textId="77777777" w:rsidR="003F7F98" w:rsidRPr="00230C15" w:rsidRDefault="003F7F98" w:rsidP="002F3935">
      <w:pPr>
        <w:widowControl w:val="0"/>
        <w:numPr>
          <w:ilvl w:val="0"/>
          <w:numId w:val="5"/>
        </w:numPr>
        <w:autoSpaceDE w:val="0"/>
        <w:spacing w:after="60" w:line="360" w:lineRule="auto"/>
        <w:ind w:left="0" w:firstLine="0"/>
        <w:jc w:val="both"/>
        <w:rPr>
          <w:rFonts w:ascii="Arial Narrow" w:hAnsi="Arial Narrow" w:cs="Arial"/>
          <w:spacing w:val="3"/>
        </w:rPr>
      </w:pPr>
      <w:r w:rsidRPr="00230C15">
        <w:rPr>
          <w:rFonts w:ascii="Arial Narrow" w:hAnsi="Arial Narrow" w:cs="Arial"/>
          <w:spacing w:val="3"/>
        </w:rPr>
        <w:t>Un deux millième (1/2000ème) du montant TTC du marché de base par jour calendaire de retard du premier au trentième jour au-delà du délai contractuel fixé par le marché ;</w:t>
      </w:r>
    </w:p>
    <w:p w14:paraId="4010C7C6" w14:textId="77777777" w:rsidR="003F7F98" w:rsidRPr="00230C15" w:rsidRDefault="003F7F98" w:rsidP="002F3935">
      <w:pPr>
        <w:widowControl w:val="0"/>
        <w:numPr>
          <w:ilvl w:val="0"/>
          <w:numId w:val="5"/>
        </w:numPr>
        <w:autoSpaceDE w:val="0"/>
        <w:spacing w:after="60" w:line="360" w:lineRule="auto"/>
        <w:ind w:left="0" w:firstLine="0"/>
        <w:jc w:val="both"/>
        <w:rPr>
          <w:rFonts w:ascii="Arial Narrow" w:hAnsi="Arial Narrow" w:cs="Arial"/>
        </w:rPr>
      </w:pPr>
      <w:r w:rsidRPr="00230C15">
        <w:rPr>
          <w:rFonts w:ascii="Arial Narrow" w:hAnsi="Arial Narrow" w:cs="Arial"/>
          <w:spacing w:val="3"/>
        </w:rPr>
        <w:lastRenderedPageBreak/>
        <w:t>U</w:t>
      </w:r>
      <w:r w:rsidRPr="00230C15">
        <w:rPr>
          <w:rFonts w:ascii="Arial Narrow" w:hAnsi="Arial Narrow" w:cs="Arial"/>
        </w:rPr>
        <w:t xml:space="preserve">n </w:t>
      </w:r>
      <w:r w:rsidRPr="00230C15">
        <w:rPr>
          <w:rFonts w:ascii="Arial Narrow" w:hAnsi="Arial Narrow" w:cs="Arial"/>
          <w:spacing w:val="3"/>
        </w:rPr>
        <w:t>millièm</w:t>
      </w:r>
      <w:r w:rsidRPr="00230C15">
        <w:rPr>
          <w:rFonts w:ascii="Arial Narrow" w:hAnsi="Arial Narrow" w:cs="Arial"/>
        </w:rPr>
        <w:t xml:space="preserve">e </w:t>
      </w:r>
      <w:r w:rsidRPr="00230C15">
        <w:rPr>
          <w:rFonts w:ascii="Arial Narrow" w:hAnsi="Arial Narrow" w:cs="Arial"/>
          <w:spacing w:val="3"/>
        </w:rPr>
        <w:t>(1/1000</w:t>
      </w:r>
      <w:r w:rsidRPr="00230C15">
        <w:rPr>
          <w:rFonts w:ascii="Arial Narrow" w:hAnsi="Arial Narrow" w:cs="Arial"/>
          <w:spacing w:val="3"/>
          <w:vertAlign w:val="superscript"/>
        </w:rPr>
        <w:t>ème</w:t>
      </w:r>
      <w:r w:rsidRPr="00230C15">
        <w:rPr>
          <w:rFonts w:ascii="Arial Narrow" w:hAnsi="Arial Narrow" w:cs="Arial"/>
        </w:rPr>
        <w:t xml:space="preserve">)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montan</w:t>
      </w:r>
      <w:r w:rsidRPr="00230C15">
        <w:rPr>
          <w:rFonts w:ascii="Arial Narrow" w:hAnsi="Arial Narrow" w:cs="Arial"/>
        </w:rPr>
        <w:t xml:space="preserve">t </w:t>
      </w:r>
      <w:r w:rsidRPr="00230C15">
        <w:rPr>
          <w:rFonts w:ascii="Arial Narrow" w:hAnsi="Arial Narrow" w:cs="Arial"/>
          <w:spacing w:val="3"/>
        </w:rPr>
        <w:t>TT</w:t>
      </w:r>
      <w:r w:rsidRPr="00230C15">
        <w:rPr>
          <w:rFonts w:ascii="Arial Narrow" w:hAnsi="Arial Narrow" w:cs="Arial"/>
        </w:rPr>
        <w:t xml:space="preserve">C </w:t>
      </w:r>
      <w:r w:rsidRPr="00230C15">
        <w:rPr>
          <w:rFonts w:ascii="Arial Narrow" w:hAnsi="Arial Narrow" w:cs="Arial"/>
          <w:spacing w:val="3"/>
        </w:rPr>
        <w:t xml:space="preserve">du </w:t>
      </w:r>
      <w:r w:rsidRPr="00230C15">
        <w:rPr>
          <w:rFonts w:ascii="Arial Narrow" w:hAnsi="Arial Narrow" w:cs="Arial"/>
        </w:rPr>
        <w:t>marché de base par jour calendaire de retard au-delà du trentième jour.</w:t>
      </w:r>
    </w:p>
    <w:p w14:paraId="5ECCCDD8" w14:textId="69EF27C5" w:rsidR="003F7F98" w:rsidRPr="00F02F4E" w:rsidRDefault="003F7F98" w:rsidP="0081300B">
      <w:pPr>
        <w:pStyle w:val="Paragraphedeliste"/>
        <w:widowControl w:val="0"/>
        <w:numPr>
          <w:ilvl w:val="1"/>
          <w:numId w:val="36"/>
        </w:numPr>
        <w:autoSpaceDE w:val="0"/>
        <w:spacing w:after="60" w:line="360" w:lineRule="auto"/>
        <w:jc w:val="both"/>
        <w:rPr>
          <w:rFonts w:ascii="Arial Narrow" w:hAnsi="Arial Narrow" w:cs="Arial"/>
          <w:sz w:val="24"/>
        </w:rPr>
      </w:pPr>
      <w:r w:rsidRPr="00F02F4E">
        <w:rPr>
          <w:rFonts w:ascii="Arial Narrow" w:hAnsi="Arial Narrow" w:cs="Arial"/>
          <w:sz w:val="24"/>
        </w:rPr>
        <w:t>Pour les marchés à tranche conditionnelle, les délais et montants à prendre en compte sont ceux de la tranche considérée</w:t>
      </w:r>
      <w:r w:rsidR="00F02F4E">
        <w:rPr>
          <w:rFonts w:ascii="Arial Narrow" w:hAnsi="Arial Narrow" w:cs="Arial"/>
          <w:sz w:val="24"/>
        </w:rPr>
        <w:t>.</w:t>
      </w:r>
    </w:p>
    <w:p w14:paraId="7201CC47" w14:textId="77777777" w:rsidR="003F7F98" w:rsidRPr="00230C15" w:rsidRDefault="003F7F98" w:rsidP="002F3935">
      <w:pPr>
        <w:widowControl w:val="0"/>
        <w:numPr>
          <w:ilvl w:val="0"/>
          <w:numId w:val="6"/>
        </w:numPr>
        <w:autoSpaceDE w:val="0"/>
        <w:spacing w:after="60" w:line="360" w:lineRule="auto"/>
        <w:ind w:left="0" w:firstLine="0"/>
        <w:jc w:val="both"/>
        <w:rPr>
          <w:rFonts w:ascii="Arial Narrow" w:hAnsi="Arial Narrow" w:cs="Arial"/>
          <w:bCs/>
          <w:u w:val="single"/>
        </w:rPr>
      </w:pPr>
      <w:r w:rsidRPr="00230C15">
        <w:rPr>
          <w:rFonts w:ascii="Arial Narrow" w:hAnsi="Arial Narrow" w:cs="Arial"/>
          <w:bCs/>
          <w:u w:val="single"/>
        </w:rPr>
        <w:t>Pénalités particulières [montant et mode de calcul à préciser]</w:t>
      </w:r>
    </w:p>
    <w:p w14:paraId="77A2999E" w14:textId="77777777" w:rsidR="002F49B7" w:rsidRPr="002F49B7" w:rsidRDefault="002F49B7" w:rsidP="002F49B7">
      <w:pPr>
        <w:ind w:left="228" w:right="594"/>
        <w:rPr>
          <w:rFonts w:ascii="Arial Narrow" w:eastAsia="Calibri" w:hAnsi="Arial Narrow" w:cs="Arial"/>
          <w:szCs w:val="22"/>
          <w:lang w:eastAsia="en-US"/>
        </w:rPr>
      </w:pPr>
      <w:r w:rsidRPr="002F49B7">
        <w:rPr>
          <w:rFonts w:ascii="Arial Narrow" w:eastAsia="Calibri" w:hAnsi="Arial Narrow" w:cs="Arial"/>
          <w:szCs w:val="22"/>
          <w:lang w:eastAsia="en-US"/>
        </w:rPr>
        <w:t xml:space="preserve">40.3 Indépendamment des pénalités pour dépassement du délai contractuel, le cocontractant est passible des pénalités particulières suivantes pour inobservation des dispositions du contrat, notamment : </w:t>
      </w:r>
    </w:p>
    <w:p w14:paraId="33EC38DC" w14:textId="77777777" w:rsidR="002F49B7" w:rsidRPr="002F49B7" w:rsidRDefault="002F49B7" w:rsidP="0081300B">
      <w:pPr>
        <w:numPr>
          <w:ilvl w:val="1"/>
          <w:numId w:val="81"/>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Remise tardive des assurances : 20 000 f/J de retard au-delà de quinze (15) jours à compter de la date de notification de l’ordre de service de démarrage ; </w:t>
      </w:r>
    </w:p>
    <w:p w14:paraId="084E3082" w14:textId="77777777" w:rsidR="002F49B7" w:rsidRPr="002F49B7" w:rsidRDefault="002F49B7" w:rsidP="0081300B">
      <w:pPr>
        <w:numPr>
          <w:ilvl w:val="1"/>
          <w:numId w:val="81"/>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Remise tardive du cautionnement définitif 20 000 f/j de retard au-delà de vingt (20) jours à compter de la date de notification de l’ordre de service de démarrage. </w:t>
      </w:r>
    </w:p>
    <w:p w14:paraId="3AA7A3DF" w14:textId="77777777" w:rsidR="002F49B7" w:rsidRPr="002F49B7" w:rsidRDefault="002F49B7" w:rsidP="0081300B">
      <w:pPr>
        <w:numPr>
          <w:ilvl w:val="1"/>
          <w:numId w:val="81"/>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Remise tardive du projet d’exécution pour autant que le retard soit du fait du cocontractant de l’administration 50 000 f/j de retard au-delà de trente (30) jours à compter de la date de notification de l’ordre de service de démarrage  </w:t>
      </w:r>
    </w:p>
    <w:p w14:paraId="4C468823" w14:textId="77777777" w:rsidR="002F49B7" w:rsidRPr="002F49B7" w:rsidRDefault="002F49B7" w:rsidP="0081300B">
      <w:pPr>
        <w:numPr>
          <w:ilvl w:val="1"/>
          <w:numId w:val="81"/>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Représentant du cocontractant : 10 000 f/j de retard au-delà de quinze (15) jours à compter de la date de notification de l’ordre de service de démarrage. </w:t>
      </w:r>
    </w:p>
    <w:p w14:paraId="48E196A8" w14:textId="77777777" w:rsidR="002F49B7" w:rsidRPr="002F49B7" w:rsidRDefault="002F49B7" w:rsidP="0081300B">
      <w:pPr>
        <w:numPr>
          <w:ilvl w:val="1"/>
          <w:numId w:val="81"/>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Liste du personnel et du matériel : 20 000 F/J de retard au-delà de quinze (15) jours à compter de la date de notification de l’ordre de service de démarrage. </w:t>
      </w:r>
    </w:p>
    <w:p w14:paraId="115D931C" w14:textId="77777777" w:rsidR="002F49B7" w:rsidRPr="002F49B7" w:rsidRDefault="002F49B7" w:rsidP="0081300B">
      <w:pPr>
        <w:numPr>
          <w:ilvl w:val="1"/>
          <w:numId w:val="81"/>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Absence de panneau de chantier constaté lors des visites : 20 000/visite </w:t>
      </w:r>
    </w:p>
    <w:p w14:paraId="4DE1581C" w14:textId="77777777" w:rsidR="002F49B7" w:rsidRPr="002F49B7" w:rsidRDefault="002F49B7" w:rsidP="0081300B">
      <w:pPr>
        <w:numPr>
          <w:ilvl w:val="1"/>
          <w:numId w:val="81"/>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Non remplissage du journal de chantier constaté lors des visites 10 000/visite </w:t>
      </w:r>
    </w:p>
    <w:p w14:paraId="58FE1A30" w14:textId="77777777" w:rsidR="002F49B7" w:rsidRPr="002F49B7" w:rsidRDefault="002F49B7" w:rsidP="0081300B">
      <w:pPr>
        <w:numPr>
          <w:ilvl w:val="1"/>
          <w:numId w:val="81"/>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Indisponibilité du journal de chantier lors des visites 20 000/visite </w:t>
      </w:r>
    </w:p>
    <w:p w14:paraId="273F927C" w14:textId="77777777" w:rsidR="002F49B7" w:rsidRPr="002F49B7" w:rsidRDefault="002F49B7" w:rsidP="0081300B">
      <w:pPr>
        <w:numPr>
          <w:ilvl w:val="1"/>
          <w:numId w:val="81"/>
        </w:numPr>
        <w:suppressAutoHyphens w:val="0"/>
        <w:autoSpaceDN/>
        <w:spacing w:after="15" w:line="241" w:lineRule="auto"/>
        <w:ind w:right="368" w:hanging="283"/>
        <w:jc w:val="both"/>
        <w:textAlignment w:val="auto"/>
        <w:rPr>
          <w:rFonts w:ascii="Arial Narrow" w:eastAsia="Calibri" w:hAnsi="Arial Narrow" w:cs="Arial"/>
          <w:szCs w:val="22"/>
          <w:lang w:eastAsia="en-US"/>
        </w:rPr>
      </w:pPr>
      <w:r w:rsidRPr="002F49B7">
        <w:rPr>
          <w:rFonts w:ascii="Arial Narrow" w:eastAsia="Calibri" w:hAnsi="Arial Narrow" w:cs="Arial"/>
          <w:szCs w:val="22"/>
          <w:lang w:eastAsia="en-US"/>
        </w:rPr>
        <w:t xml:space="preserve">Remplacement du personnel clé de l’offre sans l’accord préalable du Maitre d’Ouvrage 50 000/j à compter de la date de constat jusqu’à la mobilisation d’un personnel à compétence équivalente.  </w:t>
      </w:r>
    </w:p>
    <w:p w14:paraId="64403B84" w14:textId="6AC9BD75" w:rsidR="003F7F98" w:rsidRPr="00230C15" w:rsidRDefault="00063E8C" w:rsidP="00230C15">
      <w:pPr>
        <w:widowControl w:val="0"/>
        <w:autoSpaceDE w:val="0"/>
        <w:spacing w:after="60" w:line="360" w:lineRule="auto"/>
        <w:jc w:val="both"/>
        <w:rPr>
          <w:rFonts w:ascii="Arial Narrow" w:hAnsi="Arial Narrow" w:cs="Arial"/>
        </w:rPr>
      </w:pPr>
      <w:r>
        <w:rPr>
          <w:rFonts w:ascii="Arial Narrow" w:hAnsi="Arial Narrow" w:cs="Arial"/>
        </w:rPr>
        <w:t>40</w:t>
      </w:r>
      <w:r w:rsidR="003F7F98" w:rsidRPr="00230C15">
        <w:rPr>
          <w:rFonts w:ascii="Arial Narrow" w:hAnsi="Arial Narrow" w:cs="Arial"/>
        </w:rPr>
        <w:t>.4. En tout état de cause, le montant cumulé des pénalités ne saurait excéder dix pour cent (10%) du montant TTC du marché de base et de ses avenants le cas échéant, sous peine de résiliation.</w:t>
      </w:r>
    </w:p>
    <w:p w14:paraId="759585A8" w14:textId="5127FA9A"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Toute remise de pénalités ne peut intervenir qu’après avis de l’organisme chargé de la régulation des marchés publics requis par le Maître d’Ouvrage.</w:t>
      </w:r>
    </w:p>
    <w:p w14:paraId="3CE61CE0" w14:textId="77777777" w:rsidR="00E156CB" w:rsidRPr="00230C15" w:rsidRDefault="00E156CB" w:rsidP="00230C15">
      <w:pPr>
        <w:widowControl w:val="0"/>
        <w:autoSpaceDE w:val="0"/>
        <w:spacing w:after="60" w:line="360" w:lineRule="auto"/>
        <w:jc w:val="both"/>
        <w:rPr>
          <w:rFonts w:ascii="Arial Narrow" w:hAnsi="Arial Narrow" w:cs="Arial"/>
        </w:rPr>
      </w:pPr>
    </w:p>
    <w:p w14:paraId="04356CB4" w14:textId="07FBFAA3" w:rsidR="003F7F98" w:rsidRPr="00230C15" w:rsidRDefault="00063E8C" w:rsidP="00DF0317">
      <w:pPr>
        <w:pStyle w:val="CCAParticle"/>
      </w:pPr>
      <w:bookmarkStart w:id="366" w:name="_Toc157306100"/>
      <w:bookmarkStart w:id="367" w:name="_Toc530307828"/>
      <w:bookmarkStart w:id="368" w:name="_Toc97557112"/>
      <w:r>
        <w:t xml:space="preserve">Article 41 </w:t>
      </w:r>
      <w:r w:rsidR="003F7F98" w:rsidRPr="00230C15">
        <w:t>Règlement en cas de groupement d’entreprises et de sous-traitance</w:t>
      </w:r>
      <w:bookmarkEnd w:id="366"/>
      <w:r w:rsidR="003F7F98" w:rsidRPr="00230C15">
        <w:t xml:space="preserve"> </w:t>
      </w:r>
      <w:bookmarkEnd w:id="367"/>
      <w:bookmarkEnd w:id="368"/>
    </w:p>
    <w:p w14:paraId="1097F3CF" w14:textId="3A1DFEAA" w:rsidR="003F7F98" w:rsidRPr="00230C15" w:rsidRDefault="00063E8C" w:rsidP="00230C15">
      <w:pPr>
        <w:widowControl w:val="0"/>
        <w:autoSpaceDE w:val="0"/>
        <w:spacing w:after="60" w:line="360" w:lineRule="auto"/>
        <w:jc w:val="both"/>
        <w:rPr>
          <w:rFonts w:ascii="Arial Narrow" w:hAnsi="Arial Narrow" w:cs="Arial"/>
        </w:rPr>
      </w:pPr>
      <w:r>
        <w:rPr>
          <w:rFonts w:ascii="Arial Narrow" w:hAnsi="Arial Narrow" w:cs="Arial"/>
        </w:rPr>
        <w:t>41</w:t>
      </w:r>
      <w:r w:rsidR="003F7F98" w:rsidRPr="00230C15">
        <w:rPr>
          <w:rFonts w:ascii="Arial Narrow" w:hAnsi="Arial Narrow" w:cs="Arial"/>
        </w:rPr>
        <w:t>.1. En cas de groupement solidaire d’entreprises les paiements sont effectués dans le compte indiqué dans la soumission soit au nom du groupement, soit au nom du mandataire [</w:t>
      </w:r>
      <w:r w:rsidR="003F7F98" w:rsidRPr="00230C15">
        <w:rPr>
          <w:rFonts w:ascii="Arial Narrow" w:hAnsi="Arial Narrow" w:cs="Arial"/>
          <w:i/>
        </w:rPr>
        <w:t>à préciser le cas échéant</w:t>
      </w:r>
      <w:r w:rsidR="003F7F98" w:rsidRPr="00230C15">
        <w:rPr>
          <w:rFonts w:ascii="Arial Narrow" w:hAnsi="Arial Narrow" w:cs="Arial"/>
        </w:rPr>
        <w:t>].</w:t>
      </w:r>
    </w:p>
    <w:p w14:paraId="30710B71" w14:textId="77777777"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En cas de groupement conjoint, les paiements seront effectués dans les différents comptes des cotraitants de la manière suivante : [</w:t>
      </w:r>
      <w:r w:rsidRPr="00CD2D03">
        <w:rPr>
          <w:rFonts w:ascii="Arial Narrow" w:hAnsi="Arial Narrow" w:cs="Arial"/>
          <w:i/>
        </w:rPr>
        <w:t>à préciser le cas échéant</w:t>
      </w:r>
      <w:r w:rsidRPr="00CD2D03">
        <w:rPr>
          <w:rFonts w:ascii="Arial Narrow" w:hAnsi="Arial Narrow" w:cs="Arial"/>
        </w:rPr>
        <w:t>].</w:t>
      </w:r>
    </w:p>
    <w:p w14:paraId="7BD0AD36" w14:textId="2A106D4A" w:rsidR="003F7F98" w:rsidRPr="00CD2D03" w:rsidRDefault="00063E8C" w:rsidP="00230C15">
      <w:pPr>
        <w:spacing w:after="60" w:line="360" w:lineRule="auto"/>
        <w:jc w:val="both"/>
        <w:rPr>
          <w:rFonts w:ascii="Arial Narrow" w:hAnsi="Arial Narrow" w:cs="Arial"/>
        </w:rPr>
      </w:pPr>
      <w:r w:rsidRPr="00CD2D03">
        <w:rPr>
          <w:rFonts w:ascii="Arial Narrow" w:hAnsi="Arial Narrow" w:cs="Arial"/>
        </w:rPr>
        <w:t>41</w:t>
      </w:r>
      <w:r w:rsidR="003F7F98" w:rsidRPr="00CD2D03">
        <w:rPr>
          <w:rFonts w:ascii="Arial Narrow" w:hAnsi="Arial Narrow" w:cs="Arial"/>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B044327" w:rsidR="00063E8C" w:rsidRPr="00CD2D03" w:rsidRDefault="00063E8C" w:rsidP="00230C15">
      <w:pPr>
        <w:spacing w:after="60" w:line="360" w:lineRule="auto"/>
        <w:jc w:val="both"/>
        <w:rPr>
          <w:rFonts w:ascii="Arial Narrow" w:hAnsi="Arial Narrow" w:cs="Arial"/>
        </w:rPr>
      </w:pPr>
      <w:r w:rsidRPr="00CD2D03">
        <w:rPr>
          <w:rFonts w:ascii="Arial Narrow" w:hAnsi="Arial Narrow" w:cs="Arial"/>
        </w:rPr>
        <w:lastRenderedPageBreak/>
        <w:t xml:space="preserve">L’Entreprise principale dispose d’un délai maximal de trente (30) jours ouvrables à compter de la date de rémunération de la facture des prestations exécutées et réceptionnées pour effectuer le paiement du sous-traitant. </w:t>
      </w:r>
    </w:p>
    <w:p w14:paraId="0F91F58B" w14:textId="5BB19CF6"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En cas de non-paiement d’un sous-traitant pour des prestations déjà rémunérées par le Maître d’Ouvrage, ce dernier peut prendre à l’encontre du titulaire du marché des mesures coercitives, notamment le paiement direct du sous-traitant.</w:t>
      </w:r>
    </w:p>
    <w:p w14:paraId="688DB8D4" w14:textId="77777777" w:rsidR="00E156CB" w:rsidRPr="00CD2D03" w:rsidRDefault="00E156CB" w:rsidP="00230C15">
      <w:pPr>
        <w:widowControl w:val="0"/>
        <w:autoSpaceDE w:val="0"/>
        <w:spacing w:after="60" w:line="360" w:lineRule="auto"/>
        <w:jc w:val="both"/>
        <w:rPr>
          <w:rFonts w:ascii="Arial Narrow" w:hAnsi="Arial Narrow" w:cs="Arial"/>
        </w:rPr>
      </w:pPr>
    </w:p>
    <w:p w14:paraId="6D8591F6" w14:textId="588DE43A" w:rsidR="003F7F98" w:rsidRPr="00230C15" w:rsidRDefault="00063E8C" w:rsidP="00DF0317">
      <w:pPr>
        <w:pStyle w:val="CCAParticle"/>
      </w:pPr>
      <w:bookmarkStart w:id="369" w:name="_Toc157306101"/>
      <w:bookmarkStart w:id="370" w:name="_Toc530307829"/>
      <w:bookmarkStart w:id="371" w:name="_Toc97557113"/>
      <w:r>
        <w:t>Article 42 Régime</w:t>
      </w:r>
      <w:r w:rsidR="003F7F98" w:rsidRPr="00230C15">
        <w:t xml:space="preserve"> fiscal et douanier</w:t>
      </w:r>
      <w:bookmarkEnd w:id="369"/>
      <w:r w:rsidR="003F7F98" w:rsidRPr="00230C15">
        <w:t xml:space="preserve"> </w:t>
      </w:r>
      <w:bookmarkEnd w:id="370"/>
      <w:bookmarkEnd w:id="371"/>
    </w:p>
    <w:p w14:paraId="08AB28C9" w14:textId="0913E7D5" w:rsidR="00063E8C" w:rsidRPr="00D45AAB" w:rsidRDefault="003F7F98" w:rsidP="00063E8C">
      <w:pPr>
        <w:widowControl w:val="0"/>
        <w:autoSpaceDE w:val="0"/>
        <w:spacing w:after="60" w:line="360" w:lineRule="auto"/>
        <w:jc w:val="both"/>
        <w:rPr>
          <w:rFonts w:ascii="Arial Narrow" w:hAnsi="Arial Narrow" w:cs="Arial"/>
          <w:i/>
          <w:color w:val="000000" w:themeColor="text1"/>
        </w:rPr>
      </w:pPr>
      <w:r w:rsidRPr="00D45AAB">
        <w:rPr>
          <w:rFonts w:ascii="Arial Narrow" w:hAnsi="Arial Narrow" w:cs="Arial"/>
          <w:color w:val="000000" w:themeColor="text1"/>
        </w:rPr>
        <w:t>Le marché est soumis au régime fiscal et douanier en vigueur en République du Cameroun.</w:t>
      </w:r>
      <w:r w:rsidR="00063E8C" w:rsidRPr="00D45AAB">
        <w:rPr>
          <w:rFonts w:ascii="Arial Narrow" w:hAnsi="Arial Narrow" w:cs="Arial"/>
          <w:color w:val="000000" w:themeColor="text1"/>
        </w:rPr>
        <w:t xml:space="preserve"> Le marché est conclu tout taxes comprises, conformément à la loi</w:t>
      </w:r>
      <w:r w:rsidR="009356C5" w:rsidRPr="00D45AAB">
        <w:rPr>
          <w:rFonts w:ascii="Arial Narrow" w:hAnsi="Arial Narrow" w:cs="Arial"/>
          <w:color w:val="000000" w:themeColor="text1"/>
        </w:rPr>
        <w:t xml:space="preserve">  n°</w:t>
      </w:r>
      <w:r w:rsidR="002F49B7">
        <w:rPr>
          <w:rFonts w:ascii="Arial Narrow" w:hAnsi="Arial Narrow" w:cs="Arial"/>
          <w:color w:val="000000" w:themeColor="text1"/>
        </w:rPr>
        <w:t xml:space="preserve">2024/013 du 23 décembre </w:t>
      </w:r>
      <w:r w:rsidR="009356C5" w:rsidRPr="00D45AAB">
        <w:rPr>
          <w:rFonts w:ascii="Arial Narrow" w:hAnsi="Arial Narrow" w:cs="Arial"/>
          <w:color w:val="000000" w:themeColor="text1"/>
        </w:rPr>
        <w:t xml:space="preserve"> </w:t>
      </w:r>
      <w:r w:rsidR="00063E8C" w:rsidRPr="00D45AAB">
        <w:rPr>
          <w:rFonts w:ascii="Arial Narrow" w:hAnsi="Arial Narrow" w:cs="Arial"/>
          <w:color w:val="000000" w:themeColor="text1"/>
        </w:rPr>
        <w:t xml:space="preserve"> </w:t>
      </w:r>
      <w:r w:rsidR="00A34462" w:rsidRPr="00D45AAB">
        <w:rPr>
          <w:rFonts w:ascii="Arial Narrow" w:hAnsi="Arial Narrow" w:cs="Arial"/>
          <w:color w:val="000000" w:themeColor="text1"/>
        </w:rPr>
        <w:t xml:space="preserve">Portant loi de finances de la République du Cameroun pour l’exercice </w:t>
      </w:r>
      <w:r w:rsidR="002F49B7">
        <w:rPr>
          <w:rFonts w:ascii="Arial Narrow" w:hAnsi="Arial Narrow" w:cs="Arial"/>
          <w:color w:val="000000" w:themeColor="text1"/>
        </w:rPr>
        <w:t>2025</w:t>
      </w:r>
      <w:r w:rsidR="00A34462" w:rsidRPr="00D45AAB">
        <w:rPr>
          <w:rFonts w:ascii="Arial Narrow" w:hAnsi="Arial Narrow" w:cs="Arial"/>
          <w:color w:val="000000" w:themeColor="text1"/>
        </w:rPr>
        <w:t>……et au Code Général des Impôts qui</w:t>
      </w:r>
      <w:r w:rsidR="00063E8C" w:rsidRPr="00D45AAB">
        <w:rPr>
          <w:rFonts w:ascii="Arial Narrow" w:hAnsi="Arial Narrow" w:cs="Arial"/>
          <w:color w:val="000000" w:themeColor="text1"/>
        </w:rPr>
        <w:t xml:space="preserve"> défini</w:t>
      </w:r>
      <w:r w:rsidR="00A34462" w:rsidRPr="00D45AAB">
        <w:rPr>
          <w:rFonts w:ascii="Arial Narrow" w:hAnsi="Arial Narrow" w:cs="Arial"/>
          <w:color w:val="000000" w:themeColor="text1"/>
        </w:rPr>
        <w:t>ssen</w:t>
      </w:r>
      <w:r w:rsidR="00063E8C" w:rsidRPr="00D45AAB">
        <w:rPr>
          <w:rFonts w:ascii="Arial Narrow" w:hAnsi="Arial Narrow" w:cs="Arial"/>
          <w:color w:val="000000" w:themeColor="text1"/>
        </w:rPr>
        <w:t>t les modalités de mise en œuvre du régime fiscal des Marchés Publics</w:t>
      </w:r>
    </w:p>
    <w:p w14:paraId="2603231F"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La fiscalité applicable au présent marché comporte notamment :</w:t>
      </w:r>
    </w:p>
    <w:p w14:paraId="61671654" w14:textId="00DCE896" w:rsidR="00803F4B" w:rsidRPr="00803F4B" w:rsidRDefault="00803F4B" w:rsidP="0081300B">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 xml:space="preserve">Des impôts et taxes relatifs aux bénéfices industriels et commerciaux, y compris l’AIR qui constitue un précompte sur l’impôt des </w:t>
      </w:r>
      <w:r w:rsidR="002F49B7" w:rsidRPr="00803F4B">
        <w:rPr>
          <w:rFonts w:ascii="Arial Narrow" w:hAnsi="Arial Narrow" w:cs="Arial"/>
          <w:color w:val="000000" w:themeColor="text1"/>
        </w:rPr>
        <w:t>sociétés ;</w:t>
      </w:r>
    </w:p>
    <w:p w14:paraId="4AD08BF3" w14:textId="77777777" w:rsidR="00803F4B" w:rsidRPr="00803F4B" w:rsidRDefault="00803F4B" w:rsidP="0081300B">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d’enregistrement calculés conformément aux stipulations du code des impôts;</w:t>
      </w:r>
    </w:p>
    <w:p w14:paraId="3D95D7A6" w14:textId="77777777" w:rsidR="00803F4B" w:rsidRPr="00803F4B" w:rsidRDefault="00803F4B" w:rsidP="0081300B">
      <w:pPr>
        <w:widowControl w:val="0"/>
        <w:numPr>
          <w:ilvl w:val="0"/>
          <w:numId w:val="40"/>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attachés à la réalisation des prestations prévues par le marché:</w:t>
      </w:r>
    </w:p>
    <w:p w14:paraId="387EC423" w14:textId="77777777" w:rsidR="00803F4B" w:rsidRPr="00803F4B" w:rsidRDefault="00803F4B" w:rsidP="0081300B">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d’entrée sur le territoire camerounais (droits de douanes, TVA, taxe informatique);</w:t>
      </w:r>
    </w:p>
    <w:p w14:paraId="72373B78" w14:textId="77777777" w:rsidR="00803F4B" w:rsidRPr="00803F4B" w:rsidRDefault="00803F4B" w:rsidP="0081300B">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communaux,</w:t>
      </w:r>
    </w:p>
    <w:p w14:paraId="4BF152BE" w14:textId="77777777" w:rsidR="00803F4B" w:rsidRPr="00803F4B" w:rsidRDefault="00803F4B" w:rsidP="0081300B">
      <w:pPr>
        <w:widowControl w:val="0"/>
        <w:numPr>
          <w:ilvl w:val="3"/>
          <w:numId w:val="41"/>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relatifs aux prélèvements des matériaux et d’eau.</w:t>
      </w:r>
    </w:p>
    <w:p w14:paraId="04002F73"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Le prix TTC s’entend TVA incluse.</w:t>
      </w:r>
    </w:p>
    <w:p w14:paraId="3D53F447"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230C15" w:rsidRDefault="00E156CB" w:rsidP="00230C15">
      <w:pPr>
        <w:widowControl w:val="0"/>
        <w:autoSpaceDE w:val="0"/>
        <w:spacing w:after="60" w:line="360" w:lineRule="auto"/>
        <w:jc w:val="both"/>
        <w:rPr>
          <w:rFonts w:ascii="Arial Narrow" w:hAnsi="Arial Narrow" w:cs="Arial"/>
        </w:rPr>
      </w:pPr>
    </w:p>
    <w:p w14:paraId="29959069" w14:textId="08AFF09B" w:rsidR="003F7F98" w:rsidRPr="00230C15" w:rsidRDefault="00063E8C" w:rsidP="00DF0317">
      <w:pPr>
        <w:pStyle w:val="CCAParticle"/>
      </w:pPr>
      <w:bookmarkStart w:id="372" w:name="_Toc157306102"/>
      <w:bookmarkStart w:id="373" w:name="_Toc530307830"/>
      <w:bookmarkStart w:id="374" w:name="_Toc97557114"/>
      <w:r>
        <w:t xml:space="preserve">Article 43 </w:t>
      </w:r>
      <w:r w:rsidR="003F7F98" w:rsidRPr="00230C15">
        <w:t>Timbres et enregistrement des marchés</w:t>
      </w:r>
      <w:bookmarkEnd w:id="372"/>
      <w:r w:rsidR="003F7F98" w:rsidRPr="00230C15">
        <w:t xml:space="preserve"> </w:t>
      </w:r>
      <w:bookmarkEnd w:id="373"/>
      <w:bookmarkEnd w:id="374"/>
    </w:p>
    <w:p w14:paraId="69D1C889"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Sept (07) exemplaires originaux du marché seront timbrés et enregistrés par les soins et aux frais du co-contractant de l’administration, conformément à la règlementation en vigueur.</w:t>
      </w:r>
    </w:p>
    <w:bookmarkEnd w:id="344"/>
    <w:p w14:paraId="3007190C" w14:textId="77777777" w:rsidR="003F7F98" w:rsidRPr="00230C15" w:rsidRDefault="003F7F98" w:rsidP="00230C15">
      <w:pPr>
        <w:widowControl w:val="0"/>
        <w:autoSpaceDE w:val="0"/>
        <w:spacing w:after="60" w:line="360" w:lineRule="auto"/>
        <w:jc w:val="both"/>
        <w:rPr>
          <w:rFonts w:ascii="Arial Narrow" w:hAnsi="Arial Narrow" w:cs="Arial"/>
          <w:b/>
          <w:bCs/>
        </w:rPr>
      </w:pPr>
    </w:p>
    <w:p w14:paraId="1B589CB5" w14:textId="0648B8C3" w:rsidR="003F7F98" w:rsidRPr="00230C15" w:rsidRDefault="003F7F98" w:rsidP="00230C15">
      <w:pPr>
        <w:pStyle w:val="CCAPchapitre"/>
      </w:pPr>
      <w:bookmarkStart w:id="375" w:name="_Toc530307831"/>
      <w:bookmarkStart w:id="376" w:name="_Toc97557115"/>
      <w:bookmarkStart w:id="377" w:name="_Toc157306103"/>
      <w:r w:rsidRPr="00230C15">
        <w:lastRenderedPageBreak/>
        <w:t>Dispositions diverses</w:t>
      </w:r>
      <w:bookmarkEnd w:id="375"/>
      <w:bookmarkEnd w:id="376"/>
      <w:bookmarkEnd w:id="377"/>
    </w:p>
    <w:p w14:paraId="318079D6" w14:textId="1E7ABE98" w:rsidR="003F7F98" w:rsidRPr="00230C15" w:rsidRDefault="00063E8C" w:rsidP="00DF0317">
      <w:pPr>
        <w:pStyle w:val="CCAParticle"/>
      </w:pPr>
      <w:bookmarkStart w:id="378" w:name="_Toc157306104"/>
      <w:bookmarkStart w:id="379" w:name="_Toc530307832"/>
      <w:bookmarkStart w:id="380" w:name="_Toc97557116"/>
      <w:bookmarkStart w:id="381" w:name="_Hlk163137673"/>
      <w:r>
        <w:t>Article 4</w:t>
      </w:r>
      <w:r w:rsidR="00F90795">
        <w:t>4</w:t>
      </w:r>
      <w:r>
        <w:t>-</w:t>
      </w:r>
      <w:r w:rsidR="003F7F98" w:rsidRPr="00230C15">
        <w:t>Résiliation du marché</w:t>
      </w:r>
      <w:bookmarkEnd w:id="378"/>
      <w:r w:rsidR="003F7F98" w:rsidRPr="00230C15">
        <w:t xml:space="preserve"> </w:t>
      </w:r>
      <w:bookmarkEnd w:id="379"/>
      <w:bookmarkEnd w:id="380"/>
    </w:p>
    <w:p w14:paraId="28CED56B" w14:textId="4C1721AA" w:rsidR="003F7F98" w:rsidRPr="00230C15" w:rsidRDefault="003F7F98" w:rsidP="00230C15">
      <w:pPr>
        <w:widowControl w:val="0"/>
        <w:autoSpaceDE w:val="0"/>
        <w:spacing w:after="60" w:line="360" w:lineRule="auto"/>
        <w:jc w:val="both"/>
        <w:rPr>
          <w:rFonts w:ascii="Arial Narrow" w:hAnsi="Arial Narrow" w:cs="Arial"/>
        </w:rPr>
      </w:pPr>
      <w:bookmarkStart w:id="382" w:name="_Hlk163153001"/>
      <w:r w:rsidRPr="00230C15">
        <w:rPr>
          <w:rFonts w:ascii="Arial Narrow" w:hAnsi="Arial Narrow" w:cs="Arial"/>
        </w:rPr>
        <w:t>4</w:t>
      </w:r>
      <w:r w:rsidR="00EC008A">
        <w:rPr>
          <w:rFonts w:ascii="Arial Narrow" w:hAnsi="Arial Narrow" w:cs="Arial"/>
        </w:rPr>
        <w:t>4</w:t>
      </w:r>
      <w:r w:rsidRPr="00230C15">
        <w:rPr>
          <w:rFonts w:ascii="Arial Narrow" w:hAnsi="Arial Narrow" w:cs="Arial"/>
        </w:rPr>
        <w:t>.1 Le marché est résilié de plein droit dans l’un des cas suivants :</w:t>
      </w:r>
    </w:p>
    <w:p w14:paraId="21DE3913" w14:textId="4607ED4B"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Décès</w:t>
      </w:r>
      <w:r w:rsidR="003F7F98" w:rsidRPr="00230C15">
        <w:rPr>
          <w:rFonts w:ascii="Arial Narrow" w:hAnsi="Arial Narrow" w:cs="Arial"/>
          <w:sz w:val="24"/>
          <w:szCs w:val="24"/>
        </w:rPr>
        <w:t xml:space="preserve"> du titulaire du marché. Dans ce cas, le Maître d’Ouvrage peut, s’il y a lieu, autoriser que soient acceptées les propositions présentées par les ayant droits pour la continuation des prestations ;</w:t>
      </w:r>
    </w:p>
    <w:p w14:paraId="65404127" w14:textId="77EAD3E1"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Faillite</w:t>
      </w:r>
      <w:r w:rsidR="003F7F98" w:rsidRPr="00230C15">
        <w:rPr>
          <w:rFonts w:ascii="Arial Narrow" w:hAnsi="Arial Narrow" w:cs="Arial"/>
          <w:sz w:val="24"/>
          <w:szCs w:val="24"/>
        </w:rPr>
        <w:t xml:space="preserve"> du titulaire du marché. Dans ce cas, le Maître d’Ouvrage peut accepter s’il y a lieu, des propositions qui peuvent être présentées par les créanciers pour la continuation des </w:t>
      </w:r>
      <w:r w:rsidR="00BB20EF" w:rsidRPr="00230C15">
        <w:rPr>
          <w:rFonts w:ascii="Arial Narrow" w:hAnsi="Arial Narrow" w:cs="Arial"/>
          <w:sz w:val="24"/>
          <w:szCs w:val="24"/>
        </w:rPr>
        <w:t>prestations ;</w:t>
      </w:r>
    </w:p>
    <w:p w14:paraId="6D10584C" w14:textId="644C5AF2"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Liquidation</w:t>
      </w:r>
      <w:r w:rsidR="003F7F98" w:rsidRPr="00230C15">
        <w:rPr>
          <w:rFonts w:ascii="Arial Narrow" w:hAnsi="Arial Narrow" w:cs="Arial"/>
          <w:sz w:val="24"/>
          <w:szCs w:val="24"/>
        </w:rPr>
        <w:t xml:space="preserve"> judiciaire, si le co-contractant de l’Administration n’est pas autorisé par le tribunal à continuer l’exploitation de son </w:t>
      </w:r>
      <w:r w:rsidR="00BB20EF" w:rsidRPr="00230C15">
        <w:rPr>
          <w:rFonts w:ascii="Arial Narrow" w:hAnsi="Arial Narrow" w:cs="Arial"/>
          <w:sz w:val="24"/>
          <w:szCs w:val="24"/>
        </w:rPr>
        <w:t>entreprise ;</w:t>
      </w:r>
    </w:p>
    <w:p w14:paraId="2718415D" w14:textId="57F1BDF6" w:rsidR="003F7F98"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En</w:t>
      </w:r>
      <w:r w:rsidR="003F7F98" w:rsidRPr="00230C15">
        <w:rPr>
          <w:rFonts w:ascii="Arial Narrow" w:hAnsi="Arial Narrow" w:cs="Arial"/>
          <w:sz w:val="24"/>
          <w:szCs w:val="24"/>
        </w:rPr>
        <w:t xml:space="preserve"> cas de sous-traitance, de </w:t>
      </w:r>
      <w:r w:rsidR="00BB20EF" w:rsidRPr="00230C15">
        <w:rPr>
          <w:rFonts w:ascii="Arial Narrow" w:hAnsi="Arial Narrow" w:cs="Arial"/>
          <w:sz w:val="24"/>
          <w:szCs w:val="24"/>
        </w:rPr>
        <w:t>cotraitance</w:t>
      </w:r>
      <w:r w:rsidR="003F7F98" w:rsidRPr="00230C15">
        <w:rPr>
          <w:rFonts w:ascii="Arial Narrow" w:hAnsi="Arial Narrow" w:cs="Arial"/>
          <w:sz w:val="24"/>
          <w:szCs w:val="24"/>
        </w:rPr>
        <w:t xml:space="preserve"> ou de sous-commande sans autorisation préalable du Maître d’Ouvrage</w:t>
      </w:r>
      <w:r w:rsidR="00BB20EF" w:rsidRPr="00230C15">
        <w:rPr>
          <w:rFonts w:ascii="Arial Narrow" w:hAnsi="Arial Narrow" w:cs="Arial"/>
          <w:sz w:val="24"/>
          <w:szCs w:val="24"/>
        </w:rPr>
        <w:t> ;</w:t>
      </w:r>
    </w:p>
    <w:p w14:paraId="0D9ECE37" w14:textId="05B6070B" w:rsidR="00063E8C" w:rsidRPr="00942E95" w:rsidRDefault="00063E8C"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942E95">
        <w:rPr>
          <w:rFonts w:ascii="Arial Narrow" w:hAnsi="Arial Narrow" w:cs="Arial"/>
          <w:sz w:val="24"/>
          <w:szCs w:val="24"/>
        </w:rPr>
        <w:t>Défaillance du cocontractant de l’Administration dûment notifiée à ce dernier par le Maître d’Ouvrage  par ordre de service valant mise en demeure et</w:t>
      </w:r>
      <w:r w:rsidR="00F90795">
        <w:rPr>
          <w:rFonts w:ascii="Arial Narrow" w:hAnsi="Arial Narrow" w:cs="Arial"/>
          <w:sz w:val="24"/>
          <w:szCs w:val="24"/>
        </w:rPr>
        <w:t xml:space="preserve"> après évaluation et constat de la carence : </w:t>
      </w:r>
    </w:p>
    <w:p w14:paraId="68905A09" w14:textId="4C04DF09"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Non</w:t>
      </w:r>
      <w:r w:rsidR="003F7F98" w:rsidRPr="00230C15">
        <w:rPr>
          <w:rFonts w:ascii="Arial Narrow" w:hAnsi="Arial Narrow" w:cs="Arial"/>
          <w:sz w:val="24"/>
          <w:szCs w:val="24"/>
        </w:rPr>
        <w:t xml:space="preserve">-respect de la législation ou de la réglementation du </w:t>
      </w:r>
      <w:r w:rsidR="00BB20EF" w:rsidRPr="00230C15">
        <w:rPr>
          <w:rFonts w:ascii="Arial Narrow" w:hAnsi="Arial Narrow" w:cs="Arial"/>
          <w:sz w:val="24"/>
          <w:szCs w:val="24"/>
        </w:rPr>
        <w:t>travail ;</w:t>
      </w:r>
    </w:p>
    <w:p w14:paraId="04DAEF87" w14:textId="416957F1"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Variation</w:t>
      </w:r>
      <w:r w:rsidR="003F7F98" w:rsidRPr="00230C15">
        <w:rPr>
          <w:rFonts w:ascii="Arial Narrow" w:hAnsi="Arial Narrow" w:cs="Arial"/>
          <w:sz w:val="24"/>
          <w:szCs w:val="24"/>
        </w:rPr>
        <w:t xml:space="preserve"> importante des prix dans les conditions définies par le cahier des clauses administratives générales, suite à la modification des conditions économiques ou des quantités initiales du </w:t>
      </w:r>
      <w:r w:rsidR="00BB20EF" w:rsidRPr="00230C15">
        <w:rPr>
          <w:rFonts w:ascii="Arial Narrow" w:hAnsi="Arial Narrow" w:cs="Arial"/>
          <w:sz w:val="24"/>
          <w:szCs w:val="24"/>
        </w:rPr>
        <w:t>marché ;</w:t>
      </w:r>
    </w:p>
    <w:p w14:paraId="5E23C2DE" w14:textId="7853BE80"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Manœuvres</w:t>
      </w:r>
      <w:r w:rsidR="003F7F98" w:rsidRPr="00230C15">
        <w:rPr>
          <w:rFonts w:ascii="Arial Narrow" w:hAnsi="Arial Narrow" w:cs="Arial"/>
          <w:sz w:val="24"/>
          <w:szCs w:val="24"/>
        </w:rPr>
        <w:t xml:space="preserve"> frauduleuses et corruption dûment constatées. </w:t>
      </w:r>
    </w:p>
    <w:p w14:paraId="1CF79AAA" w14:textId="177ABFAE"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4</w:t>
      </w:r>
      <w:r w:rsidR="00EC008A" w:rsidRPr="00CD2D03">
        <w:rPr>
          <w:rFonts w:ascii="Arial Narrow" w:hAnsi="Arial Narrow" w:cs="Arial"/>
        </w:rPr>
        <w:t>4</w:t>
      </w:r>
      <w:r w:rsidRPr="00CD2D03">
        <w:rPr>
          <w:rFonts w:ascii="Arial Narrow" w:hAnsi="Arial Narrow" w:cs="Arial"/>
        </w:rPr>
        <w:t xml:space="preserve">.2 Le marché peut également être résilié dans les conditions stipulées </w:t>
      </w:r>
      <w:r w:rsidR="00D0656F" w:rsidRPr="00CD2D03">
        <w:rPr>
          <w:rFonts w:ascii="Arial Narrow" w:hAnsi="Arial Narrow" w:cs="Arial"/>
        </w:rPr>
        <w:t>dans le CCAG</w:t>
      </w:r>
      <w:r w:rsidRPr="00CD2D03">
        <w:rPr>
          <w:rFonts w:ascii="Arial Narrow" w:hAnsi="Arial Narrow" w:cs="Arial"/>
        </w:rPr>
        <w:t xml:space="preserve">, notamment dans l’un des cas </w:t>
      </w:r>
      <w:r w:rsidR="00F90795" w:rsidRPr="00CD2D03">
        <w:rPr>
          <w:rFonts w:ascii="Arial Narrow" w:hAnsi="Arial Narrow" w:cs="Arial"/>
        </w:rPr>
        <w:t>suivant</w:t>
      </w:r>
      <w:r w:rsidRPr="00CD2D03">
        <w:rPr>
          <w:rFonts w:ascii="Arial Narrow" w:hAnsi="Arial Narrow" w:cs="Arial"/>
        </w:rPr>
        <w:t> :</w:t>
      </w:r>
    </w:p>
    <w:p w14:paraId="140C8EDA" w14:textId="2F9C1CB5" w:rsidR="003F7F98" w:rsidRPr="00CD2D03" w:rsidRDefault="003F7F98" w:rsidP="002F3935">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 xml:space="preserve">Retard dans les travaux entraînant des pénalités au-delà de 10% du montant </w:t>
      </w:r>
      <w:r w:rsidR="009D73F3" w:rsidRPr="00CD2D03">
        <w:rPr>
          <w:rFonts w:ascii="Arial Narrow" w:hAnsi="Arial Narrow" w:cs="Arial"/>
          <w:iCs/>
        </w:rPr>
        <w:t>du marché TTC</w:t>
      </w:r>
      <w:r w:rsidRPr="00CD2D03">
        <w:rPr>
          <w:rFonts w:ascii="Arial Narrow" w:hAnsi="Arial Narrow" w:cs="Arial"/>
          <w:iCs/>
        </w:rPr>
        <w:t xml:space="preserve"> ;</w:t>
      </w:r>
    </w:p>
    <w:p w14:paraId="4A2AE67F" w14:textId="140C8F7B" w:rsidR="00E1033F" w:rsidRPr="00CD2D03" w:rsidRDefault="00E1033F" w:rsidP="002F3935">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Ajournement ou interruption prolongée d</w:t>
      </w:r>
      <w:r w:rsidR="002F49B7">
        <w:rPr>
          <w:rFonts w:ascii="Arial Narrow" w:hAnsi="Arial Narrow" w:cs="Arial"/>
          <w:iCs/>
        </w:rPr>
        <w:t>écidée par le Maitre d’Ouvrage</w:t>
      </w:r>
      <w:r w:rsidRPr="00CD2D03">
        <w:rPr>
          <w:rFonts w:ascii="Arial Narrow" w:hAnsi="Arial Narrow" w:cs="Arial"/>
          <w:iCs/>
        </w:rPr>
        <w:t xml:space="preserve">; </w:t>
      </w:r>
    </w:p>
    <w:p w14:paraId="33B3CAE0" w14:textId="77777777" w:rsidR="00250CE7" w:rsidRPr="00CD2D03" w:rsidRDefault="003F7F98"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Non-paiement persistant des prestations</w:t>
      </w:r>
      <w:r w:rsidRPr="00CD2D03">
        <w:rPr>
          <w:rFonts w:ascii="Arial Narrow" w:hAnsi="Arial Narrow" w:cs="Arial"/>
        </w:rPr>
        <w:t>.</w:t>
      </w:r>
      <w:r w:rsidR="00250CE7" w:rsidRPr="00CD2D03">
        <w:rPr>
          <w:rFonts w:ascii="Arial Narrow" w:hAnsi="Arial Narrow" w:cs="Arial"/>
          <w:iCs/>
        </w:rPr>
        <w:t xml:space="preserve"> </w:t>
      </w:r>
    </w:p>
    <w:p w14:paraId="181AFA1B" w14:textId="2867DDC6"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Refus de la reprise des travaux mal exécutés ;</w:t>
      </w:r>
    </w:p>
    <w:p w14:paraId="4D6501CC" w14:textId="4CA48CD6" w:rsidR="00250CE7" w:rsidRPr="00CD2D03" w:rsidRDefault="00250CE7" w:rsidP="00250CE7">
      <w:pPr>
        <w:widowControl w:val="0"/>
        <w:autoSpaceDE w:val="0"/>
        <w:spacing w:after="60" w:line="360" w:lineRule="auto"/>
        <w:jc w:val="both"/>
        <w:rPr>
          <w:rFonts w:ascii="Arial Narrow" w:hAnsi="Arial Narrow" w:cs="Arial"/>
        </w:rPr>
      </w:pPr>
      <w:r w:rsidRPr="00CD2D03">
        <w:rPr>
          <w:rFonts w:ascii="Arial Narrow" w:hAnsi="Arial Narrow" w:cs="Arial"/>
        </w:rPr>
        <w:t>4</w:t>
      </w:r>
      <w:r w:rsidR="00EC008A" w:rsidRPr="00CD2D03">
        <w:rPr>
          <w:rFonts w:ascii="Arial Narrow" w:hAnsi="Arial Narrow" w:cs="Arial"/>
        </w:rPr>
        <w:t>4</w:t>
      </w:r>
      <w:r w:rsidRPr="00CD2D03">
        <w:rPr>
          <w:rFonts w:ascii="Arial Narrow" w:hAnsi="Arial Narrow" w:cs="Arial"/>
        </w:rPr>
        <w:t xml:space="preserve">.3 Le marché peut également être résilié </w:t>
      </w:r>
      <w:r w:rsidRPr="00CD2D03">
        <w:rPr>
          <w:rFonts w:ascii="Arial Narrow" w:hAnsi="Arial Narrow" w:cs="Arial"/>
          <w:bCs/>
          <w:lang w:val="fr-CM"/>
        </w:rPr>
        <w:t>sans tort des titulaires</w:t>
      </w:r>
      <w:r w:rsidRPr="00CD2D03">
        <w:rPr>
          <w:rFonts w:ascii="Arial Narrow" w:hAnsi="Arial Narrow" w:cs="Arial"/>
        </w:rPr>
        <w:t>, notamment dans l’un des cas suivant :</w:t>
      </w:r>
    </w:p>
    <w:p w14:paraId="3702BEFC"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Cs/>
        </w:rPr>
        <w:t>Non-paiement persistant des prestations</w:t>
      </w:r>
      <w:r w:rsidRPr="00CD2D03">
        <w:rPr>
          <w:rFonts w:ascii="Arial Narrow" w:hAnsi="Arial Narrow" w:cs="Arial"/>
        </w:rPr>
        <w:t>.</w:t>
      </w:r>
    </w:p>
    <w:p w14:paraId="551BAD53"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rPr>
        <w:t>Motif d’intérêt général.</w:t>
      </w:r>
    </w:p>
    <w:bookmarkEnd w:id="381"/>
    <w:p w14:paraId="12CB574C" w14:textId="097F9E88" w:rsidR="00E156CB" w:rsidRPr="00CD2D03" w:rsidRDefault="00E156CB" w:rsidP="00CC0235">
      <w:pPr>
        <w:widowControl w:val="0"/>
        <w:autoSpaceDE w:val="0"/>
        <w:spacing w:after="60" w:line="360" w:lineRule="auto"/>
        <w:ind w:left="567"/>
        <w:jc w:val="both"/>
        <w:rPr>
          <w:rFonts w:ascii="Arial Narrow" w:hAnsi="Arial Narrow" w:cs="Arial"/>
        </w:rPr>
      </w:pPr>
    </w:p>
    <w:p w14:paraId="723140EE" w14:textId="489F3BF0" w:rsidR="003F7F98" w:rsidRPr="00CD2D03" w:rsidRDefault="00E1033F" w:rsidP="00DF0317">
      <w:pPr>
        <w:pStyle w:val="CCAParticle"/>
        <w:rPr>
          <w:color w:val="auto"/>
        </w:rPr>
      </w:pPr>
      <w:bookmarkStart w:id="383" w:name="_Toc530307833"/>
      <w:bookmarkStart w:id="384" w:name="_Toc97557117"/>
      <w:bookmarkStart w:id="385" w:name="_Toc157306105"/>
      <w:r w:rsidRPr="00CD2D03">
        <w:rPr>
          <w:color w:val="auto"/>
        </w:rPr>
        <w:lastRenderedPageBreak/>
        <w:t>Article 4</w:t>
      </w:r>
      <w:r w:rsidR="009424F4" w:rsidRPr="00CD2D03">
        <w:rPr>
          <w:color w:val="auto"/>
        </w:rPr>
        <w:t>5</w:t>
      </w:r>
      <w:r w:rsidRPr="00CD2D03">
        <w:rPr>
          <w:color w:val="auto"/>
        </w:rPr>
        <w:t xml:space="preserve"> </w:t>
      </w:r>
      <w:r w:rsidR="003F7F98" w:rsidRPr="00CD2D03">
        <w:rPr>
          <w:color w:val="auto"/>
        </w:rPr>
        <w:t>Cas de force majeure</w:t>
      </w:r>
      <w:bookmarkEnd w:id="383"/>
      <w:bookmarkEnd w:id="384"/>
      <w:bookmarkEnd w:id="385"/>
    </w:p>
    <w:p w14:paraId="15219C76" w14:textId="6AC51792" w:rsidR="000F0041" w:rsidRPr="00CD2D03" w:rsidRDefault="00390186" w:rsidP="000F0041">
      <w:pPr>
        <w:widowControl w:val="0"/>
        <w:autoSpaceDE w:val="0"/>
        <w:spacing w:after="60" w:line="360" w:lineRule="auto"/>
        <w:jc w:val="both"/>
        <w:rPr>
          <w:rFonts w:ascii="Arial Narrow" w:hAnsi="Arial Narrow" w:cs="Arial"/>
          <w:iCs/>
        </w:rPr>
      </w:pPr>
      <w:bookmarkStart w:id="386" w:name="_Hlk163137692"/>
      <w:r w:rsidRPr="00CD2D03">
        <w:rPr>
          <w:rFonts w:ascii="Arial Narrow" w:hAnsi="Arial Narrow" w:cs="Arial"/>
          <w:iCs/>
        </w:rPr>
        <w:t xml:space="preserve"> </w:t>
      </w:r>
      <w:bookmarkStart w:id="387" w:name="_Hlk163221945"/>
      <w:r w:rsidR="000F0041" w:rsidRPr="00CD2D03">
        <w:rPr>
          <w:rFonts w:ascii="Arial Narrow" w:hAnsi="Arial Narrow" w:cs="Arial"/>
          <w:iCs/>
        </w:rPr>
        <w:t>Le titulaire du marché ne sera pas tenu responsable des retards imputables à un cas de force majeure. Dans un tel cas, le titulaire du marché avertira le Maître d’ouvrage</w:t>
      </w:r>
      <w:r w:rsidR="002F49B7">
        <w:rPr>
          <w:rFonts w:ascii="Arial Narrow" w:hAnsi="Arial Narrow" w:cs="Arial"/>
          <w:iCs/>
        </w:rPr>
        <w:t xml:space="preserve"> </w:t>
      </w:r>
      <w:r w:rsidR="000F0041" w:rsidRPr="00CD2D03">
        <w:rPr>
          <w:rFonts w:ascii="Arial Narrow" w:hAnsi="Arial Narrow" w:cs="Arial"/>
          <w:iCs/>
        </w:rPr>
        <w:t xml:space="preserve"> par écrit, dans les </w:t>
      </w:r>
      <w:r w:rsidR="002F49B7">
        <w:rPr>
          <w:rFonts w:ascii="Arial Narrow" w:hAnsi="Arial Narrow" w:cs="Arial"/>
          <w:iCs/>
        </w:rPr>
        <w:t xml:space="preserve">sept (07) jours </w:t>
      </w:r>
      <w:r w:rsidR="000F0041" w:rsidRPr="00CD2D03">
        <w:rPr>
          <w:rFonts w:ascii="Arial Narrow" w:hAnsi="Arial Narrow" w:cs="Arial"/>
          <w:iCs/>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7"/>
    <w:p w14:paraId="6AACA369" w14:textId="5DA0D31E" w:rsidR="00E1033F" w:rsidRPr="00CD2D03" w:rsidRDefault="00E1033F" w:rsidP="00E1033F">
      <w:pPr>
        <w:widowControl w:val="0"/>
        <w:autoSpaceDE w:val="0"/>
        <w:spacing w:after="60" w:line="360" w:lineRule="auto"/>
        <w:jc w:val="both"/>
        <w:rPr>
          <w:rFonts w:ascii="Arial Narrow" w:hAnsi="Arial Narrow" w:cs="Arial"/>
        </w:rPr>
      </w:pPr>
      <w:r w:rsidRPr="00CD2D03">
        <w:rPr>
          <w:rFonts w:ascii="Arial Narrow" w:hAnsi="Arial Narrow" w:cs="Arial"/>
        </w:rPr>
        <w:t>Aux fins du présent marché, la « force majeure » désigne [Préciser les dispositions du CCAG et certaines situations particulières le cas échéant]</w:t>
      </w:r>
      <w:r w:rsidR="009424F4" w:rsidRPr="00CD2D03">
        <w:rPr>
          <w:rFonts w:ascii="Arial Narrow" w:hAnsi="Arial Narrow" w:cs="Arial"/>
        </w:rPr>
        <w:t xml:space="preserve">. </w:t>
      </w:r>
    </w:p>
    <w:bookmarkEnd w:id="386"/>
    <w:p w14:paraId="6694D96D" w14:textId="1FF08583"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Les cas de force majeure seront constatés conformément aux dispositions du CCAG. Il appartient au Maître d’Ouvrage d’apprécier le caractère de force majeure et les justificatifs fournis.</w:t>
      </w:r>
    </w:p>
    <w:p w14:paraId="77662B3F" w14:textId="77777777"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Dans le cas où le cocontractant invoquerait le cas de force majeure relevant des conditions météorologiques, les seuils en deçà desquels aucune réclamation ne sera admise sont :</w:t>
      </w:r>
    </w:p>
    <w:p w14:paraId="25960B5F" w14:textId="479271E8"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Pluie</w:t>
      </w:r>
      <w:r w:rsidR="003F7F98" w:rsidRPr="00CD2D03">
        <w:rPr>
          <w:rFonts w:ascii="Arial Narrow" w:hAnsi="Arial Narrow" w:cs="Arial"/>
          <w:i/>
          <w:iCs/>
        </w:rPr>
        <w:t xml:space="preserve"> : 200 millimètres en 24 </w:t>
      </w:r>
      <w:r w:rsidR="00BB20EF" w:rsidRPr="00CD2D03">
        <w:rPr>
          <w:rFonts w:ascii="Arial Narrow" w:hAnsi="Arial Narrow" w:cs="Arial"/>
          <w:i/>
          <w:iCs/>
        </w:rPr>
        <w:t>heures ;</w:t>
      </w:r>
    </w:p>
    <w:p w14:paraId="083EFC2E" w14:textId="2B621AB1"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Vent</w:t>
      </w:r>
      <w:r w:rsidR="003F7F98" w:rsidRPr="00CD2D03">
        <w:rPr>
          <w:rFonts w:ascii="Arial Narrow" w:hAnsi="Arial Narrow" w:cs="Arial"/>
          <w:i/>
          <w:iCs/>
        </w:rPr>
        <w:t xml:space="preserve"> : 40 mètres par </w:t>
      </w:r>
      <w:r w:rsidR="00BB20EF" w:rsidRPr="00CD2D03">
        <w:rPr>
          <w:rFonts w:ascii="Arial Narrow" w:hAnsi="Arial Narrow" w:cs="Arial"/>
          <w:i/>
          <w:iCs/>
        </w:rPr>
        <w:t>seconde ;</w:t>
      </w:r>
    </w:p>
    <w:p w14:paraId="735D1AD1" w14:textId="4093C33A"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Crue</w:t>
      </w:r>
      <w:r w:rsidR="003F7F98" w:rsidRPr="00CD2D03">
        <w:rPr>
          <w:rFonts w:ascii="Arial Narrow" w:hAnsi="Arial Narrow" w:cs="Arial"/>
          <w:i/>
          <w:iCs/>
        </w:rPr>
        <w:t xml:space="preserve"> : la crue de fréquence décennale.</w:t>
      </w:r>
    </w:p>
    <w:bookmarkEnd w:id="382"/>
    <w:p w14:paraId="55DAC746" w14:textId="77777777" w:rsidR="003F7F98" w:rsidRPr="00CD2D03" w:rsidRDefault="003F7F98" w:rsidP="00230C15">
      <w:pPr>
        <w:widowControl w:val="0"/>
        <w:autoSpaceDE w:val="0"/>
        <w:spacing w:after="60" w:line="360" w:lineRule="auto"/>
        <w:jc w:val="both"/>
        <w:rPr>
          <w:rFonts w:ascii="Arial Narrow" w:hAnsi="Arial Narrow" w:cs="Arial"/>
        </w:rPr>
      </w:pPr>
    </w:p>
    <w:p w14:paraId="451BB24E" w14:textId="7123CEF0" w:rsidR="003F7F98" w:rsidRPr="00230C15" w:rsidRDefault="009B5368" w:rsidP="00DF0317">
      <w:pPr>
        <w:pStyle w:val="CCAParticle"/>
      </w:pPr>
      <w:bookmarkStart w:id="388" w:name="_Toc157306106"/>
      <w:bookmarkStart w:id="389" w:name="_Toc530307834"/>
      <w:bookmarkStart w:id="390" w:name="_Toc97557118"/>
      <w:r>
        <w:t>Article 4</w:t>
      </w:r>
      <w:r w:rsidR="00D77369">
        <w:t>6</w:t>
      </w:r>
      <w:r>
        <w:t xml:space="preserve">- </w:t>
      </w:r>
      <w:r w:rsidR="003F7F98" w:rsidRPr="00230C15">
        <w:t>Différends et litiges</w:t>
      </w:r>
      <w:bookmarkEnd w:id="388"/>
      <w:r w:rsidR="003F7F98" w:rsidRPr="00230C15">
        <w:t xml:space="preserve"> </w:t>
      </w:r>
      <w:bookmarkEnd w:id="389"/>
      <w:bookmarkEnd w:id="390"/>
    </w:p>
    <w:p w14:paraId="52942710" w14:textId="77777777" w:rsidR="003F7F98" w:rsidRPr="00230C15" w:rsidRDefault="003F7F98"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spacing w:val="5"/>
        </w:rPr>
        <w:t>Les différends ou litiges nés de l’exécution du présent marché peuvent faire l’objet d’un règlement à l’amiable.</w:t>
      </w:r>
    </w:p>
    <w:p w14:paraId="18AB6AA7" w14:textId="36EA968E"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spacing w:val="5"/>
        </w:rPr>
        <w:t>Lorsqu’aucun</w:t>
      </w:r>
      <w:r w:rsidRPr="00230C15">
        <w:rPr>
          <w:rFonts w:ascii="Arial Narrow" w:hAnsi="Arial Narrow" w:cs="Arial"/>
        </w:rPr>
        <w:t xml:space="preserve">e </w:t>
      </w:r>
      <w:r w:rsidRPr="00230C15">
        <w:rPr>
          <w:rFonts w:ascii="Arial Narrow" w:hAnsi="Arial Narrow" w:cs="Arial"/>
          <w:spacing w:val="5"/>
        </w:rPr>
        <w:t>solutio</w:t>
      </w:r>
      <w:r w:rsidRPr="00230C15">
        <w:rPr>
          <w:rFonts w:ascii="Arial Narrow" w:hAnsi="Arial Narrow" w:cs="Arial"/>
        </w:rPr>
        <w:t xml:space="preserve">n </w:t>
      </w:r>
      <w:r w:rsidRPr="00230C15">
        <w:rPr>
          <w:rFonts w:ascii="Arial Narrow" w:hAnsi="Arial Narrow" w:cs="Arial"/>
          <w:spacing w:val="5"/>
        </w:rPr>
        <w:t>amiabl</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 xml:space="preserve">être </w:t>
      </w:r>
      <w:r w:rsidRPr="00230C15">
        <w:rPr>
          <w:rFonts w:ascii="Arial Narrow" w:hAnsi="Arial Narrow" w:cs="Arial"/>
        </w:rPr>
        <w:t xml:space="preserve">apportée au différend, celui-ci est porté devant la juridiction camerounaise compétente, sous réserve des dispositions suivantes : </w:t>
      </w:r>
      <w:r w:rsidRPr="00230C15">
        <w:rPr>
          <w:rFonts w:ascii="Arial Narrow" w:hAnsi="Arial Narrow" w:cs="Arial"/>
          <w:i/>
          <w:iCs/>
        </w:rPr>
        <w:t>[A remplir, le cas échéant]</w:t>
      </w:r>
    </w:p>
    <w:p w14:paraId="609EA737" w14:textId="77777777" w:rsidR="00E156CB" w:rsidRPr="00230C15" w:rsidRDefault="00E156CB" w:rsidP="00230C15">
      <w:pPr>
        <w:widowControl w:val="0"/>
        <w:autoSpaceDE w:val="0"/>
        <w:spacing w:after="60" w:line="360" w:lineRule="auto"/>
        <w:jc w:val="both"/>
        <w:rPr>
          <w:rFonts w:ascii="Arial Narrow" w:hAnsi="Arial Narrow" w:cs="Arial"/>
        </w:rPr>
      </w:pPr>
    </w:p>
    <w:p w14:paraId="03275A58" w14:textId="150196CE" w:rsidR="003F7F98" w:rsidRPr="00230C15" w:rsidRDefault="009B5368" w:rsidP="00DF0317">
      <w:pPr>
        <w:pStyle w:val="CCAParticle"/>
      </w:pPr>
      <w:bookmarkStart w:id="391" w:name="_Toc530307835"/>
      <w:bookmarkStart w:id="392" w:name="_Toc97557119"/>
      <w:bookmarkStart w:id="393" w:name="_Toc157306107"/>
      <w:r>
        <w:t>Article 4</w:t>
      </w:r>
      <w:r w:rsidR="00D77369">
        <w:t>7</w:t>
      </w:r>
      <w:r>
        <w:t xml:space="preserve">- </w:t>
      </w:r>
      <w:r w:rsidR="003F7F98" w:rsidRPr="00230C15">
        <w:t>Edition et diffusion du présent marché</w:t>
      </w:r>
      <w:bookmarkEnd w:id="391"/>
      <w:bookmarkEnd w:id="392"/>
      <w:bookmarkEnd w:id="393"/>
    </w:p>
    <w:p w14:paraId="17C194FF" w14:textId="4A8374E8"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La rédaction ou la mise en forme des documents constitutifs du marché sont </w:t>
      </w:r>
      <w:r w:rsidR="009B5368" w:rsidRPr="00230C15">
        <w:rPr>
          <w:rFonts w:ascii="Arial Narrow" w:hAnsi="Arial Narrow" w:cs="Arial"/>
        </w:rPr>
        <w:t>assurées</w:t>
      </w:r>
      <w:r w:rsidRPr="00230C15">
        <w:rPr>
          <w:rFonts w:ascii="Arial Narrow" w:hAnsi="Arial Narrow" w:cs="Arial"/>
        </w:rPr>
        <w:t xml:space="preserve"> par le Maître d’Ouvrage. La reproduction de </w:t>
      </w:r>
      <w:r w:rsidRPr="00230C15">
        <w:rPr>
          <w:rFonts w:ascii="Arial Narrow" w:hAnsi="Arial Narrow" w:cs="Arial"/>
          <w:i/>
          <w:iCs/>
        </w:rPr>
        <w:t xml:space="preserve">[Vingt (20)] </w:t>
      </w:r>
      <w:r w:rsidRPr="00230C15">
        <w:rPr>
          <w:rFonts w:ascii="Arial Narrow" w:hAnsi="Arial Narrow" w:cs="Arial"/>
        </w:rPr>
        <w:t>exemplaires du présent marché à faire souscrire par le cocontractant est à la charge du Maître d’Ouvrage.</w:t>
      </w:r>
      <w:r w:rsidR="00D77369">
        <w:rPr>
          <w:rFonts w:ascii="Arial Narrow" w:hAnsi="Arial Narrow" w:cs="Arial"/>
        </w:rPr>
        <w:t xml:space="preserve"> </w:t>
      </w:r>
    </w:p>
    <w:p w14:paraId="11DAACE9" w14:textId="77777777" w:rsidR="00E156CB" w:rsidRPr="00230C15" w:rsidRDefault="00E156CB" w:rsidP="00230C15">
      <w:pPr>
        <w:widowControl w:val="0"/>
        <w:autoSpaceDE w:val="0"/>
        <w:spacing w:after="60" w:line="360" w:lineRule="auto"/>
        <w:jc w:val="both"/>
        <w:rPr>
          <w:rFonts w:ascii="Arial Narrow" w:hAnsi="Arial Narrow" w:cs="Arial"/>
        </w:rPr>
      </w:pPr>
    </w:p>
    <w:p w14:paraId="787DC8DC" w14:textId="3AB6D993" w:rsidR="003F7F98" w:rsidRPr="00230C15" w:rsidRDefault="009B5368" w:rsidP="00DF0317">
      <w:pPr>
        <w:pStyle w:val="CCAParticle"/>
      </w:pPr>
      <w:bookmarkStart w:id="394" w:name="_Toc530307836"/>
      <w:bookmarkStart w:id="395" w:name="_Toc97557120"/>
      <w:bookmarkStart w:id="396" w:name="_Toc157306108"/>
      <w:r>
        <w:t>Article 4</w:t>
      </w:r>
      <w:r w:rsidR="00D77369">
        <w:t>8</w:t>
      </w:r>
      <w:r>
        <w:t xml:space="preserve">- </w:t>
      </w:r>
      <w:r w:rsidR="003F7F98" w:rsidRPr="00230C15">
        <w:t>et dernier : Validité et entrée en vigueur du marché</w:t>
      </w:r>
      <w:bookmarkEnd w:id="394"/>
      <w:bookmarkEnd w:id="395"/>
      <w:bookmarkEnd w:id="396"/>
    </w:p>
    <w:p w14:paraId="5E767258" w14:textId="3B76224E" w:rsidR="00273DD0" w:rsidRPr="00230C15" w:rsidRDefault="003F7F98" w:rsidP="00D77369">
      <w:pPr>
        <w:widowControl w:val="0"/>
        <w:autoSpaceDE w:val="0"/>
        <w:spacing w:after="60" w:line="360" w:lineRule="auto"/>
        <w:jc w:val="both"/>
        <w:rPr>
          <w:rFonts w:ascii="Arial Narrow" w:hAnsi="Arial Narrow" w:cs="Arial"/>
        </w:rPr>
      </w:pPr>
      <w:r w:rsidRPr="00230C15">
        <w:rPr>
          <w:rFonts w:ascii="Arial Narrow" w:hAnsi="Arial Narrow" w:cs="Arial"/>
        </w:rPr>
        <w:t>Le présent marché ne deviendra définitif qu’après sa signature par le Maître d’Ouvrage entrera en vigueur dès sa notification au cocontractant de l’administration.</w:t>
      </w:r>
    </w:p>
    <w:p w14:paraId="010D79E2" w14:textId="77777777" w:rsidR="00273DD0" w:rsidRPr="00230C15" w:rsidRDefault="00273DD0" w:rsidP="00230C15">
      <w:pPr>
        <w:widowControl w:val="0"/>
        <w:autoSpaceDE w:val="0"/>
        <w:spacing w:line="360" w:lineRule="auto"/>
        <w:jc w:val="both"/>
        <w:rPr>
          <w:rFonts w:ascii="Arial Narrow" w:hAnsi="Arial Narrow" w:cs="Arial"/>
        </w:rPr>
      </w:pPr>
    </w:p>
    <w:p w14:paraId="7D097364" w14:textId="77777777" w:rsidR="00273DD0" w:rsidRPr="00230C15" w:rsidRDefault="00273DD0" w:rsidP="00230C15">
      <w:pPr>
        <w:widowControl w:val="0"/>
        <w:autoSpaceDE w:val="0"/>
        <w:spacing w:line="360" w:lineRule="auto"/>
        <w:jc w:val="both"/>
        <w:rPr>
          <w:rFonts w:ascii="Arial Narrow" w:hAnsi="Arial Narrow" w:cs="Arial"/>
        </w:rPr>
      </w:pPr>
    </w:p>
    <w:p w14:paraId="6E9CCE8B" w14:textId="3A3C4569" w:rsidR="00273DD0" w:rsidRDefault="00273DD0" w:rsidP="00230C15">
      <w:pPr>
        <w:widowControl w:val="0"/>
        <w:autoSpaceDE w:val="0"/>
        <w:spacing w:line="360" w:lineRule="auto"/>
        <w:jc w:val="both"/>
        <w:rPr>
          <w:rFonts w:ascii="Arial Narrow" w:hAnsi="Arial Narrow" w:cs="Arial"/>
        </w:rPr>
      </w:pPr>
    </w:p>
    <w:p w14:paraId="353FAAA8" w14:textId="3EC56AB8" w:rsidR="00935D21" w:rsidRDefault="00935D21" w:rsidP="00230C15">
      <w:pPr>
        <w:widowControl w:val="0"/>
        <w:autoSpaceDE w:val="0"/>
        <w:spacing w:line="360" w:lineRule="auto"/>
        <w:jc w:val="both"/>
        <w:rPr>
          <w:rFonts w:ascii="Arial Narrow" w:hAnsi="Arial Narrow" w:cs="Arial"/>
        </w:rPr>
      </w:pPr>
    </w:p>
    <w:p w14:paraId="369BDE80" w14:textId="59D8303F" w:rsidR="00935D21" w:rsidRDefault="00935D21" w:rsidP="00230C15">
      <w:pPr>
        <w:widowControl w:val="0"/>
        <w:autoSpaceDE w:val="0"/>
        <w:spacing w:line="360" w:lineRule="auto"/>
        <w:jc w:val="both"/>
        <w:rPr>
          <w:rFonts w:ascii="Arial Narrow" w:hAnsi="Arial Narrow" w:cs="Arial"/>
        </w:rPr>
      </w:pPr>
    </w:p>
    <w:p w14:paraId="55BFC2D1" w14:textId="422E4C93" w:rsidR="00935D21" w:rsidRDefault="00935D21" w:rsidP="00230C15">
      <w:pPr>
        <w:widowControl w:val="0"/>
        <w:autoSpaceDE w:val="0"/>
        <w:spacing w:line="360" w:lineRule="auto"/>
        <w:jc w:val="both"/>
        <w:rPr>
          <w:rFonts w:ascii="Arial Narrow" w:hAnsi="Arial Narrow" w:cs="Arial"/>
        </w:rPr>
      </w:pPr>
    </w:p>
    <w:p w14:paraId="053C753A" w14:textId="4E4E6192" w:rsidR="00935D21" w:rsidRDefault="00935D21" w:rsidP="00230C15">
      <w:pPr>
        <w:widowControl w:val="0"/>
        <w:autoSpaceDE w:val="0"/>
        <w:spacing w:line="360" w:lineRule="auto"/>
        <w:jc w:val="both"/>
        <w:rPr>
          <w:rFonts w:ascii="Arial Narrow" w:hAnsi="Arial Narrow" w:cs="Arial"/>
        </w:rPr>
      </w:pPr>
    </w:p>
    <w:p w14:paraId="300207D7" w14:textId="2C46B35C" w:rsidR="00935D21" w:rsidRDefault="00935D21" w:rsidP="00230C15">
      <w:pPr>
        <w:widowControl w:val="0"/>
        <w:autoSpaceDE w:val="0"/>
        <w:spacing w:line="360" w:lineRule="auto"/>
        <w:jc w:val="both"/>
        <w:rPr>
          <w:rFonts w:ascii="Arial Narrow" w:hAnsi="Arial Narrow" w:cs="Arial"/>
        </w:rPr>
      </w:pPr>
    </w:p>
    <w:p w14:paraId="2F5B961B" w14:textId="6DEFFE0F" w:rsidR="00935D21" w:rsidRDefault="00935D21" w:rsidP="00230C15">
      <w:pPr>
        <w:widowControl w:val="0"/>
        <w:autoSpaceDE w:val="0"/>
        <w:spacing w:line="360" w:lineRule="auto"/>
        <w:jc w:val="both"/>
        <w:rPr>
          <w:rFonts w:ascii="Arial Narrow" w:hAnsi="Arial Narrow" w:cs="Arial"/>
        </w:rPr>
      </w:pPr>
    </w:p>
    <w:p w14:paraId="2AF27698" w14:textId="613940F1" w:rsidR="00935D21" w:rsidRDefault="00935D21" w:rsidP="00230C15">
      <w:pPr>
        <w:widowControl w:val="0"/>
        <w:autoSpaceDE w:val="0"/>
        <w:spacing w:line="360" w:lineRule="auto"/>
        <w:jc w:val="both"/>
        <w:rPr>
          <w:rFonts w:ascii="Arial Narrow" w:hAnsi="Arial Narrow" w:cs="Arial"/>
        </w:rPr>
      </w:pPr>
    </w:p>
    <w:p w14:paraId="6C7D366A" w14:textId="148CB52F" w:rsidR="00935D21" w:rsidRDefault="00935D21" w:rsidP="00230C15">
      <w:pPr>
        <w:widowControl w:val="0"/>
        <w:autoSpaceDE w:val="0"/>
        <w:spacing w:line="360" w:lineRule="auto"/>
        <w:jc w:val="both"/>
        <w:rPr>
          <w:rFonts w:ascii="Arial Narrow" w:hAnsi="Arial Narrow" w:cs="Arial"/>
        </w:rPr>
      </w:pPr>
    </w:p>
    <w:p w14:paraId="750F9AF9" w14:textId="5DDA3B95" w:rsidR="00935D21" w:rsidRDefault="00935D21" w:rsidP="00230C15">
      <w:pPr>
        <w:widowControl w:val="0"/>
        <w:autoSpaceDE w:val="0"/>
        <w:spacing w:line="360" w:lineRule="auto"/>
        <w:jc w:val="both"/>
        <w:rPr>
          <w:rFonts w:ascii="Arial Narrow" w:hAnsi="Arial Narrow" w:cs="Arial"/>
        </w:rPr>
      </w:pPr>
    </w:p>
    <w:p w14:paraId="182CB3C0" w14:textId="3759FBCE" w:rsidR="00935D21" w:rsidRDefault="00935D21" w:rsidP="00230C15">
      <w:pPr>
        <w:widowControl w:val="0"/>
        <w:autoSpaceDE w:val="0"/>
        <w:spacing w:line="360" w:lineRule="auto"/>
        <w:jc w:val="both"/>
        <w:rPr>
          <w:rFonts w:ascii="Arial Narrow" w:hAnsi="Arial Narrow" w:cs="Arial"/>
        </w:rPr>
      </w:pPr>
    </w:p>
    <w:p w14:paraId="121DD997" w14:textId="1885BC71" w:rsidR="00935D21" w:rsidRDefault="00935D21" w:rsidP="00230C15">
      <w:pPr>
        <w:widowControl w:val="0"/>
        <w:autoSpaceDE w:val="0"/>
        <w:spacing w:line="360" w:lineRule="auto"/>
        <w:jc w:val="both"/>
        <w:rPr>
          <w:rFonts w:ascii="Arial Narrow" w:hAnsi="Arial Narrow" w:cs="Arial"/>
        </w:rPr>
      </w:pPr>
    </w:p>
    <w:p w14:paraId="5D9AF664" w14:textId="1842D572" w:rsidR="00935D21" w:rsidRDefault="00935D21" w:rsidP="00230C15">
      <w:pPr>
        <w:widowControl w:val="0"/>
        <w:autoSpaceDE w:val="0"/>
        <w:spacing w:line="360" w:lineRule="auto"/>
        <w:jc w:val="both"/>
        <w:rPr>
          <w:rFonts w:ascii="Arial Narrow" w:hAnsi="Arial Narrow" w:cs="Arial"/>
        </w:rPr>
      </w:pPr>
    </w:p>
    <w:p w14:paraId="57034264" w14:textId="4776511E" w:rsidR="00935D21" w:rsidRDefault="00935D21" w:rsidP="00230C15">
      <w:pPr>
        <w:widowControl w:val="0"/>
        <w:autoSpaceDE w:val="0"/>
        <w:spacing w:line="360" w:lineRule="auto"/>
        <w:jc w:val="both"/>
        <w:rPr>
          <w:rFonts w:ascii="Arial Narrow" w:hAnsi="Arial Narrow" w:cs="Arial"/>
        </w:rPr>
      </w:pPr>
    </w:p>
    <w:p w14:paraId="2112CE95" w14:textId="1FEDF0E9" w:rsidR="00935D21" w:rsidRDefault="00935D21" w:rsidP="00230C15">
      <w:pPr>
        <w:widowControl w:val="0"/>
        <w:autoSpaceDE w:val="0"/>
        <w:spacing w:line="360" w:lineRule="auto"/>
        <w:jc w:val="both"/>
        <w:rPr>
          <w:rFonts w:ascii="Arial Narrow" w:hAnsi="Arial Narrow" w:cs="Arial"/>
        </w:rPr>
      </w:pPr>
    </w:p>
    <w:p w14:paraId="063FD4F1" w14:textId="3D47475A" w:rsidR="00935D21" w:rsidRDefault="00935D21" w:rsidP="00230C15">
      <w:pPr>
        <w:widowControl w:val="0"/>
        <w:autoSpaceDE w:val="0"/>
        <w:spacing w:line="360" w:lineRule="auto"/>
        <w:jc w:val="both"/>
        <w:rPr>
          <w:rFonts w:ascii="Arial Narrow" w:hAnsi="Arial Narrow" w:cs="Arial"/>
        </w:rPr>
      </w:pPr>
    </w:p>
    <w:p w14:paraId="72892B6C" w14:textId="7281C29D" w:rsidR="00935D21" w:rsidRDefault="00935D21" w:rsidP="00230C15">
      <w:pPr>
        <w:widowControl w:val="0"/>
        <w:autoSpaceDE w:val="0"/>
        <w:spacing w:line="360" w:lineRule="auto"/>
        <w:jc w:val="both"/>
        <w:rPr>
          <w:rFonts w:ascii="Arial Narrow" w:hAnsi="Arial Narrow" w:cs="Arial"/>
        </w:rPr>
      </w:pPr>
    </w:p>
    <w:p w14:paraId="7713EEE1" w14:textId="3BF9B033" w:rsidR="00935D21" w:rsidRDefault="00935D21" w:rsidP="00230C15">
      <w:pPr>
        <w:widowControl w:val="0"/>
        <w:autoSpaceDE w:val="0"/>
        <w:spacing w:line="360" w:lineRule="auto"/>
        <w:jc w:val="both"/>
        <w:rPr>
          <w:rFonts w:ascii="Arial Narrow" w:hAnsi="Arial Narrow" w:cs="Arial"/>
        </w:rPr>
      </w:pPr>
    </w:p>
    <w:p w14:paraId="74E96C31" w14:textId="0311BA16" w:rsidR="00935D21" w:rsidRDefault="00935D21" w:rsidP="00230C15">
      <w:pPr>
        <w:widowControl w:val="0"/>
        <w:autoSpaceDE w:val="0"/>
        <w:spacing w:line="360" w:lineRule="auto"/>
        <w:jc w:val="both"/>
        <w:rPr>
          <w:rFonts w:ascii="Arial Narrow" w:hAnsi="Arial Narrow" w:cs="Arial"/>
        </w:rPr>
      </w:pPr>
    </w:p>
    <w:p w14:paraId="5A1C8B19" w14:textId="7D1848FD" w:rsidR="00935D21" w:rsidRDefault="00935D21" w:rsidP="00230C15">
      <w:pPr>
        <w:widowControl w:val="0"/>
        <w:autoSpaceDE w:val="0"/>
        <w:spacing w:line="360" w:lineRule="auto"/>
        <w:jc w:val="both"/>
        <w:rPr>
          <w:rFonts w:ascii="Arial Narrow" w:hAnsi="Arial Narrow" w:cs="Arial"/>
        </w:rPr>
      </w:pPr>
    </w:p>
    <w:p w14:paraId="27B51D21" w14:textId="06F6A101" w:rsidR="00935D21" w:rsidRDefault="00935D21" w:rsidP="00230C15">
      <w:pPr>
        <w:widowControl w:val="0"/>
        <w:autoSpaceDE w:val="0"/>
        <w:spacing w:line="360" w:lineRule="auto"/>
        <w:jc w:val="both"/>
        <w:rPr>
          <w:rFonts w:ascii="Arial Narrow" w:hAnsi="Arial Narrow" w:cs="Arial"/>
        </w:rPr>
      </w:pPr>
    </w:p>
    <w:p w14:paraId="3E8B6154" w14:textId="27C9B0F7" w:rsidR="00935D21" w:rsidRDefault="00935D21" w:rsidP="00230C15">
      <w:pPr>
        <w:widowControl w:val="0"/>
        <w:autoSpaceDE w:val="0"/>
        <w:spacing w:line="360" w:lineRule="auto"/>
        <w:jc w:val="both"/>
        <w:rPr>
          <w:rFonts w:ascii="Arial Narrow" w:hAnsi="Arial Narrow" w:cs="Arial"/>
        </w:rPr>
      </w:pPr>
    </w:p>
    <w:p w14:paraId="7F96C52D" w14:textId="658F4BC7" w:rsidR="00935D21" w:rsidRDefault="00935D21" w:rsidP="00230C15">
      <w:pPr>
        <w:widowControl w:val="0"/>
        <w:autoSpaceDE w:val="0"/>
        <w:spacing w:line="360" w:lineRule="auto"/>
        <w:jc w:val="both"/>
        <w:rPr>
          <w:rFonts w:ascii="Arial Narrow" w:hAnsi="Arial Narrow" w:cs="Arial"/>
        </w:rPr>
      </w:pPr>
    </w:p>
    <w:p w14:paraId="455B1012" w14:textId="77777777" w:rsidR="00935D21" w:rsidRPr="00230C15" w:rsidRDefault="00935D21" w:rsidP="00230C15">
      <w:pPr>
        <w:widowControl w:val="0"/>
        <w:autoSpaceDE w:val="0"/>
        <w:spacing w:line="360" w:lineRule="auto"/>
        <w:jc w:val="both"/>
        <w:rPr>
          <w:rFonts w:ascii="Arial Narrow" w:hAnsi="Arial Narrow" w:cs="Arial"/>
        </w:rPr>
      </w:pPr>
    </w:p>
    <w:p w14:paraId="10ACA29C" w14:textId="77777777" w:rsidR="00273DD0" w:rsidRPr="00230C15" w:rsidRDefault="00273DD0" w:rsidP="00230C15">
      <w:pPr>
        <w:widowControl w:val="0"/>
        <w:autoSpaceDE w:val="0"/>
        <w:spacing w:line="360" w:lineRule="auto"/>
        <w:jc w:val="both"/>
        <w:rPr>
          <w:rFonts w:ascii="Arial Narrow" w:hAnsi="Arial Narrow" w:cs="Arial"/>
        </w:rPr>
      </w:pPr>
    </w:p>
    <w:p w14:paraId="49E6F4BE" w14:textId="77777777" w:rsidR="00273DD0" w:rsidRPr="00230C15" w:rsidRDefault="00273DD0" w:rsidP="00230C15">
      <w:pPr>
        <w:widowControl w:val="0"/>
        <w:autoSpaceDE w:val="0"/>
        <w:spacing w:line="360" w:lineRule="auto"/>
        <w:jc w:val="both"/>
        <w:rPr>
          <w:rFonts w:ascii="Arial Narrow" w:hAnsi="Arial Narrow" w:cs="Arial"/>
        </w:rPr>
      </w:pPr>
    </w:p>
    <w:p w14:paraId="3C47EE19" w14:textId="77777777" w:rsidR="00273DD0" w:rsidRPr="00230C15" w:rsidRDefault="00273DD0" w:rsidP="00230C15">
      <w:pPr>
        <w:widowControl w:val="0"/>
        <w:autoSpaceDE w:val="0"/>
        <w:spacing w:line="360" w:lineRule="auto"/>
        <w:jc w:val="both"/>
        <w:rPr>
          <w:rFonts w:ascii="Arial Narrow" w:hAnsi="Arial Narrow" w:cs="Arial"/>
        </w:rPr>
      </w:pPr>
    </w:p>
    <w:p w14:paraId="2E85FD17" w14:textId="77777777" w:rsidR="00273DD0" w:rsidRPr="00230C15" w:rsidRDefault="00273DD0" w:rsidP="00230C15">
      <w:pPr>
        <w:widowControl w:val="0"/>
        <w:autoSpaceDE w:val="0"/>
        <w:spacing w:line="360" w:lineRule="auto"/>
        <w:jc w:val="both"/>
        <w:rPr>
          <w:rFonts w:ascii="Arial Narrow" w:hAnsi="Arial Narrow" w:cs="Arial"/>
        </w:rPr>
      </w:pPr>
    </w:p>
    <w:p w14:paraId="654B242F" w14:textId="77777777" w:rsidR="00273DD0" w:rsidRPr="00230C15" w:rsidRDefault="00273DD0" w:rsidP="00230C15">
      <w:pPr>
        <w:widowControl w:val="0"/>
        <w:autoSpaceDE w:val="0"/>
        <w:spacing w:line="360" w:lineRule="auto"/>
        <w:jc w:val="both"/>
        <w:rPr>
          <w:rFonts w:ascii="Arial Narrow" w:hAnsi="Arial Narrow" w:cs="Arial"/>
        </w:rPr>
      </w:pPr>
    </w:p>
    <w:p w14:paraId="0EB80E32" w14:textId="77777777" w:rsidR="00273DD0" w:rsidRPr="00230C15" w:rsidRDefault="00273DD0" w:rsidP="00230C15">
      <w:pPr>
        <w:widowControl w:val="0"/>
        <w:autoSpaceDE w:val="0"/>
        <w:spacing w:line="360" w:lineRule="auto"/>
        <w:jc w:val="both"/>
        <w:rPr>
          <w:rFonts w:ascii="Arial Narrow" w:hAnsi="Arial Narrow" w:cs="Arial"/>
        </w:rPr>
      </w:pPr>
    </w:p>
    <w:p w14:paraId="460555F3" w14:textId="77777777" w:rsidR="00273DD0" w:rsidRPr="00230C15" w:rsidRDefault="00273DD0" w:rsidP="00230C15">
      <w:pPr>
        <w:widowControl w:val="0"/>
        <w:autoSpaceDE w:val="0"/>
        <w:spacing w:line="360" w:lineRule="auto"/>
        <w:jc w:val="both"/>
        <w:rPr>
          <w:rFonts w:ascii="Arial Narrow" w:hAnsi="Arial Narrow" w:cs="Arial"/>
        </w:rPr>
      </w:pPr>
    </w:p>
    <w:p w14:paraId="6A9FA2F6" w14:textId="77777777" w:rsidR="00273DD0" w:rsidRPr="00230C15" w:rsidRDefault="00273DD0" w:rsidP="00230C15">
      <w:pPr>
        <w:widowControl w:val="0"/>
        <w:autoSpaceDE w:val="0"/>
        <w:spacing w:line="360" w:lineRule="auto"/>
        <w:jc w:val="both"/>
        <w:rPr>
          <w:rFonts w:ascii="Arial Narrow" w:hAnsi="Arial Narrow" w:cs="Arial"/>
        </w:rPr>
      </w:pPr>
    </w:p>
    <w:p w14:paraId="093BA4C5" w14:textId="77777777" w:rsidR="00273DD0" w:rsidRPr="00230C15" w:rsidRDefault="00273DD0" w:rsidP="00230C15">
      <w:pPr>
        <w:widowControl w:val="0"/>
        <w:autoSpaceDE w:val="0"/>
        <w:spacing w:line="360" w:lineRule="auto"/>
        <w:jc w:val="both"/>
        <w:rPr>
          <w:rFonts w:ascii="Arial Narrow" w:hAnsi="Arial Narrow" w:cs="Arial"/>
        </w:rPr>
      </w:pPr>
    </w:p>
    <w:p w14:paraId="502CC52D" w14:textId="77777777" w:rsidR="00273DD0" w:rsidRPr="00230C15" w:rsidRDefault="00273DD0" w:rsidP="00230C15">
      <w:pPr>
        <w:widowControl w:val="0"/>
        <w:autoSpaceDE w:val="0"/>
        <w:spacing w:line="360" w:lineRule="auto"/>
        <w:jc w:val="both"/>
        <w:rPr>
          <w:rFonts w:ascii="Arial Narrow" w:hAnsi="Arial Narrow" w:cs="Arial"/>
        </w:rPr>
      </w:pPr>
    </w:p>
    <w:p w14:paraId="60951E3F" w14:textId="64C898A1" w:rsidR="00273DD0" w:rsidRPr="00230C15" w:rsidRDefault="00D77369" w:rsidP="00D77369">
      <w:pPr>
        <w:pStyle w:val="DTAOpices"/>
      </w:pPr>
      <w:bookmarkStart w:id="397" w:name="_Toc390335366"/>
      <w:bookmarkStart w:id="398" w:name="_Toc390418125"/>
      <w:bookmarkStart w:id="399" w:name="_Toc97543361"/>
      <w:bookmarkStart w:id="400" w:name="_Toc97557121"/>
      <w:bookmarkStart w:id="401" w:name="_Toc157306466"/>
      <w:r>
        <w:lastRenderedPageBreak/>
        <w:t>PIECE 1</w:t>
      </w:r>
      <w:r w:rsidR="00642267">
        <w:t>5</w:t>
      </w:r>
      <w:r>
        <w:t xml:space="preserve"> : </w:t>
      </w:r>
      <w:r w:rsidR="00353DCC" w:rsidRPr="00230C15">
        <w:t>Cahier des Clauses Techniques Particulières (CCTP)</w:t>
      </w:r>
      <w:bookmarkEnd w:id="397"/>
      <w:bookmarkEnd w:id="398"/>
      <w:bookmarkEnd w:id="399"/>
      <w:bookmarkEnd w:id="400"/>
      <w:bookmarkEnd w:id="401"/>
    </w:p>
    <w:p w14:paraId="53B63AFD" w14:textId="3D2DCD26" w:rsidR="00F727EC" w:rsidRPr="00230C15" w:rsidRDefault="00F727EC" w:rsidP="00230C15">
      <w:pPr>
        <w:suppressAutoHyphens w:val="0"/>
        <w:autoSpaceDN/>
        <w:textAlignment w:val="auto"/>
        <w:rPr>
          <w:rFonts w:ascii="Arial Narrow" w:hAnsi="Arial Narrow" w:cs="Arial"/>
        </w:rPr>
      </w:pPr>
      <w:r w:rsidRPr="00230C15">
        <w:rPr>
          <w:rFonts w:ascii="Arial Narrow" w:hAnsi="Arial Narrow" w:cs="Arial"/>
        </w:rPr>
        <w:br w:type="page"/>
      </w:r>
    </w:p>
    <w:p w14:paraId="3FF57762" w14:textId="77777777" w:rsidR="00273DD0" w:rsidRPr="00230C15" w:rsidRDefault="00273DD0" w:rsidP="00230C15">
      <w:pPr>
        <w:widowControl w:val="0"/>
        <w:autoSpaceDE w:val="0"/>
        <w:spacing w:after="60" w:line="360" w:lineRule="auto"/>
        <w:jc w:val="both"/>
        <w:rPr>
          <w:rFonts w:ascii="Arial Narrow" w:hAnsi="Arial Narrow" w:cs="Arial"/>
        </w:rPr>
      </w:pPr>
    </w:p>
    <w:p w14:paraId="77C328CB" w14:textId="77777777" w:rsidR="00E20C3C" w:rsidRPr="00426FC4" w:rsidRDefault="00E20C3C" w:rsidP="00E20C3C">
      <w:pPr>
        <w:keepNext/>
        <w:tabs>
          <w:tab w:val="left" w:pos="980"/>
        </w:tabs>
        <w:spacing w:before="120" w:after="120"/>
        <w:outlineLvl w:val="1"/>
        <w:rPr>
          <w:rFonts w:ascii="Arial" w:hAnsi="Arial"/>
          <w:b/>
          <w:bCs/>
          <w:i/>
          <w:iCs/>
          <w:sz w:val="36"/>
          <w:szCs w:val="36"/>
        </w:rPr>
      </w:pPr>
      <w:r w:rsidRPr="00426FC4">
        <w:rPr>
          <w:rFonts w:ascii="Arial" w:hAnsi="Arial"/>
          <w:b/>
          <w:bCs/>
          <w:i/>
          <w:iCs/>
          <w:sz w:val="36"/>
          <w:szCs w:val="36"/>
        </w:rPr>
        <w:t>CAHIER DE CLAUSES TECHNIQUE PARTICULIERE</w:t>
      </w:r>
    </w:p>
    <w:p w14:paraId="1500E8B6" w14:textId="77777777" w:rsidR="00E20C3C" w:rsidRPr="00CF086D" w:rsidRDefault="00E20C3C" w:rsidP="00E20C3C">
      <w:pPr>
        <w:keepNext/>
        <w:spacing w:before="120" w:after="120"/>
        <w:outlineLvl w:val="1"/>
        <w:rPr>
          <w:rFonts w:ascii="Arial Narrow" w:hAnsi="Arial Narrow" w:cs="Arial"/>
          <w:b/>
          <w:bCs/>
          <w:i/>
          <w:iCs/>
          <w:sz w:val="28"/>
          <w:szCs w:val="28"/>
        </w:rPr>
      </w:pPr>
      <w:bookmarkStart w:id="402" w:name="_Toc385855495"/>
      <w:bookmarkStart w:id="403" w:name="_Toc390244175"/>
      <w:bookmarkStart w:id="404" w:name="_Toc408376566"/>
      <w:bookmarkStart w:id="405" w:name="_Toc408629684"/>
      <w:bookmarkStart w:id="406" w:name="_Toc411866243"/>
      <w:bookmarkStart w:id="407" w:name="_Toc439908863"/>
      <w:r w:rsidRPr="00CF086D">
        <w:rPr>
          <w:rFonts w:ascii="Arial Narrow" w:hAnsi="Arial Narrow" w:cs="Arial"/>
          <w:b/>
          <w:bCs/>
          <w:i/>
          <w:iCs/>
          <w:sz w:val="28"/>
          <w:szCs w:val="28"/>
        </w:rPr>
        <w:t>Chapitre I : Dispositions générales</w:t>
      </w:r>
      <w:bookmarkEnd w:id="402"/>
      <w:bookmarkEnd w:id="403"/>
      <w:bookmarkEnd w:id="404"/>
      <w:bookmarkEnd w:id="405"/>
      <w:bookmarkEnd w:id="406"/>
      <w:bookmarkEnd w:id="407"/>
    </w:p>
    <w:p w14:paraId="5EEC566C" w14:textId="77777777" w:rsidR="00E20C3C" w:rsidRPr="00CF086D" w:rsidRDefault="00E20C3C" w:rsidP="00E20C3C">
      <w:pPr>
        <w:spacing w:before="120" w:after="120"/>
        <w:rPr>
          <w:rFonts w:ascii="Arial Narrow" w:hAnsi="Arial Narrow"/>
          <w:sz w:val="8"/>
          <w:szCs w:val="8"/>
        </w:rPr>
      </w:pPr>
    </w:p>
    <w:p w14:paraId="2BBC51F1" w14:textId="77777777" w:rsidR="00E20C3C" w:rsidRPr="00CF086D" w:rsidRDefault="00E20C3C" w:rsidP="00E20C3C">
      <w:pPr>
        <w:keepNext/>
        <w:spacing w:before="120" w:after="120"/>
        <w:outlineLvl w:val="2"/>
        <w:rPr>
          <w:rFonts w:ascii="Arial Narrow" w:hAnsi="Arial Narrow" w:cs="Arial"/>
          <w:b/>
          <w:bCs/>
          <w:sz w:val="26"/>
          <w:szCs w:val="26"/>
        </w:rPr>
      </w:pPr>
      <w:bookmarkStart w:id="408" w:name="_Toc385855496"/>
      <w:bookmarkStart w:id="409" w:name="_Toc390244176"/>
      <w:bookmarkStart w:id="410" w:name="_Toc408376567"/>
      <w:bookmarkStart w:id="411" w:name="_Toc408629685"/>
      <w:bookmarkStart w:id="412" w:name="_Toc411866244"/>
      <w:bookmarkStart w:id="413" w:name="_Toc439908864"/>
      <w:r w:rsidRPr="00CF086D">
        <w:rPr>
          <w:rFonts w:ascii="Arial Narrow" w:hAnsi="Arial Narrow" w:cs="Arial"/>
          <w:b/>
          <w:bCs/>
          <w:sz w:val="26"/>
          <w:szCs w:val="26"/>
          <w:u w:val="single"/>
        </w:rPr>
        <w:t>Article 1</w:t>
      </w:r>
      <w:r w:rsidRPr="00CF086D">
        <w:rPr>
          <w:rFonts w:ascii="Arial Narrow" w:hAnsi="Arial Narrow" w:cs="Arial"/>
          <w:b/>
          <w:bCs/>
          <w:sz w:val="26"/>
          <w:szCs w:val="26"/>
          <w:u w:val="single"/>
          <w:vertAlign w:val="superscript"/>
        </w:rPr>
        <w:t>er</w:t>
      </w:r>
      <w:r w:rsidRPr="00CF086D">
        <w:rPr>
          <w:rFonts w:ascii="Arial Narrow" w:hAnsi="Arial Narrow" w:cs="Arial"/>
          <w:b/>
          <w:bCs/>
          <w:sz w:val="26"/>
          <w:szCs w:val="26"/>
          <w:u w:val="single"/>
        </w:rPr>
        <w:t> :</w:t>
      </w:r>
      <w:r w:rsidRPr="00CF086D">
        <w:rPr>
          <w:rFonts w:ascii="Arial Narrow" w:hAnsi="Arial Narrow" w:cs="Arial"/>
          <w:b/>
          <w:bCs/>
          <w:sz w:val="26"/>
          <w:szCs w:val="26"/>
        </w:rPr>
        <w:t xml:space="preserve"> But du CCTP</w:t>
      </w:r>
      <w:bookmarkEnd w:id="408"/>
      <w:bookmarkEnd w:id="409"/>
      <w:bookmarkEnd w:id="410"/>
      <w:bookmarkEnd w:id="411"/>
      <w:bookmarkEnd w:id="412"/>
      <w:bookmarkEnd w:id="413"/>
    </w:p>
    <w:p w14:paraId="72A042D2" w14:textId="77777777" w:rsidR="00E20C3C" w:rsidRDefault="00E20C3C" w:rsidP="00E20C3C">
      <w:pPr>
        <w:spacing w:before="120" w:after="120"/>
        <w:jc w:val="both"/>
        <w:rPr>
          <w:rFonts w:ascii="Arial Narrow" w:hAnsi="Arial Narrow" w:cs="Arial"/>
        </w:rPr>
      </w:pPr>
      <w:r w:rsidRPr="00CF086D">
        <w:rPr>
          <w:rFonts w:ascii="Arial Narrow" w:hAnsi="Arial Narrow" w:cs="Arial"/>
        </w:rPr>
        <w:t xml:space="preserve">Le présent CCTP a pour but de renseigner les soumissionnaires sur la nature des travaux </w:t>
      </w:r>
      <w:r w:rsidRPr="005052B7">
        <w:rPr>
          <w:rFonts w:ascii="Arial Narrow" w:hAnsi="Arial Narrow" w:cs="Arial"/>
        </w:rPr>
        <w:t xml:space="preserve">de réhabilitation de la centrale photovoltaïque et l’extension du réseau électrique de </w:t>
      </w:r>
      <w:r>
        <w:rPr>
          <w:rFonts w:ascii="Arial Narrow" w:hAnsi="Arial Narrow" w:cs="Arial"/>
        </w:rPr>
        <w:t>Lambi</w:t>
      </w:r>
      <w:r w:rsidRPr="005052B7">
        <w:rPr>
          <w:rFonts w:ascii="Arial Narrow" w:hAnsi="Arial Narrow" w:cs="Arial"/>
        </w:rPr>
        <w:t>,</w:t>
      </w:r>
      <w:r w:rsidRPr="00CF086D">
        <w:rPr>
          <w:rFonts w:ascii="Arial Narrow" w:hAnsi="Arial Narrow" w:cs="Arial"/>
        </w:rPr>
        <w:t>, leur importance, leurs dimensions, les spécifications techniques à observer. Il n’a cependant pas un caractère limitatif et le prestataire devra exécuter, comme étant compris dans ses prix, sans exception ni réserve, tous les travaux de sa profession qui sont indispensables à l’achèvement complet des travaux dans les règles de l’art. Les plans et schémas présents dans le présent CCTP sont donc à titre indicatif pour visualiser le projet.</w:t>
      </w:r>
    </w:p>
    <w:p w14:paraId="09305BF1" w14:textId="77777777" w:rsidR="00E20C3C" w:rsidRPr="005052B7" w:rsidRDefault="00E20C3C" w:rsidP="00E20C3C">
      <w:pPr>
        <w:widowControl w:val="0"/>
        <w:jc w:val="both"/>
        <w:rPr>
          <w:rFonts w:ascii="Arial Narrow" w:hAnsi="Arial Narrow" w:cs="Arial"/>
        </w:rPr>
      </w:pPr>
      <w:r w:rsidRPr="005052B7">
        <w:rPr>
          <w:rFonts w:ascii="Arial Narrow" w:hAnsi="Arial Narrow" w:cs="Arial"/>
        </w:rPr>
        <w:t>Les dénominations utilisées dans le présent CCTP sont, conformément à la réglementation en vigueur :</w:t>
      </w:r>
    </w:p>
    <w:p w14:paraId="1F43E486" w14:textId="77777777" w:rsidR="00E20C3C" w:rsidRPr="005052B7" w:rsidRDefault="00E20C3C" w:rsidP="00E20C3C">
      <w:pPr>
        <w:widowControl w:val="0"/>
        <w:numPr>
          <w:ilvl w:val="0"/>
          <w:numId w:val="82"/>
        </w:numPr>
        <w:tabs>
          <w:tab w:val="num" w:pos="851"/>
        </w:tabs>
        <w:suppressAutoHyphens w:val="0"/>
        <w:autoSpaceDN/>
        <w:ind w:left="1134" w:hanging="567"/>
        <w:jc w:val="both"/>
        <w:textAlignment w:val="auto"/>
        <w:rPr>
          <w:rFonts w:ascii="Arial Narrow" w:hAnsi="Arial Narrow" w:cs="Arial"/>
          <w:b/>
        </w:rPr>
      </w:pPr>
      <w:r w:rsidRPr="005052B7">
        <w:rPr>
          <w:rFonts w:ascii="Arial Narrow" w:hAnsi="Arial Narrow" w:cs="Arial"/>
          <w:b/>
        </w:rPr>
        <w:t>Le Maître d’Ouvrage : Le Maire de la Commune de Bipindi ;</w:t>
      </w:r>
    </w:p>
    <w:p w14:paraId="0AA2B675" w14:textId="77777777" w:rsidR="00E20C3C" w:rsidRPr="005052B7" w:rsidRDefault="00E20C3C" w:rsidP="00E20C3C">
      <w:pPr>
        <w:widowControl w:val="0"/>
        <w:numPr>
          <w:ilvl w:val="0"/>
          <w:numId w:val="82"/>
        </w:numPr>
        <w:tabs>
          <w:tab w:val="num" w:pos="851"/>
        </w:tabs>
        <w:suppressAutoHyphens w:val="0"/>
        <w:autoSpaceDN/>
        <w:ind w:left="1134" w:hanging="567"/>
        <w:jc w:val="both"/>
        <w:textAlignment w:val="auto"/>
        <w:rPr>
          <w:rFonts w:ascii="Arial Narrow" w:hAnsi="Arial Narrow" w:cs="Arial"/>
          <w:b/>
        </w:rPr>
      </w:pPr>
      <w:r w:rsidRPr="005052B7">
        <w:rPr>
          <w:rFonts w:ascii="Arial Narrow" w:hAnsi="Arial Narrow" w:cs="Arial"/>
          <w:b/>
        </w:rPr>
        <w:t>Le Chef Service du Marché : Le Chef Service Technique de la Mairie de Bipindi ;</w:t>
      </w:r>
    </w:p>
    <w:p w14:paraId="1F3E6ED0" w14:textId="77777777" w:rsidR="00E20C3C" w:rsidRPr="005052B7" w:rsidRDefault="00E20C3C" w:rsidP="00E20C3C">
      <w:pPr>
        <w:widowControl w:val="0"/>
        <w:numPr>
          <w:ilvl w:val="0"/>
          <w:numId w:val="82"/>
        </w:numPr>
        <w:tabs>
          <w:tab w:val="num" w:pos="851"/>
        </w:tabs>
        <w:suppressAutoHyphens w:val="0"/>
        <w:autoSpaceDN/>
        <w:ind w:left="851" w:hanging="284"/>
        <w:jc w:val="both"/>
        <w:textAlignment w:val="auto"/>
        <w:rPr>
          <w:rFonts w:ascii="Arial Narrow" w:hAnsi="Arial Narrow" w:cs="Arial"/>
          <w:b/>
        </w:rPr>
      </w:pPr>
      <w:r w:rsidRPr="005052B7">
        <w:rPr>
          <w:rFonts w:ascii="Arial Narrow" w:hAnsi="Arial Narrow" w:cs="Arial"/>
          <w:b/>
        </w:rPr>
        <w:t>L’Ingénieur du marché : Chef Service Départemental du Patrimoine de L’Etat de l’Océan ;</w:t>
      </w:r>
    </w:p>
    <w:p w14:paraId="392DDFE7" w14:textId="77777777" w:rsidR="00E20C3C" w:rsidRPr="005052B7" w:rsidRDefault="00E20C3C" w:rsidP="00E20C3C">
      <w:pPr>
        <w:widowControl w:val="0"/>
        <w:numPr>
          <w:ilvl w:val="0"/>
          <w:numId w:val="82"/>
        </w:numPr>
        <w:suppressAutoHyphens w:val="0"/>
        <w:autoSpaceDN/>
        <w:ind w:left="851" w:hanging="284"/>
        <w:jc w:val="both"/>
        <w:textAlignment w:val="auto"/>
        <w:rPr>
          <w:rFonts w:ascii="Arial Narrow" w:hAnsi="Arial Narrow" w:cs="Arial"/>
          <w:b/>
        </w:rPr>
      </w:pPr>
      <w:r w:rsidRPr="005052B7">
        <w:rPr>
          <w:rFonts w:ascii="Arial Narrow" w:hAnsi="Arial Narrow" w:cs="Arial"/>
          <w:b/>
        </w:rPr>
        <w:t>Le Chargé du Contrôle externe : Le Délégué Départemental des Marchés Publics de l’Océan ;</w:t>
      </w:r>
    </w:p>
    <w:p w14:paraId="2FF37F8E" w14:textId="77777777" w:rsidR="00E20C3C" w:rsidRPr="005052B7" w:rsidRDefault="00E20C3C" w:rsidP="00E20C3C">
      <w:pPr>
        <w:widowControl w:val="0"/>
        <w:numPr>
          <w:ilvl w:val="0"/>
          <w:numId w:val="82"/>
        </w:numPr>
        <w:tabs>
          <w:tab w:val="num" w:pos="851"/>
        </w:tabs>
        <w:suppressAutoHyphens w:val="0"/>
        <w:autoSpaceDN/>
        <w:spacing w:after="120"/>
        <w:ind w:left="1134" w:hanging="567"/>
        <w:jc w:val="both"/>
        <w:textAlignment w:val="auto"/>
        <w:rPr>
          <w:rFonts w:ascii="Arial" w:hAnsi="Arial" w:cs="Arial"/>
        </w:rPr>
      </w:pPr>
      <w:r w:rsidRPr="005052B7">
        <w:rPr>
          <w:rFonts w:ascii="Arial Narrow" w:hAnsi="Arial Narrow" w:cs="Arial"/>
          <w:b/>
        </w:rPr>
        <w:t>L’Entreprise : l’Adjudicataire</w:t>
      </w:r>
      <w:r w:rsidRPr="00DD3196">
        <w:rPr>
          <w:rFonts w:ascii="Arial" w:hAnsi="Arial" w:cs="Arial"/>
        </w:rPr>
        <w:t>.</w:t>
      </w:r>
    </w:p>
    <w:p w14:paraId="2B712DE0" w14:textId="77777777" w:rsidR="00E20C3C" w:rsidRPr="00CF086D" w:rsidRDefault="00E20C3C" w:rsidP="00E20C3C">
      <w:pPr>
        <w:keepNext/>
        <w:spacing w:before="120" w:after="120"/>
        <w:outlineLvl w:val="2"/>
        <w:rPr>
          <w:rFonts w:ascii="Arial Narrow" w:hAnsi="Arial Narrow" w:cs="Arial"/>
          <w:b/>
          <w:bCs/>
          <w:sz w:val="26"/>
          <w:szCs w:val="26"/>
        </w:rPr>
      </w:pPr>
      <w:bookmarkStart w:id="414" w:name="_Toc385843003"/>
      <w:bookmarkStart w:id="415" w:name="_Toc390244177"/>
      <w:bookmarkStart w:id="416" w:name="_Toc408376568"/>
      <w:bookmarkStart w:id="417" w:name="_Toc408629686"/>
      <w:bookmarkStart w:id="418" w:name="_Toc411866245"/>
      <w:bookmarkStart w:id="419" w:name="_Toc439908865"/>
      <w:bookmarkStart w:id="420" w:name="_Toc385855498"/>
      <w:r w:rsidRPr="00CF086D">
        <w:rPr>
          <w:rFonts w:ascii="Arial Narrow" w:hAnsi="Arial Narrow" w:cs="Arial"/>
          <w:b/>
          <w:bCs/>
          <w:sz w:val="26"/>
          <w:szCs w:val="26"/>
          <w:u w:val="single"/>
        </w:rPr>
        <w:t>Article 2 :</w:t>
      </w:r>
      <w:r w:rsidRPr="00CF086D">
        <w:rPr>
          <w:rFonts w:ascii="Arial Narrow" w:hAnsi="Arial Narrow" w:cs="Arial"/>
          <w:b/>
          <w:bCs/>
          <w:sz w:val="26"/>
          <w:szCs w:val="26"/>
        </w:rPr>
        <w:t xml:space="preserve"> Responsabilités de l’entrepreneur</w:t>
      </w:r>
      <w:bookmarkEnd w:id="414"/>
      <w:bookmarkEnd w:id="415"/>
      <w:bookmarkEnd w:id="416"/>
      <w:bookmarkEnd w:id="417"/>
      <w:bookmarkEnd w:id="418"/>
      <w:bookmarkEnd w:id="419"/>
    </w:p>
    <w:p w14:paraId="2FF9A233"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 fait pour un entrepreneur d’exécuter sans modification les prescriptions des documents dressés par l’Ingénieur, ne peut atténuer, en quoi que ce soit, sa pleine et entière responsabilité d’entrepreneur. Ainsi, une visite du site des travaux permettra d’avoir une juste mesure des prestations à réaliser.</w:t>
      </w:r>
    </w:p>
    <w:p w14:paraId="16D03E5E"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En cas d’erreur ou d’insuffisance, l’entrepreneur devra en référer à l’Ingénieur en temps utile, afin que celui-ci ait le temps nécessaire de faire procéder aux mises au point ou rectifications éventuelles. Il restera seul responsable des erreurs ainsi que des modifications qu’entraîneraient pour lui ou pour ses sous-traitants, un oubli ou l’inobservation de cette clause.</w:t>
      </w:r>
    </w:p>
    <w:p w14:paraId="4DF56CB2"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L’entrepreneur sera responsable de tous les dégâts ou accidents commis par son personnel, du fait des travaux.</w:t>
      </w:r>
    </w:p>
    <w:p w14:paraId="5B57CC9E" w14:textId="77777777" w:rsidR="00E20C3C" w:rsidRPr="00CF086D" w:rsidRDefault="00E20C3C" w:rsidP="00E20C3C">
      <w:pPr>
        <w:keepNext/>
        <w:spacing w:before="120" w:after="120"/>
        <w:outlineLvl w:val="2"/>
        <w:rPr>
          <w:rFonts w:ascii="Arial Narrow" w:hAnsi="Arial Narrow" w:cs="Arial"/>
          <w:b/>
          <w:bCs/>
          <w:sz w:val="26"/>
          <w:szCs w:val="26"/>
        </w:rPr>
      </w:pPr>
      <w:bookmarkStart w:id="421" w:name="_Toc390244178"/>
      <w:bookmarkStart w:id="422" w:name="_Toc408376569"/>
      <w:bookmarkStart w:id="423" w:name="_Toc408629687"/>
      <w:bookmarkStart w:id="424" w:name="_Toc411866246"/>
      <w:bookmarkStart w:id="425" w:name="_Toc439908866"/>
      <w:r w:rsidRPr="00CF086D">
        <w:rPr>
          <w:rFonts w:ascii="Arial Narrow" w:hAnsi="Arial Narrow" w:cs="Arial"/>
          <w:b/>
          <w:bCs/>
          <w:sz w:val="26"/>
          <w:szCs w:val="26"/>
          <w:u w:val="single"/>
        </w:rPr>
        <w:t>Article 3 :</w:t>
      </w:r>
      <w:r w:rsidRPr="00CF086D">
        <w:rPr>
          <w:rFonts w:ascii="Arial Narrow" w:hAnsi="Arial Narrow" w:cs="Arial"/>
          <w:b/>
          <w:bCs/>
          <w:sz w:val="26"/>
          <w:szCs w:val="26"/>
        </w:rPr>
        <w:t xml:space="preserve"> Nature des travaux</w:t>
      </w:r>
      <w:bookmarkEnd w:id="420"/>
      <w:bookmarkEnd w:id="421"/>
      <w:bookmarkEnd w:id="422"/>
      <w:bookmarkEnd w:id="423"/>
      <w:bookmarkEnd w:id="424"/>
      <w:bookmarkEnd w:id="425"/>
    </w:p>
    <w:p w14:paraId="5251AF13" w14:textId="77777777" w:rsidR="00E20C3C" w:rsidRPr="00DD3196" w:rsidRDefault="00E20C3C" w:rsidP="00E20C3C">
      <w:pPr>
        <w:rPr>
          <w:rFonts w:ascii="Arial" w:hAnsi="Arial" w:cs="Arial"/>
        </w:rPr>
      </w:pPr>
      <w:bookmarkStart w:id="426" w:name="_Toc385855499"/>
      <w:bookmarkStart w:id="427" w:name="_Toc390244179"/>
      <w:bookmarkStart w:id="428" w:name="_Toc408376570"/>
      <w:bookmarkStart w:id="429" w:name="_Toc408629688"/>
      <w:bookmarkStart w:id="430" w:name="_Toc411866247"/>
      <w:bookmarkStart w:id="431" w:name="_Toc439908867"/>
      <w:r w:rsidRPr="00DD3196">
        <w:rPr>
          <w:rFonts w:ascii="Arial" w:hAnsi="Arial" w:cs="Arial"/>
        </w:rPr>
        <w:t>Le projet en sa totalité comprend les lots suivants :</w:t>
      </w:r>
    </w:p>
    <w:p w14:paraId="22B65867" w14:textId="77777777" w:rsidR="00E20C3C" w:rsidRPr="00DD3196" w:rsidRDefault="00E20C3C" w:rsidP="00E20C3C">
      <w:pPr>
        <w:widowControl w:val="0"/>
        <w:numPr>
          <w:ilvl w:val="0"/>
          <w:numId w:val="83"/>
        </w:numPr>
        <w:shd w:val="clear" w:color="auto" w:fill="FFFFFF"/>
        <w:autoSpaceDE w:val="0"/>
        <w:jc w:val="both"/>
        <w:rPr>
          <w:rFonts w:ascii="Arial" w:hAnsi="Arial" w:cs="Arial"/>
          <w:lang w:val="fr-CM"/>
        </w:rPr>
      </w:pPr>
      <w:r>
        <w:rPr>
          <w:rFonts w:ascii="Arial" w:hAnsi="Arial" w:cs="Arial"/>
          <w:lang w:val="fr-CM"/>
        </w:rPr>
        <w:t>Travaux préparatoires</w:t>
      </w:r>
      <w:r w:rsidRPr="00DD3196">
        <w:rPr>
          <w:rFonts w:ascii="Arial" w:hAnsi="Arial" w:cs="Arial"/>
          <w:lang w:val="fr-CM"/>
        </w:rPr>
        <w:t> ;</w:t>
      </w:r>
    </w:p>
    <w:p w14:paraId="486A1B7E" w14:textId="77777777" w:rsidR="00E20C3C" w:rsidRPr="00DD3196" w:rsidRDefault="00E20C3C" w:rsidP="00E20C3C">
      <w:pPr>
        <w:widowControl w:val="0"/>
        <w:numPr>
          <w:ilvl w:val="0"/>
          <w:numId w:val="83"/>
        </w:numPr>
        <w:shd w:val="clear" w:color="auto" w:fill="FFFFFF"/>
        <w:autoSpaceDE w:val="0"/>
        <w:jc w:val="both"/>
        <w:rPr>
          <w:rFonts w:ascii="Arial" w:hAnsi="Arial" w:cs="Arial"/>
          <w:lang w:val="fr-CM"/>
        </w:rPr>
      </w:pPr>
      <w:r>
        <w:rPr>
          <w:rFonts w:ascii="Arial" w:hAnsi="Arial" w:cs="Arial"/>
          <w:lang w:val="fr-CM"/>
        </w:rPr>
        <w:t>Dépose des équipements de la centrale ;</w:t>
      </w:r>
    </w:p>
    <w:p w14:paraId="29AD93D5" w14:textId="77777777" w:rsidR="00E20C3C" w:rsidRPr="00DD3196" w:rsidRDefault="00E20C3C" w:rsidP="00E20C3C">
      <w:pPr>
        <w:widowControl w:val="0"/>
        <w:numPr>
          <w:ilvl w:val="0"/>
          <w:numId w:val="83"/>
        </w:numPr>
        <w:shd w:val="clear" w:color="auto" w:fill="FFFFFF"/>
        <w:autoSpaceDE w:val="0"/>
        <w:jc w:val="both"/>
        <w:rPr>
          <w:rFonts w:ascii="Arial" w:hAnsi="Arial" w:cs="Arial"/>
          <w:lang w:val="fr-CM"/>
        </w:rPr>
      </w:pPr>
      <w:r>
        <w:rPr>
          <w:rFonts w:ascii="Arial" w:hAnsi="Arial" w:cs="Arial"/>
          <w:lang w:val="fr-CM"/>
        </w:rPr>
        <w:t>Mise en conformité de la centrale</w:t>
      </w:r>
      <w:r w:rsidRPr="00DD3196">
        <w:rPr>
          <w:rFonts w:ascii="Arial" w:hAnsi="Arial" w:cs="Arial"/>
          <w:lang w:val="fr-CM"/>
        </w:rPr>
        <w:t xml:space="preserve"> ;</w:t>
      </w:r>
    </w:p>
    <w:p w14:paraId="030D0ACE" w14:textId="77777777" w:rsidR="00E20C3C" w:rsidRPr="00DD3196" w:rsidRDefault="00E20C3C" w:rsidP="00E20C3C">
      <w:pPr>
        <w:widowControl w:val="0"/>
        <w:numPr>
          <w:ilvl w:val="0"/>
          <w:numId w:val="83"/>
        </w:numPr>
        <w:shd w:val="clear" w:color="auto" w:fill="FFFFFF"/>
        <w:autoSpaceDE w:val="0"/>
        <w:jc w:val="both"/>
        <w:rPr>
          <w:rFonts w:ascii="Arial" w:hAnsi="Arial" w:cs="Arial"/>
          <w:lang w:val="fr-CM"/>
        </w:rPr>
      </w:pPr>
      <w:r>
        <w:rPr>
          <w:rFonts w:ascii="Arial" w:hAnsi="Arial" w:cs="Arial"/>
          <w:lang w:val="fr-CM"/>
        </w:rPr>
        <w:t>Réseau BT monophasé 4x25mm²</w:t>
      </w:r>
      <w:r w:rsidRPr="00DD3196">
        <w:rPr>
          <w:rFonts w:ascii="Arial" w:hAnsi="Arial" w:cs="Arial"/>
          <w:lang w:val="fr-CM"/>
        </w:rPr>
        <w:t xml:space="preserve"> ;</w:t>
      </w:r>
    </w:p>
    <w:p w14:paraId="26642BB2" w14:textId="77777777" w:rsidR="00E20C3C" w:rsidRDefault="00E20C3C" w:rsidP="00E20C3C">
      <w:pPr>
        <w:widowControl w:val="0"/>
        <w:numPr>
          <w:ilvl w:val="0"/>
          <w:numId w:val="83"/>
        </w:numPr>
        <w:shd w:val="clear" w:color="auto" w:fill="FFFFFF"/>
        <w:autoSpaceDE w:val="0"/>
        <w:jc w:val="both"/>
        <w:rPr>
          <w:rFonts w:ascii="Arial" w:hAnsi="Arial" w:cs="Arial"/>
          <w:lang w:val="fr-CM"/>
        </w:rPr>
      </w:pPr>
      <w:r>
        <w:rPr>
          <w:rFonts w:ascii="Arial" w:hAnsi="Arial" w:cs="Arial"/>
          <w:lang w:val="fr-CM"/>
        </w:rPr>
        <w:t>Prestation diverses</w:t>
      </w:r>
      <w:r w:rsidRPr="00DD3196">
        <w:rPr>
          <w:rFonts w:ascii="Arial" w:hAnsi="Arial" w:cs="Arial"/>
          <w:lang w:val="fr-CM"/>
        </w:rPr>
        <w:t>.</w:t>
      </w:r>
    </w:p>
    <w:p w14:paraId="6BED219B" w14:textId="77777777" w:rsidR="00E20C3C" w:rsidRPr="005052B7" w:rsidRDefault="00E20C3C" w:rsidP="00E20C3C">
      <w:pPr>
        <w:widowControl w:val="0"/>
        <w:shd w:val="clear" w:color="auto" w:fill="FFFFFF"/>
        <w:autoSpaceDE w:val="0"/>
        <w:ind w:left="720"/>
        <w:jc w:val="both"/>
        <w:rPr>
          <w:rFonts w:ascii="Arial" w:hAnsi="Arial" w:cs="Arial"/>
          <w:lang w:val="fr-CM"/>
        </w:rPr>
      </w:pPr>
    </w:p>
    <w:p w14:paraId="032F3544" w14:textId="77777777" w:rsidR="00E20C3C" w:rsidRPr="00CF086D" w:rsidRDefault="00E20C3C" w:rsidP="00E20C3C">
      <w:pPr>
        <w:keepNext/>
        <w:spacing w:before="120" w:after="120"/>
        <w:outlineLvl w:val="2"/>
        <w:rPr>
          <w:rFonts w:ascii="Arial Narrow" w:hAnsi="Arial Narrow" w:cs="Arial"/>
          <w:b/>
          <w:bCs/>
          <w:sz w:val="26"/>
          <w:szCs w:val="26"/>
        </w:rPr>
      </w:pPr>
      <w:r w:rsidRPr="00CF086D">
        <w:rPr>
          <w:rFonts w:ascii="Arial Narrow" w:hAnsi="Arial Narrow" w:cs="Arial"/>
          <w:b/>
          <w:bCs/>
          <w:sz w:val="26"/>
          <w:szCs w:val="26"/>
          <w:u w:val="single"/>
        </w:rPr>
        <w:t>Article 4 :</w:t>
      </w:r>
      <w:r w:rsidRPr="00CF086D">
        <w:rPr>
          <w:rFonts w:ascii="Arial Narrow" w:hAnsi="Arial Narrow" w:cs="Arial"/>
          <w:b/>
          <w:bCs/>
          <w:sz w:val="26"/>
          <w:szCs w:val="26"/>
        </w:rPr>
        <w:t xml:space="preserve"> Normes et textes réglementaires</w:t>
      </w:r>
      <w:bookmarkEnd w:id="426"/>
      <w:bookmarkEnd w:id="427"/>
      <w:bookmarkEnd w:id="428"/>
      <w:bookmarkEnd w:id="429"/>
      <w:bookmarkEnd w:id="430"/>
      <w:bookmarkEnd w:id="431"/>
    </w:p>
    <w:p w14:paraId="451B3237"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4.1-</w:t>
      </w:r>
      <w:r w:rsidRPr="00CF086D">
        <w:rPr>
          <w:rFonts w:ascii="Arial Narrow" w:hAnsi="Arial Narrow" w:cs="Arial"/>
          <w:b/>
        </w:rPr>
        <w:tab/>
        <w:t>Normes et textes généraux</w:t>
      </w:r>
    </w:p>
    <w:p w14:paraId="3F6250E2"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Tous les travaux objet du présent Marché devront être conformes aux prescriptions, lois, décrets, arrêtés, standards, normes et publications en vigueur au Cameroun et relatifs à la gestion du secteur de l’électricité et au code du travail. A défaut de tels textes, seront appliquées dans cet ordre les recommandations du comité électrotechnique international (CEI) :</w:t>
      </w:r>
    </w:p>
    <w:p w14:paraId="39C5C3F8"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Les normes Européennes CEN-CENELEC (EN) ;</w:t>
      </w:r>
    </w:p>
    <w:p w14:paraId="72FBE113"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Les normes françaises AFNOR ;</w:t>
      </w:r>
    </w:p>
    <w:p w14:paraId="43F689E4"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lastRenderedPageBreak/>
        <w:t>Les normes UTE – classe C concernant les installations électriques (NF C 10-100 ; NF C 10-101 ; NF C 10-200 ; NF C 13.100 ; NF C 14.100 ; NF C 15.100) et additifs ;</w:t>
      </w:r>
    </w:p>
    <w:p w14:paraId="6414D08F"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Les Documents techniques unifiés (DTU).</w:t>
      </w:r>
    </w:p>
    <w:p w14:paraId="0D91EAE6"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4.2-</w:t>
      </w:r>
      <w:r w:rsidRPr="00CF086D">
        <w:rPr>
          <w:rFonts w:ascii="Arial Narrow" w:hAnsi="Arial Narrow" w:cs="Arial"/>
          <w:b/>
        </w:rPr>
        <w:tab/>
        <w:t>Normes et textes relatifs aux installations photovoltaïques</w:t>
      </w:r>
    </w:p>
    <w:p w14:paraId="31ED3114"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Les installations photovoltaïques du présent Marché devront être conformes aux prescriptions, lois, décrets, arrêtés, standards, normes et publications en vigueur au Cameroun et relatifs aux énergies renouvelables et aux installations électriques BT. A défaut de tels textes, seront appliquées :</w:t>
      </w:r>
    </w:p>
    <w:p w14:paraId="73809697"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UTE C 57-300 : paramètres descriptifs d’un système photovoltaïque ;</w:t>
      </w:r>
    </w:p>
    <w:p w14:paraId="271E2641"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UTE C 57-310 : transformation directe de l’énergie solaire en énergie électrique ;</w:t>
      </w:r>
    </w:p>
    <w:p w14:paraId="4AAE47C8"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NF EN 61727 : Systèmes photovoltaïques (PV) - Caractéristiques de l'interface de raccordement au réseau ;</w:t>
      </w:r>
    </w:p>
    <w:p w14:paraId="1B049807"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NF EN 61173 : Protection contre les surtensions des systèmes photovoltaïques (PV) de production d'énergie.</w:t>
      </w:r>
    </w:p>
    <w:p w14:paraId="1A490C41"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 xml:space="preserve">CEI 61724 : Surveillance des qualités de fonctionnement des systèmes photovoltaïques – Recommandations pour la mesure, le transfert et l’analyse des données </w:t>
      </w:r>
    </w:p>
    <w:p w14:paraId="7F67C691"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 xml:space="preserve">NF EN 60904-3 (C57-323) Dispositif photovoltaïque – Partie : Mesures des caractéristiques photovoltaïques courant-tension - Partie 3 : Principes de mesure des dispositifs solaires photovoltaïques (PV) à usage terrestre incluant les données de l’éclairement spectral de référence. </w:t>
      </w:r>
    </w:p>
    <w:p w14:paraId="4B39A847"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 xml:space="preserve">NF EN 61215 Modules photovoltaïques (PV) au silicium mono ou poly cristallin : Qualification de la conception et homologation. </w:t>
      </w:r>
    </w:p>
    <w:p w14:paraId="7DF99284"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 xml:space="preserve">NF EN 61730-1 (C 57-111-1) Qualification pour la sûreté de fonctionnement des modules, photovoltaïques Partie 1 : Exigences pour la construction. </w:t>
      </w:r>
    </w:p>
    <w:p w14:paraId="6A76D347"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NF EN 61730-2 (C 57-111-2) Qualification pour la sûreté de fonctionnement des modules photovoltaïques - Partie 2 : Exigences pour les essais.</w:t>
      </w:r>
    </w:p>
    <w:p w14:paraId="6B943869"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4.3-</w:t>
      </w:r>
      <w:r w:rsidRPr="00CF086D">
        <w:rPr>
          <w:rFonts w:ascii="Arial Narrow" w:hAnsi="Arial Narrow" w:cs="Arial"/>
          <w:b/>
        </w:rPr>
        <w:tab/>
        <w:t>Autres textes</w:t>
      </w:r>
    </w:p>
    <w:p w14:paraId="30450A62"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 fait que toutes les réglementations ne soient pas rappelées ne dispense pas l’Entrepreneur de s’y conformer. L’Entrepreneur en signant le Marché, prend la responsabilité de la conception et de l’exécution des installations. Il devra donc faire part de ses remarques éventuelles sur la conception du dossier avant signature du Marché. Si en cours de travaux, de nouveaux règlements entraient en vigueur, l’Entrepreneur serait tenu d’en informer l’Ingénieur par écrit, en spécifiant les modalités d’application de ces nouveaux règlements et leur incidence sur l’opération en cours.</w:t>
      </w:r>
    </w:p>
    <w:p w14:paraId="63AC1D5A" w14:textId="77777777" w:rsidR="00E20C3C" w:rsidRPr="00CF086D" w:rsidRDefault="00E20C3C" w:rsidP="00E20C3C">
      <w:pPr>
        <w:keepNext/>
        <w:spacing w:before="120" w:after="120"/>
        <w:outlineLvl w:val="2"/>
        <w:rPr>
          <w:rFonts w:ascii="Arial Narrow" w:hAnsi="Arial Narrow" w:cs="Arial"/>
          <w:b/>
          <w:bCs/>
          <w:sz w:val="26"/>
          <w:szCs w:val="26"/>
        </w:rPr>
      </w:pPr>
      <w:bookmarkStart w:id="432" w:name="_Toc385855500"/>
      <w:bookmarkStart w:id="433" w:name="_Toc390244180"/>
      <w:bookmarkStart w:id="434" w:name="_Toc408376571"/>
      <w:bookmarkStart w:id="435" w:name="_Toc408629689"/>
      <w:bookmarkStart w:id="436" w:name="_Toc411866248"/>
      <w:bookmarkStart w:id="437" w:name="_Toc439908868"/>
      <w:r w:rsidRPr="00CF086D">
        <w:rPr>
          <w:rFonts w:ascii="Arial Narrow" w:hAnsi="Arial Narrow" w:cs="Arial"/>
          <w:b/>
          <w:bCs/>
          <w:sz w:val="26"/>
          <w:szCs w:val="26"/>
          <w:u w:val="single"/>
        </w:rPr>
        <w:t>Article 5 :</w:t>
      </w:r>
      <w:r w:rsidRPr="00CF086D">
        <w:rPr>
          <w:rFonts w:ascii="Arial Narrow" w:hAnsi="Arial Narrow" w:cs="Arial"/>
          <w:b/>
          <w:bCs/>
          <w:sz w:val="26"/>
          <w:szCs w:val="26"/>
        </w:rPr>
        <w:t xml:space="preserve"> Qualité et origine du matériel</w:t>
      </w:r>
      <w:bookmarkEnd w:id="432"/>
      <w:bookmarkEnd w:id="433"/>
      <w:bookmarkEnd w:id="434"/>
      <w:bookmarkEnd w:id="435"/>
      <w:bookmarkEnd w:id="436"/>
      <w:bookmarkEnd w:id="437"/>
    </w:p>
    <w:p w14:paraId="5CEEF809"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Tous les matériaux, appareils et accessoires divers utilisés dans les installations doivent être neufs et de première qualité.</w:t>
      </w:r>
    </w:p>
    <w:p w14:paraId="56AE5227"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 Cocontractant fournira avec son offre et en tout état de cause, la liste et la description de ses fournisseurs ainsi que les documents justificatifs des fournitures antérieures ou d’éventuels partenariats.</w:t>
      </w:r>
    </w:p>
    <w:p w14:paraId="789276AF"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En cours d’exécution, aucun changement de matériels ne pourra être apporté sans autorisation de l’Ingénieur.</w:t>
      </w:r>
    </w:p>
    <w:p w14:paraId="25E01395" w14:textId="77777777" w:rsidR="00E20C3C" w:rsidRPr="00CF086D" w:rsidRDefault="00E20C3C" w:rsidP="00E20C3C">
      <w:pPr>
        <w:keepNext/>
        <w:spacing w:before="120" w:after="120"/>
        <w:outlineLvl w:val="2"/>
        <w:rPr>
          <w:rFonts w:ascii="Arial Narrow" w:hAnsi="Arial Narrow" w:cs="Arial"/>
          <w:b/>
          <w:bCs/>
          <w:sz w:val="26"/>
          <w:szCs w:val="26"/>
        </w:rPr>
      </w:pPr>
      <w:bookmarkStart w:id="438" w:name="_Toc385855501"/>
      <w:bookmarkStart w:id="439" w:name="_Toc390244181"/>
      <w:bookmarkStart w:id="440" w:name="_Toc408376572"/>
      <w:bookmarkStart w:id="441" w:name="_Toc408629690"/>
      <w:bookmarkStart w:id="442" w:name="_Toc411866249"/>
      <w:bookmarkStart w:id="443" w:name="_Toc439908869"/>
      <w:r w:rsidRPr="00CF086D">
        <w:rPr>
          <w:rFonts w:ascii="Arial Narrow" w:hAnsi="Arial Narrow" w:cs="Arial"/>
          <w:b/>
          <w:bCs/>
          <w:sz w:val="26"/>
          <w:szCs w:val="26"/>
          <w:u w:val="single"/>
        </w:rPr>
        <w:t>Article 6 :</w:t>
      </w:r>
      <w:r w:rsidRPr="00CF086D">
        <w:rPr>
          <w:rFonts w:ascii="Arial Narrow" w:hAnsi="Arial Narrow" w:cs="Arial"/>
          <w:b/>
          <w:bCs/>
          <w:sz w:val="26"/>
          <w:szCs w:val="26"/>
        </w:rPr>
        <w:t xml:space="preserve"> Organisations du chantier – délais – pénalités</w:t>
      </w:r>
      <w:bookmarkEnd w:id="438"/>
      <w:bookmarkEnd w:id="439"/>
      <w:bookmarkEnd w:id="440"/>
      <w:bookmarkEnd w:id="441"/>
      <w:bookmarkEnd w:id="442"/>
      <w:bookmarkEnd w:id="443"/>
    </w:p>
    <w:p w14:paraId="205C0649"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Toutes les mesures nécessaires à l’exécution des travaux, objet du présent marché, devront être prises (alimentations et branchements provisoires, aménagement des horaires de travail, etc.)</w:t>
      </w:r>
    </w:p>
    <w:p w14:paraId="0569D91E"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L’entreprise doit être assurée de l’approvisionnement en temps utile de tous les matériaux et fournitures nécessaires à l’exécution des travaux. Aucune carence de livraison des fournisseurs ne pourra être évoquée pour excuser un retard sur les dates prescrites au planning.</w:t>
      </w:r>
    </w:p>
    <w:p w14:paraId="48BB0906" w14:textId="77777777" w:rsidR="00E20C3C" w:rsidRPr="00CF086D" w:rsidRDefault="00E20C3C" w:rsidP="00E20C3C">
      <w:pPr>
        <w:keepNext/>
        <w:spacing w:before="120" w:after="120"/>
        <w:outlineLvl w:val="2"/>
        <w:rPr>
          <w:rFonts w:ascii="Arial Narrow" w:hAnsi="Arial Narrow" w:cs="Arial"/>
          <w:b/>
          <w:bCs/>
          <w:sz w:val="26"/>
          <w:szCs w:val="26"/>
        </w:rPr>
      </w:pPr>
      <w:bookmarkStart w:id="444" w:name="_Toc385855502"/>
      <w:bookmarkStart w:id="445" w:name="_Toc390244182"/>
      <w:bookmarkStart w:id="446" w:name="_Toc408376573"/>
      <w:bookmarkStart w:id="447" w:name="_Toc408629691"/>
      <w:bookmarkStart w:id="448" w:name="_Toc411866250"/>
      <w:bookmarkStart w:id="449" w:name="_Toc439908870"/>
      <w:r w:rsidRPr="00CF086D">
        <w:rPr>
          <w:rFonts w:ascii="Arial Narrow" w:hAnsi="Arial Narrow" w:cs="Arial"/>
          <w:b/>
          <w:bCs/>
          <w:sz w:val="26"/>
          <w:szCs w:val="26"/>
          <w:u w:val="single"/>
        </w:rPr>
        <w:lastRenderedPageBreak/>
        <w:t>Article 7 :</w:t>
      </w:r>
      <w:r w:rsidRPr="00CF086D">
        <w:rPr>
          <w:rFonts w:ascii="Arial Narrow" w:hAnsi="Arial Narrow" w:cs="Arial"/>
          <w:b/>
          <w:bCs/>
          <w:sz w:val="26"/>
          <w:szCs w:val="26"/>
        </w:rPr>
        <w:t xml:space="preserve"> Modifications de prestations en cours d’exécution</w:t>
      </w:r>
      <w:bookmarkEnd w:id="444"/>
      <w:bookmarkEnd w:id="445"/>
      <w:bookmarkEnd w:id="446"/>
      <w:bookmarkEnd w:id="447"/>
      <w:bookmarkEnd w:id="448"/>
      <w:bookmarkEnd w:id="449"/>
    </w:p>
    <w:p w14:paraId="4A55FCB4"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Aucun changement au projet retenu ne pourra être apporté en cours d’exécution sans l’autorisation du Maître d’ouvrage.</w:t>
      </w:r>
    </w:p>
    <w:p w14:paraId="5FCC50D8" w14:textId="77777777" w:rsidR="00E20C3C" w:rsidRPr="00CF086D" w:rsidRDefault="00E20C3C" w:rsidP="00E20C3C">
      <w:pPr>
        <w:keepNext/>
        <w:spacing w:before="120" w:after="120"/>
        <w:outlineLvl w:val="2"/>
        <w:rPr>
          <w:rFonts w:ascii="Arial Narrow" w:hAnsi="Arial Narrow" w:cs="Arial"/>
          <w:b/>
          <w:bCs/>
          <w:sz w:val="26"/>
          <w:szCs w:val="26"/>
        </w:rPr>
      </w:pPr>
      <w:bookmarkStart w:id="450" w:name="_Toc385855503"/>
      <w:bookmarkStart w:id="451" w:name="_Toc390244183"/>
      <w:bookmarkStart w:id="452" w:name="_Toc408376574"/>
      <w:bookmarkStart w:id="453" w:name="_Toc408629692"/>
      <w:bookmarkStart w:id="454" w:name="_Toc411866251"/>
      <w:bookmarkStart w:id="455" w:name="_Toc439908871"/>
      <w:r w:rsidRPr="00CF086D">
        <w:rPr>
          <w:rFonts w:ascii="Arial Narrow" w:hAnsi="Arial Narrow" w:cs="Arial"/>
          <w:b/>
          <w:bCs/>
          <w:sz w:val="26"/>
          <w:szCs w:val="26"/>
          <w:u w:val="single"/>
        </w:rPr>
        <w:t>Article 8 :</w:t>
      </w:r>
      <w:r w:rsidRPr="00CF086D">
        <w:rPr>
          <w:rFonts w:ascii="Arial Narrow" w:hAnsi="Arial Narrow" w:cs="Arial"/>
          <w:b/>
          <w:bCs/>
          <w:sz w:val="26"/>
          <w:szCs w:val="26"/>
        </w:rPr>
        <w:t xml:space="preserve"> Visites et réunions de chantier</w:t>
      </w:r>
      <w:bookmarkEnd w:id="450"/>
      <w:bookmarkEnd w:id="451"/>
      <w:bookmarkEnd w:id="452"/>
      <w:bookmarkEnd w:id="453"/>
      <w:bookmarkEnd w:id="454"/>
      <w:bookmarkEnd w:id="455"/>
    </w:p>
    <w:p w14:paraId="3C4644F0"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Une visite de piquetage sur site sera organisée en présence de l’entrepreneur avant le démarrage des travaux d’installation.</w:t>
      </w:r>
    </w:p>
    <w:p w14:paraId="6ECF7630"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Dès lors qu'il sera convoqué par le Maître d’ouvrage (ou son représentant), l'entrepreneur devra participer aux réunions de chantier sur site.</w:t>
      </w:r>
    </w:p>
    <w:p w14:paraId="27F608D3" w14:textId="77777777" w:rsidR="00E20C3C" w:rsidRPr="00CF086D" w:rsidRDefault="00E20C3C" w:rsidP="00E20C3C">
      <w:pPr>
        <w:keepNext/>
        <w:spacing w:before="120" w:after="120"/>
        <w:outlineLvl w:val="2"/>
        <w:rPr>
          <w:rFonts w:ascii="Arial Narrow" w:hAnsi="Arial Narrow" w:cs="Arial"/>
          <w:b/>
          <w:bCs/>
          <w:sz w:val="26"/>
          <w:szCs w:val="26"/>
        </w:rPr>
      </w:pPr>
      <w:bookmarkStart w:id="456" w:name="_Toc385855504"/>
      <w:bookmarkStart w:id="457" w:name="_Toc390244184"/>
      <w:bookmarkStart w:id="458" w:name="_Toc408376575"/>
      <w:bookmarkStart w:id="459" w:name="_Toc408629693"/>
      <w:bookmarkStart w:id="460" w:name="_Toc411866252"/>
      <w:bookmarkStart w:id="461" w:name="_Toc439908872"/>
      <w:r w:rsidRPr="00CF086D">
        <w:rPr>
          <w:rFonts w:ascii="Arial Narrow" w:hAnsi="Arial Narrow" w:cs="Arial"/>
          <w:b/>
          <w:bCs/>
          <w:sz w:val="26"/>
          <w:szCs w:val="26"/>
          <w:u w:val="single"/>
        </w:rPr>
        <w:t>Article 9 :</w:t>
      </w:r>
      <w:r w:rsidRPr="00CF086D">
        <w:rPr>
          <w:rFonts w:ascii="Arial Narrow" w:hAnsi="Arial Narrow" w:cs="Arial"/>
          <w:b/>
          <w:bCs/>
          <w:sz w:val="26"/>
          <w:szCs w:val="26"/>
        </w:rPr>
        <w:t xml:space="preserve"> Hygiène, sécurité et conditions de travail</w:t>
      </w:r>
      <w:bookmarkEnd w:id="456"/>
      <w:bookmarkEnd w:id="457"/>
      <w:bookmarkEnd w:id="458"/>
      <w:bookmarkEnd w:id="459"/>
      <w:bookmarkEnd w:id="460"/>
      <w:bookmarkEnd w:id="461"/>
    </w:p>
    <w:p w14:paraId="24BD4405" w14:textId="77777777" w:rsidR="00E20C3C" w:rsidRPr="00CF086D" w:rsidRDefault="00E20C3C" w:rsidP="00E20C3C">
      <w:pPr>
        <w:spacing w:before="120" w:after="120"/>
        <w:ind w:left="360" w:hanging="360"/>
        <w:jc w:val="both"/>
        <w:rPr>
          <w:rFonts w:ascii="Arial Narrow" w:hAnsi="Arial Narrow" w:cs="Arial"/>
          <w:b/>
        </w:rPr>
      </w:pPr>
      <w:r w:rsidRPr="00CF086D">
        <w:rPr>
          <w:rFonts w:ascii="Arial Narrow" w:hAnsi="Arial Narrow" w:cs="Arial"/>
          <w:b/>
        </w:rPr>
        <w:t>9.1- Mesures générales de sécurité</w:t>
      </w:r>
    </w:p>
    <w:p w14:paraId="0BE74498"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Toutes dispositions réglementaires concernant l’hygiène et la sécurité des travailleurs devront être respectées par l’entrepreneur et ses éventuels sous-traitants. De plus, il convient de respecter les dispositions de l’article 10 du présent CCTP.</w:t>
      </w:r>
    </w:p>
    <w:p w14:paraId="423F275A" w14:textId="77777777" w:rsidR="00E20C3C" w:rsidRPr="00CF086D" w:rsidRDefault="00E20C3C" w:rsidP="00E20C3C">
      <w:pPr>
        <w:spacing w:before="120" w:after="120"/>
        <w:ind w:left="360" w:hanging="360"/>
        <w:jc w:val="both"/>
        <w:rPr>
          <w:rFonts w:ascii="Arial Narrow" w:hAnsi="Arial Narrow" w:cs="Arial"/>
          <w:b/>
        </w:rPr>
      </w:pPr>
      <w:r w:rsidRPr="00CF086D">
        <w:rPr>
          <w:rFonts w:ascii="Arial Narrow" w:hAnsi="Arial Narrow" w:cs="Arial"/>
          <w:b/>
        </w:rPr>
        <w:t>9.2- Mesures spécifiques de sécurité</w:t>
      </w:r>
    </w:p>
    <w:p w14:paraId="0BD58103"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Afin de limiter les risques encourus dans le cadre des travaux, objet du présent Marché, certaines des mesures de sécurité suivantes devront être mises en œuvre :</w:t>
      </w:r>
    </w:p>
    <w:p w14:paraId="18C31759"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Travaux de manutention : utilisation d’équipements de protection individuelle (casque, vêtement, gants, chaussures de sécurité…) ; utilisation de matériel de manutention approprié ; utilisation d’outils et d’appareils homologués pour un usage extérieur (outils, outillage électrique portatif, cordons prolongateurs, lampes baladeuses, groupe électrogène, etc.) ;</w:t>
      </w:r>
    </w:p>
    <w:p w14:paraId="0F638135"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Travaux d’ordre électrique : utilisation d’équipements de protection individuelle ; utilisation de matériel de sécurité collectif (banderoles de signalisation, etc.) ; respect de procédure d’installation ;</w:t>
      </w:r>
    </w:p>
    <w:p w14:paraId="776099DA"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Travaux en hauteur : utilisation de matériel temporaire ou permanent approprié (échelle mobile, échelle à crinoline, échafaudage, ...) ; utilisation d’équipements de protection individuelle (harnais de sécurité, longe, casque,…) ; signalisation et délimitation des zones de travaux face aux risques de chutes d’objets (barrières, balisage, panneaux d’information,…).</w:t>
      </w:r>
    </w:p>
    <w:p w14:paraId="4FFB4AF6" w14:textId="77777777" w:rsidR="00E20C3C" w:rsidRPr="00CF086D" w:rsidRDefault="00E20C3C" w:rsidP="00E20C3C">
      <w:pPr>
        <w:keepNext/>
        <w:spacing w:before="120" w:after="120"/>
        <w:outlineLvl w:val="2"/>
        <w:rPr>
          <w:rFonts w:ascii="Arial Narrow" w:hAnsi="Arial Narrow" w:cs="Arial"/>
          <w:b/>
          <w:bCs/>
          <w:sz w:val="26"/>
          <w:szCs w:val="26"/>
        </w:rPr>
      </w:pPr>
      <w:bookmarkStart w:id="462" w:name="_Toc385855505"/>
      <w:bookmarkStart w:id="463" w:name="_Toc390244185"/>
      <w:bookmarkStart w:id="464" w:name="_Toc408376576"/>
      <w:bookmarkStart w:id="465" w:name="_Toc408629694"/>
      <w:bookmarkStart w:id="466" w:name="_Toc411866253"/>
      <w:bookmarkStart w:id="467" w:name="_Toc439908873"/>
      <w:r w:rsidRPr="00CF086D">
        <w:rPr>
          <w:rFonts w:ascii="Arial Narrow" w:hAnsi="Arial Narrow" w:cs="Arial"/>
          <w:b/>
          <w:bCs/>
          <w:sz w:val="26"/>
          <w:szCs w:val="26"/>
          <w:u w:val="single"/>
        </w:rPr>
        <w:t>Article 10 :</w:t>
      </w:r>
      <w:r w:rsidRPr="00CF086D">
        <w:rPr>
          <w:rFonts w:ascii="Arial Narrow" w:hAnsi="Arial Narrow" w:cs="Arial"/>
          <w:b/>
          <w:bCs/>
          <w:sz w:val="26"/>
          <w:szCs w:val="26"/>
        </w:rPr>
        <w:t xml:space="preserve"> Nombre et qualifications des opérateurs</w:t>
      </w:r>
      <w:bookmarkEnd w:id="462"/>
      <w:bookmarkEnd w:id="463"/>
      <w:bookmarkEnd w:id="464"/>
      <w:bookmarkEnd w:id="465"/>
      <w:bookmarkEnd w:id="466"/>
      <w:bookmarkEnd w:id="467"/>
    </w:p>
    <w:p w14:paraId="7677A87D"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 Cocontractant mobilisera pour les prestations, objet du présent Marché, outre le personnel d’encadrement, tel que stipulé dans le Tableau 2 du Règlement particulier de l’Appel d’Offres, une équipe d’opérateurs d’au moins 8 personnes. Celles-ci devront justifier d’une expérience minimum avérée dans les travaux similaires notamment la pose des modules et des structures porteuses, la mise en œuvre d’installations photovoltaïques, le câblage électrique, les travaux en hauteur, la menuiserie métallique, la menuiserie bois, la maçonnerie.</w:t>
      </w:r>
    </w:p>
    <w:p w14:paraId="6787BD8B" w14:textId="73759DE8" w:rsidR="00E20C3C" w:rsidRDefault="00E20C3C" w:rsidP="00E20C3C">
      <w:pPr>
        <w:spacing w:before="120" w:after="120"/>
        <w:jc w:val="both"/>
        <w:rPr>
          <w:rFonts w:ascii="Arial Narrow" w:hAnsi="Arial Narrow" w:cs="Arial"/>
        </w:rPr>
      </w:pPr>
      <w:r w:rsidRPr="00CF086D">
        <w:rPr>
          <w:rFonts w:ascii="Arial Narrow" w:hAnsi="Arial Narrow" w:cs="Arial"/>
        </w:rPr>
        <w:t>Le plan d’organisation que le Cocontractant doit fournir dans son offre technique, devra spécifier la fonction et les tâches qui seront assumées par chacun des opérateurs.</w:t>
      </w:r>
    </w:p>
    <w:p w14:paraId="0237C2C6" w14:textId="1AB82E71" w:rsidR="00E20C3C" w:rsidRDefault="00E20C3C" w:rsidP="00E20C3C">
      <w:pPr>
        <w:spacing w:before="120" w:after="120"/>
        <w:jc w:val="both"/>
        <w:rPr>
          <w:rFonts w:ascii="Arial Narrow" w:hAnsi="Arial Narrow" w:cs="Arial"/>
        </w:rPr>
      </w:pPr>
    </w:p>
    <w:p w14:paraId="26DA65CA" w14:textId="1B6C1800" w:rsidR="00E20C3C" w:rsidRDefault="00E20C3C" w:rsidP="00E20C3C">
      <w:pPr>
        <w:spacing w:before="120" w:after="120"/>
        <w:jc w:val="both"/>
        <w:rPr>
          <w:rFonts w:ascii="Arial Narrow" w:hAnsi="Arial Narrow" w:cs="Arial"/>
        </w:rPr>
      </w:pPr>
    </w:p>
    <w:p w14:paraId="1CE17E6F" w14:textId="2E41A4D0" w:rsidR="00E20C3C" w:rsidRDefault="00E20C3C" w:rsidP="00E20C3C">
      <w:pPr>
        <w:spacing w:before="120" w:after="120"/>
        <w:jc w:val="both"/>
        <w:rPr>
          <w:rFonts w:ascii="Arial Narrow" w:hAnsi="Arial Narrow" w:cs="Arial"/>
        </w:rPr>
      </w:pPr>
    </w:p>
    <w:p w14:paraId="275C8360" w14:textId="03FC811A" w:rsidR="00E20C3C" w:rsidRDefault="00E20C3C" w:rsidP="00E20C3C">
      <w:pPr>
        <w:spacing w:before="120" w:after="120"/>
        <w:jc w:val="both"/>
        <w:rPr>
          <w:rFonts w:ascii="Arial Narrow" w:hAnsi="Arial Narrow" w:cs="Arial"/>
        </w:rPr>
      </w:pPr>
    </w:p>
    <w:p w14:paraId="338B4B77" w14:textId="28E6C013" w:rsidR="00E20C3C" w:rsidRPr="00CF086D" w:rsidRDefault="00E20C3C" w:rsidP="00E20C3C">
      <w:pPr>
        <w:spacing w:before="120" w:after="120"/>
        <w:jc w:val="both"/>
        <w:rPr>
          <w:rFonts w:ascii="Arial Narrow" w:hAnsi="Arial Narrow" w:cs="Arial"/>
        </w:rPr>
      </w:pPr>
    </w:p>
    <w:p w14:paraId="5D7F5A55" w14:textId="77777777" w:rsidR="00E20C3C" w:rsidRPr="00CF086D" w:rsidRDefault="00E20C3C" w:rsidP="00E20C3C">
      <w:pPr>
        <w:spacing w:before="120" w:after="120"/>
        <w:jc w:val="both"/>
        <w:rPr>
          <w:rFonts w:ascii="Arial Narrow" w:hAnsi="Arial Narrow" w:cs="Arial"/>
        </w:rPr>
      </w:pPr>
    </w:p>
    <w:p w14:paraId="79B94ABD" w14:textId="77777777" w:rsidR="00E20C3C" w:rsidRPr="00CF086D" w:rsidRDefault="00E20C3C" w:rsidP="00E20C3C">
      <w:pPr>
        <w:keepNext/>
        <w:spacing w:before="120" w:after="120"/>
        <w:outlineLvl w:val="1"/>
        <w:rPr>
          <w:rFonts w:ascii="Arial Narrow" w:hAnsi="Arial Narrow" w:cs="Arial"/>
          <w:b/>
          <w:bCs/>
          <w:i/>
          <w:iCs/>
          <w:sz w:val="28"/>
          <w:szCs w:val="28"/>
        </w:rPr>
      </w:pPr>
      <w:bookmarkStart w:id="468" w:name="_Toc385855506"/>
      <w:bookmarkStart w:id="469" w:name="_Toc390244186"/>
      <w:bookmarkStart w:id="470" w:name="_Toc408376577"/>
      <w:bookmarkStart w:id="471" w:name="_Toc408629695"/>
      <w:bookmarkStart w:id="472" w:name="_Toc411866254"/>
      <w:bookmarkStart w:id="473" w:name="_Toc439908874"/>
      <w:r w:rsidRPr="00CF086D">
        <w:rPr>
          <w:rFonts w:ascii="Arial Narrow" w:hAnsi="Arial Narrow" w:cs="Arial"/>
          <w:b/>
          <w:bCs/>
          <w:i/>
          <w:iCs/>
          <w:sz w:val="28"/>
          <w:szCs w:val="28"/>
        </w:rPr>
        <w:lastRenderedPageBreak/>
        <w:t>Chapitre II : Spécifications techniques générales des prestations</w:t>
      </w:r>
      <w:bookmarkEnd w:id="468"/>
      <w:bookmarkEnd w:id="469"/>
      <w:bookmarkEnd w:id="470"/>
      <w:bookmarkEnd w:id="471"/>
      <w:bookmarkEnd w:id="472"/>
      <w:bookmarkEnd w:id="473"/>
    </w:p>
    <w:p w14:paraId="54752906" w14:textId="77777777" w:rsidR="00E20C3C" w:rsidRPr="00CF086D" w:rsidRDefault="00E20C3C" w:rsidP="00E20C3C">
      <w:pPr>
        <w:keepNext/>
        <w:spacing w:before="120" w:after="120"/>
        <w:outlineLvl w:val="2"/>
        <w:rPr>
          <w:rFonts w:ascii="Arial Narrow" w:hAnsi="Arial Narrow" w:cs="Arial"/>
          <w:b/>
          <w:bCs/>
          <w:sz w:val="26"/>
          <w:szCs w:val="26"/>
        </w:rPr>
      </w:pPr>
      <w:bookmarkStart w:id="474" w:name="_Toc408376578"/>
      <w:bookmarkStart w:id="475" w:name="_Toc408629696"/>
      <w:bookmarkStart w:id="476" w:name="_Toc411866255"/>
      <w:bookmarkStart w:id="477" w:name="_Toc439908875"/>
      <w:bookmarkStart w:id="478" w:name="_Toc385855507"/>
      <w:bookmarkStart w:id="479" w:name="_Toc390244187"/>
      <w:r w:rsidRPr="00CF086D">
        <w:rPr>
          <w:rFonts w:ascii="Arial Narrow" w:hAnsi="Arial Narrow" w:cs="Arial"/>
          <w:b/>
          <w:bCs/>
          <w:sz w:val="26"/>
          <w:szCs w:val="26"/>
          <w:u w:val="single"/>
        </w:rPr>
        <w:t>Article 11 :</w:t>
      </w:r>
      <w:r w:rsidRPr="00CF086D">
        <w:rPr>
          <w:rFonts w:ascii="Arial Narrow" w:hAnsi="Arial Narrow" w:cs="Arial"/>
          <w:b/>
          <w:bCs/>
          <w:sz w:val="26"/>
          <w:szCs w:val="26"/>
        </w:rPr>
        <w:t xml:space="preserve"> Définitions</w:t>
      </w:r>
      <w:bookmarkEnd w:id="474"/>
      <w:bookmarkEnd w:id="475"/>
      <w:bookmarkEnd w:id="476"/>
      <w:bookmarkEnd w:id="477"/>
    </w:p>
    <w:p w14:paraId="2DB3A878"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Au sens du présent CCTP, on entend par :</w:t>
      </w:r>
    </w:p>
    <w:p w14:paraId="6052BC8A" w14:textId="77777777" w:rsidR="00E20C3C" w:rsidRPr="00CF086D" w:rsidRDefault="00E20C3C" w:rsidP="00E20C3C">
      <w:pPr>
        <w:spacing w:before="120" w:after="120"/>
        <w:ind w:left="705" w:hanging="705"/>
        <w:jc w:val="both"/>
        <w:rPr>
          <w:rFonts w:ascii="Arial Narrow" w:hAnsi="Arial Narrow" w:cs="Arial"/>
        </w:rPr>
      </w:pPr>
      <w:r w:rsidRPr="00CF086D">
        <w:rPr>
          <w:rFonts w:ascii="Arial Narrow" w:hAnsi="Arial Narrow" w:cs="Arial"/>
          <w:b/>
        </w:rPr>
        <w:t>11.1-</w:t>
      </w:r>
      <w:r w:rsidRPr="00CF086D">
        <w:rPr>
          <w:rFonts w:ascii="Arial Narrow" w:hAnsi="Arial Narrow" w:cs="Arial"/>
          <w:b/>
        </w:rPr>
        <w:tab/>
        <w:t>Champ photovoltaïque :</w:t>
      </w:r>
      <w:r w:rsidRPr="00CF086D">
        <w:rPr>
          <w:rFonts w:ascii="Arial Narrow" w:hAnsi="Arial Narrow" w:cs="Arial"/>
        </w:rPr>
        <w:t xml:space="preserve"> l’ensemble des modules photovoltaïques, les supports de fixation, l’auvent y compris toutes les sujétions rattachées, ainsi que les accessoires de raccordement, d’interconnexion et de protection y afférents nécessaires à la production de la puissance électrique escomptée.</w:t>
      </w:r>
    </w:p>
    <w:p w14:paraId="6117D5C5" w14:textId="77777777" w:rsidR="00E20C3C" w:rsidRPr="00CF086D" w:rsidRDefault="00E20C3C" w:rsidP="00E20C3C">
      <w:pPr>
        <w:spacing w:before="120" w:after="120"/>
        <w:ind w:left="705" w:hanging="705"/>
        <w:jc w:val="both"/>
        <w:rPr>
          <w:rFonts w:ascii="Arial Narrow" w:hAnsi="Arial Narrow" w:cs="Arial"/>
        </w:rPr>
      </w:pPr>
      <w:r w:rsidRPr="00CF086D">
        <w:rPr>
          <w:rFonts w:ascii="Arial Narrow" w:hAnsi="Arial Narrow" w:cs="Arial"/>
          <w:b/>
        </w:rPr>
        <w:t>11.2-</w:t>
      </w:r>
      <w:r w:rsidRPr="00CF086D">
        <w:rPr>
          <w:rFonts w:ascii="Arial Narrow" w:hAnsi="Arial Narrow" w:cs="Arial"/>
          <w:b/>
        </w:rPr>
        <w:tab/>
        <w:t>Dispositif de stockage :</w:t>
      </w:r>
      <w:r w:rsidRPr="00CF086D">
        <w:rPr>
          <w:rFonts w:ascii="Arial Narrow" w:hAnsi="Arial Narrow" w:cs="Arial"/>
        </w:rPr>
        <w:t xml:space="preserve"> l’ensemble des batteries ainsi que les accessoires de fixation, de raccordement d’interconnexion et de protection y afférents permettant de garantir l’autonomie de l’installation photovoltaïque.</w:t>
      </w:r>
    </w:p>
    <w:p w14:paraId="6A70C606" w14:textId="77777777" w:rsidR="00E20C3C" w:rsidRPr="00CF086D" w:rsidRDefault="00E20C3C" w:rsidP="00E20C3C">
      <w:pPr>
        <w:spacing w:before="120" w:after="120"/>
        <w:ind w:left="705" w:hanging="705"/>
        <w:jc w:val="both"/>
        <w:rPr>
          <w:rFonts w:ascii="Arial Narrow" w:hAnsi="Arial Narrow" w:cs="Arial"/>
        </w:rPr>
      </w:pPr>
      <w:r w:rsidRPr="00CF086D">
        <w:rPr>
          <w:rFonts w:ascii="Arial Narrow" w:hAnsi="Arial Narrow" w:cs="Arial"/>
          <w:b/>
        </w:rPr>
        <w:t>11.3-</w:t>
      </w:r>
      <w:r w:rsidRPr="00CF086D">
        <w:rPr>
          <w:rFonts w:ascii="Arial Narrow" w:hAnsi="Arial Narrow" w:cs="Arial"/>
          <w:b/>
        </w:rPr>
        <w:tab/>
        <w:t xml:space="preserve">Dispositif de contrôle et de gestion de l’énergie : </w:t>
      </w:r>
      <w:r w:rsidRPr="00CF086D">
        <w:rPr>
          <w:rFonts w:ascii="Arial Narrow" w:hAnsi="Arial Narrow" w:cs="Arial"/>
        </w:rPr>
        <w:t>l’ensemble électronique composé du régulateur de charge et de l’onduleur et de tout autre dispositif de commande ainsi que des accessoires de raccordement, d’interconnexion et de protection y afférents garantissant la conversion de l’énergie électrique produite par le champ et la protection de la batterie.</w:t>
      </w:r>
    </w:p>
    <w:p w14:paraId="0369BDC2" w14:textId="77777777" w:rsidR="00E20C3C" w:rsidRPr="00CF086D" w:rsidRDefault="00E20C3C" w:rsidP="00E20C3C">
      <w:pPr>
        <w:spacing w:before="120" w:after="120"/>
        <w:ind w:left="705" w:hanging="705"/>
        <w:jc w:val="both"/>
        <w:rPr>
          <w:rFonts w:ascii="Arial Narrow" w:hAnsi="Arial Narrow" w:cs="Arial"/>
          <w:b/>
        </w:rPr>
      </w:pPr>
      <w:r w:rsidRPr="00CF086D">
        <w:rPr>
          <w:rFonts w:ascii="Arial Narrow" w:hAnsi="Arial Narrow" w:cs="Arial"/>
          <w:b/>
        </w:rPr>
        <w:t>11.4-</w:t>
      </w:r>
      <w:r w:rsidRPr="00CF086D">
        <w:rPr>
          <w:rFonts w:ascii="Arial Narrow" w:hAnsi="Arial Narrow" w:cs="Arial"/>
          <w:b/>
        </w:rPr>
        <w:tab/>
        <w:t xml:space="preserve">Accessoires de câblage et de protection : </w:t>
      </w:r>
      <w:r w:rsidRPr="00CF086D">
        <w:rPr>
          <w:rFonts w:ascii="Arial Narrow" w:hAnsi="Arial Narrow" w:cs="Arial"/>
        </w:rPr>
        <w:t>l’ensemble du câblage et autres accessoires y afférents nécessaires au raccordement et à l’interconnexion des différentes composantes de l’installation.</w:t>
      </w:r>
      <w:r w:rsidRPr="00CF086D">
        <w:rPr>
          <w:rFonts w:ascii="Arial Narrow" w:hAnsi="Arial Narrow" w:cs="Arial"/>
          <w:b/>
        </w:rPr>
        <w:t xml:space="preserve"> </w:t>
      </w:r>
    </w:p>
    <w:p w14:paraId="0AA16C55" w14:textId="77777777" w:rsidR="00E20C3C" w:rsidRPr="00CF086D" w:rsidRDefault="00E20C3C" w:rsidP="00E20C3C">
      <w:pPr>
        <w:spacing w:before="120" w:after="120"/>
        <w:ind w:left="705" w:hanging="705"/>
        <w:jc w:val="both"/>
        <w:rPr>
          <w:rFonts w:ascii="Arial Narrow" w:hAnsi="Arial Narrow" w:cs="Arial"/>
        </w:rPr>
      </w:pPr>
      <w:r w:rsidRPr="00CF086D">
        <w:rPr>
          <w:rFonts w:ascii="Arial Narrow" w:hAnsi="Arial Narrow" w:cs="Arial"/>
          <w:b/>
        </w:rPr>
        <w:t>11.5-</w:t>
      </w:r>
      <w:r w:rsidRPr="00CF086D">
        <w:rPr>
          <w:rFonts w:ascii="Arial Narrow" w:hAnsi="Arial Narrow" w:cs="Arial"/>
          <w:b/>
        </w:rPr>
        <w:tab/>
        <w:t xml:space="preserve">Accessoires de mise à la terre : </w:t>
      </w:r>
      <w:r w:rsidRPr="00CF086D">
        <w:rPr>
          <w:rFonts w:ascii="Arial Narrow" w:hAnsi="Arial Narrow" w:cs="Arial"/>
        </w:rPr>
        <w:t>l’ensemble des accessoires et équipements nécessaires à la mise à la terre de l’ensemble des composants du système.</w:t>
      </w:r>
    </w:p>
    <w:p w14:paraId="6DC5BCD6" w14:textId="77777777" w:rsidR="00E20C3C" w:rsidRPr="00CF086D" w:rsidRDefault="00E20C3C" w:rsidP="00E20C3C">
      <w:pPr>
        <w:spacing w:before="120" w:after="120"/>
        <w:ind w:left="705" w:hanging="705"/>
        <w:jc w:val="both"/>
        <w:rPr>
          <w:rFonts w:ascii="Arial Narrow" w:hAnsi="Arial Narrow" w:cs="Arial"/>
        </w:rPr>
      </w:pPr>
      <w:r w:rsidRPr="00CF086D">
        <w:rPr>
          <w:rFonts w:ascii="Arial Narrow" w:hAnsi="Arial Narrow" w:cs="Arial"/>
          <w:b/>
        </w:rPr>
        <w:t>11.6-</w:t>
      </w:r>
      <w:r w:rsidRPr="00CF086D">
        <w:rPr>
          <w:rFonts w:ascii="Arial Narrow" w:hAnsi="Arial Narrow" w:cs="Arial"/>
          <w:b/>
        </w:rPr>
        <w:tab/>
        <w:t>Installation et mise en œuvre des équipements :</w:t>
      </w:r>
      <w:r w:rsidRPr="00CF086D">
        <w:rPr>
          <w:rFonts w:ascii="Arial Narrow" w:hAnsi="Arial Narrow" w:cs="Arial"/>
        </w:rPr>
        <w:t xml:space="preserve"> l’ensemble des prestations et des travaux de préfabrication, de montage, d’installation, de préparation, de raccordement et de mise en service de l’ensemble des équipements.</w:t>
      </w:r>
    </w:p>
    <w:p w14:paraId="55EA5447" w14:textId="77777777" w:rsidR="00E20C3C" w:rsidRPr="00CF086D" w:rsidRDefault="00E20C3C" w:rsidP="00E20C3C">
      <w:pPr>
        <w:spacing w:before="120" w:after="120"/>
        <w:ind w:left="705" w:hanging="705"/>
        <w:jc w:val="both"/>
        <w:rPr>
          <w:rFonts w:ascii="Arial Narrow" w:hAnsi="Arial Narrow" w:cs="Arial"/>
        </w:rPr>
      </w:pPr>
      <w:r w:rsidRPr="00CF086D">
        <w:rPr>
          <w:rFonts w:ascii="Arial Narrow" w:hAnsi="Arial Narrow" w:cs="Arial"/>
          <w:b/>
        </w:rPr>
        <w:t>11.7-</w:t>
      </w:r>
      <w:r w:rsidRPr="00CF086D">
        <w:rPr>
          <w:rFonts w:ascii="Arial Narrow" w:hAnsi="Arial Narrow" w:cs="Arial"/>
          <w:b/>
        </w:rPr>
        <w:tab/>
        <w:t>Génie civil :</w:t>
      </w:r>
      <w:r w:rsidRPr="00CF086D">
        <w:rPr>
          <w:rFonts w:ascii="Arial Narrow" w:hAnsi="Arial Narrow" w:cs="Arial"/>
        </w:rPr>
        <w:t xml:space="preserve"> l’ensemble des fournitures, prestations, travaux et toute autre sujétion préalables à l’implantation des équipements et nécessaires à la construction du local technique et éventuellement d’une clôture de sécurité.</w:t>
      </w:r>
    </w:p>
    <w:p w14:paraId="19B00F6C" w14:textId="77777777" w:rsidR="00E20C3C" w:rsidRPr="00CF086D" w:rsidRDefault="00E20C3C" w:rsidP="00E20C3C">
      <w:pPr>
        <w:keepNext/>
        <w:spacing w:before="120" w:after="120"/>
        <w:outlineLvl w:val="2"/>
        <w:rPr>
          <w:rFonts w:ascii="Arial Narrow" w:hAnsi="Arial Narrow" w:cs="Arial"/>
          <w:b/>
          <w:bCs/>
          <w:sz w:val="26"/>
          <w:szCs w:val="26"/>
        </w:rPr>
      </w:pPr>
      <w:bookmarkStart w:id="480" w:name="_Toc408376579"/>
      <w:bookmarkStart w:id="481" w:name="_Toc408629697"/>
      <w:bookmarkStart w:id="482" w:name="_Toc411866256"/>
      <w:bookmarkStart w:id="483" w:name="_Toc439908876"/>
      <w:r w:rsidRPr="00CF086D">
        <w:rPr>
          <w:rFonts w:ascii="Arial Narrow" w:hAnsi="Arial Narrow" w:cs="Arial"/>
          <w:b/>
          <w:bCs/>
          <w:sz w:val="26"/>
          <w:szCs w:val="26"/>
          <w:u w:val="single"/>
        </w:rPr>
        <w:t>Article 12 :</w:t>
      </w:r>
      <w:r w:rsidRPr="00CF086D">
        <w:rPr>
          <w:rFonts w:ascii="Arial Narrow" w:hAnsi="Arial Narrow" w:cs="Arial"/>
          <w:b/>
          <w:bCs/>
          <w:sz w:val="26"/>
          <w:szCs w:val="26"/>
        </w:rPr>
        <w:t xml:space="preserve"> Les modules photovoltaïques</w:t>
      </w:r>
      <w:bookmarkEnd w:id="478"/>
      <w:bookmarkEnd w:id="479"/>
      <w:bookmarkEnd w:id="480"/>
      <w:bookmarkEnd w:id="481"/>
      <w:bookmarkEnd w:id="482"/>
      <w:bookmarkEnd w:id="483"/>
    </w:p>
    <w:p w14:paraId="124C5DBB"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Les modules avec leurs cellules photovoltaïques devront résister aux conditions ambiantes climatiques décrites ci-après :</w:t>
      </w:r>
    </w:p>
    <w:p w14:paraId="16B48AF4"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Température : 10° à + 85°C</w:t>
      </w:r>
    </w:p>
    <w:p w14:paraId="27437913"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Humidité relative : jusqu'à 100%</w:t>
      </w:r>
    </w:p>
    <w:p w14:paraId="62889DD9"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Vitesse du vent : Contraintes faibles dans la région du Centre Cameroun</w:t>
      </w:r>
    </w:p>
    <w:p w14:paraId="2E1C86C5"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Précipitations : pluie battante continue</w:t>
      </w:r>
    </w:p>
    <w:p w14:paraId="176AED7D"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Conditions particulières (climat tropical de type équatorial, etc.)</w:t>
      </w:r>
    </w:p>
    <w:p w14:paraId="7C25978B"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 xml:space="preserve">Les modules photovoltaïques doivent respecter la norme CEI 61215 pour des modules de type cristallin. </w:t>
      </w:r>
    </w:p>
    <w:p w14:paraId="4933A61B"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La tension de fonctionnement maximum devra être clairement spécifiée dans la documentation technique et sur l’étiquette apposée au dos du module. Elle devra être compatible avec les niveaux de tension mis en jeu pour le fonctionnement des lampadaires.</w:t>
      </w:r>
    </w:p>
    <w:p w14:paraId="5D784854" w14:textId="77777777" w:rsidR="00E20C3C" w:rsidRPr="00CF086D" w:rsidRDefault="00E20C3C" w:rsidP="00E20C3C">
      <w:pPr>
        <w:spacing w:before="120" w:after="120"/>
        <w:ind w:left="360" w:hanging="360"/>
        <w:jc w:val="both"/>
        <w:rPr>
          <w:rFonts w:ascii="Arial Narrow" w:hAnsi="Arial Narrow" w:cs="Arial"/>
        </w:rPr>
      </w:pPr>
      <w:r w:rsidRPr="00CF086D">
        <w:rPr>
          <w:rFonts w:ascii="Arial Narrow" w:hAnsi="Arial Narrow" w:cs="Arial"/>
        </w:rPr>
        <w:t>Le module devra comporter :</w:t>
      </w:r>
    </w:p>
    <w:p w14:paraId="6A7B9548"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Une boite de connexion ou des connecteurs appropriés au moins IP54 ;</w:t>
      </w:r>
    </w:p>
    <w:p w14:paraId="221AD209"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Des diodes by-pass (diodes de dérivation).</w:t>
      </w:r>
    </w:p>
    <w:p w14:paraId="79F865CD"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Toutes les précautions seront prises de manière à éviter tout risque de corrosion par couple électrolytique entre les modules photovoltaïques et les structures porteuses.</w:t>
      </w:r>
    </w:p>
    <w:p w14:paraId="49667510" w14:textId="77777777" w:rsidR="00E20C3C" w:rsidRPr="00CF086D" w:rsidRDefault="00E20C3C" w:rsidP="00E20C3C">
      <w:pPr>
        <w:keepNext/>
        <w:spacing w:before="120" w:after="120"/>
        <w:outlineLvl w:val="2"/>
        <w:rPr>
          <w:rFonts w:ascii="Arial Narrow" w:hAnsi="Arial Narrow" w:cs="Arial"/>
          <w:b/>
          <w:bCs/>
          <w:sz w:val="26"/>
          <w:szCs w:val="26"/>
        </w:rPr>
      </w:pPr>
      <w:bookmarkStart w:id="484" w:name="_Toc385855509"/>
      <w:bookmarkStart w:id="485" w:name="_Toc390244189"/>
      <w:bookmarkStart w:id="486" w:name="_Toc408376580"/>
      <w:bookmarkStart w:id="487" w:name="_Toc408629698"/>
      <w:bookmarkStart w:id="488" w:name="_Toc411866257"/>
      <w:bookmarkStart w:id="489" w:name="_Toc439908877"/>
      <w:r w:rsidRPr="00CF086D">
        <w:rPr>
          <w:rFonts w:ascii="Arial Narrow" w:hAnsi="Arial Narrow" w:cs="Arial"/>
          <w:b/>
          <w:bCs/>
          <w:sz w:val="26"/>
          <w:szCs w:val="26"/>
          <w:u w:val="single"/>
        </w:rPr>
        <w:lastRenderedPageBreak/>
        <w:t>Article 13 :</w:t>
      </w:r>
      <w:r w:rsidRPr="00CF086D">
        <w:rPr>
          <w:rFonts w:ascii="Arial Narrow" w:hAnsi="Arial Narrow" w:cs="Arial"/>
          <w:b/>
          <w:bCs/>
          <w:sz w:val="26"/>
          <w:szCs w:val="26"/>
        </w:rPr>
        <w:t xml:space="preserve"> Les batteries solaires</w:t>
      </w:r>
      <w:bookmarkEnd w:id="484"/>
      <w:bookmarkEnd w:id="485"/>
      <w:bookmarkEnd w:id="486"/>
      <w:bookmarkEnd w:id="487"/>
      <w:bookmarkEnd w:id="488"/>
      <w:bookmarkEnd w:id="489"/>
    </w:p>
    <w:p w14:paraId="7AA5CFEF"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Les batteries sont dimensionnées pour assurer un fonctionnement du système de 18h à 06h avec une autonomie d’un (02) jours soit 24h. Elles devront restituer un courant stable pendant de longues périodes tout en conservant leur aptitude à la recharge. De préférence de type gel, elles devront avoir les caractéristiques générales suivantes :</w:t>
      </w:r>
    </w:p>
    <w:p w14:paraId="4626FDF5"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 rendement élevé (0,9 en Ah) ;</w:t>
      </w:r>
    </w:p>
    <w:p w14:paraId="60E97CD7"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Cycles et durée de vie : le nombre de cycles charge/décharge d’environ 200 cycles à 80% de profondeur de décharge ; supérieur à 800 cycles à 30 % de décharge ;</w:t>
      </w:r>
    </w:p>
    <w:p w14:paraId="78671FF7"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Autodécharge : une bonne batterie solaire ne devrait pas avoir plus de 3 à 5 % de perte de capacité mensuelle à 20°C ;</w:t>
      </w:r>
    </w:p>
    <w:p w14:paraId="27423B19"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Pour les montages série/parallèle, les batteries connectées devront être identiques et avoir le même âge (2 ans maximum). L’on veillera pour la mise en parallèle à l’équilibrage des courants par un câblage symétrique. Pour chaque chaîne de batterie, monter un fusible en série dans le câblage.</w:t>
      </w:r>
    </w:p>
    <w:p w14:paraId="32E1E501"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Il sera préférable d’utiliser une grande batterie plutôt que deux petites totalisant la même capacité.</w:t>
      </w:r>
    </w:p>
    <w:p w14:paraId="1F1B36AD"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Pour éviter l’accumulation de gaz explosif, il faut veiller à une bonne ventilation des batteries. Un bac étanche supplémentaire constituera une bonne protection en cas de fuite d’acide.</w:t>
      </w:r>
    </w:p>
    <w:p w14:paraId="720D401E" w14:textId="77777777" w:rsidR="00E20C3C" w:rsidRPr="00CF086D" w:rsidRDefault="00E20C3C" w:rsidP="00E20C3C">
      <w:pPr>
        <w:keepNext/>
        <w:spacing w:before="120" w:after="120"/>
        <w:outlineLvl w:val="2"/>
        <w:rPr>
          <w:rFonts w:ascii="Arial Narrow" w:hAnsi="Arial Narrow" w:cs="Arial"/>
          <w:b/>
          <w:bCs/>
          <w:sz w:val="26"/>
          <w:szCs w:val="26"/>
        </w:rPr>
      </w:pPr>
      <w:bookmarkStart w:id="490" w:name="_Toc385855510"/>
      <w:bookmarkStart w:id="491" w:name="_Toc390244190"/>
      <w:bookmarkStart w:id="492" w:name="_Toc408376581"/>
      <w:bookmarkStart w:id="493" w:name="_Toc408629699"/>
      <w:bookmarkStart w:id="494" w:name="_Toc411866258"/>
      <w:bookmarkStart w:id="495" w:name="_Toc439908878"/>
      <w:r w:rsidRPr="00CF086D">
        <w:rPr>
          <w:rFonts w:ascii="Arial Narrow" w:hAnsi="Arial Narrow" w:cs="Arial"/>
          <w:b/>
          <w:bCs/>
          <w:sz w:val="26"/>
          <w:szCs w:val="26"/>
          <w:u w:val="single"/>
        </w:rPr>
        <w:t>Article 14 :</w:t>
      </w:r>
      <w:r w:rsidRPr="00CF086D">
        <w:rPr>
          <w:rFonts w:ascii="Arial Narrow" w:hAnsi="Arial Narrow" w:cs="Arial"/>
          <w:b/>
          <w:bCs/>
          <w:sz w:val="26"/>
          <w:szCs w:val="26"/>
        </w:rPr>
        <w:t xml:space="preserve"> Le régulateur de charge</w:t>
      </w:r>
      <w:bookmarkEnd w:id="490"/>
      <w:bookmarkEnd w:id="491"/>
      <w:bookmarkEnd w:id="492"/>
      <w:bookmarkEnd w:id="493"/>
      <w:bookmarkEnd w:id="494"/>
      <w:bookmarkEnd w:id="495"/>
    </w:p>
    <w:p w14:paraId="0161C4B9"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 régulateur protège la batterie contre la surcharge de courant provenant du module PV et la décharge profonde engendrée par les appareils consommateurs. L’on utilisera, pour les travaux objet du présent Marché, un régulateur série dont les critères de choix seront les suivants :</w:t>
      </w:r>
    </w:p>
    <w:p w14:paraId="1EC4B092"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Éventuellement une diode de blocage de type « schottky » ;</w:t>
      </w:r>
    </w:p>
    <w:p w14:paraId="7AB68FD4"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Des bornes de qualité avec un accès facile ;</w:t>
      </w:r>
    </w:p>
    <w:p w14:paraId="48B8A599"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Une consommation interne minime (quelques mA au maximum) ;</w:t>
      </w:r>
    </w:p>
    <w:p w14:paraId="6EB5BE43"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Une compensation thermique de la charge (T &gt;30°C et T &lt;0°C) ;</w:t>
      </w:r>
    </w:p>
    <w:p w14:paraId="4D510ED1"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 réenclenchement manuel des sorties ;</w:t>
      </w:r>
    </w:p>
    <w:p w14:paraId="39B25925"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Des indicateurs de pleine charge et de coupure de la sortie ;</w:t>
      </w:r>
    </w:p>
    <w:p w14:paraId="0A12A587"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Une protection des sorties (fusibles).</w:t>
      </w:r>
    </w:p>
    <w:p w14:paraId="0864F1A8" w14:textId="77777777" w:rsidR="00E20C3C" w:rsidRPr="00CF086D" w:rsidRDefault="00E20C3C" w:rsidP="00E20C3C">
      <w:pPr>
        <w:keepNext/>
        <w:spacing w:before="120" w:after="120"/>
        <w:outlineLvl w:val="2"/>
        <w:rPr>
          <w:rFonts w:ascii="Arial Narrow" w:hAnsi="Arial Narrow" w:cs="Arial"/>
          <w:b/>
          <w:bCs/>
          <w:sz w:val="26"/>
          <w:szCs w:val="26"/>
        </w:rPr>
      </w:pPr>
      <w:bookmarkStart w:id="496" w:name="_Toc385843018"/>
      <w:bookmarkStart w:id="497" w:name="_Toc408376582"/>
      <w:bookmarkStart w:id="498" w:name="_Toc408629700"/>
      <w:bookmarkStart w:id="499" w:name="_Toc411866259"/>
      <w:bookmarkStart w:id="500" w:name="_Toc439908879"/>
      <w:r w:rsidRPr="00CF086D">
        <w:rPr>
          <w:rFonts w:ascii="Arial Narrow" w:hAnsi="Arial Narrow" w:cs="Arial"/>
          <w:b/>
          <w:bCs/>
          <w:sz w:val="26"/>
          <w:szCs w:val="26"/>
          <w:u w:val="single"/>
        </w:rPr>
        <w:t>Article 15 :</w:t>
      </w:r>
      <w:r w:rsidRPr="00CF086D">
        <w:rPr>
          <w:rFonts w:ascii="Arial Narrow" w:hAnsi="Arial Narrow" w:cs="Arial"/>
          <w:b/>
          <w:bCs/>
          <w:sz w:val="26"/>
          <w:szCs w:val="26"/>
        </w:rPr>
        <w:t xml:space="preserve"> Onduleurs</w:t>
      </w:r>
      <w:bookmarkEnd w:id="496"/>
      <w:bookmarkEnd w:id="497"/>
      <w:bookmarkEnd w:id="498"/>
      <w:bookmarkEnd w:id="499"/>
      <w:bookmarkEnd w:id="500"/>
    </w:p>
    <w:p w14:paraId="239763B2" w14:textId="77777777" w:rsidR="00E20C3C" w:rsidRPr="00CF086D" w:rsidRDefault="00E20C3C" w:rsidP="00E20C3C">
      <w:pPr>
        <w:tabs>
          <w:tab w:val="left" w:pos="1134"/>
        </w:tabs>
        <w:spacing w:before="120" w:after="120"/>
        <w:rPr>
          <w:rFonts w:ascii="Arial Narrow" w:hAnsi="Arial Narrow" w:cs="Arial"/>
          <w:b/>
        </w:rPr>
      </w:pPr>
      <w:r w:rsidRPr="00CF086D">
        <w:rPr>
          <w:rFonts w:ascii="Arial Narrow" w:hAnsi="Arial Narrow" w:cs="Arial"/>
          <w:b/>
        </w:rPr>
        <w:t>15.1- Caractéristiques générales</w:t>
      </w:r>
    </w:p>
    <w:p w14:paraId="01D856D8"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Pour convertir en courant alternatif l’électricité photovoltaïque, on utilisera des onduleurs à onde sinusoïdale. L’onduleur devra avoir une consommation interne et en stand-by la plus réduite possible ne pénalisant pas l’installation solaire. L’on s’assurera qu’il peut démarrer la charge et que celle-ci est supportée par la distorsion. De même, les variations de la tension de sortie devront être acceptées par la charge. De manière générale, on s’assurera des caractéristiques ci-après :</w:t>
      </w:r>
    </w:p>
    <w:p w14:paraId="63885244"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L’enclenchement et le déclenchement automatiques de l’installation ;</w:t>
      </w:r>
    </w:p>
    <w:p w14:paraId="7FC8E493"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 faible taux de distorsion (sinusoïde la plus parfaite possible) ;</w:t>
      </w:r>
    </w:p>
    <w:p w14:paraId="58F5E57E"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Aucune perturbation électromagnétique (parasites sur les ondes radio) ;</w:t>
      </w:r>
    </w:p>
    <w:p w14:paraId="6C7209FB"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 degré de fiabilité élevé ;</w:t>
      </w:r>
    </w:p>
    <w:p w14:paraId="6DF5E202"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 rendement élevé (&gt;90%) ;</w:t>
      </w:r>
    </w:p>
    <w:p w14:paraId="0CEC6270"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lastRenderedPageBreak/>
        <w:t>Une protection contre les surcharges côté DC et contre les surchauffes côté AC ; un contrôleur d’isolement côté DC devrait à cet effet permettre de prévenir d’un défaut éventuel d’isolement (entre chaque polarité et la masse).</w:t>
      </w:r>
    </w:p>
    <w:p w14:paraId="638911F7" w14:textId="77777777" w:rsidR="00E20C3C" w:rsidRPr="00CF086D" w:rsidRDefault="00E20C3C" w:rsidP="00E20C3C">
      <w:pPr>
        <w:tabs>
          <w:tab w:val="left" w:pos="1134"/>
        </w:tabs>
        <w:spacing w:before="120" w:after="120"/>
        <w:rPr>
          <w:rFonts w:ascii="Arial Narrow" w:hAnsi="Arial Narrow" w:cs="Arial"/>
          <w:b/>
        </w:rPr>
      </w:pPr>
      <w:r w:rsidRPr="00CF086D">
        <w:rPr>
          <w:rFonts w:ascii="Arial Narrow" w:hAnsi="Arial Narrow" w:cs="Arial"/>
          <w:b/>
        </w:rPr>
        <w:t>15.2- Adéquation champ photovoltaïque / onduleur</w:t>
      </w:r>
    </w:p>
    <w:p w14:paraId="1C83222D"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L’Entrepreneur veillera à la bonne adéquation de la puissance de l’onduleur et de la puissance du champ photovoltaïque pour garantir :</w:t>
      </w:r>
    </w:p>
    <w:p w14:paraId="6DC2CBF9"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 fonctionnement correct sur la plage de tension du champ photovoltaïque (PV) tout au long de la journée. L’onduleur doit être capable d’accepter le courant et la tension maximum du champ photovoltaïque.</w:t>
      </w:r>
    </w:p>
    <w:p w14:paraId="6517EF10"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 compromis optimal en termes de rendement. En particulier on devra privilégier les onduleurs dont les courbes de rendement sont les plus élevées sur une plage de taux de charge la plus large.</w:t>
      </w:r>
    </w:p>
    <w:p w14:paraId="623B3052" w14:textId="77777777" w:rsidR="00E20C3C" w:rsidRPr="00CF086D" w:rsidRDefault="00E20C3C" w:rsidP="00E20C3C">
      <w:pPr>
        <w:spacing w:before="120" w:after="120"/>
        <w:ind w:left="360" w:hanging="360"/>
        <w:jc w:val="both"/>
        <w:rPr>
          <w:rFonts w:ascii="Arial Narrow" w:hAnsi="Arial Narrow" w:cs="Arial"/>
        </w:rPr>
      </w:pPr>
      <w:r w:rsidRPr="00CF086D">
        <w:rPr>
          <w:rFonts w:ascii="Arial Narrow" w:hAnsi="Arial Narrow" w:cs="Arial"/>
        </w:rPr>
        <w:t>Le Cocontractant précisera dans la rédaction de son offre, le ratio entre la « puissance de l’onduleur » et la « puissance du champ photovoltaïque » pour chaque onduleur proposé.</w:t>
      </w:r>
    </w:p>
    <w:p w14:paraId="13B9AF21" w14:textId="77777777" w:rsidR="00E20C3C" w:rsidRPr="00CF086D" w:rsidRDefault="00E20C3C" w:rsidP="00E20C3C">
      <w:pPr>
        <w:keepNext/>
        <w:spacing w:before="120" w:after="120"/>
        <w:outlineLvl w:val="2"/>
        <w:rPr>
          <w:rFonts w:ascii="Arial Narrow" w:hAnsi="Arial Narrow" w:cs="Arial"/>
          <w:b/>
          <w:bCs/>
          <w:sz w:val="26"/>
          <w:szCs w:val="26"/>
        </w:rPr>
      </w:pPr>
      <w:bookmarkStart w:id="501" w:name="_Toc385843015"/>
      <w:bookmarkStart w:id="502" w:name="_Toc408376583"/>
      <w:bookmarkStart w:id="503" w:name="_Toc408629701"/>
      <w:bookmarkStart w:id="504" w:name="_Toc411866260"/>
      <w:bookmarkStart w:id="505" w:name="_Toc439908880"/>
      <w:r w:rsidRPr="00CF086D">
        <w:rPr>
          <w:rFonts w:ascii="Arial Narrow" w:hAnsi="Arial Narrow" w:cs="Arial"/>
          <w:b/>
          <w:bCs/>
          <w:sz w:val="26"/>
          <w:szCs w:val="26"/>
          <w:u w:val="single"/>
        </w:rPr>
        <w:t>Article 16 :</w:t>
      </w:r>
      <w:r w:rsidRPr="00CF086D">
        <w:rPr>
          <w:rFonts w:ascii="Arial Narrow" w:hAnsi="Arial Narrow" w:cs="Arial"/>
          <w:b/>
          <w:bCs/>
          <w:sz w:val="26"/>
          <w:szCs w:val="26"/>
        </w:rPr>
        <w:t xml:space="preserve"> Câblage et protection DC</w:t>
      </w:r>
      <w:bookmarkEnd w:id="501"/>
      <w:bookmarkEnd w:id="502"/>
      <w:bookmarkEnd w:id="503"/>
      <w:bookmarkEnd w:id="504"/>
      <w:bookmarkEnd w:id="505"/>
    </w:p>
    <w:p w14:paraId="558049B2"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16.1- Câbles</w:t>
      </w:r>
    </w:p>
    <w:p w14:paraId="35982129"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Les câbles cheminant derrière les modules photovoltaïques doivent être dimensionnés pour une température ambiante de 75°C.</w:t>
      </w:r>
    </w:p>
    <w:p w14:paraId="283CE029"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 choix des câbles doit être effectué en fonction des courants et tensions et respecter la norme NFC 15-100.</w:t>
      </w:r>
    </w:p>
    <w:p w14:paraId="42705C90"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Tous les câbles seront sélectionnés de manière à ce que les risques de défaut à la terre ou de court-circuit soient minimisés après installation.</w:t>
      </w:r>
    </w:p>
    <w:p w14:paraId="6B9BC7B8"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Les câbles doivent être dimensionnés de telle sorte que la chute de tension entre le champ PV (aux conditions STC) et l’onduleur soit inférieure à 3% (idéalement 1%).</w:t>
      </w:r>
    </w:p>
    <w:p w14:paraId="5249BBA7"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Les câbles extérieurs doivent être à la fois, flexibles, stables aux UV, résistant aux intempéries, à la corrosion (pollution, brouillard salin, …) et compatibles avec la connectique rapide le cas échéant.</w:t>
      </w:r>
    </w:p>
    <w:p w14:paraId="71B0DF64"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16.2- Câblage des chaînes</w:t>
      </w:r>
    </w:p>
    <w:p w14:paraId="2976E47C"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Il y a lieu de dimensionner les câbles des chaînes en fonction du courant de défaut maximum éventuel et de la présence ou non d’une protection par fusible.</w:t>
      </w:r>
    </w:p>
    <w:p w14:paraId="512824EA"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La norme CEI 60364 admet qu’une protection contre les surcharges peut être omise sur les câbles des chaînes si le courant admissible du câble est égal ou supérieur à 1,25 Icc(stc) en tout point.</w:t>
      </w:r>
    </w:p>
    <w:p w14:paraId="0C1D03DF"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Pour des systèmes comportant davantage de chaînes (&gt;2) en parallèle, la protection par fusibles (sur chaque polarité de chaque chaîne) est indispensable pour les systèmes ne répondant pas aux exigences ci-dessus.</w:t>
      </w:r>
    </w:p>
    <w:p w14:paraId="502A33D7"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Dans tous les cas, les câbles seront dimensionnés en appliquant les facteurs classiques multiplicatifs de correction en courant (coefficient de mode de pose, coefficient prenant en compte le nombre de câbles posés ensemble, coefficient tenant compte de la température ambiante et du type de câble).</w:t>
      </w:r>
    </w:p>
    <w:p w14:paraId="7E1390EC"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16.3- Connecteurs DC</w:t>
      </w:r>
    </w:p>
    <w:p w14:paraId="4FABBB6C"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Des connecteurs débrochables peuvent être utilisés au niveau des modules photovoltaïques, onduleurs, etc., pour simplifier la procédure d’installation.</w:t>
      </w:r>
    </w:p>
    <w:p w14:paraId="0A420AA9"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 xml:space="preserve">Ces connecteurs sont également un bon moyen de protection contre les risques de choc électrique de l’installateur. </w:t>
      </w:r>
    </w:p>
    <w:p w14:paraId="229FA281"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Les connecteurs doivent être spécifiés pour le courant continu.</w:t>
      </w:r>
    </w:p>
    <w:p w14:paraId="6129EFAD"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Les connecteurs doivent être dimensionnés pour des valeurs de tensions et courants identiques ou supérieures à celles des câbles qui en sont équipés.</w:t>
      </w:r>
    </w:p>
    <w:p w14:paraId="20DC9E42"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lastRenderedPageBreak/>
        <w:t>Les connecteurs doivent :</w:t>
      </w:r>
    </w:p>
    <w:p w14:paraId="4AB01EB8"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Assurer une protection contre les contacts directs (&gt; IP21)</w:t>
      </w:r>
    </w:p>
    <w:p w14:paraId="61976364"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Être de classe II</w:t>
      </w:r>
    </w:p>
    <w:p w14:paraId="07CCD869"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Résister aux conditions extérieures (UV, humidité, température,) (&gt; IP54)</w:t>
      </w:r>
    </w:p>
    <w:p w14:paraId="5896E8E5"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16.4- Boîte de jonction DC (BJP)</w:t>
      </w:r>
    </w:p>
    <w:p w14:paraId="30716E3C"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 xml:space="preserve">Si le système est constitué de plusieurs chaînes, la boîte de jonction permet leur mise en parallèle. </w:t>
      </w:r>
    </w:p>
    <w:p w14:paraId="0A9ED3DC"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 xml:space="preserve">Celle-ci peut contenir aussi d’autres composants tels que fusibles, interrupteurs, sectionneurs, parafoudres et points de tests. </w:t>
      </w:r>
    </w:p>
    <w:p w14:paraId="0A324D28"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La boîte de jonction devra être implantée en un lieu accessible pour les exploitants.</w:t>
      </w:r>
    </w:p>
    <w:p w14:paraId="46C6ADC7"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Chaque chaîne du champ photovoltaïque doit pouvoir être déconnectée et isolée individuellement.</w:t>
      </w:r>
    </w:p>
    <w:p w14:paraId="4F05989D"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Ceci peut être réalisé par le biais de porte fusible ou d’autres liaisons déconnectables mais sans risque pour l’opérateur. En aucun cas, le sectionnement ne doit être réalisé en charge.</w:t>
      </w:r>
    </w:p>
    <w:p w14:paraId="24BC9967"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Un disjoncteur général DC sera intégré dans chaque boîte de jonction sur le départ de la liaison principale.</w:t>
      </w:r>
    </w:p>
    <w:p w14:paraId="7255BA24"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Afin de garantir un bon niveau de sécurité, il est préconisé les dispositions constructives suivantes :</w:t>
      </w:r>
    </w:p>
    <w:p w14:paraId="5DD2D9FB"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Choix d’une enveloppe non-propagatrice de la flamme</w:t>
      </w:r>
    </w:p>
    <w:p w14:paraId="7D016964"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Protection contre les contacts directs par utilisation des appareils possédant au moins un degré de protection IP2X ou IPXXB.</w:t>
      </w:r>
    </w:p>
    <w:p w14:paraId="3A352128"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Ouverture possible seulement à l’aide d’un outil</w:t>
      </w:r>
    </w:p>
    <w:p w14:paraId="2345D0E0"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Séparation des borniers positifs et négatifs avec une isolation appropriée</w:t>
      </w:r>
    </w:p>
    <w:p w14:paraId="486AF6F1"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Disposition des bornes terminales de telle sorte que les risques de court-circuit durant l’installation ou la maintenance soit improbables.</w:t>
      </w:r>
    </w:p>
    <w:p w14:paraId="4A906606"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 xml:space="preserve">16.5- Fusibles </w:t>
      </w:r>
    </w:p>
    <w:p w14:paraId="20A6D24B"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Lorsque la protection par fusibles s’impose (couplage parallèle de 4 chaînes ou +), des fusibles doivent être installés à la fois sur la polarité positive et négative de chaque chaîne :</w:t>
      </w:r>
    </w:p>
    <w:p w14:paraId="3ADE401E"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Les fusibles doivent être appropriés pour le courant continu</w:t>
      </w:r>
    </w:p>
    <w:p w14:paraId="7B4E9390"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Les fusibles doivent être calibrés pour une valeur de courant comprise entre 1,25 Icc et 2 Icc (stc).</w:t>
      </w:r>
    </w:p>
    <w:p w14:paraId="10800542"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 xml:space="preserve">Les fusibles doivent être dimensionnés pour fonctionner à une tension égale à Vco (stc) x M x 2,25 </w:t>
      </w:r>
    </w:p>
    <w:p w14:paraId="1A5677E4"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16.6- Diodes de découplage</w:t>
      </w:r>
    </w:p>
    <w:p w14:paraId="0242212D"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 xml:space="preserve">Si les diodes de découplage sont spécifiées, elles doivent avoir une tension inverse minimum égale à 2 Vco (stc) x nombres de modules dans la chaîne. </w:t>
      </w:r>
    </w:p>
    <w:p w14:paraId="3DFF696E"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16.7- Liaison principale DC</w:t>
      </w:r>
    </w:p>
    <w:p w14:paraId="0A7C6FA4"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Pour un système de N chaînes connectées en parallèle, chacune d’elle étant constituée de M modules connectés en série, les liaisons principales DC seront dimensionnées de la manière suivante :</w:t>
      </w:r>
    </w:p>
    <w:p w14:paraId="62D3A66A"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Tension : Vco (stc) x M x 2,25</w:t>
      </w:r>
    </w:p>
    <w:p w14:paraId="6CA4276B"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 xml:space="preserve">Courant : Icc (stc) x N x 1,25 </w:t>
      </w:r>
    </w:p>
    <w:p w14:paraId="708917D3" w14:textId="6B600FDC" w:rsidR="00E20C3C" w:rsidRDefault="00E20C3C" w:rsidP="00E20C3C">
      <w:pPr>
        <w:spacing w:before="120" w:after="120"/>
        <w:jc w:val="both"/>
        <w:rPr>
          <w:rFonts w:ascii="Arial Narrow" w:hAnsi="Arial Narrow" w:cs="Arial"/>
        </w:rPr>
      </w:pPr>
      <w:r w:rsidRPr="00CF086D">
        <w:rPr>
          <w:rFonts w:ascii="Arial Narrow" w:hAnsi="Arial Narrow" w:cs="Arial"/>
        </w:rPr>
        <w:t>La liaison principale sera réalisée par 2 câbles unipolaires double isolation et de section suffisante pour limiter les chutes de tension au minimum.</w:t>
      </w:r>
    </w:p>
    <w:p w14:paraId="5F4D644E" w14:textId="7732D367" w:rsidR="00E20C3C" w:rsidRDefault="00E20C3C" w:rsidP="00E20C3C">
      <w:pPr>
        <w:spacing w:before="120" w:after="120"/>
        <w:jc w:val="both"/>
        <w:rPr>
          <w:rFonts w:ascii="Arial Narrow" w:hAnsi="Arial Narrow" w:cs="Arial"/>
        </w:rPr>
      </w:pPr>
    </w:p>
    <w:p w14:paraId="73E5127F" w14:textId="77777777" w:rsidR="00E20C3C" w:rsidRPr="00CF086D" w:rsidRDefault="00E20C3C" w:rsidP="00E20C3C">
      <w:pPr>
        <w:spacing w:before="120" w:after="120"/>
        <w:jc w:val="both"/>
        <w:rPr>
          <w:rFonts w:ascii="Arial Narrow" w:hAnsi="Arial Narrow" w:cs="Arial"/>
        </w:rPr>
      </w:pPr>
    </w:p>
    <w:p w14:paraId="5663DF7B"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lastRenderedPageBreak/>
        <w:t xml:space="preserve">16.8- Disjoncteur DC </w:t>
      </w:r>
    </w:p>
    <w:p w14:paraId="508145D4"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 sectionneur DC sur la liaison principale, en amont de l’onduleur, est un moyen d’isoler électriquement le champ PV tout entier.</w:t>
      </w:r>
    </w:p>
    <w:p w14:paraId="0A60AF2F"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 xml:space="preserve">Il sera mis en place un interrupteur/sectionneur remplissant à la fois la fonction de coupure en charge et de sectionnement. </w:t>
      </w:r>
    </w:p>
    <w:p w14:paraId="3A2D5765" w14:textId="77777777" w:rsidR="00E20C3C" w:rsidRPr="00CF086D" w:rsidRDefault="00E20C3C" w:rsidP="00E20C3C">
      <w:pPr>
        <w:spacing w:before="120" w:after="120"/>
        <w:ind w:left="360" w:hanging="360"/>
        <w:jc w:val="both"/>
        <w:rPr>
          <w:rFonts w:ascii="Arial Narrow" w:hAnsi="Arial Narrow" w:cs="Arial"/>
        </w:rPr>
      </w:pPr>
      <w:r w:rsidRPr="00CF086D">
        <w:rPr>
          <w:rFonts w:ascii="Arial Narrow" w:hAnsi="Arial Narrow" w:cs="Arial"/>
        </w:rPr>
        <w:t>L’interrupteur DC doit être dimensionné pour la tension et le courant maximum.</w:t>
      </w:r>
    </w:p>
    <w:p w14:paraId="787E95CE" w14:textId="77777777" w:rsidR="00E20C3C" w:rsidRPr="00CF086D" w:rsidRDefault="00E20C3C" w:rsidP="00E20C3C">
      <w:pPr>
        <w:spacing w:before="120" w:after="120"/>
        <w:ind w:left="360" w:hanging="360"/>
        <w:jc w:val="both"/>
        <w:rPr>
          <w:rFonts w:ascii="Arial Narrow" w:hAnsi="Arial Narrow" w:cs="Arial"/>
        </w:rPr>
      </w:pPr>
      <w:r w:rsidRPr="00CF086D">
        <w:rPr>
          <w:rFonts w:ascii="Arial Narrow" w:hAnsi="Arial Narrow" w:cs="Arial"/>
        </w:rPr>
        <w:t>L’on utilisera également un disjoncteur DC en amont de la Batterie et un autre en amont du contrôleur de charge.</w:t>
      </w:r>
    </w:p>
    <w:p w14:paraId="2B45F10E" w14:textId="77777777" w:rsidR="00E20C3C" w:rsidRPr="00CF086D" w:rsidRDefault="00E20C3C" w:rsidP="00E20C3C">
      <w:pPr>
        <w:keepNext/>
        <w:spacing w:before="120" w:after="120"/>
        <w:outlineLvl w:val="2"/>
        <w:rPr>
          <w:rFonts w:ascii="Arial Narrow" w:hAnsi="Arial Narrow" w:cs="Arial"/>
          <w:b/>
          <w:bCs/>
          <w:sz w:val="26"/>
          <w:szCs w:val="26"/>
        </w:rPr>
      </w:pPr>
      <w:bookmarkStart w:id="506" w:name="_Toc385843020"/>
      <w:bookmarkStart w:id="507" w:name="_Toc408376584"/>
      <w:bookmarkStart w:id="508" w:name="_Toc408629702"/>
      <w:bookmarkStart w:id="509" w:name="_Toc411866261"/>
      <w:bookmarkStart w:id="510" w:name="_Toc439908881"/>
      <w:r w:rsidRPr="00CF086D">
        <w:rPr>
          <w:rFonts w:ascii="Arial Narrow" w:hAnsi="Arial Narrow" w:cs="Arial"/>
          <w:b/>
          <w:bCs/>
          <w:sz w:val="26"/>
          <w:szCs w:val="26"/>
          <w:u w:val="single"/>
        </w:rPr>
        <w:t>Article 17 :</w:t>
      </w:r>
      <w:r w:rsidRPr="00CF086D">
        <w:rPr>
          <w:rFonts w:ascii="Arial Narrow" w:hAnsi="Arial Narrow" w:cs="Arial"/>
          <w:b/>
          <w:bCs/>
          <w:sz w:val="26"/>
          <w:szCs w:val="26"/>
        </w:rPr>
        <w:t xml:space="preserve"> Mise à la terre et protection contre la foudre</w:t>
      </w:r>
      <w:bookmarkEnd w:id="506"/>
      <w:bookmarkEnd w:id="507"/>
      <w:bookmarkEnd w:id="508"/>
      <w:bookmarkEnd w:id="509"/>
      <w:bookmarkEnd w:id="510"/>
    </w:p>
    <w:p w14:paraId="353D6B3F"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17.1- Prise de terre et équipotentialité des masses</w:t>
      </w:r>
    </w:p>
    <w:p w14:paraId="10481C77"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L'interconnexion des masses est d'une importance fondamentale pour le bon fonctionnement des protections contre la foudre et les surtensions.</w:t>
      </w:r>
    </w:p>
    <w:p w14:paraId="3978CD22"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Les masses métalliques des équipements constituant l’installation de production et de distribution de l’électricité doivent être interconnectés et reliés à la terre.</w:t>
      </w:r>
    </w:p>
    <w:p w14:paraId="6A626B43"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Lorsque la liaison équipotentielle est enterrée, la section du câble en cuivre nu ne doit pas être de section inférieure à 25 mm² pour des problèmes de corrosion.</w:t>
      </w:r>
    </w:p>
    <w:p w14:paraId="5CB9E858"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Lorsque plusieurs structures de modules photovoltaïques sont présentes, on pourra les relier entre elles avec une liaison équipotentielle continue.</w:t>
      </w:r>
    </w:p>
    <w:p w14:paraId="63134D3C"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17.2- Parafoudres</w:t>
      </w:r>
    </w:p>
    <w:p w14:paraId="7686EBC2"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 xml:space="preserve">Afin de protéger les équipements (modules photovoltaïques et onduleurs) contre les coups de foudre indirects, des parafoudres doivent être installés de part et d’autre des différentes liaisons. </w:t>
      </w:r>
    </w:p>
    <w:p w14:paraId="310F6012"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Si le câble de liaison n’excède pas 30 m, l’installation de parafoudres au niveau du champ photovoltaïque n’est pas indispensable.</w:t>
      </w:r>
    </w:p>
    <w:p w14:paraId="35E57046" w14:textId="77777777" w:rsidR="00E20C3C" w:rsidRPr="00CF086D" w:rsidRDefault="00E20C3C" w:rsidP="00E20C3C">
      <w:pPr>
        <w:keepNext/>
        <w:spacing w:before="120" w:after="120"/>
        <w:outlineLvl w:val="2"/>
        <w:rPr>
          <w:rFonts w:ascii="Arial Narrow" w:hAnsi="Arial Narrow" w:cs="Arial"/>
          <w:b/>
          <w:bCs/>
          <w:sz w:val="26"/>
          <w:szCs w:val="26"/>
        </w:rPr>
      </w:pPr>
      <w:bookmarkStart w:id="511" w:name="_Toc385843021"/>
      <w:bookmarkStart w:id="512" w:name="_Toc408376585"/>
      <w:bookmarkStart w:id="513" w:name="_Toc408629703"/>
      <w:bookmarkStart w:id="514" w:name="_Toc411866262"/>
      <w:bookmarkStart w:id="515" w:name="_Toc439908882"/>
      <w:r w:rsidRPr="00CF086D">
        <w:rPr>
          <w:rFonts w:ascii="Arial Narrow" w:hAnsi="Arial Narrow" w:cs="Arial"/>
          <w:b/>
          <w:bCs/>
          <w:sz w:val="26"/>
          <w:szCs w:val="26"/>
          <w:u w:val="single"/>
        </w:rPr>
        <w:t>Article 18 :</w:t>
      </w:r>
      <w:r w:rsidRPr="00CF086D">
        <w:rPr>
          <w:rFonts w:ascii="Arial Narrow" w:hAnsi="Arial Narrow" w:cs="Arial"/>
          <w:b/>
          <w:bCs/>
          <w:sz w:val="26"/>
          <w:szCs w:val="26"/>
        </w:rPr>
        <w:t xml:space="preserve"> Précautions de câblage</w:t>
      </w:r>
      <w:bookmarkEnd w:id="511"/>
      <w:bookmarkEnd w:id="512"/>
      <w:bookmarkEnd w:id="513"/>
      <w:bookmarkEnd w:id="514"/>
      <w:bookmarkEnd w:id="515"/>
    </w:p>
    <w:p w14:paraId="3E111030"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Tous les câbles, mécanismes, fixations et assemblages électriques seront installés en application des normes NF, CEI et autres règles appropriées.</w:t>
      </w:r>
    </w:p>
    <w:p w14:paraId="2FA6C45A"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 xml:space="preserve">L’ensemble des câbles de liaison utilisés répondra aux normes en vigueur (isolement, résistance aux ultraviolets, résistance mécanique, etc.), de même que les conduits utilisés pour le cheminement des câbles. </w:t>
      </w:r>
    </w:p>
    <w:p w14:paraId="2BC76C0A"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Dès lors qu'une probabilité de sectionnement ou de dommages aux câbles apparaît, des câbles ou des conduits renforcés seront employés.</w:t>
      </w:r>
    </w:p>
    <w:p w14:paraId="1C889014"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 xml:space="preserve">Les fils électriques respecteront le code normalisé des couleurs (en courant continu le fil bleu sera la polarité négative ; en courant alternatif phase : rouge/marron/noir, neutre : bleu, PE : vert-jaune) </w:t>
      </w:r>
    </w:p>
    <w:p w14:paraId="3E0C1DF1"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Les connexions électriques seront réalisées de manière à éviter tout faux contact et tout risque de déconnexion par suite par exemple, de traction exercée sur les câbles électriques.</w:t>
      </w:r>
    </w:p>
    <w:p w14:paraId="71E575BF"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18.1- Dispositions de câblage</w:t>
      </w:r>
    </w:p>
    <w:p w14:paraId="0AE3205E"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Pour limiter les surtensions dues à la foudre, des dispositions de câblage doivent être prises ; en particulier, les conducteurs de polarité positive et négative des modules photovoltaïques doivent être jointifs avec la liaison équipotentielle.</w:t>
      </w:r>
    </w:p>
    <w:p w14:paraId="465D72EA" w14:textId="2FAC085D" w:rsidR="00E20C3C" w:rsidRDefault="00E20C3C" w:rsidP="00E20C3C">
      <w:pPr>
        <w:spacing w:before="120" w:after="120"/>
        <w:jc w:val="both"/>
        <w:rPr>
          <w:rFonts w:ascii="Arial Narrow" w:hAnsi="Arial Narrow" w:cs="Arial"/>
        </w:rPr>
      </w:pPr>
      <w:r w:rsidRPr="00CF086D">
        <w:rPr>
          <w:rFonts w:ascii="Arial Narrow" w:hAnsi="Arial Narrow" w:cs="Arial"/>
        </w:rPr>
        <w:t>En conséquence, on veillera à ce que les câbles de liaison entre le champ photovoltaïque et les équipements électriques soient plaqués sur toute leur longueur contre le câble de masse. Une protection complémentaire, type blindage permet d'augmenter le degré de protection. Ce blindage peut être réalisé en utilisant des goulottes métalliques raccordées à la masse côté capteurs et côté consommation.</w:t>
      </w:r>
    </w:p>
    <w:p w14:paraId="75C9AA0E" w14:textId="77777777" w:rsidR="00E20C3C" w:rsidRPr="00CF086D" w:rsidRDefault="00E20C3C" w:rsidP="00E20C3C">
      <w:pPr>
        <w:spacing w:before="120" w:after="120"/>
        <w:jc w:val="both"/>
        <w:rPr>
          <w:rFonts w:ascii="Arial Narrow" w:hAnsi="Arial Narrow" w:cs="Arial"/>
        </w:rPr>
      </w:pPr>
    </w:p>
    <w:p w14:paraId="0A0E60C4"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lastRenderedPageBreak/>
        <w:t>18.2- Cheminement des câbles</w:t>
      </w:r>
    </w:p>
    <w:p w14:paraId="64A2E5F0"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 cheminement des câbles électriques ainsi que leur fixation et celle des autres éléments comme par exemple les boîtes de jonction seront réalisées de manière à s'intégrer, au mieux, aux installations, tout en cherchant à réduire les longueurs.</w:t>
      </w:r>
    </w:p>
    <w:p w14:paraId="585C24DE"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Les câbles doivent être fixés correctement, en particulier ceux exposés au vent. Les câbles doivent cheminer dans des zones préalablement définies ou à l’intérieur de protections mécaniques. Ils doivent aussi être protégés des bords anguleux.</w:t>
      </w:r>
    </w:p>
    <w:p w14:paraId="61FF3C14"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Une protection mécanique renforcée est exigée pour les câbles électriques (classe II) cheminant entre les modules photovoltaïques et les onduleurs. Le cheminement devra être tel que la longueur soit la plus faible possible entre le champ photovoltaïque et l’onduleur. Les câbles (+) et (-) ainsi que la liaison équipotentielle devront être jointifs pour éviter des boucles de câblage préjudiciable en cas de surtensions dues à la foudre.</w:t>
      </w:r>
    </w:p>
    <w:p w14:paraId="17B0A688" w14:textId="77777777" w:rsidR="00E20C3C" w:rsidRPr="00CF086D" w:rsidRDefault="00E20C3C" w:rsidP="00E20C3C">
      <w:pPr>
        <w:spacing w:before="120" w:after="120"/>
        <w:jc w:val="both"/>
        <w:rPr>
          <w:rFonts w:ascii="Arial Narrow" w:hAnsi="Arial Narrow" w:cs="Arial"/>
          <w:b/>
        </w:rPr>
      </w:pPr>
      <w:r w:rsidRPr="00CF086D">
        <w:rPr>
          <w:rFonts w:ascii="Arial Narrow" w:hAnsi="Arial Narrow" w:cs="Arial"/>
          <w:b/>
        </w:rPr>
        <w:t>18.3- Connexions</w:t>
      </w:r>
    </w:p>
    <w:p w14:paraId="6EF16C05"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Pour des raisons de fiabilité de la connexion dans le temps, le nombre de connexions sur les liaisons DC sera réduit au minimum et celles-ci devront être réalisées par des connecteurs débrochables ou boîte de jonction adaptés.</w:t>
      </w:r>
    </w:p>
    <w:p w14:paraId="3EC9F9FF" w14:textId="77777777" w:rsidR="00E20C3C" w:rsidRPr="00CF086D" w:rsidRDefault="00E20C3C" w:rsidP="00E20C3C">
      <w:pPr>
        <w:keepNext/>
        <w:spacing w:before="120" w:after="120"/>
        <w:outlineLvl w:val="2"/>
        <w:rPr>
          <w:rFonts w:ascii="Arial Narrow" w:hAnsi="Arial Narrow" w:cs="Arial"/>
          <w:b/>
          <w:bCs/>
          <w:sz w:val="26"/>
          <w:szCs w:val="26"/>
        </w:rPr>
      </w:pPr>
      <w:bookmarkStart w:id="516" w:name="_Toc385843022"/>
      <w:bookmarkStart w:id="517" w:name="_Toc408376586"/>
      <w:bookmarkStart w:id="518" w:name="_Toc408629704"/>
      <w:bookmarkStart w:id="519" w:name="_Toc411866263"/>
      <w:bookmarkStart w:id="520" w:name="_Toc439908883"/>
      <w:r w:rsidRPr="00CF086D">
        <w:rPr>
          <w:rFonts w:ascii="Arial Narrow" w:hAnsi="Arial Narrow" w:cs="Arial"/>
          <w:b/>
          <w:bCs/>
          <w:sz w:val="26"/>
          <w:szCs w:val="26"/>
          <w:u w:val="single"/>
        </w:rPr>
        <w:t>Article 19 :</w:t>
      </w:r>
      <w:r w:rsidRPr="00CF086D">
        <w:rPr>
          <w:rFonts w:ascii="Arial Narrow" w:hAnsi="Arial Narrow" w:cs="Arial"/>
          <w:b/>
          <w:bCs/>
          <w:sz w:val="26"/>
          <w:szCs w:val="26"/>
        </w:rPr>
        <w:t xml:space="preserve"> Coffret de protection-comptage</w:t>
      </w:r>
      <w:bookmarkEnd w:id="516"/>
      <w:bookmarkEnd w:id="517"/>
      <w:bookmarkEnd w:id="518"/>
      <w:bookmarkEnd w:id="519"/>
      <w:bookmarkEnd w:id="520"/>
    </w:p>
    <w:p w14:paraId="658880FA"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Sur la partie privative de l’installation, l’interface entre l'installation de production photovoltaïque et le réseau de distribution sera constituée d’un tableau divisionnaire générateur solaire (TDGS).</w:t>
      </w:r>
    </w:p>
    <w:p w14:paraId="40C8F2C1"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Les composants assurant le contrôle de l'énergie courant alternatif seront regroupés dans un coffret (TDGS) étanche minimum IP65 fermé à clé et comprenant :</w:t>
      </w:r>
    </w:p>
    <w:p w14:paraId="78159A38"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 sectionnement individualisé des sources AC par disjoncteurs ou interrupteur - sectionneurs,</w:t>
      </w:r>
    </w:p>
    <w:p w14:paraId="6FCA5AD0"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Une protection contre les surintensités par disjoncteurs,</w:t>
      </w:r>
    </w:p>
    <w:p w14:paraId="410AE329" w14:textId="77777777" w:rsidR="00E20C3C" w:rsidRPr="00CF086D" w:rsidRDefault="00E20C3C" w:rsidP="00E20C3C">
      <w:pPr>
        <w:numPr>
          <w:ilvl w:val="0"/>
          <w:numId w:val="84"/>
        </w:numPr>
        <w:suppressAutoHyphens w:val="0"/>
        <w:autoSpaceDN/>
        <w:spacing w:before="120" w:after="120"/>
        <w:jc w:val="both"/>
        <w:textAlignment w:val="auto"/>
        <w:rPr>
          <w:rFonts w:ascii="Arial Narrow" w:hAnsi="Arial Narrow" w:cs="Arial"/>
        </w:rPr>
      </w:pPr>
      <w:r w:rsidRPr="00CF086D">
        <w:rPr>
          <w:rFonts w:ascii="Arial Narrow" w:hAnsi="Arial Narrow" w:cs="Arial"/>
        </w:rPr>
        <w:t>Une protection contre les surtensions transitoires, en particulier celles dues aux effets de la foudre.</w:t>
      </w:r>
    </w:p>
    <w:p w14:paraId="59B970A3" w14:textId="77777777" w:rsidR="00E20C3C" w:rsidRPr="00CF086D" w:rsidRDefault="00E20C3C" w:rsidP="00E20C3C">
      <w:pPr>
        <w:keepNext/>
        <w:spacing w:before="120" w:after="120"/>
        <w:outlineLvl w:val="2"/>
        <w:rPr>
          <w:rFonts w:ascii="Arial Narrow" w:hAnsi="Arial Narrow" w:cs="Arial"/>
          <w:b/>
          <w:bCs/>
          <w:sz w:val="26"/>
          <w:szCs w:val="26"/>
        </w:rPr>
      </w:pPr>
      <w:bookmarkStart w:id="521" w:name="_Toc385843023"/>
      <w:bookmarkStart w:id="522" w:name="_Toc408376587"/>
      <w:bookmarkStart w:id="523" w:name="_Toc408629705"/>
      <w:bookmarkStart w:id="524" w:name="_Toc411866264"/>
      <w:bookmarkStart w:id="525" w:name="_Toc439908884"/>
      <w:r w:rsidRPr="00CF086D">
        <w:rPr>
          <w:rFonts w:ascii="Arial Narrow" w:hAnsi="Arial Narrow" w:cs="Arial"/>
          <w:b/>
          <w:bCs/>
          <w:sz w:val="26"/>
          <w:szCs w:val="26"/>
          <w:u w:val="single"/>
        </w:rPr>
        <w:t>Article 20 :</w:t>
      </w:r>
      <w:r w:rsidRPr="00CF086D">
        <w:rPr>
          <w:rFonts w:ascii="Arial Narrow" w:hAnsi="Arial Narrow" w:cs="Arial"/>
          <w:b/>
          <w:bCs/>
          <w:sz w:val="26"/>
          <w:szCs w:val="26"/>
        </w:rPr>
        <w:t xml:space="preserve"> Emplacement des équipements</w:t>
      </w:r>
      <w:bookmarkEnd w:id="521"/>
      <w:bookmarkEnd w:id="522"/>
      <w:bookmarkEnd w:id="523"/>
      <w:bookmarkEnd w:id="524"/>
      <w:bookmarkEnd w:id="525"/>
    </w:p>
    <w:p w14:paraId="3A2307C3" w14:textId="77777777" w:rsidR="00E20C3C" w:rsidRPr="00CF086D" w:rsidRDefault="00E20C3C" w:rsidP="00E20C3C">
      <w:pPr>
        <w:spacing w:before="120" w:after="120"/>
        <w:jc w:val="both"/>
        <w:rPr>
          <w:rFonts w:ascii="Arial Narrow" w:hAnsi="Arial Narrow" w:cs="Arial"/>
        </w:rPr>
      </w:pPr>
      <w:r w:rsidRPr="00CF086D">
        <w:rPr>
          <w:rFonts w:ascii="Arial Narrow" w:hAnsi="Arial Narrow" w:cs="Arial"/>
        </w:rPr>
        <w:t>L’emplacement des équipements (boîte de jonction, onduleur(s), coffrets de protections et comptage,…) sera choisi en fonction des critères suivants :</w:t>
      </w:r>
    </w:p>
    <w:p w14:paraId="6CEDA8EA" w14:textId="77777777" w:rsidR="00E20C3C" w:rsidRPr="00CF086D" w:rsidRDefault="00E20C3C" w:rsidP="00E20C3C">
      <w:pPr>
        <w:numPr>
          <w:ilvl w:val="0"/>
          <w:numId w:val="84"/>
        </w:numPr>
        <w:suppressAutoHyphens w:val="0"/>
        <w:autoSpaceDN/>
        <w:ind w:left="714" w:hanging="357"/>
        <w:jc w:val="both"/>
        <w:textAlignment w:val="auto"/>
        <w:rPr>
          <w:rFonts w:ascii="Arial Narrow" w:hAnsi="Arial Narrow" w:cs="Arial"/>
        </w:rPr>
      </w:pPr>
      <w:r w:rsidRPr="00CF086D">
        <w:rPr>
          <w:rFonts w:ascii="Arial Narrow" w:hAnsi="Arial Narrow" w:cs="Arial"/>
        </w:rPr>
        <w:t>Distance la plus courte possible entre les différents sous-ensembles (champ photovoltaïque, onduleur(s), réseau,…)</w:t>
      </w:r>
    </w:p>
    <w:p w14:paraId="74761A7B" w14:textId="77777777" w:rsidR="00E20C3C" w:rsidRPr="00CF086D" w:rsidRDefault="00E20C3C" w:rsidP="00E20C3C">
      <w:pPr>
        <w:numPr>
          <w:ilvl w:val="0"/>
          <w:numId w:val="84"/>
        </w:numPr>
        <w:suppressAutoHyphens w:val="0"/>
        <w:autoSpaceDN/>
        <w:ind w:left="714" w:hanging="357"/>
        <w:jc w:val="both"/>
        <w:textAlignment w:val="auto"/>
        <w:rPr>
          <w:rFonts w:ascii="Arial Narrow" w:hAnsi="Arial Narrow" w:cs="Arial"/>
        </w:rPr>
      </w:pPr>
      <w:r w:rsidRPr="00CF086D">
        <w:rPr>
          <w:rFonts w:ascii="Arial Narrow" w:hAnsi="Arial Narrow" w:cs="Arial"/>
        </w:rPr>
        <w:t>Non accessibilité aux personnes non habilitées (grand public, enfants,…)</w:t>
      </w:r>
    </w:p>
    <w:p w14:paraId="71E2DC16" w14:textId="77777777" w:rsidR="00E20C3C" w:rsidRPr="00CF086D" w:rsidRDefault="00E20C3C" w:rsidP="00E20C3C">
      <w:pPr>
        <w:numPr>
          <w:ilvl w:val="0"/>
          <w:numId w:val="84"/>
        </w:numPr>
        <w:suppressAutoHyphens w:val="0"/>
        <w:autoSpaceDN/>
        <w:ind w:left="714" w:hanging="357"/>
        <w:jc w:val="both"/>
        <w:textAlignment w:val="auto"/>
        <w:rPr>
          <w:rFonts w:ascii="Arial Narrow" w:hAnsi="Arial Narrow" w:cs="Arial"/>
        </w:rPr>
      </w:pPr>
      <w:r w:rsidRPr="00CF086D">
        <w:rPr>
          <w:rFonts w:ascii="Arial Narrow" w:hAnsi="Arial Narrow" w:cs="Arial"/>
        </w:rPr>
        <w:t xml:space="preserve">Accessibilité aisée pour la maintenance </w:t>
      </w:r>
    </w:p>
    <w:p w14:paraId="27223E7E" w14:textId="77777777" w:rsidR="00E20C3C" w:rsidRPr="00CF086D" w:rsidRDefault="00E20C3C" w:rsidP="00E20C3C">
      <w:pPr>
        <w:numPr>
          <w:ilvl w:val="0"/>
          <w:numId w:val="84"/>
        </w:numPr>
        <w:suppressAutoHyphens w:val="0"/>
        <w:autoSpaceDN/>
        <w:ind w:left="714" w:hanging="357"/>
        <w:jc w:val="both"/>
        <w:textAlignment w:val="auto"/>
        <w:rPr>
          <w:rFonts w:ascii="Arial Narrow" w:hAnsi="Arial Narrow" w:cs="Arial"/>
        </w:rPr>
      </w:pPr>
      <w:r w:rsidRPr="00CF086D">
        <w:rPr>
          <w:rFonts w:ascii="Arial Narrow" w:hAnsi="Arial Narrow" w:cs="Arial"/>
        </w:rPr>
        <w:t>Montage sur une paroi suffisamment solide pour supporter le poids des équipements</w:t>
      </w:r>
    </w:p>
    <w:p w14:paraId="67C41D0C" w14:textId="77777777" w:rsidR="00E20C3C" w:rsidRPr="00CF086D" w:rsidRDefault="00E20C3C" w:rsidP="00E20C3C">
      <w:pPr>
        <w:numPr>
          <w:ilvl w:val="0"/>
          <w:numId w:val="84"/>
        </w:numPr>
        <w:suppressAutoHyphens w:val="0"/>
        <w:autoSpaceDN/>
        <w:ind w:left="714" w:hanging="357"/>
        <w:jc w:val="both"/>
        <w:textAlignment w:val="auto"/>
        <w:rPr>
          <w:rFonts w:ascii="Arial Narrow" w:hAnsi="Arial Narrow" w:cs="Arial"/>
        </w:rPr>
      </w:pPr>
      <w:r w:rsidRPr="00CF086D">
        <w:rPr>
          <w:rFonts w:ascii="Arial Narrow" w:hAnsi="Arial Narrow" w:cs="Arial"/>
        </w:rPr>
        <w:t>Montage sur murs éloignés d’un bureau ou pièce d’habitation en cas de nuisance sonore potentielle des onduleurs (ronronnement de transformateur interne ou de ventilation)</w:t>
      </w:r>
    </w:p>
    <w:p w14:paraId="699B34D1" w14:textId="77777777" w:rsidR="00E20C3C" w:rsidRPr="00CF086D" w:rsidRDefault="00E20C3C" w:rsidP="00E20C3C">
      <w:pPr>
        <w:numPr>
          <w:ilvl w:val="0"/>
          <w:numId w:val="84"/>
        </w:numPr>
        <w:suppressAutoHyphens w:val="0"/>
        <w:autoSpaceDN/>
        <w:ind w:left="714" w:hanging="357"/>
        <w:jc w:val="both"/>
        <w:textAlignment w:val="auto"/>
        <w:rPr>
          <w:rFonts w:ascii="Arial Narrow" w:hAnsi="Arial Narrow" w:cs="Arial"/>
        </w:rPr>
      </w:pPr>
      <w:r w:rsidRPr="00CF086D">
        <w:rPr>
          <w:rFonts w:ascii="Arial Narrow" w:hAnsi="Arial Narrow" w:cs="Arial"/>
        </w:rPr>
        <w:t>Montage en extérieur possible si le degré de protection des équipements est suffisant en privilégiant les zones protégées de la pluie, du rayonnement solaire direct et de la poussière (voir recommandations constructeur)</w:t>
      </w:r>
    </w:p>
    <w:p w14:paraId="02461F81" w14:textId="77777777" w:rsidR="00E20C3C" w:rsidRPr="00CF086D" w:rsidRDefault="00E20C3C" w:rsidP="00E20C3C">
      <w:pPr>
        <w:numPr>
          <w:ilvl w:val="0"/>
          <w:numId w:val="84"/>
        </w:numPr>
        <w:suppressAutoHyphens w:val="0"/>
        <w:autoSpaceDN/>
        <w:ind w:left="714" w:hanging="357"/>
        <w:jc w:val="both"/>
        <w:textAlignment w:val="auto"/>
        <w:rPr>
          <w:rFonts w:ascii="Arial Narrow" w:hAnsi="Arial Narrow" w:cs="Arial"/>
        </w:rPr>
      </w:pPr>
      <w:r w:rsidRPr="00CF086D">
        <w:rPr>
          <w:rFonts w:ascii="Arial Narrow" w:hAnsi="Arial Narrow" w:cs="Arial"/>
        </w:rPr>
        <w:t>Montage du ou des onduleur(s) à l’intérieur d’un local suffisamment tempéré, ventilé et étanche au ruissellement si non conçu(s) pour un usage en extérieur (avec une distance minimale de 20 cm entre chaque onduleur).</w:t>
      </w:r>
    </w:p>
    <w:p w14:paraId="573348B7" w14:textId="77777777" w:rsidR="00E20C3C" w:rsidRPr="00CF086D" w:rsidRDefault="00E20C3C" w:rsidP="00E20C3C">
      <w:pPr>
        <w:keepNext/>
        <w:spacing w:before="120" w:after="120"/>
        <w:outlineLvl w:val="2"/>
        <w:rPr>
          <w:rFonts w:ascii="Arial Narrow" w:hAnsi="Arial Narrow" w:cs="Arial"/>
          <w:b/>
          <w:bCs/>
          <w:sz w:val="26"/>
          <w:szCs w:val="26"/>
        </w:rPr>
      </w:pPr>
      <w:bookmarkStart w:id="526" w:name="_Toc408376592"/>
      <w:bookmarkStart w:id="527" w:name="_Toc408629706"/>
      <w:bookmarkStart w:id="528" w:name="_Toc411866265"/>
      <w:bookmarkStart w:id="529" w:name="_Toc439908885"/>
      <w:r w:rsidRPr="00CF086D">
        <w:rPr>
          <w:rFonts w:ascii="Arial Narrow" w:hAnsi="Arial Narrow" w:cs="Arial"/>
          <w:b/>
          <w:bCs/>
          <w:sz w:val="26"/>
          <w:szCs w:val="26"/>
          <w:u w:val="single"/>
        </w:rPr>
        <w:t>Article 21 :</w:t>
      </w:r>
      <w:r w:rsidRPr="00CF086D">
        <w:rPr>
          <w:rFonts w:ascii="Arial Narrow" w:hAnsi="Arial Narrow" w:cs="Arial"/>
          <w:b/>
          <w:bCs/>
          <w:sz w:val="26"/>
          <w:szCs w:val="26"/>
        </w:rPr>
        <w:t xml:space="preserve"> Note de calcul</w:t>
      </w:r>
      <w:bookmarkEnd w:id="526"/>
      <w:bookmarkEnd w:id="527"/>
      <w:bookmarkEnd w:id="528"/>
      <w:bookmarkEnd w:id="529"/>
    </w:p>
    <w:p w14:paraId="65797ECE" w14:textId="77777777" w:rsidR="00E20C3C" w:rsidRPr="00CF086D" w:rsidRDefault="00E20C3C" w:rsidP="00E20C3C">
      <w:pPr>
        <w:rPr>
          <w:rFonts w:ascii="Arial Narrow" w:hAnsi="Arial Narrow"/>
        </w:rPr>
      </w:pPr>
      <w:r w:rsidRPr="00CF086D">
        <w:rPr>
          <w:rFonts w:ascii="Arial Narrow" w:hAnsi="Arial Narrow"/>
        </w:rPr>
        <w:t>(Le soumissionnaire présentera dans son offre une note de calcul détaillée puis complètera pour chaque lot, le tableau ci-après)</w:t>
      </w:r>
    </w:p>
    <w:p w14:paraId="01028C04" w14:textId="77777777" w:rsidR="00E20C3C" w:rsidRPr="00CF086D" w:rsidRDefault="00E20C3C" w:rsidP="00E20C3C">
      <w:pPr>
        <w:rPr>
          <w:rFonts w:ascii="Arial Narrow" w:hAnsi="Arial Narrow"/>
          <w:sz w:val="18"/>
          <w:szCs w:val="18"/>
        </w:rPr>
      </w:pPr>
    </w:p>
    <w:tbl>
      <w:tblPr>
        <w:tblW w:w="9354" w:type="dxa"/>
        <w:jc w:val="center"/>
        <w:tblCellMar>
          <w:left w:w="70" w:type="dxa"/>
          <w:right w:w="70" w:type="dxa"/>
        </w:tblCellMar>
        <w:tblLook w:val="04A0" w:firstRow="1" w:lastRow="0" w:firstColumn="1" w:lastColumn="0" w:noHBand="0" w:noVBand="1"/>
      </w:tblPr>
      <w:tblGrid>
        <w:gridCol w:w="3366"/>
        <w:gridCol w:w="1263"/>
        <w:gridCol w:w="3220"/>
        <w:gridCol w:w="1505"/>
      </w:tblGrid>
      <w:tr w:rsidR="00E20C3C" w:rsidRPr="00CF086D" w14:paraId="7602E0D4" w14:textId="77777777" w:rsidTr="0014401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C22D80" w14:textId="77777777" w:rsidR="00E20C3C" w:rsidRPr="00CF086D" w:rsidRDefault="00E20C3C" w:rsidP="0014401E">
            <w:pPr>
              <w:jc w:val="center"/>
              <w:rPr>
                <w:rFonts w:ascii="Arial Narrow" w:hAnsi="Arial Narrow"/>
                <w:b/>
                <w:bCs/>
                <w:color w:val="000000"/>
                <w:sz w:val="26"/>
                <w:szCs w:val="26"/>
              </w:rPr>
            </w:pPr>
            <w:r w:rsidRPr="00CF086D">
              <w:rPr>
                <w:rFonts w:ascii="Arial Narrow" w:hAnsi="Arial Narrow"/>
                <w:b/>
                <w:bCs/>
                <w:color w:val="000000"/>
                <w:sz w:val="26"/>
                <w:szCs w:val="26"/>
              </w:rPr>
              <w:t>DONNEES GENERALES</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585C40"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Besoins énergétiques journaliers (kWh/j)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1DD7AC8A" w14:textId="77777777" w:rsidR="00E20C3C" w:rsidRPr="00CF086D" w:rsidRDefault="00E20C3C" w:rsidP="0014401E">
            <w:pPr>
              <w:jc w:val="center"/>
              <w:rPr>
                <w:rFonts w:ascii="Arial Narrow" w:hAnsi="Arial Narrow"/>
                <w:bCs/>
                <w:color w:val="000000"/>
                <w:sz w:val="26"/>
                <w:szCs w:val="26"/>
              </w:rPr>
            </w:pPr>
          </w:p>
        </w:tc>
      </w:tr>
      <w:tr w:rsidR="00E20C3C" w:rsidRPr="00CF086D" w14:paraId="4C9F95D0"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677815C8"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E881BC"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Irradiation solaire (kWh/m²/j)</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66C5C83C" w14:textId="77777777" w:rsidR="00E20C3C" w:rsidRPr="00CF086D" w:rsidRDefault="00E20C3C" w:rsidP="0014401E">
            <w:pPr>
              <w:jc w:val="center"/>
              <w:rPr>
                <w:rFonts w:ascii="Arial Narrow" w:hAnsi="Arial Narrow"/>
                <w:color w:val="000000"/>
                <w:sz w:val="26"/>
                <w:szCs w:val="26"/>
              </w:rPr>
            </w:pPr>
          </w:p>
        </w:tc>
      </w:tr>
      <w:tr w:rsidR="00E20C3C" w:rsidRPr="00CF086D" w14:paraId="12BF1CFF"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21433B9C"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528A7E"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Tension nominale (V)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1897CDCE" w14:textId="77777777" w:rsidR="00E20C3C" w:rsidRPr="00CF086D" w:rsidRDefault="00E20C3C" w:rsidP="0014401E">
            <w:pPr>
              <w:jc w:val="center"/>
              <w:rPr>
                <w:rFonts w:ascii="Arial Narrow" w:hAnsi="Arial Narrow"/>
                <w:color w:val="000000"/>
                <w:sz w:val="26"/>
                <w:szCs w:val="26"/>
              </w:rPr>
            </w:pPr>
          </w:p>
        </w:tc>
      </w:tr>
      <w:tr w:rsidR="00E20C3C" w:rsidRPr="00CF086D" w14:paraId="7A204617"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48C82F37"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C81CE2"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Rendement éclairement</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1208E405" w14:textId="77777777" w:rsidR="00E20C3C" w:rsidRPr="00CF086D" w:rsidRDefault="00E20C3C" w:rsidP="0014401E">
            <w:pPr>
              <w:jc w:val="center"/>
              <w:rPr>
                <w:rFonts w:ascii="Arial Narrow" w:hAnsi="Arial Narrow"/>
                <w:color w:val="000000"/>
                <w:sz w:val="26"/>
                <w:szCs w:val="26"/>
              </w:rPr>
            </w:pPr>
          </w:p>
        </w:tc>
      </w:tr>
      <w:tr w:rsidR="00E20C3C" w:rsidRPr="00CF086D" w14:paraId="5ABD0DCE"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432DDBFD"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D47A9"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Rendement générateur PV</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0292F491" w14:textId="77777777" w:rsidR="00E20C3C" w:rsidRPr="00CF086D" w:rsidRDefault="00E20C3C" w:rsidP="0014401E">
            <w:pPr>
              <w:jc w:val="center"/>
              <w:rPr>
                <w:rFonts w:ascii="Arial Narrow" w:hAnsi="Arial Narrow"/>
                <w:color w:val="000000"/>
                <w:sz w:val="26"/>
                <w:szCs w:val="26"/>
              </w:rPr>
            </w:pPr>
          </w:p>
        </w:tc>
      </w:tr>
      <w:tr w:rsidR="00E20C3C" w:rsidRPr="00CF086D" w14:paraId="055E02A6"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21C77B58"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D3B1D6"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Rendement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605A5AE6" w14:textId="77777777" w:rsidR="00E20C3C" w:rsidRPr="00CF086D" w:rsidRDefault="00E20C3C" w:rsidP="0014401E">
            <w:pPr>
              <w:jc w:val="center"/>
              <w:rPr>
                <w:rFonts w:ascii="Arial Narrow" w:hAnsi="Arial Narrow"/>
                <w:color w:val="000000"/>
                <w:sz w:val="26"/>
                <w:szCs w:val="26"/>
              </w:rPr>
            </w:pPr>
          </w:p>
        </w:tc>
      </w:tr>
      <w:tr w:rsidR="00E20C3C" w:rsidRPr="00CF086D" w14:paraId="2A4A6478"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02984CA9"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C1A545"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Rendement convertisseur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4AEE128C" w14:textId="77777777" w:rsidR="00E20C3C" w:rsidRPr="00CF086D" w:rsidRDefault="00E20C3C" w:rsidP="0014401E">
            <w:pPr>
              <w:jc w:val="center"/>
              <w:rPr>
                <w:rFonts w:ascii="Arial Narrow" w:hAnsi="Arial Narrow"/>
                <w:color w:val="000000"/>
                <w:sz w:val="26"/>
                <w:szCs w:val="26"/>
              </w:rPr>
            </w:pPr>
          </w:p>
        </w:tc>
      </w:tr>
      <w:tr w:rsidR="00E20C3C" w:rsidRPr="00CF086D" w14:paraId="09668241"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02FD20BF"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DDE7FF"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Rendement du régulateur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331A0CB6" w14:textId="77777777" w:rsidR="00E20C3C" w:rsidRPr="00CF086D" w:rsidRDefault="00E20C3C" w:rsidP="0014401E">
            <w:pPr>
              <w:jc w:val="center"/>
              <w:rPr>
                <w:rFonts w:ascii="Arial Narrow" w:hAnsi="Arial Narrow"/>
                <w:color w:val="000000"/>
                <w:sz w:val="26"/>
                <w:szCs w:val="26"/>
              </w:rPr>
            </w:pPr>
          </w:p>
        </w:tc>
      </w:tr>
      <w:tr w:rsidR="00E20C3C" w:rsidRPr="00CF086D" w14:paraId="26C5BFB7"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3C9FACD0"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B5800D"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Profondeur de décharge batterie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51FE606B" w14:textId="77777777" w:rsidR="00E20C3C" w:rsidRPr="00CF086D" w:rsidRDefault="00E20C3C" w:rsidP="0014401E">
            <w:pPr>
              <w:jc w:val="center"/>
              <w:rPr>
                <w:rFonts w:ascii="Arial Narrow" w:hAnsi="Arial Narrow"/>
                <w:color w:val="000000"/>
                <w:sz w:val="26"/>
                <w:szCs w:val="26"/>
              </w:rPr>
            </w:pPr>
          </w:p>
        </w:tc>
      </w:tr>
      <w:tr w:rsidR="00E20C3C" w:rsidRPr="00CF086D" w14:paraId="60A44025" w14:textId="77777777" w:rsidTr="0014401E">
        <w:trPr>
          <w:trHeight w:val="20"/>
          <w:jc w:val="center"/>
        </w:trPr>
        <w:tc>
          <w:tcPr>
            <w:tcW w:w="9354" w:type="dxa"/>
            <w:gridSpan w:val="4"/>
            <w:tcBorders>
              <w:top w:val="single" w:sz="4" w:space="0" w:color="auto"/>
              <w:bottom w:val="single" w:sz="4" w:space="0" w:color="auto"/>
            </w:tcBorders>
            <w:shd w:val="clear" w:color="auto" w:fill="auto"/>
            <w:vAlign w:val="center"/>
            <w:hideMark/>
          </w:tcPr>
          <w:p w14:paraId="0B5896F7" w14:textId="77777777" w:rsidR="00E20C3C" w:rsidRPr="00CF086D" w:rsidRDefault="00E20C3C" w:rsidP="0014401E">
            <w:pPr>
              <w:jc w:val="center"/>
              <w:rPr>
                <w:rFonts w:ascii="Arial Narrow" w:hAnsi="Arial Narrow"/>
                <w:color w:val="000000"/>
                <w:sz w:val="26"/>
                <w:szCs w:val="26"/>
              </w:rPr>
            </w:pPr>
            <w:r w:rsidRPr="00CF086D">
              <w:rPr>
                <w:rFonts w:ascii="Arial Narrow" w:hAnsi="Arial Narrow"/>
                <w:color w:val="000000"/>
                <w:sz w:val="26"/>
                <w:szCs w:val="26"/>
              </w:rPr>
              <w:t> </w:t>
            </w:r>
          </w:p>
        </w:tc>
      </w:tr>
      <w:tr w:rsidR="00E20C3C" w:rsidRPr="00CF086D" w14:paraId="18A6E5D8" w14:textId="77777777" w:rsidTr="0014401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3DB10C" w14:textId="77777777" w:rsidR="00E20C3C" w:rsidRPr="00CF086D" w:rsidRDefault="00E20C3C" w:rsidP="0014401E">
            <w:pPr>
              <w:jc w:val="center"/>
              <w:rPr>
                <w:rFonts w:ascii="Arial Narrow" w:hAnsi="Arial Narrow"/>
                <w:b/>
                <w:bCs/>
                <w:color w:val="000000"/>
                <w:sz w:val="26"/>
                <w:szCs w:val="26"/>
              </w:rPr>
            </w:pPr>
            <w:r w:rsidRPr="00CF086D">
              <w:rPr>
                <w:rFonts w:ascii="Arial Narrow" w:hAnsi="Arial Narrow"/>
                <w:b/>
                <w:bCs/>
                <w:color w:val="000000"/>
                <w:sz w:val="26"/>
                <w:szCs w:val="26"/>
              </w:rPr>
              <w:t>GENERATEUR PHOTOVOLTAÏQUE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BDD887"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Facteur de correction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3B286B3D" w14:textId="77777777" w:rsidR="00E20C3C" w:rsidRPr="00CF086D" w:rsidRDefault="00E20C3C" w:rsidP="0014401E">
            <w:pPr>
              <w:jc w:val="center"/>
              <w:rPr>
                <w:rFonts w:ascii="Arial Narrow" w:hAnsi="Arial Narrow"/>
                <w:color w:val="000000"/>
                <w:sz w:val="26"/>
                <w:szCs w:val="26"/>
              </w:rPr>
            </w:pPr>
          </w:p>
        </w:tc>
      </w:tr>
      <w:tr w:rsidR="00E20C3C" w:rsidRPr="00CF086D" w14:paraId="119D013E"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55CC4B69"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14:paraId="1975E0FA"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Puissance crête (kW)</w:t>
            </w:r>
          </w:p>
        </w:tc>
        <w:tc>
          <w:tcPr>
            <w:tcW w:w="1505" w:type="dxa"/>
            <w:tcBorders>
              <w:top w:val="single" w:sz="4" w:space="0" w:color="auto"/>
              <w:left w:val="nil"/>
              <w:bottom w:val="single" w:sz="4" w:space="0" w:color="auto"/>
              <w:right w:val="single" w:sz="4" w:space="0" w:color="auto"/>
            </w:tcBorders>
            <w:shd w:val="clear" w:color="auto" w:fill="auto"/>
            <w:vAlign w:val="center"/>
          </w:tcPr>
          <w:p w14:paraId="5A448486" w14:textId="77777777" w:rsidR="00E20C3C" w:rsidRPr="00CF086D" w:rsidRDefault="00E20C3C" w:rsidP="0014401E">
            <w:pPr>
              <w:jc w:val="center"/>
              <w:rPr>
                <w:rFonts w:ascii="Arial Narrow" w:hAnsi="Arial Narrow"/>
                <w:color w:val="000000"/>
                <w:sz w:val="26"/>
                <w:szCs w:val="26"/>
              </w:rPr>
            </w:pPr>
          </w:p>
        </w:tc>
      </w:tr>
      <w:tr w:rsidR="00E20C3C" w:rsidRPr="00CF086D" w14:paraId="11207DDA"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4F4564F7" w14:textId="77777777" w:rsidR="00E20C3C" w:rsidRPr="00CF086D" w:rsidRDefault="00E20C3C" w:rsidP="0014401E">
            <w:pPr>
              <w:rPr>
                <w:rFonts w:ascii="Arial Narrow" w:hAnsi="Arial Narrow"/>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F2F79" w14:textId="77777777" w:rsidR="00E20C3C" w:rsidRPr="00CF086D" w:rsidRDefault="00E20C3C" w:rsidP="0014401E">
            <w:pPr>
              <w:jc w:val="center"/>
              <w:rPr>
                <w:rFonts w:ascii="Arial Narrow" w:hAnsi="Arial Narrow"/>
                <w:color w:val="000000"/>
                <w:sz w:val="26"/>
                <w:szCs w:val="26"/>
              </w:rPr>
            </w:pPr>
            <w:r w:rsidRPr="00CF086D">
              <w:rPr>
                <w:rFonts w:ascii="Arial Narrow" w:hAnsi="Arial Narrow"/>
                <w:color w:val="000000"/>
                <w:sz w:val="26"/>
                <w:szCs w:val="26"/>
              </w:rPr>
              <w:t>Modules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D0354"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Puissance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4945AD91" w14:textId="77777777" w:rsidR="00E20C3C" w:rsidRPr="00CF086D" w:rsidRDefault="00E20C3C" w:rsidP="0014401E">
            <w:pPr>
              <w:jc w:val="center"/>
              <w:rPr>
                <w:rFonts w:ascii="Arial Narrow" w:hAnsi="Arial Narrow"/>
                <w:color w:val="000000"/>
                <w:sz w:val="26"/>
                <w:szCs w:val="26"/>
              </w:rPr>
            </w:pPr>
          </w:p>
        </w:tc>
      </w:tr>
      <w:tr w:rsidR="00E20C3C" w:rsidRPr="00CF086D" w14:paraId="239B41D0"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2688D66F" w14:textId="77777777" w:rsidR="00E20C3C" w:rsidRPr="00CF086D" w:rsidRDefault="00E20C3C" w:rsidP="0014401E">
            <w:pPr>
              <w:rPr>
                <w:rFonts w:ascii="Arial Narrow" w:hAnsi="Arial Narrow"/>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6A9729AD" w14:textId="77777777" w:rsidR="00E20C3C" w:rsidRPr="00CF086D" w:rsidRDefault="00E20C3C" w:rsidP="0014401E">
            <w:pPr>
              <w:rPr>
                <w:rFonts w:ascii="Arial Narrow" w:hAnsi="Arial Narrow"/>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6CB62"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1F5539E8" w14:textId="77777777" w:rsidR="00E20C3C" w:rsidRPr="00CF086D" w:rsidRDefault="00E20C3C" w:rsidP="0014401E">
            <w:pPr>
              <w:jc w:val="center"/>
              <w:rPr>
                <w:rFonts w:ascii="Arial Narrow" w:hAnsi="Arial Narrow"/>
                <w:color w:val="000000"/>
                <w:sz w:val="26"/>
                <w:szCs w:val="26"/>
              </w:rPr>
            </w:pPr>
          </w:p>
        </w:tc>
      </w:tr>
      <w:tr w:rsidR="00E20C3C" w:rsidRPr="00CF086D" w14:paraId="6EFE4D50"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16389BD0" w14:textId="77777777" w:rsidR="00E20C3C" w:rsidRPr="00CF086D" w:rsidRDefault="00E20C3C" w:rsidP="0014401E">
            <w:pPr>
              <w:rPr>
                <w:rFonts w:ascii="Arial Narrow" w:hAnsi="Arial Narrow"/>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14BE2679" w14:textId="77777777" w:rsidR="00E20C3C" w:rsidRPr="00CF086D" w:rsidRDefault="00E20C3C" w:rsidP="0014401E">
            <w:pPr>
              <w:rPr>
                <w:rFonts w:ascii="Arial Narrow" w:hAnsi="Arial Narrow"/>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6B45D"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Nombre de modules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10D24DC6" w14:textId="77777777" w:rsidR="00E20C3C" w:rsidRPr="00CF086D" w:rsidRDefault="00E20C3C" w:rsidP="0014401E">
            <w:pPr>
              <w:jc w:val="center"/>
              <w:rPr>
                <w:rFonts w:ascii="Arial Narrow" w:hAnsi="Arial Narrow"/>
                <w:color w:val="000000"/>
                <w:sz w:val="26"/>
                <w:szCs w:val="26"/>
              </w:rPr>
            </w:pPr>
          </w:p>
        </w:tc>
      </w:tr>
      <w:tr w:rsidR="00E20C3C" w:rsidRPr="00CF086D" w14:paraId="11EFDF48"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2CE8F298" w14:textId="77777777" w:rsidR="00E20C3C" w:rsidRPr="00CF086D" w:rsidRDefault="00E20C3C" w:rsidP="0014401E">
            <w:pPr>
              <w:rPr>
                <w:rFonts w:ascii="Arial Narrow" w:hAnsi="Arial Narrow"/>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7FAF86DC" w14:textId="77777777" w:rsidR="00E20C3C" w:rsidRPr="00CF086D" w:rsidRDefault="00E20C3C" w:rsidP="0014401E">
            <w:pPr>
              <w:rPr>
                <w:rFonts w:ascii="Arial Narrow" w:hAnsi="Arial Narrow"/>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5975E"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1C1CA4ED" w14:textId="77777777" w:rsidR="00E20C3C" w:rsidRPr="00CF086D" w:rsidRDefault="00E20C3C" w:rsidP="0014401E">
            <w:pPr>
              <w:jc w:val="center"/>
              <w:rPr>
                <w:rFonts w:ascii="Arial Narrow" w:hAnsi="Arial Narrow"/>
                <w:color w:val="000000"/>
                <w:sz w:val="26"/>
                <w:szCs w:val="26"/>
              </w:rPr>
            </w:pPr>
          </w:p>
        </w:tc>
      </w:tr>
      <w:tr w:rsidR="00E20C3C" w:rsidRPr="00CF086D" w14:paraId="131EE8C2"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3A559610"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nil"/>
              <w:bottom w:val="single" w:sz="4" w:space="0" w:color="auto"/>
              <w:right w:val="single" w:sz="4" w:space="0" w:color="auto"/>
            </w:tcBorders>
            <w:shd w:val="clear" w:color="auto" w:fill="auto"/>
            <w:vAlign w:val="center"/>
            <w:hideMark/>
          </w:tcPr>
          <w:p w14:paraId="006AB38A" w14:textId="77777777" w:rsidR="00E20C3C" w:rsidRPr="00CF086D" w:rsidRDefault="00E20C3C" w:rsidP="0014401E">
            <w:pPr>
              <w:rPr>
                <w:rFonts w:ascii="Arial Narrow" w:hAnsi="Arial Narrow"/>
                <w:b/>
                <w:bCs/>
                <w:color w:val="000000"/>
                <w:sz w:val="26"/>
                <w:szCs w:val="26"/>
              </w:rPr>
            </w:pPr>
            <w:r w:rsidRPr="00CF086D">
              <w:rPr>
                <w:rFonts w:ascii="Arial Narrow" w:hAnsi="Arial Narrow"/>
                <w:b/>
                <w:bCs/>
                <w:color w:val="000000"/>
                <w:sz w:val="26"/>
                <w:szCs w:val="26"/>
              </w:rPr>
              <w:t>Puissance totale (W)</w:t>
            </w:r>
          </w:p>
        </w:tc>
        <w:tc>
          <w:tcPr>
            <w:tcW w:w="1505" w:type="dxa"/>
            <w:tcBorders>
              <w:top w:val="single" w:sz="4" w:space="0" w:color="auto"/>
              <w:left w:val="nil"/>
              <w:bottom w:val="single" w:sz="4" w:space="0" w:color="auto"/>
              <w:right w:val="single" w:sz="4" w:space="0" w:color="auto"/>
            </w:tcBorders>
            <w:shd w:val="clear" w:color="auto" w:fill="auto"/>
            <w:vAlign w:val="center"/>
          </w:tcPr>
          <w:p w14:paraId="187672CD" w14:textId="77777777" w:rsidR="00E20C3C" w:rsidRPr="00CF086D" w:rsidRDefault="00E20C3C" w:rsidP="0014401E">
            <w:pPr>
              <w:jc w:val="center"/>
              <w:rPr>
                <w:rFonts w:ascii="Arial Narrow" w:hAnsi="Arial Narrow"/>
                <w:b/>
                <w:bCs/>
                <w:color w:val="000000"/>
                <w:sz w:val="26"/>
                <w:szCs w:val="26"/>
              </w:rPr>
            </w:pPr>
          </w:p>
        </w:tc>
      </w:tr>
      <w:tr w:rsidR="00E20C3C" w:rsidRPr="00CF086D" w14:paraId="1D0EFE60" w14:textId="77777777" w:rsidTr="0014401E">
        <w:trPr>
          <w:trHeight w:val="20"/>
          <w:jc w:val="center"/>
        </w:trPr>
        <w:tc>
          <w:tcPr>
            <w:tcW w:w="9354" w:type="dxa"/>
            <w:gridSpan w:val="4"/>
            <w:tcBorders>
              <w:top w:val="single" w:sz="4" w:space="0" w:color="auto"/>
              <w:bottom w:val="single" w:sz="4" w:space="0" w:color="auto"/>
            </w:tcBorders>
            <w:shd w:val="clear" w:color="auto" w:fill="auto"/>
            <w:vAlign w:val="center"/>
          </w:tcPr>
          <w:p w14:paraId="23D427FE" w14:textId="77777777" w:rsidR="00E20C3C" w:rsidRPr="00CF086D" w:rsidRDefault="00E20C3C" w:rsidP="0014401E">
            <w:pPr>
              <w:jc w:val="center"/>
              <w:rPr>
                <w:rFonts w:ascii="Arial Narrow" w:hAnsi="Arial Narrow"/>
                <w:b/>
                <w:bCs/>
                <w:color w:val="000000"/>
                <w:sz w:val="26"/>
                <w:szCs w:val="26"/>
              </w:rPr>
            </w:pPr>
          </w:p>
        </w:tc>
      </w:tr>
      <w:tr w:rsidR="00E20C3C" w:rsidRPr="00CF086D" w14:paraId="799271F2" w14:textId="77777777" w:rsidTr="0014401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416275" w14:textId="77777777" w:rsidR="00E20C3C" w:rsidRPr="00CF086D" w:rsidRDefault="00E20C3C" w:rsidP="0014401E">
            <w:pPr>
              <w:jc w:val="center"/>
              <w:rPr>
                <w:rFonts w:ascii="Arial Narrow" w:hAnsi="Arial Narrow"/>
                <w:b/>
                <w:bCs/>
                <w:color w:val="000000"/>
                <w:sz w:val="26"/>
                <w:szCs w:val="26"/>
              </w:rPr>
            </w:pPr>
            <w:r w:rsidRPr="00CF086D">
              <w:rPr>
                <w:rFonts w:ascii="Arial Narrow" w:hAnsi="Arial Narrow"/>
                <w:b/>
                <w:bCs/>
                <w:color w:val="000000"/>
                <w:sz w:val="26"/>
                <w:szCs w:val="26"/>
              </w:rPr>
              <w:t>BATTERIE</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6AFFD3"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Autonomie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49E53797" w14:textId="77777777" w:rsidR="00E20C3C" w:rsidRPr="00CF086D" w:rsidRDefault="00E20C3C" w:rsidP="0014401E">
            <w:pPr>
              <w:jc w:val="center"/>
              <w:rPr>
                <w:rFonts w:ascii="Arial Narrow" w:hAnsi="Arial Narrow"/>
                <w:color w:val="000000"/>
                <w:sz w:val="26"/>
                <w:szCs w:val="26"/>
              </w:rPr>
            </w:pPr>
          </w:p>
        </w:tc>
      </w:tr>
      <w:tr w:rsidR="00E20C3C" w:rsidRPr="00CF086D" w14:paraId="42170992"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022A45CE"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C4B11A"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Capacité de stockage (Ah)</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56CAEDF1" w14:textId="77777777" w:rsidR="00E20C3C" w:rsidRPr="00CF086D" w:rsidRDefault="00E20C3C" w:rsidP="0014401E">
            <w:pPr>
              <w:jc w:val="center"/>
              <w:rPr>
                <w:rFonts w:ascii="Arial Narrow" w:hAnsi="Arial Narrow"/>
                <w:color w:val="000000"/>
                <w:sz w:val="26"/>
                <w:szCs w:val="26"/>
              </w:rPr>
            </w:pPr>
          </w:p>
        </w:tc>
      </w:tr>
      <w:tr w:rsidR="00E20C3C" w:rsidRPr="00CF086D" w14:paraId="485DC919"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08D709C6" w14:textId="77777777" w:rsidR="00E20C3C" w:rsidRPr="00CF086D" w:rsidRDefault="00E20C3C" w:rsidP="0014401E">
            <w:pPr>
              <w:rPr>
                <w:rFonts w:ascii="Arial Narrow" w:hAnsi="Arial Narrow"/>
                <w:b/>
                <w:bCs/>
                <w:color w:val="000000"/>
                <w:sz w:val="26"/>
                <w:szCs w:val="26"/>
              </w:rPr>
            </w:pPr>
          </w:p>
        </w:tc>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E9B57"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Batteries</w:t>
            </w: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A2B1A"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Capacité</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20145DC3" w14:textId="77777777" w:rsidR="00E20C3C" w:rsidRPr="00CF086D" w:rsidRDefault="00E20C3C" w:rsidP="0014401E">
            <w:pPr>
              <w:jc w:val="center"/>
              <w:rPr>
                <w:rFonts w:ascii="Arial Narrow" w:hAnsi="Arial Narrow"/>
                <w:color w:val="000000"/>
                <w:sz w:val="26"/>
                <w:szCs w:val="26"/>
              </w:rPr>
            </w:pPr>
          </w:p>
        </w:tc>
      </w:tr>
      <w:tr w:rsidR="00E20C3C" w:rsidRPr="00CF086D" w14:paraId="24C74C4C"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50F893F4" w14:textId="77777777" w:rsidR="00E20C3C" w:rsidRPr="00CF086D" w:rsidRDefault="00E20C3C" w:rsidP="0014401E">
            <w:pPr>
              <w:rPr>
                <w:rFonts w:ascii="Arial Narrow" w:hAnsi="Arial Narrow"/>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6B50E99B" w14:textId="77777777" w:rsidR="00E20C3C" w:rsidRPr="00CF086D" w:rsidRDefault="00E20C3C" w:rsidP="0014401E">
            <w:pPr>
              <w:rPr>
                <w:rFonts w:ascii="Arial Narrow" w:hAnsi="Arial Narrow"/>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EC3B7"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Tension</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2947063E" w14:textId="77777777" w:rsidR="00E20C3C" w:rsidRPr="00CF086D" w:rsidRDefault="00E20C3C" w:rsidP="0014401E">
            <w:pPr>
              <w:jc w:val="center"/>
              <w:rPr>
                <w:rFonts w:ascii="Arial Narrow" w:hAnsi="Arial Narrow"/>
                <w:color w:val="000000"/>
                <w:sz w:val="26"/>
                <w:szCs w:val="26"/>
              </w:rPr>
            </w:pPr>
          </w:p>
        </w:tc>
      </w:tr>
      <w:tr w:rsidR="00E20C3C" w:rsidRPr="00CF086D" w14:paraId="7A3A55D4"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0CC6B5F0" w14:textId="77777777" w:rsidR="00E20C3C" w:rsidRPr="00CF086D" w:rsidRDefault="00E20C3C" w:rsidP="0014401E">
            <w:pPr>
              <w:rPr>
                <w:rFonts w:ascii="Arial Narrow" w:hAnsi="Arial Narrow"/>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3E3E5FC0" w14:textId="77777777" w:rsidR="00E20C3C" w:rsidRPr="00CF086D" w:rsidRDefault="00E20C3C" w:rsidP="0014401E">
            <w:pPr>
              <w:rPr>
                <w:rFonts w:ascii="Arial Narrow" w:hAnsi="Arial Narrow"/>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C1EFD"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Nombre en série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726DD2BB" w14:textId="77777777" w:rsidR="00E20C3C" w:rsidRPr="00CF086D" w:rsidRDefault="00E20C3C" w:rsidP="0014401E">
            <w:pPr>
              <w:jc w:val="center"/>
              <w:rPr>
                <w:rFonts w:ascii="Arial Narrow" w:hAnsi="Arial Narrow"/>
                <w:color w:val="000000"/>
                <w:sz w:val="26"/>
                <w:szCs w:val="26"/>
              </w:rPr>
            </w:pPr>
          </w:p>
        </w:tc>
      </w:tr>
      <w:tr w:rsidR="00E20C3C" w:rsidRPr="00CF086D" w14:paraId="3B44DDDE"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2AFB96A2" w14:textId="77777777" w:rsidR="00E20C3C" w:rsidRPr="00CF086D" w:rsidRDefault="00E20C3C" w:rsidP="0014401E">
            <w:pPr>
              <w:rPr>
                <w:rFonts w:ascii="Arial Narrow" w:hAnsi="Arial Narrow"/>
                <w:b/>
                <w:bCs/>
                <w:color w:val="000000"/>
                <w:sz w:val="26"/>
                <w:szCs w:val="26"/>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10CE9EFE" w14:textId="77777777" w:rsidR="00E20C3C" w:rsidRPr="00CF086D" w:rsidRDefault="00E20C3C" w:rsidP="0014401E">
            <w:pPr>
              <w:rPr>
                <w:rFonts w:ascii="Arial Narrow" w:hAnsi="Arial Narrow"/>
                <w:color w:val="000000"/>
                <w:sz w:val="26"/>
                <w:szCs w:val="26"/>
              </w:rPr>
            </w:pPr>
          </w:p>
        </w:tc>
        <w:tc>
          <w:tcPr>
            <w:tcW w:w="3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B63D74"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Nombre de branches</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27607A69" w14:textId="77777777" w:rsidR="00E20C3C" w:rsidRPr="00CF086D" w:rsidRDefault="00E20C3C" w:rsidP="0014401E">
            <w:pPr>
              <w:jc w:val="center"/>
              <w:rPr>
                <w:rFonts w:ascii="Arial Narrow" w:hAnsi="Arial Narrow"/>
                <w:color w:val="000000"/>
                <w:sz w:val="26"/>
                <w:szCs w:val="26"/>
              </w:rPr>
            </w:pPr>
          </w:p>
        </w:tc>
      </w:tr>
      <w:tr w:rsidR="00E20C3C" w:rsidRPr="00CF086D" w14:paraId="5B9A849E"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5C0071AD"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15E67F"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Capacité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1B385827" w14:textId="77777777" w:rsidR="00E20C3C" w:rsidRPr="00CF086D" w:rsidRDefault="00E20C3C" w:rsidP="0014401E">
            <w:pPr>
              <w:jc w:val="center"/>
              <w:rPr>
                <w:rFonts w:ascii="Arial Narrow" w:hAnsi="Arial Narrow"/>
                <w:b/>
                <w:bCs/>
                <w:color w:val="000000"/>
                <w:sz w:val="26"/>
                <w:szCs w:val="26"/>
              </w:rPr>
            </w:pPr>
          </w:p>
        </w:tc>
      </w:tr>
      <w:tr w:rsidR="00E20C3C" w:rsidRPr="00CF086D" w14:paraId="60051B00" w14:textId="77777777" w:rsidTr="0014401E">
        <w:trPr>
          <w:trHeight w:val="20"/>
          <w:jc w:val="center"/>
        </w:trPr>
        <w:tc>
          <w:tcPr>
            <w:tcW w:w="9354" w:type="dxa"/>
            <w:gridSpan w:val="4"/>
            <w:tcBorders>
              <w:top w:val="single" w:sz="4" w:space="0" w:color="auto"/>
              <w:bottom w:val="single" w:sz="4" w:space="0" w:color="auto"/>
            </w:tcBorders>
            <w:shd w:val="clear" w:color="auto" w:fill="auto"/>
            <w:vAlign w:val="center"/>
            <w:hideMark/>
          </w:tcPr>
          <w:p w14:paraId="51DE80EE" w14:textId="77777777" w:rsidR="00E20C3C" w:rsidRPr="00CF086D" w:rsidRDefault="00E20C3C" w:rsidP="0014401E">
            <w:pPr>
              <w:jc w:val="center"/>
              <w:rPr>
                <w:rFonts w:ascii="Arial Narrow" w:hAnsi="Arial Narrow"/>
                <w:b/>
                <w:bCs/>
                <w:color w:val="000000"/>
                <w:sz w:val="26"/>
                <w:szCs w:val="26"/>
              </w:rPr>
            </w:pPr>
            <w:r w:rsidRPr="00CF086D">
              <w:rPr>
                <w:rFonts w:ascii="Arial Narrow" w:hAnsi="Arial Narrow"/>
                <w:b/>
                <w:bCs/>
                <w:color w:val="000000"/>
                <w:sz w:val="26"/>
                <w:szCs w:val="26"/>
              </w:rPr>
              <w:t> </w:t>
            </w:r>
          </w:p>
        </w:tc>
      </w:tr>
      <w:tr w:rsidR="00E20C3C" w:rsidRPr="00CF086D" w14:paraId="49A6B55E" w14:textId="77777777" w:rsidTr="0014401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E9C876" w14:textId="77777777" w:rsidR="00E20C3C" w:rsidRPr="00CF086D" w:rsidRDefault="00E20C3C" w:rsidP="0014401E">
            <w:pPr>
              <w:jc w:val="center"/>
              <w:rPr>
                <w:rFonts w:ascii="Arial Narrow" w:hAnsi="Arial Narrow"/>
                <w:b/>
                <w:bCs/>
                <w:color w:val="000000"/>
                <w:sz w:val="26"/>
                <w:szCs w:val="26"/>
              </w:rPr>
            </w:pPr>
            <w:r w:rsidRPr="00CF086D">
              <w:rPr>
                <w:rFonts w:ascii="Arial Narrow" w:hAnsi="Arial Narrow"/>
                <w:b/>
                <w:bCs/>
                <w:color w:val="000000"/>
                <w:sz w:val="26"/>
                <w:szCs w:val="26"/>
              </w:rPr>
              <w:t>REGULATEUR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BC1B34"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Courant d'entrée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306C668B" w14:textId="77777777" w:rsidR="00E20C3C" w:rsidRPr="00CF086D" w:rsidRDefault="00E20C3C" w:rsidP="0014401E">
            <w:pPr>
              <w:jc w:val="center"/>
              <w:rPr>
                <w:rFonts w:ascii="Arial Narrow" w:hAnsi="Arial Narrow"/>
                <w:color w:val="000000"/>
                <w:sz w:val="26"/>
                <w:szCs w:val="26"/>
              </w:rPr>
            </w:pPr>
          </w:p>
        </w:tc>
      </w:tr>
      <w:tr w:rsidR="00E20C3C" w:rsidRPr="00CF086D" w14:paraId="348C6D98"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1B88ACF2"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5F7290"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Courant de sortie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19BAF66D" w14:textId="77777777" w:rsidR="00E20C3C" w:rsidRPr="00CF086D" w:rsidRDefault="00E20C3C" w:rsidP="0014401E">
            <w:pPr>
              <w:jc w:val="center"/>
              <w:rPr>
                <w:rFonts w:ascii="Arial Narrow" w:hAnsi="Arial Narrow"/>
                <w:color w:val="000000"/>
                <w:sz w:val="26"/>
                <w:szCs w:val="26"/>
              </w:rPr>
            </w:pPr>
          </w:p>
        </w:tc>
      </w:tr>
      <w:tr w:rsidR="00E20C3C" w:rsidRPr="00CF086D" w14:paraId="78F64B4F"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0A552A54"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457E49" w14:textId="77777777" w:rsidR="00E20C3C" w:rsidRPr="00CF086D" w:rsidRDefault="00E20C3C" w:rsidP="0014401E">
            <w:pPr>
              <w:rPr>
                <w:rFonts w:ascii="Arial Narrow" w:hAnsi="Arial Narrow"/>
                <w:b/>
                <w:bCs/>
                <w:color w:val="000000"/>
                <w:sz w:val="26"/>
                <w:szCs w:val="26"/>
              </w:rPr>
            </w:pPr>
            <w:r w:rsidRPr="00CF086D">
              <w:rPr>
                <w:rFonts w:ascii="Arial Narrow" w:hAnsi="Arial Narrow"/>
                <w:b/>
                <w:bCs/>
                <w:color w:val="000000"/>
                <w:sz w:val="26"/>
                <w:szCs w:val="26"/>
              </w:rPr>
              <w:t>Courant caractéristique (A)</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050A589E" w14:textId="77777777" w:rsidR="00E20C3C" w:rsidRPr="00CF086D" w:rsidRDefault="00E20C3C" w:rsidP="0014401E">
            <w:pPr>
              <w:jc w:val="center"/>
              <w:rPr>
                <w:rFonts w:ascii="Arial Narrow" w:hAnsi="Arial Narrow"/>
                <w:b/>
                <w:bCs/>
                <w:color w:val="000000"/>
                <w:sz w:val="26"/>
                <w:szCs w:val="26"/>
              </w:rPr>
            </w:pPr>
          </w:p>
        </w:tc>
      </w:tr>
      <w:tr w:rsidR="00E20C3C" w:rsidRPr="00CF086D" w14:paraId="685C33C3" w14:textId="77777777" w:rsidTr="0014401E">
        <w:trPr>
          <w:trHeight w:val="20"/>
          <w:jc w:val="center"/>
        </w:trPr>
        <w:tc>
          <w:tcPr>
            <w:tcW w:w="9354" w:type="dxa"/>
            <w:gridSpan w:val="4"/>
            <w:tcBorders>
              <w:top w:val="single" w:sz="4" w:space="0" w:color="auto"/>
              <w:bottom w:val="single" w:sz="4" w:space="0" w:color="auto"/>
            </w:tcBorders>
            <w:shd w:val="clear" w:color="auto" w:fill="auto"/>
            <w:vAlign w:val="center"/>
            <w:hideMark/>
          </w:tcPr>
          <w:p w14:paraId="1BB420D4" w14:textId="77777777" w:rsidR="00E20C3C" w:rsidRPr="00CF086D" w:rsidRDefault="00E20C3C" w:rsidP="0014401E">
            <w:pPr>
              <w:jc w:val="center"/>
              <w:rPr>
                <w:rFonts w:ascii="Arial Narrow" w:hAnsi="Arial Narrow"/>
                <w:b/>
                <w:bCs/>
                <w:color w:val="000000"/>
                <w:sz w:val="26"/>
                <w:szCs w:val="26"/>
              </w:rPr>
            </w:pPr>
            <w:r w:rsidRPr="00CF086D">
              <w:rPr>
                <w:rFonts w:ascii="Arial Narrow" w:hAnsi="Arial Narrow"/>
                <w:b/>
                <w:bCs/>
                <w:color w:val="000000"/>
                <w:sz w:val="26"/>
                <w:szCs w:val="26"/>
              </w:rPr>
              <w:t> </w:t>
            </w:r>
          </w:p>
        </w:tc>
      </w:tr>
      <w:tr w:rsidR="00E20C3C" w:rsidRPr="00CF086D" w14:paraId="6CD139E1" w14:textId="77777777" w:rsidTr="0014401E">
        <w:trPr>
          <w:trHeight w:val="20"/>
          <w:jc w:val="center"/>
        </w:trPr>
        <w:tc>
          <w:tcPr>
            <w:tcW w:w="33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ABC5F" w14:textId="77777777" w:rsidR="00E20C3C" w:rsidRPr="00CF086D" w:rsidRDefault="00E20C3C" w:rsidP="0014401E">
            <w:pPr>
              <w:jc w:val="center"/>
              <w:rPr>
                <w:rFonts w:ascii="Arial Narrow" w:hAnsi="Arial Narrow"/>
                <w:b/>
                <w:bCs/>
                <w:color w:val="000000"/>
                <w:sz w:val="26"/>
                <w:szCs w:val="26"/>
              </w:rPr>
            </w:pPr>
            <w:r w:rsidRPr="00CF086D">
              <w:rPr>
                <w:rFonts w:ascii="Arial Narrow" w:hAnsi="Arial Narrow"/>
                <w:b/>
                <w:bCs/>
                <w:color w:val="000000"/>
                <w:sz w:val="26"/>
                <w:szCs w:val="26"/>
              </w:rPr>
              <w:t>ONDULEUR</w:t>
            </w: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595E01" w14:textId="77777777" w:rsidR="00E20C3C" w:rsidRPr="00CF086D" w:rsidRDefault="00E20C3C" w:rsidP="0014401E">
            <w:pPr>
              <w:rPr>
                <w:rFonts w:ascii="Arial Narrow" w:hAnsi="Arial Narrow"/>
                <w:color w:val="000000"/>
                <w:sz w:val="26"/>
                <w:szCs w:val="26"/>
              </w:rPr>
            </w:pPr>
            <w:r w:rsidRPr="00CF086D">
              <w:rPr>
                <w:rFonts w:ascii="Arial Narrow" w:hAnsi="Arial Narrow"/>
                <w:color w:val="000000"/>
                <w:sz w:val="26"/>
                <w:szCs w:val="26"/>
              </w:rPr>
              <w:t>Puissance totale</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1B782FDF" w14:textId="77777777" w:rsidR="00E20C3C" w:rsidRPr="00CF086D" w:rsidRDefault="00E20C3C" w:rsidP="0014401E">
            <w:pPr>
              <w:jc w:val="center"/>
              <w:rPr>
                <w:rFonts w:ascii="Arial Narrow" w:hAnsi="Arial Narrow"/>
                <w:color w:val="000000"/>
                <w:sz w:val="26"/>
                <w:szCs w:val="26"/>
              </w:rPr>
            </w:pPr>
          </w:p>
        </w:tc>
      </w:tr>
      <w:tr w:rsidR="00E20C3C" w:rsidRPr="00CF086D" w14:paraId="0B120DDC" w14:textId="77777777" w:rsidTr="0014401E">
        <w:trPr>
          <w:trHeight w:val="20"/>
          <w:jc w:val="center"/>
        </w:trPr>
        <w:tc>
          <w:tcPr>
            <w:tcW w:w="3366" w:type="dxa"/>
            <w:vMerge/>
            <w:tcBorders>
              <w:top w:val="single" w:sz="4" w:space="0" w:color="auto"/>
              <w:left w:val="single" w:sz="4" w:space="0" w:color="auto"/>
              <w:bottom w:val="single" w:sz="4" w:space="0" w:color="auto"/>
              <w:right w:val="single" w:sz="4" w:space="0" w:color="auto"/>
            </w:tcBorders>
            <w:vAlign w:val="center"/>
            <w:hideMark/>
          </w:tcPr>
          <w:p w14:paraId="31A64B99" w14:textId="77777777" w:rsidR="00E20C3C" w:rsidRPr="00CF086D" w:rsidRDefault="00E20C3C" w:rsidP="0014401E">
            <w:pPr>
              <w:rPr>
                <w:rFonts w:ascii="Arial Narrow" w:hAnsi="Arial Narrow"/>
                <w:b/>
                <w:bCs/>
                <w:color w:val="000000"/>
                <w:sz w:val="26"/>
                <w:szCs w:val="26"/>
              </w:rPr>
            </w:pPr>
          </w:p>
        </w:tc>
        <w:tc>
          <w:tcPr>
            <w:tcW w:w="44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AF04EC" w14:textId="77777777" w:rsidR="00E20C3C" w:rsidRPr="00CF086D" w:rsidRDefault="00E20C3C" w:rsidP="0014401E">
            <w:pPr>
              <w:rPr>
                <w:rFonts w:ascii="Arial Narrow" w:hAnsi="Arial Narrow"/>
                <w:b/>
                <w:bCs/>
                <w:color w:val="000000"/>
                <w:sz w:val="26"/>
                <w:szCs w:val="26"/>
              </w:rPr>
            </w:pPr>
            <w:r w:rsidRPr="00CF086D">
              <w:rPr>
                <w:rFonts w:ascii="Arial Narrow" w:hAnsi="Arial Narrow"/>
                <w:b/>
                <w:bCs/>
                <w:color w:val="000000"/>
                <w:sz w:val="26"/>
                <w:szCs w:val="26"/>
              </w:rPr>
              <w:t>Puissance de l'onduleur</w:t>
            </w:r>
          </w:p>
        </w:tc>
        <w:tc>
          <w:tcPr>
            <w:tcW w:w="1505" w:type="dxa"/>
            <w:tcBorders>
              <w:top w:val="single" w:sz="4" w:space="0" w:color="auto"/>
              <w:left w:val="single" w:sz="4" w:space="0" w:color="auto"/>
              <w:bottom w:val="single" w:sz="4" w:space="0" w:color="auto"/>
              <w:right w:val="single" w:sz="4" w:space="0" w:color="auto"/>
            </w:tcBorders>
            <w:shd w:val="clear" w:color="auto" w:fill="auto"/>
            <w:vAlign w:val="center"/>
          </w:tcPr>
          <w:p w14:paraId="7C5CB17D" w14:textId="77777777" w:rsidR="00E20C3C" w:rsidRPr="00CF086D" w:rsidRDefault="00E20C3C" w:rsidP="0014401E">
            <w:pPr>
              <w:jc w:val="center"/>
              <w:rPr>
                <w:rFonts w:ascii="Arial Narrow" w:hAnsi="Arial Narrow"/>
                <w:b/>
                <w:bCs/>
                <w:color w:val="000000"/>
                <w:sz w:val="26"/>
                <w:szCs w:val="26"/>
              </w:rPr>
            </w:pPr>
          </w:p>
        </w:tc>
      </w:tr>
    </w:tbl>
    <w:p w14:paraId="4EAA77BB" w14:textId="77777777" w:rsidR="00E20C3C" w:rsidRPr="00CF086D" w:rsidRDefault="00E20C3C" w:rsidP="00E20C3C">
      <w:pPr>
        <w:rPr>
          <w:rFonts w:ascii="Arial Narrow" w:hAnsi="Arial Narrow"/>
        </w:rPr>
      </w:pPr>
    </w:p>
    <w:p w14:paraId="7CC00D5B" w14:textId="77777777" w:rsidR="00E20C3C" w:rsidRPr="00CF086D" w:rsidRDefault="00E20C3C" w:rsidP="00E20C3C">
      <w:pPr>
        <w:rPr>
          <w:rFonts w:ascii="Arial Narrow" w:hAnsi="Arial Narrow"/>
        </w:rPr>
      </w:pPr>
    </w:p>
    <w:p w14:paraId="6ECD66C0" w14:textId="77777777" w:rsidR="00E20C3C" w:rsidRPr="00CF086D" w:rsidRDefault="00E20C3C" w:rsidP="00E20C3C">
      <w:pPr>
        <w:rPr>
          <w:rFonts w:ascii="Arial Narrow" w:hAnsi="Arial Narrow"/>
        </w:rPr>
      </w:pPr>
    </w:p>
    <w:p w14:paraId="58EBB5FB" w14:textId="77777777" w:rsidR="00E20C3C" w:rsidRPr="00CF086D" w:rsidRDefault="00E20C3C" w:rsidP="00E20C3C">
      <w:pPr>
        <w:keepNext/>
        <w:spacing w:before="120" w:after="120"/>
        <w:outlineLvl w:val="2"/>
        <w:rPr>
          <w:rFonts w:ascii="Arial Narrow" w:hAnsi="Arial Narrow" w:cs="Arial"/>
          <w:b/>
          <w:bCs/>
          <w:sz w:val="26"/>
          <w:szCs w:val="26"/>
        </w:rPr>
      </w:pPr>
      <w:bookmarkStart w:id="530" w:name="_Toc385855519"/>
      <w:bookmarkStart w:id="531" w:name="_Toc390244198"/>
      <w:r w:rsidRPr="00CF086D">
        <w:rPr>
          <w:rFonts w:ascii="Arial Narrow" w:hAnsi="Arial Narrow" w:cs="Arial"/>
          <w:b/>
          <w:bCs/>
          <w:sz w:val="26"/>
          <w:szCs w:val="26"/>
          <w:u w:val="single"/>
        </w:rPr>
        <w:br w:type="page"/>
      </w:r>
      <w:bookmarkStart w:id="532" w:name="_Toc408376593"/>
      <w:bookmarkStart w:id="533" w:name="_Toc408629707"/>
      <w:bookmarkStart w:id="534" w:name="_Toc411866266"/>
      <w:bookmarkStart w:id="535" w:name="_Toc439908886"/>
      <w:r w:rsidRPr="00CF086D">
        <w:rPr>
          <w:rFonts w:ascii="Arial Narrow" w:hAnsi="Arial Narrow" w:cs="Arial"/>
          <w:b/>
          <w:bCs/>
          <w:sz w:val="26"/>
          <w:szCs w:val="26"/>
          <w:u w:val="single"/>
        </w:rPr>
        <w:lastRenderedPageBreak/>
        <w:t>Article 22 :</w:t>
      </w:r>
      <w:r w:rsidRPr="00CF086D">
        <w:rPr>
          <w:rFonts w:ascii="Arial Narrow" w:hAnsi="Arial Narrow" w:cs="Arial"/>
          <w:b/>
          <w:bCs/>
          <w:sz w:val="26"/>
          <w:szCs w:val="26"/>
        </w:rPr>
        <w:t xml:space="preserve"> </w:t>
      </w:r>
      <w:bookmarkEnd w:id="530"/>
      <w:bookmarkEnd w:id="531"/>
      <w:r w:rsidRPr="00CF086D">
        <w:rPr>
          <w:rFonts w:ascii="Arial Narrow" w:hAnsi="Arial Narrow" w:cs="Arial"/>
          <w:b/>
          <w:bCs/>
          <w:sz w:val="26"/>
          <w:szCs w:val="26"/>
        </w:rPr>
        <w:t>Caractéristiques techniques des ouvrages</w:t>
      </w:r>
      <w:bookmarkEnd w:id="532"/>
      <w:bookmarkEnd w:id="533"/>
      <w:bookmarkEnd w:id="534"/>
      <w:bookmarkEnd w:id="535"/>
    </w:p>
    <w:p w14:paraId="65B13D1E" w14:textId="77777777" w:rsidR="00E20C3C" w:rsidRPr="00CF086D" w:rsidRDefault="00E20C3C" w:rsidP="00E20C3C">
      <w:pPr>
        <w:rPr>
          <w:rFonts w:ascii="Arial Narrow" w:hAnsi="Arial Narrow"/>
        </w:rPr>
      </w:pPr>
      <w:r w:rsidRPr="00CF086D">
        <w:rPr>
          <w:rFonts w:ascii="Arial Narrow" w:hAnsi="Arial Narrow"/>
        </w:rPr>
        <w:t>(A compléter pour chaque lot par le soumissionnaire)</w:t>
      </w:r>
    </w:p>
    <w:p w14:paraId="5B82870E" w14:textId="77777777" w:rsidR="00E20C3C" w:rsidRPr="00CF086D" w:rsidRDefault="00E20C3C" w:rsidP="00E20C3C">
      <w:pPr>
        <w:rPr>
          <w:rFonts w:ascii="Arial Narrow" w:hAnsi="Arial Narrow"/>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1017"/>
        <w:gridCol w:w="1466"/>
        <w:gridCol w:w="4515"/>
      </w:tblGrid>
      <w:tr w:rsidR="00E20C3C" w:rsidRPr="00CF086D" w14:paraId="4500EBEB" w14:textId="77777777" w:rsidTr="0014401E">
        <w:trPr>
          <w:trHeight w:val="283"/>
        </w:trPr>
        <w:tc>
          <w:tcPr>
            <w:tcW w:w="9185" w:type="dxa"/>
            <w:gridSpan w:val="4"/>
            <w:shd w:val="clear" w:color="auto" w:fill="auto"/>
            <w:tcMar>
              <w:top w:w="60" w:type="dxa"/>
              <w:left w:w="60" w:type="dxa"/>
              <w:bottom w:w="60" w:type="dxa"/>
              <w:right w:w="60" w:type="dxa"/>
            </w:tcMar>
            <w:vAlign w:val="bottom"/>
          </w:tcPr>
          <w:p w14:paraId="39841827"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Lettre-Commande :</w:t>
            </w:r>
          </w:p>
          <w:p w14:paraId="1B9F5182"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Lot :</w:t>
            </w:r>
          </w:p>
          <w:p w14:paraId="4A06AAB0"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Localité :</w:t>
            </w:r>
          </w:p>
          <w:p w14:paraId="7CCF0032"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Arrondissement :</w:t>
            </w:r>
          </w:p>
          <w:p w14:paraId="2C476B56"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Département :</w:t>
            </w:r>
          </w:p>
          <w:p w14:paraId="4AED8EBE"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Région :</w:t>
            </w:r>
          </w:p>
          <w:p w14:paraId="1689FA53"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Emplacement :</w:t>
            </w:r>
          </w:p>
          <w:p w14:paraId="4654F9D3"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Nombre de lampadaires :</w:t>
            </w:r>
          </w:p>
        </w:tc>
      </w:tr>
      <w:tr w:rsidR="00E20C3C" w:rsidRPr="00CF086D" w14:paraId="4E205B19" w14:textId="77777777" w:rsidTr="0014401E">
        <w:trPr>
          <w:trHeight w:val="283"/>
        </w:trPr>
        <w:tc>
          <w:tcPr>
            <w:tcW w:w="9185" w:type="dxa"/>
            <w:gridSpan w:val="4"/>
            <w:shd w:val="clear" w:color="auto" w:fill="auto"/>
            <w:tcMar>
              <w:top w:w="60" w:type="dxa"/>
              <w:left w:w="60" w:type="dxa"/>
              <w:bottom w:w="60" w:type="dxa"/>
              <w:right w:w="60" w:type="dxa"/>
            </w:tcMar>
            <w:vAlign w:val="bottom"/>
            <w:hideMark/>
          </w:tcPr>
          <w:p w14:paraId="4F676F29" w14:textId="77777777" w:rsidR="00E20C3C" w:rsidRPr="00CF086D" w:rsidRDefault="00E20C3C" w:rsidP="0014401E">
            <w:pPr>
              <w:rPr>
                <w:rFonts w:ascii="Arial Narrow" w:hAnsi="Arial Narrow" w:cs="Arial"/>
                <w:sz w:val="20"/>
                <w:szCs w:val="20"/>
              </w:rPr>
            </w:pPr>
            <w:r w:rsidRPr="00CF086D">
              <w:rPr>
                <w:rFonts w:ascii="Arial Narrow" w:hAnsi="Arial Narrow" w:cs="Arial"/>
                <w:b/>
                <w:bCs/>
                <w:sz w:val="20"/>
                <w:szCs w:val="20"/>
              </w:rPr>
              <w:t>GENERATEUR PHOTOVOLTAÏQUE</w:t>
            </w:r>
          </w:p>
        </w:tc>
      </w:tr>
      <w:tr w:rsidR="00E20C3C" w:rsidRPr="00CF086D" w14:paraId="5BA2D64E" w14:textId="77777777" w:rsidTr="0014401E">
        <w:trPr>
          <w:trHeight w:val="283"/>
        </w:trPr>
        <w:tc>
          <w:tcPr>
            <w:tcW w:w="2187" w:type="dxa"/>
            <w:vMerge w:val="restart"/>
            <w:shd w:val="clear" w:color="auto" w:fill="auto"/>
            <w:tcMar>
              <w:top w:w="60" w:type="dxa"/>
              <w:left w:w="60" w:type="dxa"/>
              <w:bottom w:w="60" w:type="dxa"/>
              <w:right w:w="60" w:type="dxa"/>
            </w:tcMar>
            <w:vAlign w:val="center"/>
            <w:hideMark/>
          </w:tcPr>
          <w:p w14:paraId="4A53BACD" w14:textId="77777777" w:rsidR="00E20C3C" w:rsidRPr="00CF086D" w:rsidRDefault="00E20C3C" w:rsidP="0014401E">
            <w:pPr>
              <w:rPr>
                <w:rFonts w:ascii="Arial Narrow" w:hAnsi="Arial Narrow" w:cs="Arial"/>
                <w:b/>
                <w:sz w:val="20"/>
                <w:szCs w:val="20"/>
              </w:rPr>
            </w:pPr>
            <w:r w:rsidRPr="00CF086D">
              <w:rPr>
                <w:rFonts w:ascii="Arial Narrow" w:hAnsi="Arial Narrow" w:cs="Arial"/>
                <w:b/>
                <w:sz w:val="20"/>
                <w:szCs w:val="20"/>
              </w:rPr>
              <w:t>Champ solaire </w:t>
            </w:r>
          </w:p>
        </w:tc>
        <w:tc>
          <w:tcPr>
            <w:tcW w:w="2483" w:type="dxa"/>
            <w:gridSpan w:val="2"/>
            <w:shd w:val="clear" w:color="auto" w:fill="auto"/>
            <w:vAlign w:val="bottom"/>
          </w:tcPr>
          <w:p w14:paraId="093239D2"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Marque</w:t>
            </w:r>
          </w:p>
        </w:tc>
        <w:tc>
          <w:tcPr>
            <w:tcW w:w="0" w:type="auto"/>
            <w:shd w:val="clear" w:color="auto" w:fill="auto"/>
            <w:tcMar>
              <w:top w:w="60" w:type="dxa"/>
              <w:left w:w="60" w:type="dxa"/>
              <w:bottom w:w="60" w:type="dxa"/>
              <w:right w:w="60" w:type="dxa"/>
            </w:tcMar>
            <w:vAlign w:val="bottom"/>
            <w:hideMark/>
          </w:tcPr>
          <w:p w14:paraId="66E0DD9E" w14:textId="77777777" w:rsidR="00E20C3C" w:rsidRPr="00CF086D" w:rsidRDefault="00E20C3C" w:rsidP="0014401E">
            <w:pPr>
              <w:rPr>
                <w:rFonts w:ascii="Arial Narrow" w:hAnsi="Arial Narrow" w:cs="Arial"/>
                <w:sz w:val="20"/>
                <w:szCs w:val="20"/>
              </w:rPr>
            </w:pPr>
          </w:p>
        </w:tc>
      </w:tr>
      <w:tr w:rsidR="00E20C3C" w:rsidRPr="00CF086D" w14:paraId="690D0076" w14:textId="77777777" w:rsidTr="0014401E">
        <w:trPr>
          <w:trHeight w:val="283"/>
        </w:trPr>
        <w:tc>
          <w:tcPr>
            <w:tcW w:w="2187" w:type="dxa"/>
            <w:vMerge/>
            <w:shd w:val="clear" w:color="auto" w:fill="auto"/>
            <w:tcMar>
              <w:top w:w="60" w:type="dxa"/>
              <w:left w:w="60" w:type="dxa"/>
              <w:bottom w:w="60" w:type="dxa"/>
              <w:right w:w="60" w:type="dxa"/>
            </w:tcMar>
            <w:vAlign w:val="center"/>
          </w:tcPr>
          <w:p w14:paraId="11045B5C"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bottom"/>
          </w:tcPr>
          <w:p w14:paraId="6F3196E9"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Type</w:t>
            </w:r>
          </w:p>
        </w:tc>
        <w:tc>
          <w:tcPr>
            <w:tcW w:w="0" w:type="auto"/>
            <w:shd w:val="clear" w:color="auto" w:fill="auto"/>
            <w:tcMar>
              <w:top w:w="60" w:type="dxa"/>
              <w:left w:w="60" w:type="dxa"/>
              <w:bottom w:w="60" w:type="dxa"/>
              <w:right w:w="60" w:type="dxa"/>
            </w:tcMar>
            <w:vAlign w:val="bottom"/>
          </w:tcPr>
          <w:p w14:paraId="5C775537" w14:textId="77777777" w:rsidR="00E20C3C" w:rsidRPr="00CF086D" w:rsidRDefault="00E20C3C" w:rsidP="0014401E">
            <w:pPr>
              <w:rPr>
                <w:rFonts w:ascii="Arial Narrow" w:hAnsi="Arial Narrow" w:cs="Arial"/>
                <w:sz w:val="20"/>
                <w:szCs w:val="20"/>
              </w:rPr>
            </w:pPr>
          </w:p>
        </w:tc>
      </w:tr>
      <w:tr w:rsidR="00E20C3C" w:rsidRPr="00CF086D" w14:paraId="735DBFC7" w14:textId="77777777" w:rsidTr="0014401E">
        <w:trPr>
          <w:trHeight w:val="283"/>
        </w:trPr>
        <w:tc>
          <w:tcPr>
            <w:tcW w:w="2187" w:type="dxa"/>
            <w:vMerge/>
            <w:shd w:val="clear" w:color="auto" w:fill="auto"/>
            <w:tcMar>
              <w:top w:w="60" w:type="dxa"/>
              <w:left w:w="60" w:type="dxa"/>
              <w:bottom w:w="60" w:type="dxa"/>
              <w:right w:w="60" w:type="dxa"/>
            </w:tcMar>
            <w:vAlign w:val="bottom"/>
          </w:tcPr>
          <w:p w14:paraId="32D794C5"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bottom"/>
          </w:tcPr>
          <w:p w14:paraId="1373249B"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 xml:space="preserve">Puissance </w:t>
            </w:r>
          </w:p>
        </w:tc>
        <w:tc>
          <w:tcPr>
            <w:tcW w:w="0" w:type="auto"/>
            <w:shd w:val="clear" w:color="auto" w:fill="auto"/>
            <w:tcMar>
              <w:top w:w="60" w:type="dxa"/>
              <w:left w:w="60" w:type="dxa"/>
              <w:bottom w:w="60" w:type="dxa"/>
              <w:right w:w="60" w:type="dxa"/>
            </w:tcMar>
            <w:vAlign w:val="bottom"/>
          </w:tcPr>
          <w:p w14:paraId="43501C62" w14:textId="77777777" w:rsidR="00E20C3C" w:rsidRPr="00CF086D" w:rsidRDefault="00E20C3C" w:rsidP="0014401E">
            <w:pPr>
              <w:rPr>
                <w:rFonts w:ascii="Arial Narrow" w:hAnsi="Arial Narrow" w:cs="Arial"/>
                <w:sz w:val="20"/>
                <w:szCs w:val="20"/>
              </w:rPr>
            </w:pPr>
          </w:p>
        </w:tc>
      </w:tr>
      <w:tr w:rsidR="00E20C3C" w:rsidRPr="00CF086D" w14:paraId="152CDFBF" w14:textId="77777777" w:rsidTr="0014401E">
        <w:trPr>
          <w:trHeight w:val="283"/>
        </w:trPr>
        <w:tc>
          <w:tcPr>
            <w:tcW w:w="2187" w:type="dxa"/>
            <w:vMerge/>
            <w:shd w:val="clear" w:color="auto" w:fill="auto"/>
            <w:tcMar>
              <w:top w:w="60" w:type="dxa"/>
              <w:left w:w="60" w:type="dxa"/>
              <w:bottom w:w="60" w:type="dxa"/>
              <w:right w:w="60" w:type="dxa"/>
            </w:tcMar>
            <w:vAlign w:val="bottom"/>
          </w:tcPr>
          <w:p w14:paraId="6E932FE0"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bottom"/>
          </w:tcPr>
          <w:p w14:paraId="1FA08483"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Rendement</w:t>
            </w:r>
          </w:p>
        </w:tc>
        <w:tc>
          <w:tcPr>
            <w:tcW w:w="0" w:type="auto"/>
            <w:shd w:val="clear" w:color="auto" w:fill="auto"/>
            <w:tcMar>
              <w:top w:w="60" w:type="dxa"/>
              <w:left w:w="60" w:type="dxa"/>
              <w:bottom w:w="60" w:type="dxa"/>
              <w:right w:w="60" w:type="dxa"/>
            </w:tcMar>
            <w:vAlign w:val="bottom"/>
          </w:tcPr>
          <w:p w14:paraId="6C084ADD" w14:textId="77777777" w:rsidR="00E20C3C" w:rsidRPr="00CF086D" w:rsidRDefault="00E20C3C" w:rsidP="0014401E">
            <w:pPr>
              <w:rPr>
                <w:rFonts w:ascii="Arial Narrow" w:hAnsi="Arial Narrow" w:cs="Arial"/>
                <w:sz w:val="20"/>
                <w:szCs w:val="20"/>
              </w:rPr>
            </w:pPr>
          </w:p>
        </w:tc>
      </w:tr>
      <w:tr w:rsidR="00E20C3C" w:rsidRPr="00CF086D" w14:paraId="4172BBA5" w14:textId="77777777" w:rsidTr="0014401E">
        <w:trPr>
          <w:trHeight w:val="283"/>
        </w:trPr>
        <w:tc>
          <w:tcPr>
            <w:tcW w:w="2187" w:type="dxa"/>
            <w:vMerge/>
            <w:shd w:val="clear" w:color="auto" w:fill="auto"/>
            <w:tcMar>
              <w:top w:w="60" w:type="dxa"/>
              <w:left w:w="60" w:type="dxa"/>
              <w:bottom w:w="60" w:type="dxa"/>
              <w:right w:w="60" w:type="dxa"/>
            </w:tcMar>
            <w:vAlign w:val="bottom"/>
          </w:tcPr>
          <w:p w14:paraId="759065BF"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bottom"/>
          </w:tcPr>
          <w:p w14:paraId="3F9C358A"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Tension nominale</w:t>
            </w:r>
          </w:p>
        </w:tc>
        <w:tc>
          <w:tcPr>
            <w:tcW w:w="0" w:type="auto"/>
            <w:shd w:val="clear" w:color="auto" w:fill="auto"/>
            <w:tcMar>
              <w:top w:w="60" w:type="dxa"/>
              <w:left w:w="60" w:type="dxa"/>
              <w:bottom w:w="60" w:type="dxa"/>
              <w:right w:w="60" w:type="dxa"/>
            </w:tcMar>
            <w:vAlign w:val="bottom"/>
          </w:tcPr>
          <w:p w14:paraId="66BED15D" w14:textId="77777777" w:rsidR="00E20C3C" w:rsidRPr="00CF086D" w:rsidRDefault="00E20C3C" w:rsidP="0014401E">
            <w:pPr>
              <w:rPr>
                <w:rFonts w:ascii="Arial Narrow" w:hAnsi="Arial Narrow" w:cs="Arial"/>
                <w:sz w:val="20"/>
                <w:szCs w:val="20"/>
              </w:rPr>
            </w:pPr>
          </w:p>
        </w:tc>
      </w:tr>
      <w:tr w:rsidR="00E20C3C" w:rsidRPr="00CF086D" w14:paraId="168E250C" w14:textId="77777777" w:rsidTr="0014401E">
        <w:trPr>
          <w:trHeight w:val="283"/>
        </w:trPr>
        <w:tc>
          <w:tcPr>
            <w:tcW w:w="2187" w:type="dxa"/>
            <w:vMerge/>
            <w:shd w:val="clear" w:color="auto" w:fill="auto"/>
            <w:tcMar>
              <w:top w:w="60" w:type="dxa"/>
              <w:left w:w="60" w:type="dxa"/>
              <w:bottom w:w="60" w:type="dxa"/>
              <w:right w:w="60" w:type="dxa"/>
            </w:tcMar>
            <w:vAlign w:val="bottom"/>
          </w:tcPr>
          <w:p w14:paraId="69958121"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bottom"/>
          </w:tcPr>
          <w:p w14:paraId="2787C72D"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Inclinaison</w:t>
            </w:r>
          </w:p>
        </w:tc>
        <w:tc>
          <w:tcPr>
            <w:tcW w:w="0" w:type="auto"/>
            <w:shd w:val="clear" w:color="auto" w:fill="auto"/>
            <w:tcMar>
              <w:top w:w="60" w:type="dxa"/>
              <w:left w:w="60" w:type="dxa"/>
              <w:bottom w:w="60" w:type="dxa"/>
              <w:right w:w="60" w:type="dxa"/>
            </w:tcMar>
            <w:vAlign w:val="bottom"/>
          </w:tcPr>
          <w:p w14:paraId="1EF0CA50" w14:textId="77777777" w:rsidR="00E20C3C" w:rsidRPr="00CF086D" w:rsidRDefault="00E20C3C" w:rsidP="0014401E">
            <w:pPr>
              <w:rPr>
                <w:rFonts w:ascii="Arial Narrow" w:hAnsi="Arial Narrow" w:cs="Arial"/>
                <w:sz w:val="20"/>
                <w:szCs w:val="20"/>
              </w:rPr>
            </w:pPr>
          </w:p>
        </w:tc>
      </w:tr>
      <w:tr w:rsidR="00E20C3C" w:rsidRPr="00CF086D" w14:paraId="1F36C382" w14:textId="77777777" w:rsidTr="0014401E">
        <w:trPr>
          <w:trHeight w:val="283"/>
        </w:trPr>
        <w:tc>
          <w:tcPr>
            <w:tcW w:w="2187" w:type="dxa"/>
            <w:vMerge/>
            <w:shd w:val="clear" w:color="auto" w:fill="auto"/>
            <w:tcMar>
              <w:top w:w="60" w:type="dxa"/>
              <w:left w:w="60" w:type="dxa"/>
              <w:bottom w:w="60" w:type="dxa"/>
              <w:right w:w="60" w:type="dxa"/>
            </w:tcMar>
            <w:vAlign w:val="bottom"/>
          </w:tcPr>
          <w:p w14:paraId="663009DC"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bottom"/>
          </w:tcPr>
          <w:p w14:paraId="5BF72838"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Nombre</w:t>
            </w:r>
          </w:p>
        </w:tc>
        <w:tc>
          <w:tcPr>
            <w:tcW w:w="0" w:type="auto"/>
            <w:shd w:val="clear" w:color="auto" w:fill="auto"/>
            <w:tcMar>
              <w:top w:w="60" w:type="dxa"/>
              <w:left w:w="60" w:type="dxa"/>
              <w:bottom w:w="60" w:type="dxa"/>
              <w:right w:w="60" w:type="dxa"/>
            </w:tcMar>
            <w:vAlign w:val="bottom"/>
          </w:tcPr>
          <w:p w14:paraId="33CECA61" w14:textId="77777777" w:rsidR="00E20C3C" w:rsidRPr="00CF086D" w:rsidRDefault="00E20C3C" w:rsidP="0014401E">
            <w:pPr>
              <w:rPr>
                <w:rFonts w:ascii="Arial Narrow" w:hAnsi="Arial Narrow" w:cs="Arial"/>
                <w:sz w:val="20"/>
                <w:szCs w:val="20"/>
              </w:rPr>
            </w:pPr>
          </w:p>
        </w:tc>
      </w:tr>
      <w:tr w:rsidR="00E20C3C" w:rsidRPr="00CF086D" w14:paraId="26A49547" w14:textId="77777777" w:rsidTr="0014401E">
        <w:trPr>
          <w:trHeight w:val="283"/>
        </w:trPr>
        <w:tc>
          <w:tcPr>
            <w:tcW w:w="2187" w:type="dxa"/>
            <w:vMerge/>
            <w:shd w:val="clear" w:color="auto" w:fill="auto"/>
            <w:tcMar>
              <w:top w:w="60" w:type="dxa"/>
              <w:left w:w="60" w:type="dxa"/>
              <w:bottom w:w="60" w:type="dxa"/>
              <w:right w:w="60" w:type="dxa"/>
            </w:tcMar>
            <w:vAlign w:val="bottom"/>
          </w:tcPr>
          <w:p w14:paraId="12F704A8"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bottom"/>
          </w:tcPr>
          <w:p w14:paraId="297A5DE0"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Superficie</w:t>
            </w:r>
          </w:p>
        </w:tc>
        <w:tc>
          <w:tcPr>
            <w:tcW w:w="0" w:type="auto"/>
            <w:shd w:val="clear" w:color="auto" w:fill="auto"/>
            <w:tcMar>
              <w:top w:w="60" w:type="dxa"/>
              <w:left w:w="60" w:type="dxa"/>
              <w:bottom w:w="60" w:type="dxa"/>
              <w:right w:w="60" w:type="dxa"/>
            </w:tcMar>
            <w:vAlign w:val="bottom"/>
          </w:tcPr>
          <w:p w14:paraId="567020BB" w14:textId="77777777" w:rsidR="00E20C3C" w:rsidRPr="00CF086D" w:rsidRDefault="00E20C3C" w:rsidP="0014401E">
            <w:pPr>
              <w:rPr>
                <w:rFonts w:ascii="Arial Narrow" w:hAnsi="Arial Narrow" w:cs="Arial"/>
                <w:sz w:val="20"/>
                <w:szCs w:val="20"/>
              </w:rPr>
            </w:pPr>
          </w:p>
        </w:tc>
      </w:tr>
      <w:tr w:rsidR="00E20C3C" w:rsidRPr="00CF086D" w14:paraId="361ABC53" w14:textId="77777777" w:rsidTr="0014401E">
        <w:trPr>
          <w:trHeight w:val="283"/>
        </w:trPr>
        <w:tc>
          <w:tcPr>
            <w:tcW w:w="2187" w:type="dxa"/>
            <w:vMerge w:val="restart"/>
            <w:shd w:val="clear" w:color="auto" w:fill="auto"/>
            <w:tcMar>
              <w:top w:w="60" w:type="dxa"/>
              <w:left w:w="60" w:type="dxa"/>
              <w:bottom w:w="60" w:type="dxa"/>
              <w:right w:w="60" w:type="dxa"/>
            </w:tcMar>
            <w:vAlign w:val="center"/>
          </w:tcPr>
          <w:p w14:paraId="12FF9B7D" w14:textId="77777777" w:rsidR="00E20C3C" w:rsidRPr="00CF086D" w:rsidRDefault="00E20C3C" w:rsidP="0014401E">
            <w:pPr>
              <w:rPr>
                <w:rFonts w:ascii="Arial Narrow" w:hAnsi="Arial Narrow" w:cs="Arial"/>
                <w:b/>
                <w:sz w:val="20"/>
                <w:szCs w:val="20"/>
              </w:rPr>
            </w:pPr>
            <w:r w:rsidRPr="00CF086D">
              <w:rPr>
                <w:rFonts w:ascii="Arial Narrow" w:hAnsi="Arial Narrow" w:cs="Arial"/>
                <w:b/>
                <w:sz w:val="20"/>
                <w:szCs w:val="20"/>
              </w:rPr>
              <w:t>Support de fixation</w:t>
            </w:r>
          </w:p>
        </w:tc>
        <w:tc>
          <w:tcPr>
            <w:tcW w:w="2483" w:type="dxa"/>
            <w:gridSpan w:val="2"/>
            <w:shd w:val="clear" w:color="auto" w:fill="auto"/>
            <w:vAlign w:val="bottom"/>
          </w:tcPr>
          <w:p w14:paraId="72FCC3F4"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Matériau</w:t>
            </w:r>
          </w:p>
        </w:tc>
        <w:tc>
          <w:tcPr>
            <w:tcW w:w="0" w:type="auto"/>
            <w:shd w:val="clear" w:color="auto" w:fill="auto"/>
            <w:tcMar>
              <w:top w:w="60" w:type="dxa"/>
              <w:left w:w="60" w:type="dxa"/>
              <w:bottom w:w="60" w:type="dxa"/>
              <w:right w:w="60" w:type="dxa"/>
            </w:tcMar>
            <w:vAlign w:val="bottom"/>
          </w:tcPr>
          <w:p w14:paraId="65F654A9" w14:textId="77777777" w:rsidR="00E20C3C" w:rsidRPr="00CF086D" w:rsidRDefault="00E20C3C" w:rsidP="0014401E">
            <w:pPr>
              <w:rPr>
                <w:rFonts w:ascii="Arial Narrow" w:hAnsi="Arial Narrow" w:cs="Arial"/>
                <w:sz w:val="20"/>
                <w:szCs w:val="20"/>
              </w:rPr>
            </w:pPr>
          </w:p>
        </w:tc>
      </w:tr>
      <w:tr w:rsidR="00E20C3C" w:rsidRPr="00CF086D" w14:paraId="43EAA74B" w14:textId="77777777" w:rsidTr="0014401E">
        <w:trPr>
          <w:trHeight w:val="283"/>
        </w:trPr>
        <w:tc>
          <w:tcPr>
            <w:tcW w:w="2187" w:type="dxa"/>
            <w:vMerge/>
            <w:shd w:val="clear" w:color="auto" w:fill="auto"/>
            <w:tcMar>
              <w:top w:w="60" w:type="dxa"/>
              <w:left w:w="60" w:type="dxa"/>
              <w:bottom w:w="60" w:type="dxa"/>
              <w:right w:w="60" w:type="dxa"/>
            </w:tcMar>
            <w:vAlign w:val="bottom"/>
          </w:tcPr>
          <w:p w14:paraId="3AB78954"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bottom"/>
          </w:tcPr>
          <w:p w14:paraId="2E1C38CE"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Ancrage des supports</w:t>
            </w:r>
          </w:p>
        </w:tc>
        <w:tc>
          <w:tcPr>
            <w:tcW w:w="0" w:type="auto"/>
            <w:shd w:val="clear" w:color="auto" w:fill="auto"/>
            <w:tcMar>
              <w:top w:w="60" w:type="dxa"/>
              <w:left w:w="60" w:type="dxa"/>
              <w:bottom w:w="60" w:type="dxa"/>
              <w:right w:w="60" w:type="dxa"/>
            </w:tcMar>
            <w:vAlign w:val="bottom"/>
          </w:tcPr>
          <w:p w14:paraId="0BBBEFC9" w14:textId="77777777" w:rsidR="00E20C3C" w:rsidRPr="00CF086D" w:rsidRDefault="00E20C3C" w:rsidP="0014401E">
            <w:pPr>
              <w:rPr>
                <w:rFonts w:ascii="Arial Narrow" w:hAnsi="Arial Narrow" w:cs="Arial"/>
                <w:sz w:val="20"/>
                <w:szCs w:val="20"/>
              </w:rPr>
            </w:pPr>
          </w:p>
        </w:tc>
      </w:tr>
      <w:tr w:rsidR="00E20C3C" w:rsidRPr="00CF086D" w14:paraId="71EFB53C" w14:textId="77777777" w:rsidTr="0014401E">
        <w:trPr>
          <w:trHeight w:val="283"/>
        </w:trPr>
        <w:tc>
          <w:tcPr>
            <w:tcW w:w="2187" w:type="dxa"/>
            <w:vMerge w:val="restart"/>
            <w:shd w:val="clear" w:color="auto" w:fill="auto"/>
            <w:tcMar>
              <w:top w:w="60" w:type="dxa"/>
              <w:left w:w="60" w:type="dxa"/>
              <w:bottom w:w="60" w:type="dxa"/>
              <w:right w:w="60" w:type="dxa"/>
            </w:tcMar>
            <w:vAlign w:val="center"/>
            <w:hideMark/>
          </w:tcPr>
          <w:p w14:paraId="1C20C7B5" w14:textId="77777777" w:rsidR="00E20C3C" w:rsidRPr="00CF086D" w:rsidRDefault="00E20C3C" w:rsidP="0014401E">
            <w:pPr>
              <w:rPr>
                <w:rFonts w:ascii="Arial Narrow" w:hAnsi="Arial Narrow" w:cs="Arial"/>
                <w:b/>
                <w:sz w:val="20"/>
                <w:szCs w:val="20"/>
              </w:rPr>
            </w:pPr>
            <w:r w:rsidRPr="00CF086D">
              <w:rPr>
                <w:rFonts w:ascii="Arial Narrow" w:hAnsi="Arial Narrow" w:cs="Arial"/>
                <w:b/>
                <w:sz w:val="20"/>
                <w:szCs w:val="20"/>
              </w:rPr>
              <w:t>Batterie </w:t>
            </w:r>
          </w:p>
        </w:tc>
        <w:tc>
          <w:tcPr>
            <w:tcW w:w="2483" w:type="dxa"/>
            <w:gridSpan w:val="2"/>
            <w:shd w:val="clear" w:color="auto" w:fill="auto"/>
            <w:vAlign w:val="center"/>
          </w:tcPr>
          <w:p w14:paraId="309A2DF7"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Marque</w:t>
            </w:r>
          </w:p>
        </w:tc>
        <w:tc>
          <w:tcPr>
            <w:tcW w:w="0" w:type="auto"/>
            <w:shd w:val="clear" w:color="auto" w:fill="auto"/>
            <w:tcMar>
              <w:top w:w="60" w:type="dxa"/>
              <w:left w:w="60" w:type="dxa"/>
              <w:bottom w:w="60" w:type="dxa"/>
              <w:right w:w="60" w:type="dxa"/>
            </w:tcMar>
            <w:vAlign w:val="bottom"/>
          </w:tcPr>
          <w:p w14:paraId="25E233F3" w14:textId="77777777" w:rsidR="00E20C3C" w:rsidRPr="00CF086D" w:rsidRDefault="00E20C3C" w:rsidP="0014401E">
            <w:pPr>
              <w:rPr>
                <w:rFonts w:ascii="Arial Narrow" w:hAnsi="Arial Narrow" w:cs="Arial"/>
                <w:sz w:val="20"/>
                <w:szCs w:val="20"/>
              </w:rPr>
            </w:pPr>
          </w:p>
        </w:tc>
      </w:tr>
      <w:tr w:rsidR="00E20C3C" w:rsidRPr="00CF086D" w14:paraId="2FA9603A" w14:textId="77777777" w:rsidTr="0014401E">
        <w:trPr>
          <w:trHeight w:val="283"/>
        </w:trPr>
        <w:tc>
          <w:tcPr>
            <w:tcW w:w="2187" w:type="dxa"/>
            <w:vMerge/>
            <w:shd w:val="clear" w:color="auto" w:fill="auto"/>
            <w:tcMar>
              <w:top w:w="60" w:type="dxa"/>
              <w:left w:w="60" w:type="dxa"/>
              <w:bottom w:w="60" w:type="dxa"/>
              <w:right w:w="60" w:type="dxa"/>
            </w:tcMar>
            <w:vAlign w:val="center"/>
          </w:tcPr>
          <w:p w14:paraId="1408B556"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2D216582"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Type</w:t>
            </w:r>
          </w:p>
        </w:tc>
        <w:tc>
          <w:tcPr>
            <w:tcW w:w="0" w:type="auto"/>
            <w:shd w:val="clear" w:color="auto" w:fill="auto"/>
            <w:tcMar>
              <w:top w:w="60" w:type="dxa"/>
              <w:left w:w="60" w:type="dxa"/>
              <w:bottom w:w="60" w:type="dxa"/>
              <w:right w:w="60" w:type="dxa"/>
            </w:tcMar>
            <w:vAlign w:val="bottom"/>
          </w:tcPr>
          <w:p w14:paraId="753FE7B7" w14:textId="77777777" w:rsidR="00E20C3C" w:rsidRPr="00CF086D" w:rsidRDefault="00E20C3C" w:rsidP="0014401E">
            <w:pPr>
              <w:rPr>
                <w:rFonts w:ascii="Arial Narrow" w:hAnsi="Arial Narrow" w:cs="Arial"/>
                <w:sz w:val="20"/>
                <w:szCs w:val="20"/>
              </w:rPr>
            </w:pPr>
          </w:p>
        </w:tc>
      </w:tr>
      <w:tr w:rsidR="00E20C3C" w:rsidRPr="00CF086D" w14:paraId="582885D6" w14:textId="77777777" w:rsidTr="0014401E">
        <w:trPr>
          <w:trHeight w:val="283"/>
        </w:trPr>
        <w:tc>
          <w:tcPr>
            <w:tcW w:w="2187" w:type="dxa"/>
            <w:vMerge/>
            <w:shd w:val="clear" w:color="auto" w:fill="auto"/>
            <w:tcMar>
              <w:top w:w="60" w:type="dxa"/>
              <w:left w:w="60" w:type="dxa"/>
              <w:bottom w:w="60" w:type="dxa"/>
              <w:right w:w="60" w:type="dxa"/>
            </w:tcMar>
            <w:vAlign w:val="center"/>
          </w:tcPr>
          <w:p w14:paraId="0FDD5795"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39759FAF"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Capacité</w:t>
            </w:r>
          </w:p>
        </w:tc>
        <w:tc>
          <w:tcPr>
            <w:tcW w:w="0" w:type="auto"/>
            <w:shd w:val="clear" w:color="auto" w:fill="auto"/>
            <w:tcMar>
              <w:top w:w="60" w:type="dxa"/>
              <w:left w:w="60" w:type="dxa"/>
              <w:bottom w:w="60" w:type="dxa"/>
              <w:right w:w="60" w:type="dxa"/>
            </w:tcMar>
            <w:vAlign w:val="bottom"/>
          </w:tcPr>
          <w:p w14:paraId="707BCB06" w14:textId="77777777" w:rsidR="00E20C3C" w:rsidRPr="00CF086D" w:rsidRDefault="00E20C3C" w:rsidP="0014401E">
            <w:pPr>
              <w:rPr>
                <w:rFonts w:ascii="Arial Narrow" w:hAnsi="Arial Narrow" w:cs="Arial"/>
                <w:sz w:val="20"/>
                <w:szCs w:val="20"/>
              </w:rPr>
            </w:pPr>
          </w:p>
        </w:tc>
      </w:tr>
      <w:tr w:rsidR="00E20C3C" w:rsidRPr="00CF086D" w14:paraId="216433C4" w14:textId="77777777" w:rsidTr="0014401E">
        <w:trPr>
          <w:trHeight w:val="283"/>
        </w:trPr>
        <w:tc>
          <w:tcPr>
            <w:tcW w:w="2187" w:type="dxa"/>
            <w:vMerge/>
            <w:shd w:val="clear" w:color="auto" w:fill="auto"/>
            <w:tcMar>
              <w:top w:w="60" w:type="dxa"/>
              <w:left w:w="60" w:type="dxa"/>
              <w:bottom w:w="60" w:type="dxa"/>
              <w:right w:w="60" w:type="dxa"/>
            </w:tcMar>
            <w:vAlign w:val="center"/>
          </w:tcPr>
          <w:p w14:paraId="25A348DF"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042F5C98"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Tension</w:t>
            </w:r>
          </w:p>
        </w:tc>
        <w:tc>
          <w:tcPr>
            <w:tcW w:w="0" w:type="auto"/>
            <w:shd w:val="clear" w:color="auto" w:fill="auto"/>
            <w:tcMar>
              <w:top w:w="60" w:type="dxa"/>
              <w:left w:w="60" w:type="dxa"/>
              <w:bottom w:w="60" w:type="dxa"/>
              <w:right w:w="60" w:type="dxa"/>
            </w:tcMar>
            <w:vAlign w:val="bottom"/>
          </w:tcPr>
          <w:p w14:paraId="27FFF4EF" w14:textId="77777777" w:rsidR="00E20C3C" w:rsidRPr="00CF086D" w:rsidRDefault="00E20C3C" w:rsidP="0014401E">
            <w:pPr>
              <w:rPr>
                <w:rFonts w:ascii="Arial Narrow" w:hAnsi="Arial Narrow" w:cs="Arial"/>
                <w:sz w:val="20"/>
                <w:szCs w:val="20"/>
              </w:rPr>
            </w:pPr>
          </w:p>
        </w:tc>
      </w:tr>
      <w:tr w:rsidR="00E20C3C" w:rsidRPr="00CF086D" w14:paraId="0D90E819" w14:textId="77777777" w:rsidTr="0014401E">
        <w:trPr>
          <w:trHeight w:val="283"/>
        </w:trPr>
        <w:tc>
          <w:tcPr>
            <w:tcW w:w="2187" w:type="dxa"/>
            <w:vMerge/>
            <w:shd w:val="clear" w:color="auto" w:fill="auto"/>
            <w:tcMar>
              <w:top w:w="60" w:type="dxa"/>
              <w:left w:w="60" w:type="dxa"/>
              <w:bottom w:w="60" w:type="dxa"/>
              <w:right w:w="60" w:type="dxa"/>
            </w:tcMar>
            <w:vAlign w:val="center"/>
          </w:tcPr>
          <w:p w14:paraId="1C22AFDC"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79C15399"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Nbre de cycles à 80% de décharge</w:t>
            </w:r>
          </w:p>
        </w:tc>
        <w:tc>
          <w:tcPr>
            <w:tcW w:w="0" w:type="auto"/>
            <w:shd w:val="clear" w:color="auto" w:fill="auto"/>
            <w:tcMar>
              <w:top w:w="60" w:type="dxa"/>
              <w:left w:w="60" w:type="dxa"/>
              <w:bottom w:w="60" w:type="dxa"/>
              <w:right w:w="60" w:type="dxa"/>
            </w:tcMar>
            <w:vAlign w:val="bottom"/>
          </w:tcPr>
          <w:p w14:paraId="08B11C22" w14:textId="77777777" w:rsidR="00E20C3C" w:rsidRPr="00CF086D" w:rsidRDefault="00E20C3C" w:rsidP="0014401E">
            <w:pPr>
              <w:rPr>
                <w:rFonts w:ascii="Arial Narrow" w:hAnsi="Arial Narrow" w:cs="Arial"/>
                <w:sz w:val="20"/>
                <w:szCs w:val="20"/>
              </w:rPr>
            </w:pPr>
          </w:p>
        </w:tc>
      </w:tr>
      <w:tr w:rsidR="00E20C3C" w:rsidRPr="00CF086D" w14:paraId="5BF44349" w14:textId="77777777" w:rsidTr="0014401E">
        <w:trPr>
          <w:trHeight w:val="283"/>
        </w:trPr>
        <w:tc>
          <w:tcPr>
            <w:tcW w:w="2187" w:type="dxa"/>
            <w:vMerge/>
            <w:shd w:val="clear" w:color="auto" w:fill="auto"/>
            <w:tcMar>
              <w:top w:w="60" w:type="dxa"/>
              <w:left w:w="60" w:type="dxa"/>
              <w:bottom w:w="60" w:type="dxa"/>
              <w:right w:w="60" w:type="dxa"/>
            </w:tcMar>
            <w:vAlign w:val="center"/>
          </w:tcPr>
          <w:p w14:paraId="0B24ACD9"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1907C94A"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Nbre de cycles à 30% de décharge</w:t>
            </w:r>
          </w:p>
        </w:tc>
        <w:tc>
          <w:tcPr>
            <w:tcW w:w="0" w:type="auto"/>
            <w:shd w:val="clear" w:color="auto" w:fill="auto"/>
            <w:tcMar>
              <w:top w:w="60" w:type="dxa"/>
              <w:left w:w="60" w:type="dxa"/>
              <w:bottom w:w="60" w:type="dxa"/>
              <w:right w:w="60" w:type="dxa"/>
            </w:tcMar>
            <w:vAlign w:val="bottom"/>
          </w:tcPr>
          <w:p w14:paraId="5AC1E829" w14:textId="77777777" w:rsidR="00E20C3C" w:rsidRPr="00CF086D" w:rsidRDefault="00E20C3C" w:rsidP="0014401E">
            <w:pPr>
              <w:rPr>
                <w:rFonts w:ascii="Arial Narrow" w:hAnsi="Arial Narrow" w:cs="Arial"/>
                <w:sz w:val="20"/>
                <w:szCs w:val="20"/>
              </w:rPr>
            </w:pPr>
          </w:p>
        </w:tc>
      </w:tr>
      <w:tr w:rsidR="00E20C3C" w:rsidRPr="00CF086D" w14:paraId="1FD0FF37" w14:textId="77777777" w:rsidTr="0014401E">
        <w:trPr>
          <w:trHeight w:val="283"/>
        </w:trPr>
        <w:tc>
          <w:tcPr>
            <w:tcW w:w="2187" w:type="dxa"/>
            <w:vMerge/>
            <w:shd w:val="clear" w:color="auto" w:fill="auto"/>
            <w:tcMar>
              <w:top w:w="60" w:type="dxa"/>
              <w:left w:w="60" w:type="dxa"/>
              <w:bottom w:w="60" w:type="dxa"/>
              <w:right w:w="60" w:type="dxa"/>
            </w:tcMar>
            <w:vAlign w:val="center"/>
          </w:tcPr>
          <w:p w14:paraId="44C631EB"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0275DB84"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 xml:space="preserve">Rendement </w:t>
            </w:r>
          </w:p>
        </w:tc>
        <w:tc>
          <w:tcPr>
            <w:tcW w:w="0" w:type="auto"/>
            <w:shd w:val="clear" w:color="auto" w:fill="auto"/>
            <w:tcMar>
              <w:top w:w="60" w:type="dxa"/>
              <w:left w:w="60" w:type="dxa"/>
              <w:bottom w:w="60" w:type="dxa"/>
              <w:right w:w="60" w:type="dxa"/>
            </w:tcMar>
            <w:vAlign w:val="bottom"/>
          </w:tcPr>
          <w:p w14:paraId="7E7313F1" w14:textId="77777777" w:rsidR="00E20C3C" w:rsidRPr="00CF086D" w:rsidRDefault="00E20C3C" w:rsidP="0014401E">
            <w:pPr>
              <w:rPr>
                <w:rFonts w:ascii="Arial Narrow" w:hAnsi="Arial Narrow" w:cs="Arial"/>
                <w:sz w:val="20"/>
                <w:szCs w:val="20"/>
              </w:rPr>
            </w:pPr>
          </w:p>
        </w:tc>
      </w:tr>
      <w:tr w:rsidR="00E20C3C" w:rsidRPr="00CF086D" w14:paraId="4D88C435" w14:textId="77777777" w:rsidTr="0014401E">
        <w:trPr>
          <w:trHeight w:val="283"/>
        </w:trPr>
        <w:tc>
          <w:tcPr>
            <w:tcW w:w="2187" w:type="dxa"/>
            <w:vMerge w:val="restart"/>
            <w:shd w:val="clear" w:color="auto" w:fill="auto"/>
            <w:tcMar>
              <w:top w:w="60" w:type="dxa"/>
              <w:left w:w="60" w:type="dxa"/>
              <w:bottom w:w="60" w:type="dxa"/>
              <w:right w:w="60" w:type="dxa"/>
            </w:tcMar>
            <w:vAlign w:val="center"/>
          </w:tcPr>
          <w:p w14:paraId="2FDB925C" w14:textId="77777777" w:rsidR="00E20C3C" w:rsidRPr="00CF086D" w:rsidRDefault="00E20C3C" w:rsidP="0014401E">
            <w:pPr>
              <w:rPr>
                <w:rFonts w:ascii="Arial Narrow" w:hAnsi="Arial Narrow" w:cs="Arial"/>
                <w:b/>
                <w:sz w:val="20"/>
                <w:szCs w:val="20"/>
              </w:rPr>
            </w:pPr>
            <w:r w:rsidRPr="00CF086D">
              <w:rPr>
                <w:rFonts w:ascii="Arial Narrow" w:hAnsi="Arial Narrow" w:cs="Arial"/>
                <w:b/>
                <w:sz w:val="20"/>
                <w:szCs w:val="20"/>
              </w:rPr>
              <w:t>Régulateur</w:t>
            </w:r>
          </w:p>
        </w:tc>
        <w:tc>
          <w:tcPr>
            <w:tcW w:w="2483" w:type="dxa"/>
            <w:gridSpan w:val="2"/>
            <w:shd w:val="clear" w:color="auto" w:fill="auto"/>
            <w:vAlign w:val="center"/>
          </w:tcPr>
          <w:p w14:paraId="158AA1CD"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Marque</w:t>
            </w:r>
          </w:p>
        </w:tc>
        <w:tc>
          <w:tcPr>
            <w:tcW w:w="0" w:type="auto"/>
            <w:shd w:val="clear" w:color="auto" w:fill="auto"/>
            <w:tcMar>
              <w:top w:w="60" w:type="dxa"/>
              <w:left w:w="60" w:type="dxa"/>
              <w:bottom w:w="60" w:type="dxa"/>
              <w:right w:w="60" w:type="dxa"/>
            </w:tcMar>
            <w:vAlign w:val="bottom"/>
          </w:tcPr>
          <w:p w14:paraId="026DE8CD" w14:textId="77777777" w:rsidR="00E20C3C" w:rsidRPr="00CF086D" w:rsidRDefault="00E20C3C" w:rsidP="0014401E">
            <w:pPr>
              <w:rPr>
                <w:rFonts w:ascii="Arial Narrow" w:hAnsi="Arial Narrow" w:cs="Arial"/>
                <w:sz w:val="20"/>
                <w:szCs w:val="20"/>
              </w:rPr>
            </w:pPr>
          </w:p>
        </w:tc>
      </w:tr>
      <w:tr w:rsidR="00E20C3C" w:rsidRPr="00CF086D" w14:paraId="09FD8898" w14:textId="77777777" w:rsidTr="0014401E">
        <w:trPr>
          <w:trHeight w:val="283"/>
        </w:trPr>
        <w:tc>
          <w:tcPr>
            <w:tcW w:w="2187" w:type="dxa"/>
            <w:vMerge/>
            <w:shd w:val="clear" w:color="auto" w:fill="auto"/>
            <w:tcMar>
              <w:top w:w="60" w:type="dxa"/>
              <w:left w:w="60" w:type="dxa"/>
              <w:bottom w:w="60" w:type="dxa"/>
              <w:right w:w="60" w:type="dxa"/>
            </w:tcMar>
            <w:vAlign w:val="center"/>
          </w:tcPr>
          <w:p w14:paraId="12DC06E4"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1E0116F2"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Courant</w:t>
            </w:r>
          </w:p>
        </w:tc>
        <w:tc>
          <w:tcPr>
            <w:tcW w:w="0" w:type="auto"/>
            <w:shd w:val="clear" w:color="auto" w:fill="auto"/>
            <w:tcMar>
              <w:top w:w="60" w:type="dxa"/>
              <w:left w:w="60" w:type="dxa"/>
              <w:bottom w:w="60" w:type="dxa"/>
              <w:right w:w="60" w:type="dxa"/>
            </w:tcMar>
            <w:vAlign w:val="bottom"/>
          </w:tcPr>
          <w:p w14:paraId="2ADA0BA5" w14:textId="77777777" w:rsidR="00E20C3C" w:rsidRPr="00CF086D" w:rsidRDefault="00E20C3C" w:rsidP="0014401E">
            <w:pPr>
              <w:rPr>
                <w:rFonts w:ascii="Arial Narrow" w:hAnsi="Arial Narrow" w:cs="Arial"/>
                <w:sz w:val="20"/>
                <w:szCs w:val="20"/>
              </w:rPr>
            </w:pPr>
          </w:p>
        </w:tc>
      </w:tr>
      <w:tr w:rsidR="00E20C3C" w:rsidRPr="00CF086D" w14:paraId="45F531CC" w14:textId="77777777" w:rsidTr="0014401E">
        <w:trPr>
          <w:trHeight w:val="283"/>
        </w:trPr>
        <w:tc>
          <w:tcPr>
            <w:tcW w:w="2187" w:type="dxa"/>
            <w:vMerge/>
            <w:shd w:val="clear" w:color="auto" w:fill="auto"/>
            <w:tcMar>
              <w:top w:w="60" w:type="dxa"/>
              <w:left w:w="60" w:type="dxa"/>
              <w:bottom w:w="60" w:type="dxa"/>
              <w:right w:w="60" w:type="dxa"/>
            </w:tcMar>
            <w:vAlign w:val="center"/>
          </w:tcPr>
          <w:p w14:paraId="5E6DE5EA"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391A32C7"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Tension</w:t>
            </w:r>
          </w:p>
        </w:tc>
        <w:tc>
          <w:tcPr>
            <w:tcW w:w="0" w:type="auto"/>
            <w:shd w:val="clear" w:color="auto" w:fill="auto"/>
            <w:tcMar>
              <w:top w:w="60" w:type="dxa"/>
              <w:left w:w="60" w:type="dxa"/>
              <w:bottom w:w="60" w:type="dxa"/>
              <w:right w:w="60" w:type="dxa"/>
            </w:tcMar>
            <w:vAlign w:val="bottom"/>
          </w:tcPr>
          <w:p w14:paraId="3D1ABDEE" w14:textId="77777777" w:rsidR="00E20C3C" w:rsidRPr="00CF086D" w:rsidRDefault="00E20C3C" w:rsidP="0014401E">
            <w:pPr>
              <w:rPr>
                <w:rFonts w:ascii="Arial Narrow" w:hAnsi="Arial Narrow" w:cs="Arial"/>
                <w:sz w:val="20"/>
                <w:szCs w:val="20"/>
              </w:rPr>
            </w:pPr>
          </w:p>
        </w:tc>
      </w:tr>
      <w:tr w:rsidR="00E20C3C" w:rsidRPr="00CF086D" w14:paraId="788ABFB3" w14:textId="77777777" w:rsidTr="0014401E">
        <w:trPr>
          <w:trHeight w:val="283"/>
        </w:trPr>
        <w:tc>
          <w:tcPr>
            <w:tcW w:w="2187" w:type="dxa"/>
            <w:vMerge/>
            <w:shd w:val="clear" w:color="auto" w:fill="auto"/>
            <w:tcMar>
              <w:top w:w="60" w:type="dxa"/>
              <w:left w:w="60" w:type="dxa"/>
              <w:bottom w:w="60" w:type="dxa"/>
              <w:right w:w="60" w:type="dxa"/>
            </w:tcMar>
            <w:vAlign w:val="center"/>
          </w:tcPr>
          <w:p w14:paraId="6A842CE2"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6BBAC8C5"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Autoconsommation</w:t>
            </w:r>
          </w:p>
        </w:tc>
        <w:tc>
          <w:tcPr>
            <w:tcW w:w="0" w:type="auto"/>
            <w:shd w:val="clear" w:color="auto" w:fill="auto"/>
            <w:tcMar>
              <w:top w:w="60" w:type="dxa"/>
              <w:left w:w="60" w:type="dxa"/>
              <w:bottom w:w="60" w:type="dxa"/>
              <w:right w:w="60" w:type="dxa"/>
            </w:tcMar>
            <w:vAlign w:val="bottom"/>
          </w:tcPr>
          <w:p w14:paraId="77B51244" w14:textId="77777777" w:rsidR="00E20C3C" w:rsidRPr="00CF086D" w:rsidRDefault="00E20C3C" w:rsidP="0014401E">
            <w:pPr>
              <w:rPr>
                <w:rFonts w:ascii="Arial Narrow" w:hAnsi="Arial Narrow" w:cs="Arial"/>
                <w:sz w:val="20"/>
                <w:szCs w:val="20"/>
              </w:rPr>
            </w:pPr>
          </w:p>
        </w:tc>
      </w:tr>
      <w:tr w:rsidR="00E20C3C" w:rsidRPr="00CF086D" w14:paraId="0595AFC3" w14:textId="77777777" w:rsidTr="0014401E">
        <w:trPr>
          <w:trHeight w:val="283"/>
        </w:trPr>
        <w:tc>
          <w:tcPr>
            <w:tcW w:w="2187" w:type="dxa"/>
            <w:vMerge/>
            <w:shd w:val="clear" w:color="auto" w:fill="auto"/>
            <w:tcMar>
              <w:top w:w="60" w:type="dxa"/>
              <w:left w:w="60" w:type="dxa"/>
              <w:bottom w:w="60" w:type="dxa"/>
              <w:right w:w="60" w:type="dxa"/>
            </w:tcMar>
            <w:vAlign w:val="center"/>
          </w:tcPr>
          <w:p w14:paraId="7DE91FBF"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7373EDFA"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Déconnexion automatique</w:t>
            </w:r>
          </w:p>
        </w:tc>
        <w:tc>
          <w:tcPr>
            <w:tcW w:w="0" w:type="auto"/>
            <w:shd w:val="clear" w:color="auto" w:fill="auto"/>
            <w:tcMar>
              <w:top w:w="60" w:type="dxa"/>
              <w:left w:w="60" w:type="dxa"/>
              <w:bottom w:w="60" w:type="dxa"/>
              <w:right w:w="60" w:type="dxa"/>
            </w:tcMar>
            <w:vAlign w:val="bottom"/>
          </w:tcPr>
          <w:p w14:paraId="417D78F2" w14:textId="77777777" w:rsidR="00E20C3C" w:rsidRPr="00CF086D" w:rsidRDefault="00E20C3C" w:rsidP="0014401E">
            <w:pPr>
              <w:rPr>
                <w:rFonts w:ascii="Arial Narrow" w:hAnsi="Arial Narrow" w:cs="Arial"/>
                <w:sz w:val="20"/>
                <w:szCs w:val="20"/>
              </w:rPr>
            </w:pPr>
          </w:p>
        </w:tc>
      </w:tr>
      <w:tr w:rsidR="00E20C3C" w:rsidRPr="00CF086D" w14:paraId="0A0B0AC0" w14:textId="77777777" w:rsidTr="0014401E">
        <w:trPr>
          <w:trHeight w:val="283"/>
        </w:trPr>
        <w:tc>
          <w:tcPr>
            <w:tcW w:w="2187" w:type="dxa"/>
            <w:vMerge/>
            <w:shd w:val="clear" w:color="auto" w:fill="auto"/>
            <w:tcMar>
              <w:top w:w="60" w:type="dxa"/>
              <w:left w:w="60" w:type="dxa"/>
              <w:bottom w:w="60" w:type="dxa"/>
              <w:right w:w="60" w:type="dxa"/>
            </w:tcMar>
            <w:vAlign w:val="center"/>
          </w:tcPr>
          <w:p w14:paraId="5A848921"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298DA728"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Localisation MPPT</w:t>
            </w:r>
          </w:p>
        </w:tc>
        <w:tc>
          <w:tcPr>
            <w:tcW w:w="0" w:type="auto"/>
            <w:shd w:val="clear" w:color="auto" w:fill="auto"/>
            <w:tcMar>
              <w:top w:w="60" w:type="dxa"/>
              <w:left w:w="60" w:type="dxa"/>
              <w:bottom w:w="60" w:type="dxa"/>
              <w:right w:w="60" w:type="dxa"/>
            </w:tcMar>
            <w:vAlign w:val="bottom"/>
          </w:tcPr>
          <w:p w14:paraId="3A528026" w14:textId="77777777" w:rsidR="00E20C3C" w:rsidRPr="00CF086D" w:rsidRDefault="00E20C3C" w:rsidP="0014401E">
            <w:pPr>
              <w:rPr>
                <w:rFonts w:ascii="Arial Narrow" w:hAnsi="Arial Narrow" w:cs="Arial"/>
                <w:sz w:val="20"/>
                <w:szCs w:val="20"/>
              </w:rPr>
            </w:pPr>
          </w:p>
        </w:tc>
      </w:tr>
      <w:tr w:rsidR="00E20C3C" w:rsidRPr="00CF086D" w14:paraId="349E1AFA" w14:textId="77777777" w:rsidTr="0014401E">
        <w:trPr>
          <w:trHeight w:val="283"/>
        </w:trPr>
        <w:tc>
          <w:tcPr>
            <w:tcW w:w="2187" w:type="dxa"/>
            <w:vMerge w:val="restart"/>
            <w:shd w:val="clear" w:color="auto" w:fill="auto"/>
            <w:tcMar>
              <w:top w:w="60" w:type="dxa"/>
              <w:left w:w="60" w:type="dxa"/>
              <w:bottom w:w="60" w:type="dxa"/>
              <w:right w:w="60" w:type="dxa"/>
            </w:tcMar>
            <w:vAlign w:val="center"/>
          </w:tcPr>
          <w:p w14:paraId="64A80C2A" w14:textId="77777777" w:rsidR="00E20C3C" w:rsidRPr="00CF086D" w:rsidRDefault="00E20C3C" w:rsidP="0014401E">
            <w:pPr>
              <w:rPr>
                <w:rFonts w:ascii="Arial Narrow" w:hAnsi="Arial Narrow" w:cs="Arial"/>
                <w:b/>
                <w:sz w:val="20"/>
                <w:szCs w:val="20"/>
              </w:rPr>
            </w:pPr>
            <w:r w:rsidRPr="00CF086D">
              <w:rPr>
                <w:rFonts w:ascii="Arial Narrow" w:hAnsi="Arial Narrow" w:cs="Arial"/>
                <w:b/>
                <w:sz w:val="20"/>
                <w:szCs w:val="20"/>
              </w:rPr>
              <w:t>Onduleur</w:t>
            </w:r>
          </w:p>
        </w:tc>
        <w:tc>
          <w:tcPr>
            <w:tcW w:w="2483" w:type="dxa"/>
            <w:gridSpan w:val="2"/>
            <w:shd w:val="clear" w:color="auto" w:fill="auto"/>
            <w:vAlign w:val="center"/>
          </w:tcPr>
          <w:p w14:paraId="1DE78BBD"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Marque</w:t>
            </w:r>
          </w:p>
        </w:tc>
        <w:tc>
          <w:tcPr>
            <w:tcW w:w="0" w:type="auto"/>
            <w:shd w:val="clear" w:color="auto" w:fill="auto"/>
            <w:tcMar>
              <w:top w:w="60" w:type="dxa"/>
              <w:left w:w="60" w:type="dxa"/>
              <w:bottom w:w="60" w:type="dxa"/>
              <w:right w:w="60" w:type="dxa"/>
            </w:tcMar>
            <w:vAlign w:val="bottom"/>
          </w:tcPr>
          <w:p w14:paraId="56E89B63" w14:textId="77777777" w:rsidR="00E20C3C" w:rsidRPr="00CF086D" w:rsidRDefault="00E20C3C" w:rsidP="0014401E">
            <w:pPr>
              <w:rPr>
                <w:rFonts w:ascii="Arial Narrow" w:hAnsi="Arial Narrow" w:cs="Arial"/>
                <w:sz w:val="20"/>
                <w:szCs w:val="20"/>
              </w:rPr>
            </w:pPr>
          </w:p>
        </w:tc>
      </w:tr>
      <w:tr w:rsidR="00E20C3C" w:rsidRPr="00CF086D" w14:paraId="73D2899E" w14:textId="77777777" w:rsidTr="0014401E">
        <w:trPr>
          <w:trHeight w:val="283"/>
        </w:trPr>
        <w:tc>
          <w:tcPr>
            <w:tcW w:w="2187" w:type="dxa"/>
            <w:vMerge/>
            <w:shd w:val="clear" w:color="auto" w:fill="auto"/>
            <w:tcMar>
              <w:top w:w="60" w:type="dxa"/>
              <w:left w:w="60" w:type="dxa"/>
              <w:bottom w:w="60" w:type="dxa"/>
              <w:right w:w="60" w:type="dxa"/>
            </w:tcMar>
            <w:vAlign w:val="center"/>
          </w:tcPr>
          <w:p w14:paraId="307DC5E2"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641D3981"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Puissance nominale (W)</w:t>
            </w:r>
          </w:p>
        </w:tc>
        <w:tc>
          <w:tcPr>
            <w:tcW w:w="0" w:type="auto"/>
            <w:shd w:val="clear" w:color="auto" w:fill="auto"/>
            <w:tcMar>
              <w:top w:w="60" w:type="dxa"/>
              <w:left w:w="60" w:type="dxa"/>
              <w:bottom w:w="60" w:type="dxa"/>
              <w:right w:w="60" w:type="dxa"/>
            </w:tcMar>
            <w:vAlign w:val="bottom"/>
          </w:tcPr>
          <w:p w14:paraId="5033F1DD" w14:textId="77777777" w:rsidR="00E20C3C" w:rsidRPr="00CF086D" w:rsidRDefault="00E20C3C" w:rsidP="0014401E">
            <w:pPr>
              <w:rPr>
                <w:rFonts w:ascii="Arial Narrow" w:hAnsi="Arial Narrow" w:cs="Arial"/>
                <w:sz w:val="20"/>
                <w:szCs w:val="20"/>
              </w:rPr>
            </w:pPr>
          </w:p>
        </w:tc>
      </w:tr>
      <w:tr w:rsidR="00E20C3C" w:rsidRPr="00CF086D" w14:paraId="01050BB2" w14:textId="77777777" w:rsidTr="0014401E">
        <w:trPr>
          <w:trHeight w:val="283"/>
        </w:trPr>
        <w:tc>
          <w:tcPr>
            <w:tcW w:w="2187" w:type="dxa"/>
            <w:vMerge/>
            <w:shd w:val="clear" w:color="auto" w:fill="auto"/>
            <w:tcMar>
              <w:top w:w="60" w:type="dxa"/>
              <w:left w:w="60" w:type="dxa"/>
              <w:bottom w:w="60" w:type="dxa"/>
              <w:right w:w="60" w:type="dxa"/>
            </w:tcMar>
            <w:vAlign w:val="center"/>
          </w:tcPr>
          <w:p w14:paraId="6EF66689"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7DC88496"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Tension nominale d’entrée (Vcc)</w:t>
            </w:r>
          </w:p>
        </w:tc>
        <w:tc>
          <w:tcPr>
            <w:tcW w:w="0" w:type="auto"/>
            <w:shd w:val="clear" w:color="auto" w:fill="auto"/>
            <w:tcMar>
              <w:top w:w="60" w:type="dxa"/>
              <w:left w:w="60" w:type="dxa"/>
              <w:bottom w:w="60" w:type="dxa"/>
              <w:right w:w="60" w:type="dxa"/>
            </w:tcMar>
            <w:vAlign w:val="bottom"/>
          </w:tcPr>
          <w:p w14:paraId="10936136" w14:textId="77777777" w:rsidR="00E20C3C" w:rsidRPr="00CF086D" w:rsidRDefault="00E20C3C" w:rsidP="0014401E">
            <w:pPr>
              <w:rPr>
                <w:rFonts w:ascii="Arial Narrow" w:hAnsi="Arial Narrow" w:cs="Arial"/>
                <w:sz w:val="20"/>
                <w:szCs w:val="20"/>
              </w:rPr>
            </w:pPr>
          </w:p>
        </w:tc>
      </w:tr>
      <w:tr w:rsidR="00E20C3C" w:rsidRPr="00CF086D" w14:paraId="0A91C038" w14:textId="77777777" w:rsidTr="0014401E">
        <w:trPr>
          <w:trHeight w:val="283"/>
        </w:trPr>
        <w:tc>
          <w:tcPr>
            <w:tcW w:w="2187" w:type="dxa"/>
            <w:vMerge/>
            <w:shd w:val="clear" w:color="auto" w:fill="auto"/>
            <w:tcMar>
              <w:top w:w="60" w:type="dxa"/>
              <w:left w:w="60" w:type="dxa"/>
              <w:bottom w:w="60" w:type="dxa"/>
              <w:right w:w="60" w:type="dxa"/>
            </w:tcMar>
            <w:vAlign w:val="center"/>
          </w:tcPr>
          <w:p w14:paraId="399E4C2F"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08DD7A79"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Plage de tension d’entrée</w:t>
            </w:r>
          </w:p>
        </w:tc>
        <w:tc>
          <w:tcPr>
            <w:tcW w:w="0" w:type="auto"/>
            <w:shd w:val="clear" w:color="auto" w:fill="auto"/>
            <w:tcMar>
              <w:top w:w="60" w:type="dxa"/>
              <w:left w:w="60" w:type="dxa"/>
              <w:bottom w:w="60" w:type="dxa"/>
              <w:right w:w="60" w:type="dxa"/>
            </w:tcMar>
            <w:vAlign w:val="bottom"/>
          </w:tcPr>
          <w:p w14:paraId="33B03944" w14:textId="77777777" w:rsidR="00E20C3C" w:rsidRPr="00CF086D" w:rsidRDefault="00E20C3C" w:rsidP="0014401E">
            <w:pPr>
              <w:rPr>
                <w:rFonts w:ascii="Arial Narrow" w:hAnsi="Arial Narrow" w:cs="Arial"/>
                <w:sz w:val="20"/>
                <w:szCs w:val="20"/>
              </w:rPr>
            </w:pPr>
          </w:p>
        </w:tc>
      </w:tr>
      <w:tr w:rsidR="00E20C3C" w:rsidRPr="00CF086D" w14:paraId="5FEA2E7F" w14:textId="77777777" w:rsidTr="0014401E">
        <w:trPr>
          <w:trHeight w:val="283"/>
        </w:trPr>
        <w:tc>
          <w:tcPr>
            <w:tcW w:w="2187" w:type="dxa"/>
            <w:vMerge/>
            <w:shd w:val="clear" w:color="auto" w:fill="auto"/>
            <w:tcMar>
              <w:top w:w="60" w:type="dxa"/>
              <w:left w:w="60" w:type="dxa"/>
              <w:bottom w:w="60" w:type="dxa"/>
              <w:right w:w="60" w:type="dxa"/>
            </w:tcMar>
            <w:vAlign w:val="center"/>
          </w:tcPr>
          <w:p w14:paraId="1487E802"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3CDC4907"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 xml:space="preserve">Puissance de démarrage admissible en % </w:t>
            </w:r>
          </w:p>
        </w:tc>
        <w:tc>
          <w:tcPr>
            <w:tcW w:w="0" w:type="auto"/>
            <w:shd w:val="clear" w:color="auto" w:fill="auto"/>
            <w:tcMar>
              <w:top w:w="60" w:type="dxa"/>
              <w:left w:w="60" w:type="dxa"/>
              <w:bottom w:w="60" w:type="dxa"/>
              <w:right w:w="60" w:type="dxa"/>
            </w:tcMar>
            <w:vAlign w:val="bottom"/>
          </w:tcPr>
          <w:p w14:paraId="69EA6323" w14:textId="77777777" w:rsidR="00E20C3C" w:rsidRPr="00CF086D" w:rsidRDefault="00E20C3C" w:rsidP="0014401E">
            <w:pPr>
              <w:rPr>
                <w:rFonts w:ascii="Arial Narrow" w:hAnsi="Arial Narrow" w:cs="Arial"/>
                <w:sz w:val="20"/>
                <w:szCs w:val="20"/>
              </w:rPr>
            </w:pPr>
          </w:p>
        </w:tc>
      </w:tr>
      <w:tr w:rsidR="00E20C3C" w:rsidRPr="00CF086D" w14:paraId="54E89706" w14:textId="77777777" w:rsidTr="0014401E">
        <w:trPr>
          <w:trHeight w:val="283"/>
        </w:trPr>
        <w:tc>
          <w:tcPr>
            <w:tcW w:w="2187" w:type="dxa"/>
            <w:vMerge/>
            <w:shd w:val="clear" w:color="auto" w:fill="auto"/>
            <w:tcMar>
              <w:top w:w="60" w:type="dxa"/>
              <w:left w:w="60" w:type="dxa"/>
              <w:bottom w:w="60" w:type="dxa"/>
              <w:right w:w="60" w:type="dxa"/>
            </w:tcMar>
            <w:vAlign w:val="center"/>
          </w:tcPr>
          <w:p w14:paraId="3606B6D9"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3AA16E36"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Intensité maximale admissible en A</w:t>
            </w:r>
          </w:p>
        </w:tc>
        <w:tc>
          <w:tcPr>
            <w:tcW w:w="0" w:type="auto"/>
            <w:shd w:val="clear" w:color="auto" w:fill="auto"/>
            <w:tcMar>
              <w:top w:w="60" w:type="dxa"/>
              <w:left w:w="60" w:type="dxa"/>
              <w:bottom w:w="60" w:type="dxa"/>
              <w:right w:w="60" w:type="dxa"/>
            </w:tcMar>
            <w:vAlign w:val="bottom"/>
          </w:tcPr>
          <w:p w14:paraId="5E0DDD1D" w14:textId="77777777" w:rsidR="00E20C3C" w:rsidRPr="00CF086D" w:rsidRDefault="00E20C3C" w:rsidP="0014401E">
            <w:pPr>
              <w:rPr>
                <w:rFonts w:ascii="Arial Narrow" w:hAnsi="Arial Narrow" w:cs="Arial"/>
                <w:sz w:val="20"/>
                <w:szCs w:val="20"/>
              </w:rPr>
            </w:pPr>
          </w:p>
        </w:tc>
      </w:tr>
      <w:tr w:rsidR="00E20C3C" w:rsidRPr="00CF086D" w14:paraId="25A0D6FA" w14:textId="77777777" w:rsidTr="0014401E">
        <w:trPr>
          <w:trHeight w:val="283"/>
        </w:trPr>
        <w:tc>
          <w:tcPr>
            <w:tcW w:w="2187" w:type="dxa"/>
            <w:vMerge/>
            <w:shd w:val="clear" w:color="auto" w:fill="auto"/>
            <w:tcMar>
              <w:top w:w="60" w:type="dxa"/>
              <w:left w:w="60" w:type="dxa"/>
              <w:bottom w:w="60" w:type="dxa"/>
              <w:right w:w="60" w:type="dxa"/>
            </w:tcMar>
            <w:vAlign w:val="center"/>
          </w:tcPr>
          <w:p w14:paraId="79F693D3"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0391ECE8"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Tension nominale de sortie (Vca)</w:t>
            </w:r>
          </w:p>
        </w:tc>
        <w:tc>
          <w:tcPr>
            <w:tcW w:w="0" w:type="auto"/>
            <w:shd w:val="clear" w:color="auto" w:fill="auto"/>
            <w:tcMar>
              <w:top w:w="60" w:type="dxa"/>
              <w:left w:w="60" w:type="dxa"/>
              <w:bottom w:w="60" w:type="dxa"/>
              <w:right w:w="60" w:type="dxa"/>
            </w:tcMar>
            <w:vAlign w:val="bottom"/>
          </w:tcPr>
          <w:p w14:paraId="103A3F73" w14:textId="77777777" w:rsidR="00E20C3C" w:rsidRPr="00CF086D" w:rsidRDefault="00E20C3C" w:rsidP="0014401E">
            <w:pPr>
              <w:rPr>
                <w:rFonts w:ascii="Arial Narrow" w:hAnsi="Arial Narrow" w:cs="Arial"/>
                <w:sz w:val="20"/>
                <w:szCs w:val="20"/>
              </w:rPr>
            </w:pPr>
          </w:p>
        </w:tc>
      </w:tr>
      <w:tr w:rsidR="00E20C3C" w:rsidRPr="00CF086D" w14:paraId="2F6D1D03" w14:textId="77777777" w:rsidTr="0014401E">
        <w:trPr>
          <w:trHeight w:val="283"/>
        </w:trPr>
        <w:tc>
          <w:tcPr>
            <w:tcW w:w="2187" w:type="dxa"/>
            <w:vMerge/>
            <w:shd w:val="clear" w:color="auto" w:fill="auto"/>
            <w:tcMar>
              <w:top w:w="60" w:type="dxa"/>
              <w:left w:w="60" w:type="dxa"/>
              <w:bottom w:w="60" w:type="dxa"/>
              <w:right w:w="60" w:type="dxa"/>
            </w:tcMar>
            <w:vAlign w:val="center"/>
          </w:tcPr>
          <w:p w14:paraId="2663F124"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6326AE05"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Plage de tension de sortie</w:t>
            </w:r>
          </w:p>
        </w:tc>
        <w:tc>
          <w:tcPr>
            <w:tcW w:w="0" w:type="auto"/>
            <w:shd w:val="clear" w:color="auto" w:fill="auto"/>
            <w:tcMar>
              <w:top w:w="60" w:type="dxa"/>
              <w:left w:w="60" w:type="dxa"/>
              <w:bottom w:w="60" w:type="dxa"/>
              <w:right w:w="60" w:type="dxa"/>
            </w:tcMar>
            <w:vAlign w:val="bottom"/>
          </w:tcPr>
          <w:p w14:paraId="5DEEDBA4" w14:textId="77777777" w:rsidR="00E20C3C" w:rsidRPr="00CF086D" w:rsidRDefault="00E20C3C" w:rsidP="0014401E">
            <w:pPr>
              <w:rPr>
                <w:rFonts w:ascii="Arial Narrow" w:hAnsi="Arial Narrow" w:cs="Arial"/>
                <w:sz w:val="20"/>
                <w:szCs w:val="20"/>
              </w:rPr>
            </w:pPr>
          </w:p>
        </w:tc>
      </w:tr>
      <w:tr w:rsidR="00E20C3C" w:rsidRPr="00CF086D" w14:paraId="400B6491" w14:textId="77777777" w:rsidTr="0014401E">
        <w:trPr>
          <w:trHeight w:val="283"/>
        </w:trPr>
        <w:tc>
          <w:tcPr>
            <w:tcW w:w="2187" w:type="dxa"/>
            <w:vMerge/>
            <w:shd w:val="clear" w:color="auto" w:fill="auto"/>
            <w:tcMar>
              <w:top w:w="60" w:type="dxa"/>
              <w:left w:w="60" w:type="dxa"/>
              <w:bottom w:w="60" w:type="dxa"/>
              <w:right w:w="60" w:type="dxa"/>
            </w:tcMar>
            <w:vAlign w:val="center"/>
          </w:tcPr>
          <w:p w14:paraId="07FECE4A"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553CAA53"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Fréquence de sortie (Hz)</w:t>
            </w:r>
          </w:p>
        </w:tc>
        <w:tc>
          <w:tcPr>
            <w:tcW w:w="0" w:type="auto"/>
            <w:shd w:val="clear" w:color="auto" w:fill="auto"/>
            <w:tcMar>
              <w:top w:w="60" w:type="dxa"/>
              <w:left w:w="60" w:type="dxa"/>
              <w:bottom w:w="60" w:type="dxa"/>
              <w:right w:w="60" w:type="dxa"/>
            </w:tcMar>
            <w:vAlign w:val="bottom"/>
          </w:tcPr>
          <w:p w14:paraId="135F09E5" w14:textId="77777777" w:rsidR="00E20C3C" w:rsidRPr="00CF086D" w:rsidRDefault="00E20C3C" w:rsidP="0014401E">
            <w:pPr>
              <w:rPr>
                <w:rFonts w:ascii="Arial Narrow" w:hAnsi="Arial Narrow" w:cs="Arial"/>
                <w:sz w:val="20"/>
                <w:szCs w:val="20"/>
              </w:rPr>
            </w:pPr>
          </w:p>
        </w:tc>
      </w:tr>
      <w:tr w:rsidR="00E20C3C" w:rsidRPr="00CF086D" w14:paraId="529D45C6" w14:textId="77777777" w:rsidTr="0014401E">
        <w:trPr>
          <w:trHeight w:val="283"/>
        </w:trPr>
        <w:tc>
          <w:tcPr>
            <w:tcW w:w="2187" w:type="dxa"/>
            <w:vMerge/>
            <w:shd w:val="clear" w:color="auto" w:fill="auto"/>
            <w:tcMar>
              <w:top w:w="60" w:type="dxa"/>
              <w:left w:w="60" w:type="dxa"/>
              <w:bottom w:w="60" w:type="dxa"/>
              <w:right w:w="60" w:type="dxa"/>
            </w:tcMar>
            <w:vAlign w:val="center"/>
          </w:tcPr>
          <w:p w14:paraId="101DE85E" w14:textId="77777777" w:rsidR="00E20C3C" w:rsidRPr="00CF086D" w:rsidRDefault="00E20C3C" w:rsidP="0014401E">
            <w:pPr>
              <w:rPr>
                <w:rFonts w:ascii="Arial Narrow" w:hAnsi="Arial Narrow" w:cs="Arial"/>
                <w:b/>
                <w:sz w:val="20"/>
                <w:szCs w:val="20"/>
              </w:rPr>
            </w:pPr>
          </w:p>
        </w:tc>
        <w:tc>
          <w:tcPr>
            <w:tcW w:w="2483" w:type="dxa"/>
            <w:gridSpan w:val="2"/>
            <w:shd w:val="clear" w:color="auto" w:fill="auto"/>
            <w:vAlign w:val="center"/>
          </w:tcPr>
          <w:p w14:paraId="666821E2" w14:textId="77777777" w:rsidR="00E20C3C" w:rsidRPr="00CF086D" w:rsidRDefault="00E20C3C" w:rsidP="0014401E">
            <w:pPr>
              <w:rPr>
                <w:rFonts w:ascii="Arial Narrow" w:hAnsi="Arial Narrow" w:cs="Arial"/>
                <w:color w:val="000000"/>
                <w:sz w:val="20"/>
                <w:szCs w:val="20"/>
              </w:rPr>
            </w:pPr>
            <w:r w:rsidRPr="00CF086D">
              <w:rPr>
                <w:rFonts w:ascii="Arial Narrow" w:hAnsi="Arial Narrow" w:cs="Arial"/>
                <w:color w:val="000000"/>
                <w:sz w:val="20"/>
                <w:szCs w:val="20"/>
              </w:rPr>
              <w:t>Rendement</w:t>
            </w:r>
          </w:p>
        </w:tc>
        <w:tc>
          <w:tcPr>
            <w:tcW w:w="0" w:type="auto"/>
            <w:shd w:val="clear" w:color="auto" w:fill="auto"/>
            <w:tcMar>
              <w:top w:w="60" w:type="dxa"/>
              <w:left w:w="60" w:type="dxa"/>
              <w:bottom w:w="60" w:type="dxa"/>
              <w:right w:w="60" w:type="dxa"/>
            </w:tcMar>
            <w:vAlign w:val="bottom"/>
          </w:tcPr>
          <w:p w14:paraId="43E8BCBC" w14:textId="77777777" w:rsidR="00E20C3C" w:rsidRPr="00CF086D" w:rsidRDefault="00E20C3C" w:rsidP="0014401E">
            <w:pPr>
              <w:rPr>
                <w:rFonts w:ascii="Arial Narrow" w:hAnsi="Arial Narrow" w:cs="Arial"/>
                <w:sz w:val="20"/>
                <w:szCs w:val="20"/>
              </w:rPr>
            </w:pPr>
          </w:p>
        </w:tc>
      </w:tr>
      <w:tr w:rsidR="00E20C3C" w:rsidRPr="00CF086D" w14:paraId="12147CD5" w14:textId="77777777" w:rsidTr="0014401E">
        <w:trPr>
          <w:trHeight w:val="283"/>
        </w:trPr>
        <w:tc>
          <w:tcPr>
            <w:tcW w:w="4670" w:type="dxa"/>
            <w:gridSpan w:val="3"/>
            <w:shd w:val="clear" w:color="auto" w:fill="auto"/>
            <w:tcMar>
              <w:top w:w="60" w:type="dxa"/>
              <w:left w:w="60" w:type="dxa"/>
              <w:bottom w:w="60" w:type="dxa"/>
              <w:right w:w="60" w:type="dxa"/>
            </w:tcMar>
            <w:vAlign w:val="bottom"/>
            <w:hideMark/>
          </w:tcPr>
          <w:p w14:paraId="768A8FB9"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Température d'exploitation </w:t>
            </w:r>
          </w:p>
        </w:tc>
        <w:tc>
          <w:tcPr>
            <w:tcW w:w="0" w:type="auto"/>
            <w:shd w:val="clear" w:color="auto" w:fill="auto"/>
            <w:tcMar>
              <w:top w:w="60" w:type="dxa"/>
              <w:left w:w="60" w:type="dxa"/>
              <w:bottom w:w="60" w:type="dxa"/>
              <w:right w:w="60" w:type="dxa"/>
            </w:tcMar>
            <w:vAlign w:val="bottom"/>
          </w:tcPr>
          <w:p w14:paraId="3CB8A165" w14:textId="77777777" w:rsidR="00E20C3C" w:rsidRPr="00CF086D" w:rsidRDefault="00E20C3C" w:rsidP="0014401E">
            <w:pPr>
              <w:rPr>
                <w:rFonts w:ascii="Arial Narrow" w:hAnsi="Arial Narrow" w:cs="Arial"/>
                <w:sz w:val="20"/>
                <w:szCs w:val="20"/>
              </w:rPr>
            </w:pPr>
          </w:p>
        </w:tc>
      </w:tr>
      <w:tr w:rsidR="00E20C3C" w:rsidRPr="00CF086D" w14:paraId="4BBBA42D" w14:textId="77777777" w:rsidTr="0014401E">
        <w:trPr>
          <w:trHeight w:val="283"/>
        </w:trPr>
        <w:tc>
          <w:tcPr>
            <w:tcW w:w="4670" w:type="dxa"/>
            <w:gridSpan w:val="3"/>
            <w:shd w:val="clear" w:color="auto" w:fill="auto"/>
            <w:tcMar>
              <w:top w:w="60" w:type="dxa"/>
              <w:left w:w="60" w:type="dxa"/>
              <w:bottom w:w="60" w:type="dxa"/>
              <w:right w:w="60" w:type="dxa"/>
            </w:tcMar>
            <w:vAlign w:val="bottom"/>
            <w:hideMark/>
          </w:tcPr>
          <w:p w14:paraId="3705A263"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Indice de protection </w:t>
            </w:r>
          </w:p>
        </w:tc>
        <w:tc>
          <w:tcPr>
            <w:tcW w:w="0" w:type="auto"/>
            <w:shd w:val="clear" w:color="auto" w:fill="auto"/>
            <w:tcMar>
              <w:top w:w="60" w:type="dxa"/>
              <w:left w:w="60" w:type="dxa"/>
              <w:bottom w:w="60" w:type="dxa"/>
              <w:right w:w="60" w:type="dxa"/>
            </w:tcMar>
            <w:vAlign w:val="bottom"/>
          </w:tcPr>
          <w:p w14:paraId="6E3393D7" w14:textId="77777777" w:rsidR="00E20C3C" w:rsidRPr="00CF086D" w:rsidRDefault="00E20C3C" w:rsidP="0014401E">
            <w:pPr>
              <w:rPr>
                <w:rFonts w:ascii="Arial Narrow" w:hAnsi="Arial Narrow" w:cs="Arial"/>
                <w:sz w:val="20"/>
                <w:szCs w:val="20"/>
              </w:rPr>
            </w:pPr>
          </w:p>
        </w:tc>
      </w:tr>
      <w:tr w:rsidR="00E20C3C" w:rsidRPr="00CF086D" w14:paraId="3793D7CC" w14:textId="77777777" w:rsidTr="0014401E">
        <w:trPr>
          <w:trHeight w:val="283"/>
        </w:trPr>
        <w:tc>
          <w:tcPr>
            <w:tcW w:w="9185" w:type="dxa"/>
            <w:gridSpan w:val="4"/>
            <w:shd w:val="clear" w:color="auto" w:fill="auto"/>
            <w:tcMar>
              <w:top w:w="60" w:type="dxa"/>
              <w:left w:w="60" w:type="dxa"/>
              <w:bottom w:w="60" w:type="dxa"/>
              <w:right w:w="60" w:type="dxa"/>
            </w:tcMar>
            <w:vAlign w:val="bottom"/>
          </w:tcPr>
          <w:p w14:paraId="789642F6" w14:textId="77777777" w:rsidR="00E20C3C" w:rsidRPr="00CF086D" w:rsidRDefault="00E20C3C" w:rsidP="0014401E">
            <w:pPr>
              <w:rPr>
                <w:rFonts w:ascii="Arial Narrow" w:hAnsi="Arial Narrow" w:cs="Arial"/>
                <w:sz w:val="20"/>
                <w:szCs w:val="20"/>
              </w:rPr>
            </w:pPr>
            <w:r w:rsidRPr="00CF086D">
              <w:rPr>
                <w:rFonts w:ascii="Arial Narrow" w:hAnsi="Arial Narrow" w:cs="Arial"/>
                <w:b/>
                <w:bCs/>
                <w:sz w:val="20"/>
                <w:szCs w:val="20"/>
              </w:rPr>
              <w:t>CYCLE DE MAINTENANCE ET GARANTIE</w:t>
            </w:r>
          </w:p>
        </w:tc>
      </w:tr>
      <w:tr w:rsidR="00E20C3C" w:rsidRPr="00CF086D" w14:paraId="584245D7" w14:textId="77777777" w:rsidTr="0014401E">
        <w:trPr>
          <w:trHeight w:val="283"/>
        </w:trPr>
        <w:tc>
          <w:tcPr>
            <w:tcW w:w="4670" w:type="dxa"/>
            <w:gridSpan w:val="3"/>
            <w:shd w:val="clear" w:color="auto" w:fill="auto"/>
            <w:tcMar>
              <w:top w:w="60" w:type="dxa"/>
              <w:left w:w="60" w:type="dxa"/>
              <w:bottom w:w="60" w:type="dxa"/>
              <w:right w:w="60" w:type="dxa"/>
            </w:tcMar>
            <w:vAlign w:val="bottom"/>
          </w:tcPr>
          <w:p w14:paraId="3DCA6D79"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Remplacement recommandé de la batterie après (préciser le nombre d’années)</w:t>
            </w:r>
          </w:p>
        </w:tc>
        <w:tc>
          <w:tcPr>
            <w:tcW w:w="0" w:type="auto"/>
            <w:shd w:val="clear" w:color="auto" w:fill="auto"/>
            <w:tcMar>
              <w:top w:w="60" w:type="dxa"/>
              <w:left w:w="60" w:type="dxa"/>
              <w:bottom w:w="60" w:type="dxa"/>
              <w:right w:w="60" w:type="dxa"/>
            </w:tcMar>
            <w:vAlign w:val="bottom"/>
          </w:tcPr>
          <w:p w14:paraId="19D695EC" w14:textId="77777777" w:rsidR="00E20C3C" w:rsidRPr="00CF086D" w:rsidRDefault="00E20C3C" w:rsidP="0014401E">
            <w:pPr>
              <w:rPr>
                <w:rFonts w:ascii="Arial Narrow" w:hAnsi="Arial Narrow" w:cs="Arial"/>
                <w:sz w:val="20"/>
                <w:szCs w:val="20"/>
              </w:rPr>
            </w:pPr>
          </w:p>
        </w:tc>
      </w:tr>
      <w:tr w:rsidR="00E20C3C" w:rsidRPr="00CF086D" w14:paraId="114E7BC9" w14:textId="77777777" w:rsidTr="0014401E">
        <w:trPr>
          <w:trHeight w:val="283"/>
        </w:trPr>
        <w:tc>
          <w:tcPr>
            <w:tcW w:w="4670" w:type="dxa"/>
            <w:gridSpan w:val="3"/>
            <w:shd w:val="clear" w:color="auto" w:fill="auto"/>
            <w:tcMar>
              <w:top w:w="60" w:type="dxa"/>
              <w:left w:w="60" w:type="dxa"/>
              <w:bottom w:w="60" w:type="dxa"/>
              <w:right w:w="60" w:type="dxa"/>
            </w:tcMar>
            <w:vAlign w:val="bottom"/>
          </w:tcPr>
          <w:p w14:paraId="017E3169"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Remplacement recommandé des différents composants électroniques (préciser le nombre d’années)</w:t>
            </w:r>
          </w:p>
        </w:tc>
        <w:tc>
          <w:tcPr>
            <w:tcW w:w="0" w:type="auto"/>
            <w:shd w:val="clear" w:color="auto" w:fill="auto"/>
            <w:tcMar>
              <w:top w:w="60" w:type="dxa"/>
              <w:left w:w="60" w:type="dxa"/>
              <w:bottom w:w="60" w:type="dxa"/>
              <w:right w:w="60" w:type="dxa"/>
            </w:tcMar>
            <w:vAlign w:val="bottom"/>
          </w:tcPr>
          <w:p w14:paraId="613A36A0" w14:textId="77777777" w:rsidR="00E20C3C" w:rsidRPr="00CF086D" w:rsidRDefault="00E20C3C" w:rsidP="0014401E">
            <w:pPr>
              <w:rPr>
                <w:rFonts w:ascii="Arial Narrow" w:hAnsi="Arial Narrow" w:cs="Arial"/>
                <w:sz w:val="20"/>
                <w:szCs w:val="20"/>
              </w:rPr>
            </w:pPr>
          </w:p>
        </w:tc>
      </w:tr>
      <w:tr w:rsidR="00E20C3C" w:rsidRPr="00CF086D" w14:paraId="2E03CEE0" w14:textId="77777777" w:rsidTr="0014401E">
        <w:trPr>
          <w:trHeight w:val="283"/>
        </w:trPr>
        <w:tc>
          <w:tcPr>
            <w:tcW w:w="3204" w:type="dxa"/>
            <w:gridSpan w:val="2"/>
            <w:vMerge w:val="restart"/>
            <w:shd w:val="clear" w:color="auto" w:fill="auto"/>
            <w:tcMar>
              <w:top w:w="60" w:type="dxa"/>
              <w:left w:w="60" w:type="dxa"/>
              <w:bottom w:w="60" w:type="dxa"/>
              <w:right w:w="60" w:type="dxa"/>
            </w:tcMar>
            <w:vAlign w:val="center"/>
          </w:tcPr>
          <w:p w14:paraId="0AEF7CEE"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 xml:space="preserve">Garantie de la production solaire après </w:t>
            </w:r>
          </w:p>
          <w:p w14:paraId="20985EB3" w14:textId="77777777" w:rsidR="00E20C3C" w:rsidRPr="00CF086D" w:rsidRDefault="00E20C3C" w:rsidP="0014401E">
            <w:pPr>
              <w:rPr>
                <w:rFonts w:ascii="Arial Narrow" w:hAnsi="Arial Narrow" w:cs="Arial"/>
                <w:sz w:val="20"/>
                <w:szCs w:val="20"/>
              </w:rPr>
            </w:pPr>
            <w:r w:rsidRPr="00CF086D">
              <w:rPr>
                <w:rFonts w:ascii="Arial Narrow" w:hAnsi="Arial Narrow" w:cs="Arial"/>
                <w:sz w:val="20"/>
                <w:szCs w:val="20"/>
              </w:rPr>
              <w:t>(préciser le pourcentage de production garantie)</w:t>
            </w:r>
          </w:p>
        </w:tc>
        <w:tc>
          <w:tcPr>
            <w:tcW w:w="1466" w:type="dxa"/>
            <w:shd w:val="clear" w:color="auto" w:fill="auto"/>
            <w:vAlign w:val="center"/>
          </w:tcPr>
          <w:p w14:paraId="1075C143" w14:textId="77777777" w:rsidR="00E20C3C" w:rsidRPr="00CF086D" w:rsidRDefault="00E20C3C" w:rsidP="0014401E">
            <w:pPr>
              <w:ind w:left="117"/>
              <w:rPr>
                <w:rFonts w:ascii="Arial Narrow" w:hAnsi="Arial Narrow" w:cs="Arial"/>
                <w:sz w:val="20"/>
                <w:szCs w:val="20"/>
              </w:rPr>
            </w:pPr>
            <w:r w:rsidRPr="00CF086D">
              <w:rPr>
                <w:rFonts w:ascii="Arial Narrow" w:hAnsi="Arial Narrow" w:cs="Arial"/>
                <w:sz w:val="20"/>
                <w:szCs w:val="20"/>
              </w:rPr>
              <w:t>5 ans</w:t>
            </w:r>
          </w:p>
        </w:tc>
        <w:tc>
          <w:tcPr>
            <w:tcW w:w="0" w:type="auto"/>
            <w:shd w:val="clear" w:color="auto" w:fill="auto"/>
            <w:tcMar>
              <w:top w:w="60" w:type="dxa"/>
              <w:left w:w="60" w:type="dxa"/>
              <w:bottom w:w="60" w:type="dxa"/>
              <w:right w:w="60" w:type="dxa"/>
            </w:tcMar>
            <w:vAlign w:val="bottom"/>
          </w:tcPr>
          <w:p w14:paraId="1083DEB7" w14:textId="77777777" w:rsidR="00E20C3C" w:rsidRPr="00CF086D" w:rsidRDefault="00E20C3C" w:rsidP="0014401E">
            <w:pPr>
              <w:rPr>
                <w:rFonts w:ascii="Arial Narrow" w:hAnsi="Arial Narrow" w:cs="Arial"/>
                <w:sz w:val="20"/>
                <w:szCs w:val="20"/>
              </w:rPr>
            </w:pPr>
          </w:p>
        </w:tc>
      </w:tr>
      <w:tr w:rsidR="00E20C3C" w:rsidRPr="00CF086D" w14:paraId="7BF29BB3" w14:textId="77777777" w:rsidTr="0014401E">
        <w:trPr>
          <w:trHeight w:val="283"/>
        </w:trPr>
        <w:tc>
          <w:tcPr>
            <w:tcW w:w="3204" w:type="dxa"/>
            <w:gridSpan w:val="2"/>
            <w:vMerge/>
            <w:shd w:val="clear" w:color="auto" w:fill="auto"/>
            <w:tcMar>
              <w:top w:w="60" w:type="dxa"/>
              <w:left w:w="60" w:type="dxa"/>
              <w:bottom w:w="60" w:type="dxa"/>
              <w:right w:w="60" w:type="dxa"/>
            </w:tcMar>
            <w:vAlign w:val="bottom"/>
          </w:tcPr>
          <w:p w14:paraId="63242A49" w14:textId="77777777" w:rsidR="00E20C3C" w:rsidRPr="00CF086D" w:rsidRDefault="00E20C3C" w:rsidP="0014401E">
            <w:pPr>
              <w:rPr>
                <w:rFonts w:ascii="Arial Narrow" w:hAnsi="Arial Narrow" w:cs="Arial"/>
                <w:sz w:val="20"/>
                <w:szCs w:val="20"/>
              </w:rPr>
            </w:pPr>
          </w:p>
        </w:tc>
        <w:tc>
          <w:tcPr>
            <w:tcW w:w="1466" w:type="dxa"/>
            <w:shd w:val="clear" w:color="auto" w:fill="auto"/>
            <w:vAlign w:val="center"/>
          </w:tcPr>
          <w:p w14:paraId="7D771439" w14:textId="77777777" w:rsidR="00E20C3C" w:rsidRPr="00CF086D" w:rsidRDefault="00E20C3C" w:rsidP="0014401E">
            <w:pPr>
              <w:ind w:left="117"/>
              <w:rPr>
                <w:rFonts w:ascii="Arial Narrow" w:hAnsi="Arial Narrow" w:cs="Arial"/>
                <w:sz w:val="20"/>
                <w:szCs w:val="20"/>
              </w:rPr>
            </w:pPr>
            <w:r w:rsidRPr="00CF086D">
              <w:rPr>
                <w:rFonts w:ascii="Arial Narrow" w:hAnsi="Arial Narrow" w:cs="Arial"/>
                <w:sz w:val="20"/>
                <w:szCs w:val="20"/>
              </w:rPr>
              <w:t>10 ans</w:t>
            </w:r>
          </w:p>
        </w:tc>
        <w:tc>
          <w:tcPr>
            <w:tcW w:w="0" w:type="auto"/>
            <w:shd w:val="clear" w:color="auto" w:fill="auto"/>
            <w:tcMar>
              <w:top w:w="60" w:type="dxa"/>
              <w:left w:w="60" w:type="dxa"/>
              <w:bottom w:w="60" w:type="dxa"/>
              <w:right w:w="60" w:type="dxa"/>
            </w:tcMar>
            <w:vAlign w:val="bottom"/>
          </w:tcPr>
          <w:p w14:paraId="5C4FC983" w14:textId="77777777" w:rsidR="00E20C3C" w:rsidRPr="00CF086D" w:rsidRDefault="00E20C3C" w:rsidP="0014401E">
            <w:pPr>
              <w:rPr>
                <w:rFonts w:ascii="Arial Narrow" w:hAnsi="Arial Narrow" w:cs="Arial"/>
                <w:sz w:val="20"/>
                <w:szCs w:val="20"/>
              </w:rPr>
            </w:pPr>
          </w:p>
        </w:tc>
      </w:tr>
      <w:tr w:rsidR="00E20C3C" w:rsidRPr="00CF086D" w14:paraId="40FA78C0" w14:textId="77777777" w:rsidTr="0014401E">
        <w:trPr>
          <w:trHeight w:val="283"/>
        </w:trPr>
        <w:tc>
          <w:tcPr>
            <w:tcW w:w="3204" w:type="dxa"/>
            <w:gridSpan w:val="2"/>
            <w:vMerge/>
            <w:shd w:val="clear" w:color="auto" w:fill="auto"/>
            <w:tcMar>
              <w:top w:w="60" w:type="dxa"/>
              <w:left w:w="60" w:type="dxa"/>
              <w:bottom w:w="60" w:type="dxa"/>
              <w:right w:w="60" w:type="dxa"/>
            </w:tcMar>
            <w:vAlign w:val="bottom"/>
          </w:tcPr>
          <w:p w14:paraId="254C1E8F" w14:textId="77777777" w:rsidR="00E20C3C" w:rsidRPr="00CF086D" w:rsidRDefault="00E20C3C" w:rsidP="0014401E">
            <w:pPr>
              <w:rPr>
                <w:rFonts w:ascii="Arial Narrow" w:hAnsi="Arial Narrow" w:cs="Arial"/>
                <w:sz w:val="20"/>
                <w:szCs w:val="20"/>
              </w:rPr>
            </w:pPr>
          </w:p>
        </w:tc>
        <w:tc>
          <w:tcPr>
            <w:tcW w:w="1466" w:type="dxa"/>
            <w:shd w:val="clear" w:color="auto" w:fill="auto"/>
            <w:vAlign w:val="center"/>
          </w:tcPr>
          <w:p w14:paraId="743D2997" w14:textId="77777777" w:rsidR="00E20C3C" w:rsidRPr="00CF086D" w:rsidRDefault="00E20C3C" w:rsidP="0014401E">
            <w:pPr>
              <w:ind w:left="117"/>
              <w:rPr>
                <w:rFonts w:ascii="Arial Narrow" w:hAnsi="Arial Narrow" w:cs="Arial"/>
                <w:sz w:val="20"/>
                <w:szCs w:val="20"/>
              </w:rPr>
            </w:pPr>
            <w:r w:rsidRPr="00CF086D">
              <w:rPr>
                <w:rFonts w:ascii="Arial Narrow" w:hAnsi="Arial Narrow" w:cs="Arial"/>
                <w:sz w:val="20"/>
                <w:szCs w:val="20"/>
              </w:rPr>
              <w:t>20 ans</w:t>
            </w:r>
          </w:p>
        </w:tc>
        <w:tc>
          <w:tcPr>
            <w:tcW w:w="0" w:type="auto"/>
            <w:shd w:val="clear" w:color="auto" w:fill="auto"/>
            <w:tcMar>
              <w:top w:w="60" w:type="dxa"/>
              <w:left w:w="60" w:type="dxa"/>
              <w:bottom w:w="60" w:type="dxa"/>
              <w:right w:w="60" w:type="dxa"/>
            </w:tcMar>
            <w:vAlign w:val="bottom"/>
          </w:tcPr>
          <w:p w14:paraId="6971774B" w14:textId="77777777" w:rsidR="00E20C3C" w:rsidRPr="00CF086D" w:rsidRDefault="00E20C3C" w:rsidP="0014401E">
            <w:pPr>
              <w:rPr>
                <w:rFonts w:ascii="Arial Narrow" w:hAnsi="Arial Narrow" w:cs="Arial"/>
                <w:sz w:val="20"/>
                <w:szCs w:val="20"/>
              </w:rPr>
            </w:pPr>
          </w:p>
        </w:tc>
      </w:tr>
      <w:tr w:rsidR="00E20C3C" w:rsidRPr="00CF086D" w14:paraId="1B50ADBB" w14:textId="77777777" w:rsidTr="0014401E">
        <w:trPr>
          <w:trHeight w:val="283"/>
        </w:trPr>
        <w:tc>
          <w:tcPr>
            <w:tcW w:w="9185" w:type="dxa"/>
            <w:gridSpan w:val="4"/>
            <w:shd w:val="clear" w:color="auto" w:fill="auto"/>
            <w:tcMar>
              <w:top w:w="60" w:type="dxa"/>
              <w:left w:w="60" w:type="dxa"/>
              <w:bottom w:w="60" w:type="dxa"/>
              <w:right w:w="60" w:type="dxa"/>
            </w:tcMar>
            <w:vAlign w:val="bottom"/>
          </w:tcPr>
          <w:p w14:paraId="63F724EE" w14:textId="77777777" w:rsidR="00E20C3C" w:rsidRPr="00CF086D" w:rsidRDefault="00E20C3C" w:rsidP="0014401E">
            <w:pPr>
              <w:rPr>
                <w:rFonts w:ascii="Arial Narrow" w:hAnsi="Arial Narrow" w:cs="Arial"/>
                <w:sz w:val="20"/>
                <w:szCs w:val="20"/>
              </w:rPr>
            </w:pPr>
            <w:r w:rsidRPr="00CF086D">
              <w:rPr>
                <w:rFonts w:ascii="Arial Narrow" w:hAnsi="Arial Narrow" w:cs="Arial"/>
                <w:b/>
                <w:bCs/>
                <w:sz w:val="20"/>
                <w:szCs w:val="20"/>
              </w:rPr>
              <w:t>GENIE CIVIL</w:t>
            </w:r>
          </w:p>
        </w:tc>
      </w:tr>
      <w:tr w:rsidR="00E20C3C" w:rsidRPr="00CF086D" w14:paraId="2A384799" w14:textId="77777777" w:rsidTr="0014401E">
        <w:trPr>
          <w:trHeight w:val="283"/>
        </w:trPr>
        <w:tc>
          <w:tcPr>
            <w:tcW w:w="3204" w:type="dxa"/>
            <w:gridSpan w:val="2"/>
            <w:vMerge w:val="restart"/>
            <w:shd w:val="clear" w:color="auto" w:fill="auto"/>
            <w:tcMar>
              <w:top w:w="60" w:type="dxa"/>
              <w:left w:w="60" w:type="dxa"/>
              <w:bottom w:w="60" w:type="dxa"/>
              <w:right w:w="60" w:type="dxa"/>
            </w:tcMar>
            <w:vAlign w:val="center"/>
          </w:tcPr>
          <w:p w14:paraId="0125AEA9" w14:textId="77777777" w:rsidR="00E20C3C" w:rsidRPr="00CF086D" w:rsidRDefault="00E20C3C" w:rsidP="0014401E">
            <w:pPr>
              <w:rPr>
                <w:rFonts w:ascii="Arial Narrow" w:hAnsi="Arial Narrow" w:cs="Arial"/>
                <w:b/>
                <w:sz w:val="20"/>
                <w:szCs w:val="20"/>
              </w:rPr>
            </w:pPr>
            <w:r w:rsidRPr="00CF086D">
              <w:rPr>
                <w:rFonts w:ascii="Arial Narrow" w:hAnsi="Arial Narrow" w:cs="Arial"/>
                <w:b/>
                <w:sz w:val="20"/>
                <w:szCs w:val="20"/>
              </w:rPr>
              <w:t>Local technique</w:t>
            </w:r>
          </w:p>
        </w:tc>
        <w:tc>
          <w:tcPr>
            <w:tcW w:w="1466" w:type="dxa"/>
            <w:shd w:val="clear" w:color="auto" w:fill="auto"/>
            <w:vAlign w:val="center"/>
          </w:tcPr>
          <w:p w14:paraId="1DAA4710" w14:textId="77777777" w:rsidR="00E20C3C" w:rsidRPr="00CF086D" w:rsidRDefault="00E20C3C" w:rsidP="0014401E">
            <w:pPr>
              <w:ind w:left="117"/>
              <w:rPr>
                <w:rFonts w:ascii="Arial Narrow" w:hAnsi="Arial Narrow" w:cs="Arial"/>
                <w:sz w:val="20"/>
                <w:szCs w:val="20"/>
              </w:rPr>
            </w:pPr>
            <w:r w:rsidRPr="00CF086D">
              <w:rPr>
                <w:rFonts w:ascii="Arial Narrow" w:hAnsi="Arial Narrow" w:cs="Arial"/>
                <w:sz w:val="20"/>
                <w:szCs w:val="20"/>
              </w:rPr>
              <w:t>Dimensions</w:t>
            </w:r>
          </w:p>
        </w:tc>
        <w:tc>
          <w:tcPr>
            <w:tcW w:w="0" w:type="auto"/>
            <w:shd w:val="clear" w:color="auto" w:fill="auto"/>
            <w:tcMar>
              <w:top w:w="60" w:type="dxa"/>
              <w:left w:w="60" w:type="dxa"/>
              <w:bottom w:w="60" w:type="dxa"/>
              <w:right w:w="60" w:type="dxa"/>
            </w:tcMar>
            <w:vAlign w:val="bottom"/>
          </w:tcPr>
          <w:p w14:paraId="2874F719" w14:textId="77777777" w:rsidR="00E20C3C" w:rsidRPr="00CF086D" w:rsidRDefault="00E20C3C" w:rsidP="0014401E">
            <w:pPr>
              <w:rPr>
                <w:rFonts w:ascii="Arial Narrow" w:hAnsi="Arial Narrow" w:cs="Arial"/>
                <w:sz w:val="20"/>
                <w:szCs w:val="20"/>
              </w:rPr>
            </w:pPr>
          </w:p>
        </w:tc>
      </w:tr>
      <w:tr w:rsidR="00E20C3C" w:rsidRPr="00CF086D" w14:paraId="133BD242" w14:textId="77777777" w:rsidTr="0014401E">
        <w:trPr>
          <w:trHeight w:val="283"/>
        </w:trPr>
        <w:tc>
          <w:tcPr>
            <w:tcW w:w="3204" w:type="dxa"/>
            <w:gridSpan w:val="2"/>
            <w:vMerge/>
            <w:shd w:val="clear" w:color="auto" w:fill="auto"/>
            <w:tcMar>
              <w:top w:w="60" w:type="dxa"/>
              <w:left w:w="60" w:type="dxa"/>
              <w:bottom w:w="60" w:type="dxa"/>
              <w:right w:w="60" w:type="dxa"/>
            </w:tcMar>
            <w:vAlign w:val="bottom"/>
          </w:tcPr>
          <w:p w14:paraId="4C1F7BAE" w14:textId="77777777" w:rsidR="00E20C3C" w:rsidRPr="00CF086D" w:rsidRDefault="00E20C3C" w:rsidP="0014401E">
            <w:pPr>
              <w:rPr>
                <w:rFonts w:ascii="Arial Narrow" w:hAnsi="Arial Narrow" w:cs="Arial"/>
                <w:b/>
                <w:sz w:val="20"/>
                <w:szCs w:val="20"/>
              </w:rPr>
            </w:pPr>
          </w:p>
        </w:tc>
        <w:tc>
          <w:tcPr>
            <w:tcW w:w="1466" w:type="dxa"/>
            <w:shd w:val="clear" w:color="auto" w:fill="auto"/>
            <w:vAlign w:val="center"/>
          </w:tcPr>
          <w:p w14:paraId="6ED8A227" w14:textId="77777777" w:rsidR="00E20C3C" w:rsidRPr="00CF086D" w:rsidRDefault="00E20C3C" w:rsidP="0014401E">
            <w:pPr>
              <w:ind w:left="117"/>
              <w:rPr>
                <w:rFonts w:ascii="Arial Narrow" w:hAnsi="Arial Narrow" w:cs="Arial"/>
                <w:sz w:val="20"/>
                <w:szCs w:val="20"/>
              </w:rPr>
            </w:pPr>
            <w:r w:rsidRPr="00CF086D">
              <w:rPr>
                <w:rFonts w:ascii="Arial Narrow" w:hAnsi="Arial Narrow" w:cs="Arial"/>
                <w:sz w:val="20"/>
                <w:szCs w:val="20"/>
              </w:rPr>
              <w:t xml:space="preserve">Couverture </w:t>
            </w:r>
          </w:p>
        </w:tc>
        <w:tc>
          <w:tcPr>
            <w:tcW w:w="0" w:type="auto"/>
            <w:shd w:val="clear" w:color="auto" w:fill="auto"/>
            <w:tcMar>
              <w:top w:w="60" w:type="dxa"/>
              <w:left w:w="60" w:type="dxa"/>
              <w:bottom w:w="60" w:type="dxa"/>
              <w:right w:w="60" w:type="dxa"/>
            </w:tcMar>
            <w:vAlign w:val="bottom"/>
          </w:tcPr>
          <w:p w14:paraId="07D1B5E5" w14:textId="77777777" w:rsidR="00E20C3C" w:rsidRPr="00CF086D" w:rsidRDefault="00E20C3C" w:rsidP="0014401E">
            <w:pPr>
              <w:rPr>
                <w:rFonts w:ascii="Arial Narrow" w:hAnsi="Arial Narrow" w:cs="Arial"/>
                <w:sz w:val="20"/>
                <w:szCs w:val="20"/>
              </w:rPr>
            </w:pPr>
          </w:p>
        </w:tc>
      </w:tr>
      <w:tr w:rsidR="00E20C3C" w:rsidRPr="00CF086D" w14:paraId="4D18B22A" w14:textId="77777777" w:rsidTr="0014401E">
        <w:trPr>
          <w:trHeight w:val="283"/>
        </w:trPr>
        <w:tc>
          <w:tcPr>
            <w:tcW w:w="3204" w:type="dxa"/>
            <w:gridSpan w:val="2"/>
            <w:vMerge/>
            <w:shd w:val="clear" w:color="auto" w:fill="auto"/>
            <w:tcMar>
              <w:top w:w="60" w:type="dxa"/>
              <w:left w:w="60" w:type="dxa"/>
              <w:bottom w:w="60" w:type="dxa"/>
              <w:right w:w="60" w:type="dxa"/>
            </w:tcMar>
            <w:vAlign w:val="center"/>
          </w:tcPr>
          <w:p w14:paraId="78FDED10" w14:textId="77777777" w:rsidR="00E20C3C" w:rsidRPr="00CF086D" w:rsidRDefault="00E20C3C" w:rsidP="0014401E">
            <w:pPr>
              <w:rPr>
                <w:rFonts w:ascii="Arial Narrow" w:hAnsi="Arial Narrow" w:cs="Arial"/>
                <w:b/>
                <w:sz w:val="20"/>
                <w:szCs w:val="20"/>
              </w:rPr>
            </w:pPr>
          </w:p>
        </w:tc>
        <w:tc>
          <w:tcPr>
            <w:tcW w:w="1466" w:type="dxa"/>
            <w:shd w:val="clear" w:color="auto" w:fill="auto"/>
            <w:vAlign w:val="center"/>
          </w:tcPr>
          <w:p w14:paraId="407C7CC4" w14:textId="77777777" w:rsidR="00E20C3C" w:rsidRPr="00CF086D" w:rsidRDefault="00E20C3C" w:rsidP="0014401E">
            <w:pPr>
              <w:ind w:left="117"/>
              <w:rPr>
                <w:rFonts w:ascii="Arial Narrow" w:hAnsi="Arial Narrow" w:cs="Arial"/>
                <w:sz w:val="20"/>
                <w:szCs w:val="20"/>
              </w:rPr>
            </w:pPr>
            <w:r w:rsidRPr="00CF086D">
              <w:rPr>
                <w:rFonts w:ascii="Arial Narrow" w:hAnsi="Arial Narrow" w:cs="Arial"/>
                <w:sz w:val="20"/>
                <w:szCs w:val="20"/>
              </w:rPr>
              <w:t>Matériau</w:t>
            </w:r>
          </w:p>
        </w:tc>
        <w:tc>
          <w:tcPr>
            <w:tcW w:w="0" w:type="auto"/>
            <w:shd w:val="clear" w:color="auto" w:fill="auto"/>
            <w:tcMar>
              <w:top w:w="60" w:type="dxa"/>
              <w:left w:w="60" w:type="dxa"/>
              <w:bottom w:w="60" w:type="dxa"/>
              <w:right w:w="60" w:type="dxa"/>
            </w:tcMar>
            <w:vAlign w:val="bottom"/>
          </w:tcPr>
          <w:p w14:paraId="02CB5215" w14:textId="77777777" w:rsidR="00E20C3C" w:rsidRPr="00CF086D" w:rsidRDefault="00E20C3C" w:rsidP="0014401E">
            <w:pPr>
              <w:rPr>
                <w:rFonts w:ascii="Arial Narrow" w:hAnsi="Arial Narrow" w:cs="Arial"/>
                <w:sz w:val="20"/>
                <w:szCs w:val="20"/>
              </w:rPr>
            </w:pPr>
          </w:p>
        </w:tc>
      </w:tr>
      <w:tr w:rsidR="00E20C3C" w:rsidRPr="00CF086D" w14:paraId="66AB6A57" w14:textId="77777777" w:rsidTr="0014401E">
        <w:trPr>
          <w:trHeight w:val="283"/>
        </w:trPr>
        <w:tc>
          <w:tcPr>
            <w:tcW w:w="3204" w:type="dxa"/>
            <w:gridSpan w:val="2"/>
            <w:vMerge/>
            <w:shd w:val="clear" w:color="auto" w:fill="auto"/>
            <w:tcMar>
              <w:top w:w="60" w:type="dxa"/>
              <w:left w:w="60" w:type="dxa"/>
              <w:bottom w:w="60" w:type="dxa"/>
              <w:right w:w="60" w:type="dxa"/>
            </w:tcMar>
            <w:vAlign w:val="bottom"/>
          </w:tcPr>
          <w:p w14:paraId="4777DA7D" w14:textId="77777777" w:rsidR="00E20C3C" w:rsidRPr="00CF086D" w:rsidRDefault="00E20C3C" w:rsidP="0014401E">
            <w:pPr>
              <w:rPr>
                <w:rFonts w:ascii="Arial Narrow" w:hAnsi="Arial Narrow" w:cs="Arial"/>
                <w:b/>
                <w:sz w:val="20"/>
                <w:szCs w:val="20"/>
              </w:rPr>
            </w:pPr>
          </w:p>
        </w:tc>
        <w:tc>
          <w:tcPr>
            <w:tcW w:w="1466" w:type="dxa"/>
            <w:shd w:val="clear" w:color="auto" w:fill="auto"/>
            <w:vAlign w:val="center"/>
          </w:tcPr>
          <w:p w14:paraId="5C05C719" w14:textId="77777777" w:rsidR="00E20C3C" w:rsidRPr="00CF086D" w:rsidRDefault="00E20C3C" w:rsidP="0014401E">
            <w:pPr>
              <w:ind w:left="117"/>
              <w:rPr>
                <w:rFonts w:ascii="Arial Narrow" w:hAnsi="Arial Narrow" w:cs="Arial"/>
                <w:sz w:val="20"/>
                <w:szCs w:val="20"/>
              </w:rPr>
            </w:pPr>
            <w:r w:rsidRPr="00CF086D">
              <w:rPr>
                <w:rFonts w:ascii="Arial Narrow" w:hAnsi="Arial Narrow" w:cs="Arial"/>
                <w:sz w:val="20"/>
                <w:szCs w:val="20"/>
              </w:rPr>
              <w:t>Fondations</w:t>
            </w:r>
          </w:p>
        </w:tc>
        <w:tc>
          <w:tcPr>
            <w:tcW w:w="0" w:type="auto"/>
            <w:shd w:val="clear" w:color="auto" w:fill="auto"/>
            <w:tcMar>
              <w:top w:w="60" w:type="dxa"/>
              <w:left w:w="60" w:type="dxa"/>
              <w:bottom w:w="60" w:type="dxa"/>
              <w:right w:w="60" w:type="dxa"/>
            </w:tcMar>
            <w:vAlign w:val="bottom"/>
          </w:tcPr>
          <w:p w14:paraId="64B3F42E" w14:textId="77777777" w:rsidR="00E20C3C" w:rsidRPr="00CF086D" w:rsidRDefault="00E20C3C" w:rsidP="0014401E">
            <w:pPr>
              <w:rPr>
                <w:rFonts w:ascii="Arial Narrow" w:hAnsi="Arial Narrow" w:cs="Arial"/>
                <w:sz w:val="20"/>
                <w:szCs w:val="20"/>
              </w:rPr>
            </w:pPr>
          </w:p>
        </w:tc>
      </w:tr>
      <w:tr w:rsidR="00E20C3C" w:rsidRPr="00CF086D" w14:paraId="685DFD2F" w14:textId="77777777" w:rsidTr="0014401E">
        <w:trPr>
          <w:trHeight w:val="283"/>
        </w:trPr>
        <w:tc>
          <w:tcPr>
            <w:tcW w:w="3204" w:type="dxa"/>
            <w:gridSpan w:val="2"/>
            <w:vMerge/>
            <w:shd w:val="clear" w:color="auto" w:fill="auto"/>
            <w:tcMar>
              <w:top w:w="60" w:type="dxa"/>
              <w:left w:w="60" w:type="dxa"/>
              <w:bottom w:w="60" w:type="dxa"/>
              <w:right w:w="60" w:type="dxa"/>
            </w:tcMar>
            <w:vAlign w:val="center"/>
          </w:tcPr>
          <w:p w14:paraId="591B7F72" w14:textId="77777777" w:rsidR="00E20C3C" w:rsidRPr="00CF086D" w:rsidRDefault="00E20C3C" w:rsidP="0014401E">
            <w:pPr>
              <w:rPr>
                <w:rFonts w:ascii="Arial Narrow" w:hAnsi="Arial Narrow" w:cs="Arial"/>
                <w:b/>
                <w:sz w:val="20"/>
                <w:szCs w:val="20"/>
              </w:rPr>
            </w:pPr>
          </w:p>
        </w:tc>
        <w:tc>
          <w:tcPr>
            <w:tcW w:w="1466" w:type="dxa"/>
            <w:shd w:val="clear" w:color="auto" w:fill="auto"/>
            <w:vAlign w:val="center"/>
          </w:tcPr>
          <w:p w14:paraId="0EF50B37" w14:textId="77777777" w:rsidR="00E20C3C" w:rsidRPr="00CF086D" w:rsidRDefault="00E20C3C" w:rsidP="0014401E">
            <w:pPr>
              <w:ind w:left="117"/>
              <w:rPr>
                <w:rFonts w:ascii="Arial Narrow" w:hAnsi="Arial Narrow" w:cs="Arial"/>
                <w:sz w:val="20"/>
                <w:szCs w:val="20"/>
              </w:rPr>
            </w:pPr>
            <w:r w:rsidRPr="00CF086D">
              <w:rPr>
                <w:rFonts w:ascii="Arial Narrow" w:hAnsi="Arial Narrow" w:cs="Arial"/>
                <w:sz w:val="20"/>
                <w:szCs w:val="20"/>
              </w:rPr>
              <w:t>Dallage</w:t>
            </w:r>
          </w:p>
        </w:tc>
        <w:tc>
          <w:tcPr>
            <w:tcW w:w="0" w:type="auto"/>
            <w:shd w:val="clear" w:color="auto" w:fill="auto"/>
            <w:tcMar>
              <w:top w:w="60" w:type="dxa"/>
              <w:left w:w="60" w:type="dxa"/>
              <w:bottom w:w="60" w:type="dxa"/>
              <w:right w:w="60" w:type="dxa"/>
            </w:tcMar>
            <w:vAlign w:val="bottom"/>
          </w:tcPr>
          <w:p w14:paraId="69BBE571" w14:textId="77777777" w:rsidR="00E20C3C" w:rsidRPr="00CF086D" w:rsidRDefault="00E20C3C" w:rsidP="0014401E">
            <w:pPr>
              <w:rPr>
                <w:rFonts w:ascii="Arial Narrow" w:hAnsi="Arial Narrow" w:cs="Arial"/>
                <w:sz w:val="20"/>
                <w:szCs w:val="20"/>
              </w:rPr>
            </w:pPr>
          </w:p>
        </w:tc>
      </w:tr>
      <w:tr w:rsidR="00E20C3C" w:rsidRPr="00CF086D" w14:paraId="56BFF1F2" w14:textId="77777777" w:rsidTr="0014401E">
        <w:trPr>
          <w:trHeight w:val="283"/>
        </w:trPr>
        <w:tc>
          <w:tcPr>
            <w:tcW w:w="3204" w:type="dxa"/>
            <w:gridSpan w:val="2"/>
            <w:vMerge/>
            <w:shd w:val="clear" w:color="auto" w:fill="auto"/>
            <w:tcMar>
              <w:top w:w="60" w:type="dxa"/>
              <w:left w:w="60" w:type="dxa"/>
              <w:bottom w:w="60" w:type="dxa"/>
              <w:right w:w="60" w:type="dxa"/>
            </w:tcMar>
            <w:vAlign w:val="bottom"/>
          </w:tcPr>
          <w:p w14:paraId="78C6EBCE" w14:textId="77777777" w:rsidR="00E20C3C" w:rsidRPr="00CF086D" w:rsidRDefault="00E20C3C" w:rsidP="0014401E">
            <w:pPr>
              <w:rPr>
                <w:rFonts w:ascii="Arial Narrow" w:hAnsi="Arial Narrow" w:cs="Arial"/>
                <w:sz w:val="20"/>
                <w:szCs w:val="20"/>
              </w:rPr>
            </w:pPr>
          </w:p>
        </w:tc>
        <w:tc>
          <w:tcPr>
            <w:tcW w:w="1466" w:type="dxa"/>
            <w:shd w:val="clear" w:color="auto" w:fill="auto"/>
            <w:vAlign w:val="center"/>
          </w:tcPr>
          <w:p w14:paraId="02514815" w14:textId="77777777" w:rsidR="00E20C3C" w:rsidRPr="00CF086D" w:rsidRDefault="00E20C3C" w:rsidP="0014401E">
            <w:pPr>
              <w:ind w:left="117"/>
              <w:rPr>
                <w:rFonts w:ascii="Arial Narrow" w:hAnsi="Arial Narrow" w:cs="Arial"/>
                <w:sz w:val="20"/>
                <w:szCs w:val="20"/>
              </w:rPr>
            </w:pPr>
            <w:r w:rsidRPr="00CF086D">
              <w:rPr>
                <w:rFonts w:ascii="Arial Narrow" w:hAnsi="Arial Narrow" w:cs="Arial"/>
                <w:sz w:val="20"/>
                <w:szCs w:val="20"/>
              </w:rPr>
              <w:t>Elévation</w:t>
            </w:r>
          </w:p>
        </w:tc>
        <w:tc>
          <w:tcPr>
            <w:tcW w:w="0" w:type="auto"/>
            <w:shd w:val="clear" w:color="auto" w:fill="auto"/>
            <w:tcMar>
              <w:top w:w="60" w:type="dxa"/>
              <w:left w:w="60" w:type="dxa"/>
              <w:bottom w:w="60" w:type="dxa"/>
              <w:right w:w="60" w:type="dxa"/>
            </w:tcMar>
            <w:vAlign w:val="bottom"/>
          </w:tcPr>
          <w:p w14:paraId="0347060E" w14:textId="77777777" w:rsidR="00E20C3C" w:rsidRPr="00CF086D" w:rsidRDefault="00E20C3C" w:rsidP="0014401E">
            <w:pPr>
              <w:rPr>
                <w:rFonts w:ascii="Arial Narrow" w:hAnsi="Arial Narrow" w:cs="Arial"/>
                <w:sz w:val="20"/>
                <w:szCs w:val="20"/>
              </w:rPr>
            </w:pPr>
          </w:p>
        </w:tc>
      </w:tr>
      <w:tr w:rsidR="00E20C3C" w:rsidRPr="00CF086D" w14:paraId="48414435" w14:textId="77777777" w:rsidTr="0014401E">
        <w:trPr>
          <w:trHeight w:val="283"/>
        </w:trPr>
        <w:tc>
          <w:tcPr>
            <w:tcW w:w="3204" w:type="dxa"/>
            <w:gridSpan w:val="2"/>
            <w:vMerge w:val="restart"/>
            <w:shd w:val="clear" w:color="auto" w:fill="auto"/>
            <w:tcMar>
              <w:top w:w="60" w:type="dxa"/>
              <w:left w:w="60" w:type="dxa"/>
              <w:bottom w:w="60" w:type="dxa"/>
              <w:right w:w="60" w:type="dxa"/>
            </w:tcMar>
            <w:vAlign w:val="center"/>
          </w:tcPr>
          <w:p w14:paraId="1CB1BDDC" w14:textId="77777777" w:rsidR="00E20C3C" w:rsidRPr="00CF086D" w:rsidRDefault="00E20C3C" w:rsidP="0014401E">
            <w:pPr>
              <w:rPr>
                <w:rFonts w:ascii="Arial Narrow" w:hAnsi="Arial Narrow" w:cs="Arial"/>
                <w:sz w:val="20"/>
                <w:szCs w:val="20"/>
              </w:rPr>
            </w:pPr>
            <w:r w:rsidRPr="00CF086D">
              <w:rPr>
                <w:rFonts w:ascii="Arial Narrow" w:hAnsi="Arial Narrow" w:cs="Arial"/>
                <w:b/>
                <w:sz w:val="20"/>
                <w:szCs w:val="20"/>
              </w:rPr>
              <w:t>Périmètre de sécurité</w:t>
            </w:r>
          </w:p>
        </w:tc>
        <w:tc>
          <w:tcPr>
            <w:tcW w:w="1466" w:type="dxa"/>
            <w:shd w:val="clear" w:color="auto" w:fill="auto"/>
            <w:vAlign w:val="center"/>
          </w:tcPr>
          <w:p w14:paraId="69CD50CD" w14:textId="77777777" w:rsidR="00E20C3C" w:rsidRPr="00CF086D" w:rsidRDefault="00E20C3C" w:rsidP="0014401E">
            <w:pPr>
              <w:ind w:left="117"/>
              <w:rPr>
                <w:rFonts w:ascii="Arial Narrow" w:hAnsi="Arial Narrow" w:cs="Arial"/>
                <w:sz w:val="20"/>
                <w:szCs w:val="20"/>
              </w:rPr>
            </w:pPr>
            <w:r w:rsidRPr="00CF086D">
              <w:rPr>
                <w:rFonts w:ascii="Arial Narrow" w:hAnsi="Arial Narrow" w:cs="Arial"/>
                <w:sz w:val="20"/>
                <w:szCs w:val="20"/>
              </w:rPr>
              <w:t>Matériau</w:t>
            </w:r>
          </w:p>
        </w:tc>
        <w:tc>
          <w:tcPr>
            <w:tcW w:w="0" w:type="auto"/>
            <w:shd w:val="clear" w:color="auto" w:fill="auto"/>
            <w:tcMar>
              <w:top w:w="60" w:type="dxa"/>
              <w:left w:w="60" w:type="dxa"/>
              <w:bottom w:w="60" w:type="dxa"/>
              <w:right w:w="60" w:type="dxa"/>
            </w:tcMar>
            <w:vAlign w:val="bottom"/>
          </w:tcPr>
          <w:p w14:paraId="04A1A4F0" w14:textId="77777777" w:rsidR="00E20C3C" w:rsidRPr="00CF086D" w:rsidRDefault="00E20C3C" w:rsidP="0014401E">
            <w:pPr>
              <w:rPr>
                <w:rFonts w:ascii="Arial Narrow" w:hAnsi="Arial Narrow" w:cs="Arial"/>
                <w:sz w:val="20"/>
                <w:szCs w:val="20"/>
              </w:rPr>
            </w:pPr>
          </w:p>
        </w:tc>
      </w:tr>
      <w:tr w:rsidR="00E20C3C" w:rsidRPr="00CF086D" w14:paraId="628D1ECA" w14:textId="77777777" w:rsidTr="0014401E">
        <w:trPr>
          <w:trHeight w:val="283"/>
        </w:trPr>
        <w:tc>
          <w:tcPr>
            <w:tcW w:w="3204" w:type="dxa"/>
            <w:gridSpan w:val="2"/>
            <w:vMerge/>
            <w:shd w:val="clear" w:color="auto" w:fill="auto"/>
            <w:tcMar>
              <w:top w:w="60" w:type="dxa"/>
              <w:left w:w="60" w:type="dxa"/>
              <w:bottom w:w="60" w:type="dxa"/>
              <w:right w:w="60" w:type="dxa"/>
            </w:tcMar>
            <w:vAlign w:val="bottom"/>
          </w:tcPr>
          <w:p w14:paraId="0AE287DD" w14:textId="77777777" w:rsidR="00E20C3C" w:rsidRPr="00CF086D" w:rsidRDefault="00E20C3C" w:rsidP="0014401E">
            <w:pPr>
              <w:rPr>
                <w:rFonts w:ascii="Arial Narrow" w:hAnsi="Arial Narrow" w:cs="Arial"/>
                <w:sz w:val="20"/>
                <w:szCs w:val="20"/>
              </w:rPr>
            </w:pPr>
          </w:p>
        </w:tc>
        <w:tc>
          <w:tcPr>
            <w:tcW w:w="1466" w:type="dxa"/>
            <w:shd w:val="clear" w:color="auto" w:fill="auto"/>
            <w:vAlign w:val="center"/>
          </w:tcPr>
          <w:p w14:paraId="2F82DE43" w14:textId="77777777" w:rsidR="00E20C3C" w:rsidRPr="00CF086D" w:rsidRDefault="00E20C3C" w:rsidP="0014401E">
            <w:pPr>
              <w:ind w:left="117"/>
              <w:rPr>
                <w:rFonts w:ascii="Arial Narrow" w:hAnsi="Arial Narrow" w:cs="Arial"/>
                <w:sz w:val="20"/>
                <w:szCs w:val="20"/>
              </w:rPr>
            </w:pPr>
            <w:r w:rsidRPr="00CF086D">
              <w:rPr>
                <w:rFonts w:ascii="Arial Narrow" w:hAnsi="Arial Narrow" w:cs="Arial"/>
                <w:sz w:val="20"/>
                <w:szCs w:val="20"/>
              </w:rPr>
              <w:t>Dimensions</w:t>
            </w:r>
          </w:p>
        </w:tc>
        <w:tc>
          <w:tcPr>
            <w:tcW w:w="0" w:type="auto"/>
            <w:shd w:val="clear" w:color="auto" w:fill="auto"/>
            <w:tcMar>
              <w:top w:w="60" w:type="dxa"/>
              <w:left w:w="60" w:type="dxa"/>
              <w:bottom w:w="60" w:type="dxa"/>
              <w:right w:w="60" w:type="dxa"/>
            </w:tcMar>
            <w:vAlign w:val="bottom"/>
          </w:tcPr>
          <w:p w14:paraId="4A9573ED" w14:textId="77777777" w:rsidR="00E20C3C" w:rsidRPr="00CF086D" w:rsidRDefault="00E20C3C" w:rsidP="0014401E">
            <w:pPr>
              <w:rPr>
                <w:rFonts w:ascii="Arial Narrow" w:hAnsi="Arial Narrow" w:cs="Arial"/>
                <w:sz w:val="20"/>
                <w:szCs w:val="20"/>
              </w:rPr>
            </w:pPr>
          </w:p>
        </w:tc>
      </w:tr>
    </w:tbl>
    <w:p w14:paraId="5AE32776" w14:textId="77777777" w:rsidR="00E20C3C" w:rsidRPr="00CF086D" w:rsidRDefault="00E20C3C" w:rsidP="00E20C3C">
      <w:pPr>
        <w:rPr>
          <w:rFonts w:ascii="Arial Narrow" w:hAnsi="Arial Narrow"/>
        </w:rPr>
      </w:pPr>
      <w:r w:rsidRPr="00CF086D">
        <w:rPr>
          <w:rFonts w:ascii="Arial Narrow" w:hAnsi="Arial Narrow"/>
        </w:rPr>
        <w:br w:type="page"/>
      </w: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09"/>
      </w:tblGrid>
      <w:tr w:rsidR="00E20C3C" w:rsidRPr="00CF086D" w14:paraId="2B28C3AA" w14:textId="77777777" w:rsidTr="0014401E">
        <w:trPr>
          <w:trHeight w:val="284"/>
        </w:trPr>
        <w:tc>
          <w:tcPr>
            <w:tcW w:w="9309" w:type="dxa"/>
            <w:shd w:val="clear" w:color="auto" w:fill="auto"/>
            <w:tcMar>
              <w:top w:w="60" w:type="dxa"/>
              <w:left w:w="60" w:type="dxa"/>
              <w:bottom w:w="60" w:type="dxa"/>
              <w:right w:w="60" w:type="dxa"/>
            </w:tcMar>
            <w:vAlign w:val="bottom"/>
          </w:tcPr>
          <w:p w14:paraId="576DD247" w14:textId="77777777" w:rsidR="00E20C3C" w:rsidRPr="00CF086D" w:rsidRDefault="00E20C3C" w:rsidP="0014401E">
            <w:pPr>
              <w:rPr>
                <w:rFonts w:ascii="Arial Narrow" w:hAnsi="Arial Narrow" w:cs="Arial"/>
                <w:b/>
                <w:sz w:val="20"/>
                <w:szCs w:val="20"/>
              </w:rPr>
            </w:pPr>
            <w:r w:rsidRPr="00CF086D">
              <w:rPr>
                <w:rFonts w:ascii="Arial Narrow" w:hAnsi="Arial Narrow" w:cs="Arial"/>
                <w:b/>
                <w:sz w:val="20"/>
                <w:szCs w:val="20"/>
              </w:rPr>
              <w:lastRenderedPageBreak/>
              <w:t>SCHEMA SYNOPTIQUE DE L’INSTALLATION</w:t>
            </w:r>
          </w:p>
        </w:tc>
      </w:tr>
      <w:tr w:rsidR="00E20C3C" w:rsidRPr="00CF086D" w14:paraId="58E61E9F" w14:textId="77777777" w:rsidTr="0014401E">
        <w:trPr>
          <w:trHeight w:val="5650"/>
        </w:trPr>
        <w:tc>
          <w:tcPr>
            <w:tcW w:w="9309" w:type="dxa"/>
            <w:shd w:val="clear" w:color="auto" w:fill="auto"/>
            <w:tcMar>
              <w:top w:w="60" w:type="dxa"/>
              <w:left w:w="60" w:type="dxa"/>
              <w:bottom w:w="60" w:type="dxa"/>
              <w:right w:w="60" w:type="dxa"/>
            </w:tcMar>
            <w:vAlign w:val="bottom"/>
          </w:tcPr>
          <w:p w14:paraId="55E70A60" w14:textId="77777777" w:rsidR="00E20C3C" w:rsidRPr="00CF086D" w:rsidRDefault="00E20C3C" w:rsidP="0014401E">
            <w:pPr>
              <w:rPr>
                <w:rFonts w:ascii="Arial Narrow" w:hAnsi="Arial Narrow" w:cs="Arial"/>
                <w:sz w:val="20"/>
                <w:szCs w:val="20"/>
              </w:rPr>
            </w:pPr>
          </w:p>
          <w:p w14:paraId="1B85F8DE" w14:textId="77777777" w:rsidR="00E20C3C" w:rsidRPr="00CF086D" w:rsidRDefault="00E20C3C" w:rsidP="0014401E">
            <w:pPr>
              <w:rPr>
                <w:rFonts w:ascii="Arial Narrow" w:hAnsi="Arial Narrow" w:cs="Arial"/>
                <w:sz w:val="20"/>
                <w:szCs w:val="20"/>
              </w:rPr>
            </w:pPr>
          </w:p>
          <w:p w14:paraId="7DA91704" w14:textId="77777777" w:rsidR="00E20C3C" w:rsidRPr="00CF086D" w:rsidRDefault="00E20C3C" w:rsidP="0014401E">
            <w:pPr>
              <w:rPr>
                <w:rFonts w:ascii="Arial Narrow" w:hAnsi="Arial Narrow" w:cs="Arial"/>
                <w:sz w:val="20"/>
                <w:szCs w:val="20"/>
              </w:rPr>
            </w:pPr>
          </w:p>
          <w:p w14:paraId="5AE4E166" w14:textId="77777777" w:rsidR="00E20C3C" w:rsidRPr="00CF086D" w:rsidRDefault="00E20C3C" w:rsidP="0014401E">
            <w:pPr>
              <w:rPr>
                <w:rFonts w:ascii="Arial Narrow" w:hAnsi="Arial Narrow" w:cs="Arial"/>
                <w:sz w:val="20"/>
                <w:szCs w:val="20"/>
              </w:rPr>
            </w:pPr>
          </w:p>
          <w:p w14:paraId="19A7E418" w14:textId="77777777" w:rsidR="00E20C3C" w:rsidRPr="00CF086D" w:rsidRDefault="00E20C3C" w:rsidP="0014401E">
            <w:pPr>
              <w:rPr>
                <w:rFonts w:ascii="Arial Narrow" w:hAnsi="Arial Narrow" w:cs="Arial"/>
                <w:sz w:val="20"/>
                <w:szCs w:val="20"/>
              </w:rPr>
            </w:pPr>
          </w:p>
        </w:tc>
      </w:tr>
      <w:tr w:rsidR="00E20C3C" w:rsidRPr="00CF086D" w14:paraId="7BD00E6D" w14:textId="77777777" w:rsidTr="0014401E">
        <w:trPr>
          <w:trHeight w:val="284"/>
        </w:trPr>
        <w:tc>
          <w:tcPr>
            <w:tcW w:w="9309" w:type="dxa"/>
            <w:shd w:val="clear" w:color="auto" w:fill="auto"/>
            <w:tcMar>
              <w:top w:w="60" w:type="dxa"/>
              <w:left w:w="60" w:type="dxa"/>
              <w:bottom w:w="60" w:type="dxa"/>
              <w:right w:w="60" w:type="dxa"/>
            </w:tcMar>
            <w:vAlign w:val="bottom"/>
          </w:tcPr>
          <w:p w14:paraId="0F31928E" w14:textId="77777777" w:rsidR="00E20C3C" w:rsidRPr="00CF086D" w:rsidRDefault="00E20C3C" w:rsidP="0014401E">
            <w:pPr>
              <w:rPr>
                <w:rFonts w:ascii="Arial Narrow" w:hAnsi="Arial Narrow" w:cs="Arial"/>
                <w:b/>
                <w:sz w:val="20"/>
                <w:szCs w:val="20"/>
              </w:rPr>
            </w:pPr>
            <w:r w:rsidRPr="00CF086D">
              <w:rPr>
                <w:rFonts w:ascii="Arial Narrow" w:hAnsi="Arial Narrow" w:cs="Arial"/>
                <w:b/>
                <w:sz w:val="20"/>
                <w:szCs w:val="20"/>
              </w:rPr>
              <w:t>SCHEMA DE MONTAGE DES PANNEAUX SOLAIRES</w:t>
            </w:r>
          </w:p>
        </w:tc>
      </w:tr>
      <w:tr w:rsidR="00E20C3C" w:rsidRPr="00CF086D" w14:paraId="0F370AD9" w14:textId="77777777" w:rsidTr="0014401E">
        <w:trPr>
          <w:trHeight w:val="6878"/>
        </w:trPr>
        <w:tc>
          <w:tcPr>
            <w:tcW w:w="9309" w:type="dxa"/>
            <w:shd w:val="clear" w:color="auto" w:fill="auto"/>
            <w:tcMar>
              <w:top w:w="60" w:type="dxa"/>
              <w:left w:w="60" w:type="dxa"/>
              <w:bottom w:w="60" w:type="dxa"/>
              <w:right w:w="60" w:type="dxa"/>
            </w:tcMar>
            <w:vAlign w:val="bottom"/>
          </w:tcPr>
          <w:p w14:paraId="77C65851" w14:textId="77777777" w:rsidR="00E20C3C" w:rsidRPr="00CF086D" w:rsidRDefault="00E20C3C" w:rsidP="0014401E">
            <w:pPr>
              <w:rPr>
                <w:rFonts w:ascii="Arial Narrow" w:hAnsi="Arial Narrow" w:cs="Arial"/>
                <w:sz w:val="20"/>
                <w:szCs w:val="20"/>
              </w:rPr>
            </w:pPr>
          </w:p>
        </w:tc>
      </w:tr>
      <w:tr w:rsidR="00E20C3C" w:rsidRPr="00CF086D" w14:paraId="3C0453A6" w14:textId="77777777" w:rsidTr="0014401E">
        <w:trPr>
          <w:trHeight w:val="284"/>
        </w:trPr>
        <w:tc>
          <w:tcPr>
            <w:tcW w:w="9309" w:type="dxa"/>
            <w:shd w:val="clear" w:color="auto" w:fill="auto"/>
            <w:tcMar>
              <w:top w:w="60" w:type="dxa"/>
              <w:left w:w="60" w:type="dxa"/>
              <w:bottom w:w="60" w:type="dxa"/>
              <w:right w:w="60" w:type="dxa"/>
            </w:tcMar>
            <w:vAlign w:val="bottom"/>
          </w:tcPr>
          <w:p w14:paraId="4DA7DE34" w14:textId="77777777" w:rsidR="00E20C3C" w:rsidRPr="00CF086D" w:rsidRDefault="00E20C3C" w:rsidP="0014401E">
            <w:pPr>
              <w:rPr>
                <w:rFonts w:ascii="Arial Narrow" w:hAnsi="Arial Narrow" w:cs="Arial"/>
                <w:b/>
                <w:sz w:val="20"/>
                <w:szCs w:val="20"/>
              </w:rPr>
            </w:pPr>
            <w:r w:rsidRPr="00CF086D">
              <w:rPr>
                <w:rFonts w:ascii="Arial Narrow" w:hAnsi="Arial Narrow" w:cs="Arial"/>
                <w:b/>
                <w:sz w:val="20"/>
                <w:szCs w:val="20"/>
              </w:rPr>
              <w:t>SCHEMA DE MONTAGE DES BATTERIES</w:t>
            </w:r>
          </w:p>
        </w:tc>
      </w:tr>
      <w:tr w:rsidR="00E20C3C" w:rsidRPr="00CF086D" w14:paraId="4B9F81B0" w14:textId="77777777" w:rsidTr="0014401E">
        <w:trPr>
          <w:trHeight w:val="5788"/>
        </w:trPr>
        <w:tc>
          <w:tcPr>
            <w:tcW w:w="9309" w:type="dxa"/>
            <w:shd w:val="clear" w:color="auto" w:fill="auto"/>
            <w:tcMar>
              <w:top w:w="60" w:type="dxa"/>
              <w:left w:w="60" w:type="dxa"/>
              <w:bottom w:w="60" w:type="dxa"/>
              <w:right w:w="60" w:type="dxa"/>
            </w:tcMar>
            <w:vAlign w:val="bottom"/>
          </w:tcPr>
          <w:p w14:paraId="0D09CA38" w14:textId="77777777" w:rsidR="00E20C3C" w:rsidRPr="00CF086D" w:rsidRDefault="00E20C3C" w:rsidP="0014401E">
            <w:pPr>
              <w:rPr>
                <w:rFonts w:ascii="Arial Narrow" w:hAnsi="Arial Narrow" w:cs="Arial"/>
                <w:sz w:val="20"/>
                <w:szCs w:val="20"/>
              </w:rPr>
            </w:pPr>
          </w:p>
        </w:tc>
      </w:tr>
      <w:tr w:rsidR="00E20C3C" w:rsidRPr="00CF086D" w14:paraId="2B8AAB47" w14:textId="77777777" w:rsidTr="0014401E">
        <w:trPr>
          <w:trHeight w:val="284"/>
        </w:trPr>
        <w:tc>
          <w:tcPr>
            <w:tcW w:w="9309" w:type="dxa"/>
            <w:shd w:val="clear" w:color="auto" w:fill="auto"/>
            <w:tcMar>
              <w:top w:w="60" w:type="dxa"/>
              <w:left w:w="60" w:type="dxa"/>
              <w:bottom w:w="60" w:type="dxa"/>
              <w:right w:w="60" w:type="dxa"/>
            </w:tcMar>
            <w:vAlign w:val="bottom"/>
          </w:tcPr>
          <w:p w14:paraId="413F1162" w14:textId="77777777" w:rsidR="00E20C3C" w:rsidRPr="00CF086D" w:rsidRDefault="00E20C3C" w:rsidP="0014401E">
            <w:pPr>
              <w:rPr>
                <w:rFonts w:ascii="Arial Narrow" w:hAnsi="Arial Narrow" w:cs="Arial"/>
                <w:b/>
                <w:sz w:val="20"/>
                <w:szCs w:val="20"/>
              </w:rPr>
            </w:pPr>
            <w:r w:rsidRPr="00CF086D">
              <w:rPr>
                <w:rFonts w:ascii="Arial Narrow" w:hAnsi="Arial Narrow" w:cs="Arial"/>
                <w:b/>
                <w:sz w:val="20"/>
                <w:szCs w:val="20"/>
              </w:rPr>
              <w:t>SCHEMA DU LOCAL TECHNIQUE</w:t>
            </w:r>
          </w:p>
        </w:tc>
      </w:tr>
      <w:tr w:rsidR="00E20C3C" w:rsidRPr="00CF086D" w14:paraId="12C296E4" w14:textId="77777777" w:rsidTr="0014401E">
        <w:trPr>
          <w:trHeight w:val="5151"/>
        </w:trPr>
        <w:tc>
          <w:tcPr>
            <w:tcW w:w="9309" w:type="dxa"/>
            <w:tcBorders>
              <w:bottom w:val="single" w:sz="4" w:space="0" w:color="auto"/>
            </w:tcBorders>
            <w:shd w:val="clear" w:color="auto" w:fill="auto"/>
            <w:tcMar>
              <w:top w:w="60" w:type="dxa"/>
              <w:left w:w="60" w:type="dxa"/>
              <w:bottom w:w="60" w:type="dxa"/>
              <w:right w:w="60" w:type="dxa"/>
            </w:tcMar>
            <w:vAlign w:val="bottom"/>
          </w:tcPr>
          <w:p w14:paraId="01D991FF" w14:textId="77777777" w:rsidR="00E20C3C" w:rsidRPr="00CF086D" w:rsidRDefault="00E20C3C" w:rsidP="0014401E">
            <w:pPr>
              <w:rPr>
                <w:rFonts w:ascii="Arial Narrow" w:hAnsi="Arial Narrow" w:cs="Arial"/>
                <w:sz w:val="20"/>
                <w:szCs w:val="20"/>
              </w:rPr>
            </w:pPr>
          </w:p>
        </w:tc>
      </w:tr>
      <w:tr w:rsidR="00E20C3C" w:rsidRPr="00CF086D" w14:paraId="3EFD74FA" w14:textId="77777777" w:rsidTr="0014401E">
        <w:trPr>
          <w:trHeight w:val="1435"/>
        </w:trPr>
        <w:tc>
          <w:tcPr>
            <w:tcW w:w="9309" w:type="dxa"/>
            <w:tcBorders>
              <w:left w:val="nil"/>
              <w:bottom w:val="nil"/>
              <w:right w:val="nil"/>
            </w:tcBorders>
            <w:shd w:val="clear" w:color="auto" w:fill="auto"/>
            <w:tcMar>
              <w:top w:w="60" w:type="dxa"/>
              <w:left w:w="60" w:type="dxa"/>
              <w:bottom w:w="60" w:type="dxa"/>
              <w:right w:w="60" w:type="dxa"/>
            </w:tcMar>
            <w:vAlign w:val="bottom"/>
          </w:tcPr>
          <w:p w14:paraId="4E236599" w14:textId="77777777" w:rsidR="00E20C3C" w:rsidRPr="00CF086D" w:rsidRDefault="00E20C3C" w:rsidP="0014401E">
            <w:pPr>
              <w:jc w:val="right"/>
              <w:rPr>
                <w:rFonts w:ascii="Arial Narrow" w:hAnsi="Arial Narrow" w:cs="Arial"/>
                <w:sz w:val="20"/>
                <w:szCs w:val="20"/>
              </w:rPr>
            </w:pPr>
          </w:p>
        </w:tc>
      </w:tr>
    </w:tbl>
    <w:p w14:paraId="1C7D5EDC" w14:textId="77777777" w:rsidR="00E20C3C" w:rsidRPr="00CF086D" w:rsidRDefault="00E20C3C" w:rsidP="00E20C3C">
      <w:pPr>
        <w:spacing w:line="276" w:lineRule="auto"/>
        <w:ind w:firstLine="708"/>
        <w:jc w:val="center"/>
        <w:rPr>
          <w:rFonts w:ascii="Arial Narrow" w:hAnsi="Arial Narrow" w:cs="Arial"/>
        </w:rPr>
      </w:pPr>
      <w:r w:rsidRPr="00CF086D">
        <w:rPr>
          <w:rFonts w:ascii="Arial Narrow" w:hAnsi="Arial Narrow"/>
        </w:rPr>
        <w:br w:type="page"/>
      </w:r>
      <w:r w:rsidRPr="00CF086D">
        <w:rPr>
          <w:rFonts w:ascii="Arial Narrow" w:hAnsi="Arial Narrow" w:cs="Arial"/>
        </w:rPr>
        <w:lastRenderedPageBreak/>
        <w:t xml:space="preserve"> </w:t>
      </w:r>
    </w:p>
    <w:p w14:paraId="10ACCEB4" w14:textId="77777777" w:rsidR="00E20C3C" w:rsidRPr="00CF086D" w:rsidRDefault="00E20C3C" w:rsidP="00E20C3C">
      <w:pPr>
        <w:spacing w:line="276" w:lineRule="auto"/>
        <w:jc w:val="both"/>
        <w:rPr>
          <w:rFonts w:ascii="Arial Narrow" w:hAnsi="Arial Narrow" w:cs="Arial"/>
          <w:b/>
        </w:rPr>
      </w:pPr>
      <w:r w:rsidRPr="00CF086D">
        <w:rPr>
          <w:rFonts w:ascii="Arial Narrow" w:hAnsi="Arial Narrow" w:cs="Arial"/>
          <w:b/>
          <w:u w:val="single"/>
        </w:rPr>
        <w:t>Article 23</w:t>
      </w:r>
      <w:r w:rsidRPr="00CF086D">
        <w:rPr>
          <w:rFonts w:ascii="Arial Narrow" w:hAnsi="Arial Narrow" w:cs="Arial"/>
          <w:b/>
        </w:rPr>
        <w:t> : Débroussaillage</w:t>
      </w:r>
    </w:p>
    <w:p w14:paraId="50828C62" w14:textId="77777777" w:rsidR="00E20C3C" w:rsidRPr="00CF086D" w:rsidRDefault="00E20C3C" w:rsidP="00E20C3C">
      <w:pPr>
        <w:spacing w:line="276" w:lineRule="auto"/>
        <w:jc w:val="both"/>
        <w:rPr>
          <w:rFonts w:ascii="Arial Narrow" w:hAnsi="Arial Narrow" w:cs="Arial"/>
        </w:rPr>
      </w:pPr>
      <w:r w:rsidRPr="00CF086D">
        <w:rPr>
          <w:rFonts w:ascii="Arial Narrow" w:hAnsi="Arial Narrow" w:cs="Arial"/>
        </w:rPr>
        <w:t xml:space="preserve">Pour diminuer les dégradations résultant des feux de brousse, il est nécessaire de prévoir un débroussaillement respectant les arbres sur une largeur d’au moins </w:t>
      </w:r>
      <w:r w:rsidRPr="00CF086D">
        <w:rPr>
          <w:rFonts w:ascii="Arial Narrow" w:hAnsi="Arial Narrow" w:cs="Arial"/>
          <w:b/>
          <w:i/>
        </w:rPr>
        <w:t>04 mètres</w:t>
      </w:r>
      <w:r w:rsidRPr="00CF086D">
        <w:rPr>
          <w:rFonts w:ascii="Arial Narrow" w:hAnsi="Arial Narrow" w:cs="Arial"/>
        </w:rPr>
        <w:t xml:space="preserve"> sous la ligne tout le long de son tracé, y compris l’abattage des arbres de moins de 50cm de diamètre.</w:t>
      </w:r>
    </w:p>
    <w:p w14:paraId="3B505FE6" w14:textId="77777777" w:rsidR="00E20C3C" w:rsidRPr="00CF086D" w:rsidRDefault="00E20C3C" w:rsidP="00E20C3C">
      <w:pPr>
        <w:spacing w:line="276" w:lineRule="auto"/>
        <w:jc w:val="both"/>
        <w:rPr>
          <w:rFonts w:ascii="Arial Narrow" w:hAnsi="Arial Narrow" w:cs="Arial"/>
        </w:rPr>
      </w:pPr>
    </w:p>
    <w:p w14:paraId="157BBB4C" w14:textId="77777777" w:rsidR="00E20C3C" w:rsidRPr="00CF086D" w:rsidRDefault="00E20C3C" w:rsidP="00E20C3C">
      <w:pPr>
        <w:spacing w:line="276" w:lineRule="auto"/>
        <w:jc w:val="both"/>
        <w:rPr>
          <w:rFonts w:ascii="Arial Narrow" w:hAnsi="Arial Narrow" w:cs="Arial"/>
          <w:b/>
        </w:rPr>
      </w:pPr>
      <w:r w:rsidRPr="00CF086D">
        <w:rPr>
          <w:rFonts w:ascii="Arial Narrow" w:hAnsi="Arial Narrow" w:cs="Arial"/>
          <w:b/>
          <w:u w:val="single"/>
        </w:rPr>
        <w:t>Article 24</w:t>
      </w:r>
      <w:r w:rsidRPr="00CF086D">
        <w:rPr>
          <w:rFonts w:ascii="Arial Narrow" w:hAnsi="Arial Narrow" w:cs="Arial"/>
          <w:b/>
        </w:rPr>
        <w:t xml:space="preserve"> : Abattages et élagages </w:t>
      </w:r>
    </w:p>
    <w:p w14:paraId="46CD03B0" w14:textId="77777777" w:rsidR="00E20C3C" w:rsidRPr="00CF086D" w:rsidRDefault="00E20C3C" w:rsidP="00E20C3C">
      <w:pPr>
        <w:spacing w:line="276" w:lineRule="auto"/>
        <w:jc w:val="both"/>
        <w:rPr>
          <w:rFonts w:ascii="Arial Narrow" w:hAnsi="Arial Narrow" w:cs="Arial"/>
          <w:b/>
          <w:i/>
        </w:rPr>
      </w:pPr>
      <w:r w:rsidRPr="00CF086D">
        <w:rPr>
          <w:rFonts w:ascii="Arial Narrow" w:hAnsi="Arial Narrow" w:cs="Arial"/>
        </w:rPr>
        <w:t xml:space="preserve">Les abattages et élagages d’arbres sont effectués après accord du maitre d’ouvrage et obtention des autorisations nécessaires consignées dans un procès-verbal établi contradictoirement sous le contrôle des autorités compétentes. De manière générale, les arbres et les branches d’arbres qui se trouvent à proximité des conducteurs aériens, et qui pourraient par leur mouvement ou leur chute occasionner des courts-circuits ou des avaries aux ouvrages doivent être coupés. En principe, les arbres doivent être à une distance des conducteurs égale à au moins leur hauteur. Dans tous les cas, on veillera que les conducteurs soient, une fois l’élagage effectué, autant que possible à </w:t>
      </w:r>
      <w:r w:rsidRPr="00CF086D">
        <w:rPr>
          <w:rFonts w:ascii="Arial Narrow" w:hAnsi="Arial Narrow" w:cs="Arial"/>
          <w:b/>
          <w:i/>
        </w:rPr>
        <w:t>10m</w:t>
      </w:r>
      <w:r w:rsidRPr="00CF086D">
        <w:rPr>
          <w:rFonts w:ascii="Arial Narrow" w:hAnsi="Arial Narrow" w:cs="Arial"/>
        </w:rPr>
        <w:t xml:space="preserve"> au moins des branches d’arbres situés de part et d’autre de la ligne. Dans les agglomérations, cette distance pourra être réduite à </w:t>
      </w:r>
      <w:r w:rsidRPr="00CF086D">
        <w:rPr>
          <w:rFonts w:ascii="Arial Narrow" w:hAnsi="Arial Narrow" w:cs="Arial"/>
          <w:b/>
          <w:i/>
        </w:rPr>
        <w:t>5 m.</w:t>
      </w:r>
    </w:p>
    <w:p w14:paraId="42134FCD" w14:textId="77777777" w:rsidR="00E20C3C" w:rsidRPr="00CF086D" w:rsidRDefault="00E20C3C" w:rsidP="00E20C3C">
      <w:pPr>
        <w:spacing w:line="276" w:lineRule="auto"/>
        <w:jc w:val="both"/>
        <w:rPr>
          <w:rFonts w:ascii="Arial Narrow" w:hAnsi="Arial Narrow" w:cs="Arial"/>
          <w:b/>
          <w:i/>
        </w:rPr>
      </w:pPr>
    </w:p>
    <w:p w14:paraId="79E955A5" w14:textId="77777777" w:rsidR="00E20C3C" w:rsidRPr="00CF086D" w:rsidRDefault="00E20C3C" w:rsidP="00E20C3C">
      <w:pPr>
        <w:spacing w:line="276" w:lineRule="auto"/>
        <w:jc w:val="center"/>
        <w:rPr>
          <w:rFonts w:ascii="Arial Narrow" w:hAnsi="Arial Narrow" w:cs="Arial"/>
          <w:b/>
          <w:sz w:val="28"/>
          <w:szCs w:val="28"/>
        </w:rPr>
      </w:pPr>
    </w:p>
    <w:p w14:paraId="0787838C" w14:textId="77777777" w:rsidR="00E20C3C" w:rsidRPr="00CF086D" w:rsidRDefault="00E20C3C" w:rsidP="00E20C3C">
      <w:pPr>
        <w:tabs>
          <w:tab w:val="left" w:pos="900"/>
        </w:tabs>
        <w:spacing w:line="276" w:lineRule="auto"/>
        <w:jc w:val="both"/>
        <w:rPr>
          <w:rFonts w:ascii="Arial Narrow" w:hAnsi="Arial Narrow" w:cs="Arial"/>
        </w:rPr>
      </w:pPr>
    </w:p>
    <w:p w14:paraId="74CE34D9" w14:textId="77777777" w:rsidR="00E20C3C" w:rsidRPr="00CF086D" w:rsidRDefault="00E20C3C" w:rsidP="00E20C3C">
      <w:pPr>
        <w:spacing w:before="120" w:after="120"/>
        <w:rPr>
          <w:rFonts w:ascii="Arial Narrow" w:hAnsi="Arial Narrow" w:cs="Arial"/>
        </w:rPr>
      </w:pPr>
      <w:r w:rsidRPr="00CF086D">
        <w:rPr>
          <w:rFonts w:ascii="Arial Narrow" w:hAnsi="Arial Narrow"/>
          <w:noProof/>
          <w:lang w:val="en-US" w:eastAsia="en-US"/>
        </w:rPr>
        <mc:AlternateContent>
          <mc:Choice Requires="wps">
            <w:drawing>
              <wp:anchor distT="45720" distB="45720" distL="114300" distR="114300" simplePos="0" relativeHeight="251673600" behindDoc="0" locked="0" layoutInCell="1" allowOverlap="1" wp14:anchorId="406E2E5A" wp14:editId="5DF50E2E">
                <wp:simplePos x="0" y="0"/>
                <wp:positionH relativeFrom="column">
                  <wp:posOffset>4252595</wp:posOffset>
                </wp:positionH>
                <wp:positionV relativeFrom="paragraph">
                  <wp:posOffset>300990</wp:posOffset>
                </wp:positionV>
                <wp:extent cx="1442720" cy="266700"/>
                <wp:effectExtent l="4445" t="0" r="635" b="127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F05DB" w14:textId="77777777" w:rsidR="00E20C3C" w:rsidRDefault="00E20C3C" w:rsidP="00E20C3C">
                            <w:r w:rsidRPr="005B1214">
                              <w:rPr>
                                <w:rFonts w:ascii="Arial" w:hAnsi="Arial" w:cs="Arial"/>
                                <w:b/>
                                <w:u w:val="single"/>
                              </w:rPr>
                              <w:t>LU ET ACCEPTE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6E2E5A" id="Zone de texte 1" o:spid="_x0000_s1028" type="#_x0000_t202" style="position:absolute;margin-left:334.85pt;margin-top:23.7pt;width:113.6pt;height:21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" stroked="f">
                <v:textbox style="mso-fit-shape-to-text:t">
                  <w:txbxContent>
                    <w:p w14:paraId="456F05DB" w14:textId="77777777" w:rsidR="00E20C3C" w:rsidRDefault="00E20C3C" w:rsidP="00E20C3C">
                      <w:r w:rsidRPr="005B1214">
                        <w:rPr>
                          <w:rFonts w:ascii="Arial" w:hAnsi="Arial" w:cs="Arial"/>
                          <w:b/>
                          <w:u w:val="single"/>
                        </w:rPr>
                        <w:t>LU ET ACCEPTE</w:t>
                      </w:r>
                    </w:p>
                  </w:txbxContent>
                </v:textbox>
                <w10:wrap type="square"/>
              </v:shape>
            </w:pict>
          </mc:Fallback>
        </mc:AlternateContent>
      </w:r>
    </w:p>
    <w:p w14:paraId="25CE625E" w14:textId="77777777" w:rsidR="00E20C3C" w:rsidRPr="00CF086D" w:rsidRDefault="00E20C3C" w:rsidP="00E20C3C">
      <w:pPr>
        <w:spacing w:before="120" w:after="120"/>
        <w:rPr>
          <w:rFonts w:ascii="Arial Narrow" w:hAnsi="Arial Narrow" w:cs="Arial"/>
        </w:rPr>
      </w:pPr>
    </w:p>
    <w:p w14:paraId="79A07B99" w14:textId="77777777" w:rsidR="00E20C3C" w:rsidRPr="00CF086D" w:rsidRDefault="00E20C3C" w:rsidP="00E20C3C">
      <w:pPr>
        <w:spacing w:before="120" w:after="120"/>
        <w:rPr>
          <w:rFonts w:ascii="Arial Narrow" w:hAnsi="Arial Narrow" w:cs="Arial"/>
        </w:rPr>
      </w:pPr>
    </w:p>
    <w:p w14:paraId="1CB2996A" w14:textId="77777777" w:rsidR="00E20C3C" w:rsidRPr="00CF086D" w:rsidRDefault="00E20C3C" w:rsidP="00E20C3C">
      <w:pPr>
        <w:spacing w:before="120" w:after="120"/>
        <w:rPr>
          <w:rFonts w:ascii="Arial Narrow" w:hAnsi="Arial Narrow" w:cs="Arial"/>
        </w:rPr>
      </w:pPr>
    </w:p>
    <w:p w14:paraId="0AB442AA" w14:textId="77777777" w:rsidR="00E20C3C" w:rsidRPr="00E84DB0" w:rsidRDefault="00E20C3C" w:rsidP="00E20C3C"/>
    <w:p w14:paraId="6C74E787" w14:textId="77777777" w:rsidR="00273DD0" w:rsidRPr="00230C15" w:rsidRDefault="00273DD0" w:rsidP="00230C15">
      <w:pPr>
        <w:widowControl w:val="0"/>
        <w:autoSpaceDE w:val="0"/>
        <w:spacing w:line="360" w:lineRule="auto"/>
        <w:jc w:val="both"/>
        <w:rPr>
          <w:rFonts w:ascii="Arial Narrow" w:hAnsi="Arial Narrow" w:cs="Arial"/>
        </w:rPr>
      </w:pPr>
    </w:p>
    <w:p w14:paraId="5BE3299E" w14:textId="77777777" w:rsidR="00273DD0" w:rsidRPr="00230C15" w:rsidRDefault="00273DD0" w:rsidP="00230C15">
      <w:pPr>
        <w:widowControl w:val="0"/>
        <w:autoSpaceDE w:val="0"/>
        <w:spacing w:line="360" w:lineRule="auto"/>
        <w:jc w:val="both"/>
        <w:rPr>
          <w:rFonts w:ascii="Arial Narrow" w:hAnsi="Arial Narrow" w:cs="Arial"/>
        </w:rPr>
      </w:pPr>
    </w:p>
    <w:p w14:paraId="34C06ABD" w14:textId="77777777" w:rsidR="00273DD0" w:rsidRPr="00230C15" w:rsidRDefault="00273DD0" w:rsidP="00230C15">
      <w:pPr>
        <w:widowControl w:val="0"/>
        <w:autoSpaceDE w:val="0"/>
        <w:spacing w:line="360" w:lineRule="auto"/>
        <w:jc w:val="both"/>
        <w:rPr>
          <w:rFonts w:ascii="Arial Narrow" w:hAnsi="Arial Narrow" w:cs="Arial"/>
        </w:rPr>
      </w:pPr>
    </w:p>
    <w:p w14:paraId="54CBB46B" w14:textId="77777777" w:rsidR="00273DD0" w:rsidRPr="00230C15" w:rsidRDefault="00273DD0" w:rsidP="00230C15">
      <w:pPr>
        <w:widowControl w:val="0"/>
        <w:autoSpaceDE w:val="0"/>
        <w:spacing w:line="360" w:lineRule="auto"/>
        <w:jc w:val="both"/>
        <w:rPr>
          <w:rFonts w:ascii="Arial Narrow" w:hAnsi="Arial Narrow" w:cs="Arial"/>
        </w:rPr>
      </w:pPr>
    </w:p>
    <w:p w14:paraId="25D54BF5" w14:textId="77777777" w:rsidR="00273DD0" w:rsidRPr="00230C15" w:rsidRDefault="00273DD0" w:rsidP="00230C15">
      <w:pPr>
        <w:widowControl w:val="0"/>
        <w:autoSpaceDE w:val="0"/>
        <w:spacing w:line="360" w:lineRule="auto"/>
        <w:jc w:val="both"/>
        <w:rPr>
          <w:rFonts w:ascii="Arial Narrow" w:hAnsi="Arial Narrow" w:cs="Arial"/>
        </w:rPr>
      </w:pPr>
    </w:p>
    <w:p w14:paraId="02CFBCBE" w14:textId="77777777" w:rsidR="00273DD0" w:rsidRPr="00230C15" w:rsidRDefault="00273DD0" w:rsidP="00230C15">
      <w:pPr>
        <w:widowControl w:val="0"/>
        <w:autoSpaceDE w:val="0"/>
        <w:spacing w:line="360" w:lineRule="auto"/>
        <w:jc w:val="both"/>
        <w:rPr>
          <w:rFonts w:ascii="Arial Narrow" w:hAnsi="Arial Narrow" w:cs="Arial"/>
        </w:rPr>
      </w:pPr>
    </w:p>
    <w:p w14:paraId="7688641E" w14:textId="77777777" w:rsidR="00273DD0" w:rsidRPr="00230C15" w:rsidRDefault="00273DD0" w:rsidP="00230C15">
      <w:pPr>
        <w:widowControl w:val="0"/>
        <w:autoSpaceDE w:val="0"/>
        <w:spacing w:line="360" w:lineRule="auto"/>
        <w:jc w:val="both"/>
        <w:rPr>
          <w:rFonts w:ascii="Arial Narrow" w:hAnsi="Arial Narrow" w:cs="Arial"/>
        </w:rPr>
      </w:pPr>
    </w:p>
    <w:p w14:paraId="6975BB59" w14:textId="77777777" w:rsidR="00273DD0" w:rsidRPr="00230C15" w:rsidRDefault="00273DD0" w:rsidP="00230C15">
      <w:pPr>
        <w:widowControl w:val="0"/>
        <w:autoSpaceDE w:val="0"/>
        <w:spacing w:line="360" w:lineRule="auto"/>
        <w:jc w:val="both"/>
        <w:rPr>
          <w:rFonts w:ascii="Arial Narrow" w:hAnsi="Arial Narrow" w:cs="Arial"/>
        </w:rPr>
      </w:pPr>
    </w:p>
    <w:p w14:paraId="64A13E30" w14:textId="77777777" w:rsidR="00273DD0" w:rsidRPr="00230C15" w:rsidRDefault="00273DD0" w:rsidP="00230C15">
      <w:pPr>
        <w:widowControl w:val="0"/>
        <w:autoSpaceDE w:val="0"/>
        <w:spacing w:line="360" w:lineRule="auto"/>
        <w:jc w:val="both"/>
        <w:rPr>
          <w:rFonts w:ascii="Arial Narrow" w:hAnsi="Arial Narrow" w:cs="Arial"/>
        </w:rPr>
      </w:pPr>
    </w:p>
    <w:p w14:paraId="18DBB71E" w14:textId="77777777" w:rsidR="00273DD0" w:rsidRPr="00230C15" w:rsidRDefault="00273DD0" w:rsidP="00230C15">
      <w:pPr>
        <w:widowControl w:val="0"/>
        <w:autoSpaceDE w:val="0"/>
        <w:spacing w:line="360" w:lineRule="auto"/>
        <w:jc w:val="both"/>
        <w:rPr>
          <w:rFonts w:ascii="Arial Narrow" w:hAnsi="Arial Narrow" w:cs="Arial"/>
        </w:rPr>
      </w:pPr>
    </w:p>
    <w:p w14:paraId="400CC128" w14:textId="77777777" w:rsidR="00273DD0" w:rsidRPr="00230C15" w:rsidRDefault="00273DD0" w:rsidP="00230C15">
      <w:pPr>
        <w:widowControl w:val="0"/>
        <w:autoSpaceDE w:val="0"/>
        <w:spacing w:line="360" w:lineRule="auto"/>
        <w:jc w:val="both"/>
        <w:rPr>
          <w:rFonts w:ascii="Arial Narrow" w:hAnsi="Arial Narrow" w:cs="Arial"/>
        </w:rPr>
      </w:pPr>
    </w:p>
    <w:p w14:paraId="445AEB68" w14:textId="77777777" w:rsidR="00273DD0" w:rsidRPr="00230C15" w:rsidRDefault="00273DD0" w:rsidP="00230C15">
      <w:pPr>
        <w:widowControl w:val="0"/>
        <w:autoSpaceDE w:val="0"/>
        <w:spacing w:line="360" w:lineRule="auto"/>
        <w:jc w:val="both"/>
        <w:rPr>
          <w:rFonts w:ascii="Arial Narrow" w:hAnsi="Arial Narrow" w:cs="Arial"/>
        </w:rPr>
      </w:pPr>
    </w:p>
    <w:p w14:paraId="6F05C062" w14:textId="77777777" w:rsidR="00273DD0" w:rsidRPr="00230C15" w:rsidRDefault="00273DD0" w:rsidP="00230C15">
      <w:pPr>
        <w:widowControl w:val="0"/>
        <w:autoSpaceDE w:val="0"/>
        <w:spacing w:line="360" w:lineRule="auto"/>
        <w:jc w:val="both"/>
        <w:rPr>
          <w:rFonts w:ascii="Arial Narrow" w:hAnsi="Arial Narrow" w:cs="Arial"/>
        </w:rPr>
      </w:pPr>
    </w:p>
    <w:p w14:paraId="4AB25401" w14:textId="77777777" w:rsidR="00273DD0" w:rsidRPr="00230C15" w:rsidRDefault="00273DD0" w:rsidP="00230C15">
      <w:pPr>
        <w:widowControl w:val="0"/>
        <w:autoSpaceDE w:val="0"/>
        <w:spacing w:line="360" w:lineRule="auto"/>
        <w:jc w:val="both"/>
        <w:rPr>
          <w:rFonts w:ascii="Arial Narrow" w:hAnsi="Arial Narrow" w:cs="Arial"/>
        </w:rPr>
      </w:pPr>
    </w:p>
    <w:p w14:paraId="364D937D" w14:textId="77777777" w:rsidR="00273DD0" w:rsidRPr="00230C15" w:rsidRDefault="00273DD0" w:rsidP="00230C15">
      <w:pPr>
        <w:widowControl w:val="0"/>
        <w:autoSpaceDE w:val="0"/>
        <w:spacing w:line="360" w:lineRule="auto"/>
        <w:jc w:val="both"/>
        <w:rPr>
          <w:rFonts w:ascii="Arial Narrow" w:hAnsi="Arial Narrow" w:cs="Arial"/>
        </w:rPr>
      </w:pPr>
    </w:p>
    <w:p w14:paraId="591FF62E" w14:textId="77777777" w:rsidR="00273DD0" w:rsidRPr="00230C15" w:rsidRDefault="00273DD0" w:rsidP="00230C15">
      <w:pPr>
        <w:widowControl w:val="0"/>
        <w:autoSpaceDE w:val="0"/>
        <w:spacing w:line="360" w:lineRule="auto"/>
        <w:jc w:val="both"/>
        <w:rPr>
          <w:rFonts w:ascii="Arial Narrow" w:hAnsi="Arial Narrow" w:cs="Arial"/>
        </w:rPr>
      </w:pPr>
    </w:p>
    <w:p w14:paraId="6710CA0C" w14:textId="4B6C5123"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536" w:name="_Toc390335367"/>
      <w:bookmarkStart w:id="537" w:name="_Toc390418126"/>
      <w:bookmarkStart w:id="538" w:name="_Toc97543362"/>
      <w:bookmarkStart w:id="539" w:name="_Toc97557122"/>
      <w:bookmarkStart w:id="540" w:name="_Toc157306467"/>
      <w:r w:rsidRPr="00642267">
        <w:rPr>
          <w:rFonts w:ascii="Arial Narrow" w:eastAsia="Calibri" w:hAnsi="Arial Narrow" w:cs="Arial"/>
          <w:b/>
          <w:caps/>
          <w:spacing w:val="45"/>
          <w:sz w:val="36"/>
          <w:szCs w:val="36"/>
          <w:lang w:eastAsia="en-US"/>
        </w:rPr>
        <w:lastRenderedPageBreak/>
        <w:t>piece n°</w:t>
      </w:r>
      <w:r>
        <w:rPr>
          <w:rFonts w:ascii="Arial Narrow" w:eastAsia="Calibri" w:hAnsi="Arial Narrow" w:cs="Arial"/>
          <w:b/>
          <w:caps/>
          <w:spacing w:val="45"/>
          <w:sz w:val="36"/>
          <w:szCs w:val="36"/>
          <w:lang w:eastAsia="en-US"/>
        </w:rPr>
        <w:t>6</w:t>
      </w:r>
      <w:r w:rsidRPr="00642267">
        <w:rPr>
          <w:rFonts w:ascii="Arial Narrow" w:eastAsia="Calibri" w:hAnsi="Arial Narrow" w:cs="Arial"/>
          <w:b/>
          <w:caps/>
          <w:spacing w:val="45"/>
          <w:sz w:val="36"/>
          <w:szCs w:val="36"/>
          <w:lang w:eastAsia="en-US"/>
        </w:rPr>
        <w:t xml:space="preserve"> </w:t>
      </w:r>
    </w:p>
    <w:p w14:paraId="3A341F66" w14:textId="5AB610BA" w:rsidR="00273DD0" w:rsidRPr="00230C15" w:rsidRDefault="00353DCC" w:rsidP="00D77369">
      <w:pPr>
        <w:pStyle w:val="DTAOpices"/>
      </w:pPr>
      <w:r w:rsidRPr="00230C15">
        <w:t>Cadre du bordereau des prix unitaires</w:t>
      </w:r>
      <w:bookmarkEnd w:id="536"/>
      <w:bookmarkEnd w:id="537"/>
      <w:bookmarkEnd w:id="538"/>
      <w:bookmarkEnd w:id="539"/>
      <w:bookmarkEnd w:id="540"/>
    </w:p>
    <w:p w14:paraId="3A8DED9C" w14:textId="7CCB9F18" w:rsidR="007750D7" w:rsidRPr="00230C15" w:rsidRDefault="007750D7" w:rsidP="00230C15">
      <w:pPr>
        <w:pStyle w:val="TitrePieceDAO"/>
        <w:numPr>
          <w:ilvl w:val="0"/>
          <w:numId w:val="0"/>
        </w:numPr>
        <w:spacing w:line="360" w:lineRule="auto"/>
        <w:ind w:left="1212" w:hanging="360"/>
        <w:outlineLvl w:val="0"/>
        <w:rPr>
          <w:rFonts w:ascii="Arial Narrow" w:hAnsi="Arial Narrow"/>
        </w:rPr>
      </w:pPr>
    </w:p>
    <w:p w14:paraId="446B9FFD" w14:textId="1A127E58" w:rsidR="007750D7" w:rsidRPr="00D06175" w:rsidRDefault="007750D7"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14:paraId="4BAE1EE9" w14:textId="4B5DB587" w:rsidR="00273DD0" w:rsidRPr="00230C15" w:rsidRDefault="00353DCC" w:rsidP="00463C26">
      <w:pPr>
        <w:pStyle w:val="DTAOtitre"/>
      </w:pPr>
      <w:r w:rsidRPr="00230C15">
        <w:lastRenderedPageBreak/>
        <w:t xml:space="preserve"> cadre du</w:t>
      </w:r>
      <w:r w:rsidRPr="00230C15">
        <w:rPr>
          <w:spacing w:val="9"/>
        </w:rPr>
        <w:t xml:space="preserve"> b</w:t>
      </w:r>
      <w:r w:rsidRPr="00230C15">
        <w:t>ordereau</w:t>
      </w:r>
      <w:r w:rsidR="00D14DC6" w:rsidRPr="00230C15">
        <w:t xml:space="preserve"> </w:t>
      </w:r>
      <w:r w:rsidRPr="00230C15">
        <w:t>des</w:t>
      </w:r>
      <w:r w:rsidR="00D14DC6" w:rsidRPr="00230C15">
        <w:t xml:space="preserve"> </w:t>
      </w:r>
      <w:r w:rsidRPr="00230C15">
        <w:t>prix</w:t>
      </w:r>
      <w:r w:rsidR="00D14DC6" w:rsidRPr="00230C15">
        <w:t xml:space="preserve"> </w:t>
      </w:r>
      <w:r w:rsidRPr="00230C15">
        <w:t>unitaires</w:t>
      </w:r>
    </w:p>
    <w:tbl>
      <w:tblPr>
        <w:tblW w:w="10338" w:type="dxa"/>
        <w:tblInd w:w="147" w:type="dxa"/>
        <w:tblLayout w:type="fixed"/>
        <w:tblCellMar>
          <w:left w:w="10" w:type="dxa"/>
          <w:right w:w="10" w:type="dxa"/>
        </w:tblCellMar>
        <w:tblLook w:val="0000" w:firstRow="0" w:lastRow="0" w:firstColumn="0" w:lastColumn="0" w:noHBand="0" w:noVBand="0"/>
      </w:tblPr>
      <w:tblGrid>
        <w:gridCol w:w="518"/>
        <w:gridCol w:w="5803"/>
        <w:gridCol w:w="791"/>
        <w:gridCol w:w="923"/>
        <w:gridCol w:w="2303"/>
      </w:tblGrid>
      <w:tr w:rsidR="00AD724D" w:rsidRPr="00230C15" w14:paraId="57C0ABA0" w14:textId="4D0819C3" w:rsidTr="00AD724D">
        <w:trPr>
          <w:trHeight w:hRule="exact" w:val="1641"/>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73EC8F" w14:textId="0707C909" w:rsidR="00AD724D" w:rsidRPr="00230C15" w:rsidRDefault="00AD724D"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46F0E8" w14:textId="50B80AC7" w:rsidR="00AD724D" w:rsidRPr="00230C15" w:rsidRDefault="00AD724D"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94CEA5" w14:textId="3F824A16" w:rsidR="00AD724D" w:rsidRPr="00230C15" w:rsidRDefault="00AD724D"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C86C07" w14:textId="047926DB" w:rsidR="00AD724D" w:rsidRPr="00230C15" w:rsidRDefault="00AD724D" w:rsidP="00EA7CF9">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 xml:space="preserve">Prix </w:t>
            </w:r>
            <w:r>
              <w:rPr>
                <w:rFonts w:ascii="Arial Narrow" w:hAnsi="Arial Narrow" w:cs="Arial"/>
                <w:sz w:val="22"/>
                <w:szCs w:val="22"/>
              </w:rPr>
              <w:t xml:space="preserve">unitaire </w:t>
            </w:r>
            <w:r w:rsidRPr="00230C15">
              <w:rPr>
                <w:rFonts w:ascii="Arial Narrow" w:hAnsi="Arial Narrow" w:cs="Arial"/>
                <w:sz w:val="22"/>
                <w:szCs w:val="22"/>
              </w:rPr>
              <w:t xml:space="preserve">en </w:t>
            </w:r>
            <w:r>
              <w:rPr>
                <w:rFonts w:ascii="Arial Narrow" w:hAnsi="Arial Narrow" w:cs="Arial"/>
                <w:sz w:val="22"/>
                <w:szCs w:val="22"/>
              </w:rPr>
              <w:t>chiffre en FCFA</w:t>
            </w:r>
          </w:p>
        </w:tc>
        <w:tc>
          <w:tcPr>
            <w:tcW w:w="2303" w:type="dxa"/>
            <w:tcBorders>
              <w:top w:val="single" w:sz="4" w:space="0" w:color="221F1F"/>
              <w:left w:val="single" w:sz="4" w:space="0" w:color="221F1F"/>
              <w:bottom w:val="single" w:sz="4" w:space="0" w:color="221F1F"/>
              <w:right w:val="single" w:sz="4" w:space="0" w:color="221F1F"/>
            </w:tcBorders>
          </w:tcPr>
          <w:p w14:paraId="6A23FC1B" w14:textId="77777777" w:rsidR="00AD724D" w:rsidRDefault="00AD724D" w:rsidP="00230C15">
            <w:pPr>
              <w:widowControl w:val="0"/>
              <w:autoSpaceDE w:val="0"/>
              <w:spacing w:line="360" w:lineRule="auto"/>
              <w:jc w:val="center"/>
              <w:rPr>
                <w:rFonts w:ascii="Arial Narrow" w:hAnsi="Arial Narrow" w:cs="Arial"/>
                <w:sz w:val="22"/>
                <w:szCs w:val="22"/>
              </w:rPr>
            </w:pPr>
          </w:p>
          <w:p w14:paraId="4AD11CE4" w14:textId="7D3EB7F4" w:rsidR="00AD724D" w:rsidRPr="00230C15" w:rsidRDefault="00AD724D" w:rsidP="00230C15">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Prix unitaire en lettre</w:t>
            </w:r>
          </w:p>
        </w:tc>
      </w:tr>
      <w:tr w:rsidR="00AD724D" w:rsidRPr="00230C15" w14:paraId="684EC40A" w14:textId="534E2281" w:rsidTr="00AD724D">
        <w:trPr>
          <w:trHeight w:hRule="exact" w:val="709"/>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9FDC3F" w14:textId="77777777" w:rsidR="00AD724D" w:rsidRDefault="00AD724D" w:rsidP="00230C15">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53DA019D" w14:textId="03351321" w:rsidR="00AD724D" w:rsidRPr="00230C15" w:rsidRDefault="00AD724D" w:rsidP="00230C15">
            <w:pPr>
              <w:widowControl w:val="0"/>
              <w:autoSpaceDE w:val="0"/>
              <w:spacing w:line="360" w:lineRule="auto"/>
              <w:jc w:val="both"/>
              <w:rPr>
                <w:rFonts w:ascii="Arial Narrow" w:hAnsi="Arial Narrow"/>
                <w:sz w:val="22"/>
                <w:szCs w:val="22"/>
              </w:rPr>
            </w:pPr>
            <w:r>
              <w:rPr>
                <w:rFonts w:ascii="Arial Narrow" w:hAnsi="Arial Narrow" w:cs="Arial"/>
                <w:b/>
                <w:bCs/>
                <w:sz w:val="22"/>
                <w:szCs w:val="22"/>
              </w:rPr>
              <w:t xml:space="preserve">                    LOT 100-TRAVAUX PREPARATOIRES</w:t>
            </w:r>
          </w:p>
          <w:p w14:paraId="67C8BA2A" w14:textId="305EF64C" w:rsidR="00AD724D" w:rsidRPr="00AC1ADD" w:rsidRDefault="00AD724D"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w w:val="96"/>
                <w:sz w:val="22"/>
                <w:szCs w:val="22"/>
              </w:rPr>
              <w:t>-</w:t>
            </w:r>
            <w:r w:rsidRPr="00230C15">
              <w:rPr>
                <w:rFonts w:ascii="Arial Narrow" w:hAnsi="Arial Narrow" w:cs="Arial"/>
                <w:sz w:val="22"/>
                <w:szCs w:val="22"/>
              </w:rPr>
              <w:t xml:space="preserve"> </w:t>
            </w:r>
          </w:p>
          <w:p w14:paraId="308FAE55" w14:textId="77777777" w:rsidR="00AD724D" w:rsidRPr="00230C15" w:rsidRDefault="00AD724D" w:rsidP="00230C15">
            <w:pPr>
              <w:widowControl w:val="0"/>
              <w:autoSpaceDE w:val="0"/>
              <w:spacing w:line="360" w:lineRule="auto"/>
              <w:jc w:val="both"/>
              <w:rPr>
                <w:rFonts w:ascii="Arial Narrow" w:hAnsi="Arial Narrow" w:cs="Arial"/>
                <w:sz w:val="22"/>
                <w:szCs w:val="22"/>
              </w:rPr>
            </w:pP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1FB857" w14:textId="52244645" w:rsidR="00AD724D" w:rsidRPr="00230C15" w:rsidRDefault="00AD724D" w:rsidP="00230C15">
            <w:pPr>
              <w:widowControl w:val="0"/>
              <w:autoSpaceDE w:val="0"/>
              <w:spacing w:line="360" w:lineRule="auto"/>
              <w:jc w:val="center"/>
              <w:rPr>
                <w:rFonts w:ascii="Arial Narrow" w:hAnsi="Arial Narrow"/>
                <w:sz w:val="22"/>
                <w:szCs w:val="22"/>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EFA3B1" w14:textId="77777777" w:rsidR="00AD724D" w:rsidRPr="00230C15" w:rsidRDefault="00AD724D" w:rsidP="00230C15">
            <w:pPr>
              <w:widowControl w:val="0"/>
              <w:autoSpaceDE w:val="0"/>
              <w:spacing w:line="360" w:lineRule="auto"/>
              <w:jc w:val="center"/>
              <w:rPr>
                <w:rFonts w:ascii="Arial Narrow" w:hAnsi="Arial Narrow" w:cs="Arial"/>
                <w:sz w:val="22"/>
                <w:szCs w:val="22"/>
              </w:rPr>
            </w:pPr>
          </w:p>
        </w:tc>
        <w:tc>
          <w:tcPr>
            <w:tcW w:w="2303" w:type="dxa"/>
            <w:tcBorders>
              <w:top w:val="single" w:sz="4" w:space="0" w:color="221F1F"/>
              <w:left w:val="single" w:sz="4" w:space="0" w:color="221F1F"/>
              <w:bottom w:val="single" w:sz="4" w:space="0" w:color="221F1F"/>
              <w:right w:val="single" w:sz="4" w:space="0" w:color="221F1F"/>
            </w:tcBorders>
          </w:tcPr>
          <w:p w14:paraId="778E9A3C" w14:textId="77777777" w:rsidR="00AD724D" w:rsidRPr="00230C15" w:rsidRDefault="00AD724D" w:rsidP="00230C15">
            <w:pPr>
              <w:widowControl w:val="0"/>
              <w:autoSpaceDE w:val="0"/>
              <w:spacing w:line="360" w:lineRule="auto"/>
              <w:jc w:val="center"/>
              <w:rPr>
                <w:rFonts w:ascii="Arial Narrow" w:hAnsi="Arial Narrow" w:cs="Arial"/>
                <w:sz w:val="22"/>
                <w:szCs w:val="22"/>
              </w:rPr>
            </w:pPr>
          </w:p>
        </w:tc>
      </w:tr>
      <w:tr w:rsidR="00AD724D" w:rsidRPr="00230C15" w14:paraId="7AD714D6" w14:textId="77777777" w:rsidTr="00AD724D">
        <w:trPr>
          <w:trHeight w:hRule="exact" w:val="407"/>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EDFFF7" w14:textId="46CBC1B7" w:rsidR="00AD724D" w:rsidRPr="001357D9" w:rsidRDefault="00AD724D" w:rsidP="001357D9">
            <w:pPr>
              <w:widowControl w:val="0"/>
              <w:autoSpaceDE w:val="0"/>
              <w:spacing w:line="360" w:lineRule="auto"/>
              <w:rPr>
                <w:rFonts w:ascii="Arial Narrow" w:hAnsi="Arial Narrow" w:cs="Arial"/>
                <w:bCs/>
                <w:sz w:val="22"/>
                <w:szCs w:val="22"/>
              </w:rPr>
            </w:pPr>
            <w:r w:rsidRPr="001357D9">
              <w:rPr>
                <w:rFonts w:ascii="Arial Narrow" w:hAnsi="Arial Narrow" w:cs="Arial"/>
                <w:bCs/>
                <w:sz w:val="22"/>
                <w:szCs w:val="22"/>
              </w:rPr>
              <w:t>101</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D35FA7" w14:textId="3B54C617" w:rsidR="00AD724D" w:rsidRPr="001357D9" w:rsidRDefault="00AD724D" w:rsidP="00230C15">
            <w:pPr>
              <w:widowControl w:val="0"/>
              <w:autoSpaceDE w:val="0"/>
              <w:spacing w:line="360" w:lineRule="auto"/>
              <w:jc w:val="both"/>
              <w:rPr>
                <w:rFonts w:ascii="Arial Narrow" w:hAnsi="Arial Narrow" w:cs="Arial"/>
                <w:bCs/>
                <w:sz w:val="22"/>
                <w:szCs w:val="22"/>
              </w:rPr>
            </w:pPr>
            <w:r>
              <w:rPr>
                <w:rFonts w:ascii="Arial Narrow" w:hAnsi="Arial Narrow" w:cs="Arial"/>
                <w:b/>
                <w:bCs/>
                <w:sz w:val="22"/>
                <w:szCs w:val="22"/>
              </w:rPr>
              <w:t xml:space="preserve"> </w:t>
            </w:r>
            <w:r w:rsidRPr="001357D9">
              <w:rPr>
                <w:rFonts w:ascii="Arial Narrow" w:hAnsi="Arial Narrow" w:cs="Arial"/>
                <w:bCs/>
                <w:sz w:val="22"/>
                <w:szCs w:val="22"/>
              </w:rPr>
              <w:t>Installation du chantier</w:t>
            </w:r>
          </w:p>
          <w:p w14:paraId="4F816D9D" w14:textId="40866CAD" w:rsidR="00AD724D" w:rsidRDefault="00AD724D" w:rsidP="00230C15">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56F36E" w14:textId="7C39D81A" w:rsidR="00AD724D" w:rsidRDefault="00AD724D" w:rsidP="00230C15">
            <w:pPr>
              <w:widowControl w:val="0"/>
              <w:autoSpaceDE w:val="0"/>
              <w:spacing w:line="360" w:lineRule="auto"/>
              <w:jc w:val="center"/>
              <w:rPr>
                <w:rFonts w:ascii="Arial Narrow" w:hAnsi="Arial Narrow" w:cs="Arial"/>
                <w:b/>
                <w:bCs/>
                <w:sz w:val="22"/>
                <w:szCs w:val="22"/>
              </w:rPr>
            </w:pPr>
            <w:r>
              <w:rPr>
                <w:rFonts w:ascii="Arial Narrow" w:hAnsi="Arial Narrow" w:cs="Arial"/>
                <w:b/>
                <w:bCs/>
                <w:sz w:val="22"/>
                <w:szCs w:val="22"/>
              </w:rPr>
              <w:t>U</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C5A32C" w14:textId="77777777" w:rsidR="00AD724D" w:rsidRPr="00230C15" w:rsidRDefault="00AD724D" w:rsidP="00230C15">
            <w:pPr>
              <w:widowControl w:val="0"/>
              <w:autoSpaceDE w:val="0"/>
              <w:spacing w:line="360" w:lineRule="auto"/>
              <w:jc w:val="center"/>
              <w:rPr>
                <w:rFonts w:ascii="Arial Narrow" w:hAnsi="Arial Narrow" w:cs="Arial"/>
                <w:sz w:val="22"/>
                <w:szCs w:val="22"/>
              </w:rPr>
            </w:pPr>
          </w:p>
        </w:tc>
        <w:tc>
          <w:tcPr>
            <w:tcW w:w="2303" w:type="dxa"/>
            <w:tcBorders>
              <w:top w:val="single" w:sz="4" w:space="0" w:color="221F1F"/>
              <w:left w:val="single" w:sz="4" w:space="0" w:color="221F1F"/>
              <w:bottom w:val="single" w:sz="4" w:space="0" w:color="221F1F"/>
              <w:right w:val="single" w:sz="4" w:space="0" w:color="221F1F"/>
            </w:tcBorders>
          </w:tcPr>
          <w:p w14:paraId="22142B8A" w14:textId="77777777" w:rsidR="00AD724D" w:rsidRPr="00230C15" w:rsidRDefault="00AD724D" w:rsidP="00230C15">
            <w:pPr>
              <w:widowControl w:val="0"/>
              <w:autoSpaceDE w:val="0"/>
              <w:spacing w:line="360" w:lineRule="auto"/>
              <w:jc w:val="center"/>
              <w:rPr>
                <w:rFonts w:ascii="Arial Narrow" w:hAnsi="Arial Narrow" w:cs="Arial"/>
                <w:sz w:val="22"/>
                <w:szCs w:val="22"/>
              </w:rPr>
            </w:pPr>
          </w:p>
        </w:tc>
      </w:tr>
    </w:tbl>
    <w:p w14:paraId="033D6C63" w14:textId="750938CC" w:rsidR="007750D7" w:rsidRPr="00230C15" w:rsidRDefault="007750D7" w:rsidP="00230C15">
      <w:pPr>
        <w:suppressAutoHyphens w:val="0"/>
        <w:autoSpaceDN/>
        <w:textAlignment w:val="auto"/>
        <w:rPr>
          <w:rFonts w:ascii="Arial Narrow" w:hAnsi="Arial Narrow" w:cs="Arial"/>
        </w:rPr>
      </w:pPr>
    </w:p>
    <w:tbl>
      <w:tblPr>
        <w:tblW w:w="10373" w:type="dxa"/>
        <w:tblInd w:w="112" w:type="dxa"/>
        <w:tblLayout w:type="fixed"/>
        <w:tblCellMar>
          <w:left w:w="10" w:type="dxa"/>
          <w:right w:w="10" w:type="dxa"/>
        </w:tblCellMar>
        <w:tblLook w:val="0000" w:firstRow="0" w:lastRow="0" w:firstColumn="0" w:lastColumn="0" w:noHBand="0" w:noVBand="0"/>
      </w:tblPr>
      <w:tblGrid>
        <w:gridCol w:w="551"/>
        <w:gridCol w:w="5853"/>
        <w:gridCol w:w="709"/>
        <w:gridCol w:w="992"/>
        <w:gridCol w:w="2268"/>
      </w:tblGrid>
      <w:tr w:rsidR="00AD724D" w:rsidRPr="00230C15" w14:paraId="2CB768F1" w14:textId="1C00D0A0" w:rsidTr="00AD724D">
        <w:trPr>
          <w:trHeight w:hRule="exact" w:val="431"/>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A6BEAB" w14:textId="5EB07392" w:rsidR="00AD724D" w:rsidRPr="001357D9" w:rsidRDefault="00AD724D" w:rsidP="001357D9">
            <w:pPr>
              <w:widowControl w:val="0"/>
              <w:autoSpaceDE w:val="0"/>
              <w:spacing w:line="360" w:lineRule="auto"/>
              <w:rPr>
                <w:rFonts w:ascii="Arial Narrow" w:hAnsi="Arial Narrow" w:cs="Arial"/>
              </w:rPr>
            </w:pPr>
            <w:r w:rsidRPr="001357D9">
              <w:rPr>
                <w:rFonts w:ascii="Arial Narrow" w:hAnsi="Arial Narrow" w:cs="Arial"/>
              </w:rPr>
              <w:t>102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B12263" w14:textId="638B03C3" w:rsidR="00AD724D" w:rsidRPr="001357D9" w:rsidRDefault="00AD724D" w:rsidP="00230C15">
            <w:pPr>
              <w:widowControl w:val="0"/>
              <w:autoSpaceDE w:val="0"/>
              <w:spacing w:line="360" w:lineRule="auto"/>
              <w:jc w:val="both"/>
              <w:rPr>
                <w:rFonts w:ascii="Arial Narrow" w:hAnsi="Arial Narrow" w:cs="Arial"/>
                <w:bCs/>
              </w:rPr>
            </w:pPr>
            <w:r>
              <w:rPr>
                <w:rFonts w:ascii="Arial Narrow" w:hAnsi="Arial Narrow" w:cs="Arial"/>
                <w:b/>
                <w:bCs/>
              </w:rPr>
              <w:t xml:space="preserve"> </w:t>
            </w:r>
            <w:r w:rsidRPr="001357D9">
              <w:rPr>
                <w:rFonts w:ascii="Arial Narrow" w:hAnsi="Arial Narrow" w:cs="Arial"/>
                <w:bCs/>
              </w:rPr>
              <w:t>Aménagement du site et conditionnement du sol de la centrale</w:t>
            </w:r>
          </w:p>
          <w:p w14:paraId="2EFAFC9E" w14:textId="206E53D1" w:rsidR="00AD724D" w:rsidRPr="00230C15" w:rsidRDefault="00AD724D" w:rsidP="00B475FD">
            <w:pPr>
              <w:widowControl w:val="0"/>
              <w:tabs>
                <w:tab w:val="left" w:pos="640"/>
              </w:tabs>
              <w:autoSpaceDE w:val="0"/>
              <w:spacing w:line="360" w:lineRule="auto"/>
              <w:jc w:val="both"/>
              <w:rPr>
                <w:rFonts w:ascii="Arial Narrow" w:hAnsi="Arial Narrow"/>
              </w:rPr>
            </w:pPr>
            <w:r w:rsidRPr="00230C15">
              <w:rPr>
                <w:rFonts w:ascii="Arial Narrow" w:hAnsi="Arial Narrow" w:cs="Arial"/>
              </w:rPr>
              <w:t>*</w:t>
            </w:r>
            <w:r w:rsidRPr="00230C15">
              <w:rPr>
                <w:rFonts w:ascii="Arial Narrow" w:hAnsi="Arial Narrow" w:cs="Arial"/>
              </w:rPr>
              <w:tab/>
            </w:r>
          </w:p>
          <w:p w14:paraId="15CBC4FC" w14:textId="48B9C0EC" w:rsidR="00AD724D" w:rsidRPr="00230C15" w:rsidRDefault="00AD724D" w:rsidP="00230C15">
            <w:pPr>
              <w:widowControl w:val="0"/>
              <w:autoSpaceDE w:val="0"/>
              <w:spacing w:line="360" w:lineRule="auto"/>
              <w:jc w:val="both"/>
              <w:rPr>
                <w:rFonts w:ascii="Arial Narrow" w:hAnsi="Arial Narrow"/>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586993" w14:textId="063B6B9C" w:rsidR="00AD724D" w:rsidRPr="00230C15" w:rsidRDefault="00AD724D" w:rsidP="00230C15">
            <w:pPr>
              <w:widowControl w:val="0"/>
              <w:autoSpaceDE w:val="0"/>
              <w:spacing w:line="360" w:lineRule="auto"/>
              <w:jc w:val="center"/>
              <w:rPr>
                <w:rFonts w:ascii="Arial Narrow" w:hAnsi="Arial Narrow"/>
              </w:rPr>
            </w:pPr>
            <w:r>
              <w:rPr>
                <w:rFonts w:ascii="Arial Narrow" w:hAnsi="Arial Narrow" w:cs="Arial"/>
                <w:b/>
                <w:bCs/>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D706D7" w14:textId="77777777" w:rsidR="00AD724D" w:rsidRPr="00230C15" w:rsidRDefault="00AD724D" w:rsidP="00230C15">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66505B58" w14:textId="77777777" w:rsidR="00AD724D" w:rsidRPr="00230C15" w:rsidRDefault="00AD724D" w:rsidP="00230C15">
            <w:pPr>
              <w:widowControl w:val="0"/>
              <w:autoSpaceDE w:val="0"/>
              <w:spacing w:line="360" w:lineRule="auto"/>
              <w:jc w:val="center"/>
              <w:rPr>
                <w:rFonts w:ascii="Arial Narrow" w:hAnsi="Arial Narrow" w:cs="Arial"/>
              </w:rPr>
            </w:pPr>
          </w:p>
        </w:tc>
      </w:tr>
      <w:tr w:rsidR="00AD724D" w:rsidRPr="00230C15" w14:paraId="1C740251" w14:textId="33CD3B47" w:rsidTr="00AD724D">
        <w:trPr>
          <w:trHeight w:hRule="exact" w:val="378"/>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559AEF" w14:textId="7D729E01" w:rsidR="00AD724D" w:rsidRPr="00230C15" w:rsidRDefault="00AD724D" w:rsidP="00230C15">
            <w:pPr>
              <w:widowControl w:val="0"/>
              <w:autoSpaceDE w:val="0"/>
              <w:spacing w:line="360" w:lineRule="auto"/>
              <w:jc w:val="both"/>
              <w:rPr>
                <w:rFonts w:ascii="Arial Narrow" w:hAnsi="Arial Narrow"/>
              </w:rPr>
            </w:pPr>
            <w:r>
              <w:rPr>
                <w:rFonts w:ascii="Arial Narrow" w:hAnsi="Arial Narrow" w:cs="Arial"/>
                <w:b/>
                <w:bCs/>
                <w:w w:val="95"/>
              </w:rPr>
              <w:t>LOT</w:t>
            </w:r>
            <w:r w:rsidRPr="00230C15">
              <w:rPr>
                <w:rFonts w:ascii="Arial Narrow" w:hAnsi="Arial Narrow" w:cs="Arial"/>
                <w:b/>
                <w:bCs/>
                <w:w w:val="95"/>
              </w:rPr>
              <w:t>200-</w:t>
            </w:r>
            <w:r>
              <w:rPr>
                <w:rFonts w:ascii="Arial Narrow" w:hAnsi="Arial Narrow" w:cs="Arial"/>
                <w:b/>
                <w:bCs/>
                <w:w w:val="95"/>
              </w:rPr>
              <w:t>DEPOSE DES EQUIPEMENTS DE LA CENTRALE</w:t>
            </w:r>
          </w:p>
          <w:p w14:paraId="08E9277E" w14:textId="7D207B4A" w:rsidR="00AD724D" w:rsidRPr="00230C15" w:rsidRDefault="00AD724D" w:rsidP="00230C15">
            <w:pPr>
              <w:widowControl w:val="0"/>
              <w:autoSpaceDE w:val="0"/>
              <w:spacing w:line="360" w:lineRule="auto"/>
              <w:jc w:val="both"/>
              <w:rPr>
                <w:rFonts w:ascii="Arial Narrow" w:hAnsi="Arial Narrow"/>
              </w:rPr>
            </w:pPr>
          </w:p>
          <w:p w14:paraId="340D37BA" w14:textId="018D6E25" w:rsidR="00AD724D" w:rsidRPr="00230C15" w:rsidRDefault="00AD724D" w:rsidP="00230C15">
            <w:pPr>
              <w:widowControl w:val="0"/>
              <w:autoSpaceDE w:val="0"/>
              <w:spacing w:line="360" w:lineRule="auto"/>
              <w:jc w:val="both"/>
              <w:rPr>
                <w:rFonts w:ascii="Arial Narrow" w:hAnsi="Arial Narrow"/>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AF3435" w14:textId="6B86768F" w:rsidR="00AD724D" w:rsidRDefault="00AD724D" w:rsidP="00230C15">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p w14:paraId="7A1FA5DF" w14:textId="7058B1F0" w:rsidR="00AD724D" w:rsidRPr="00230C15" w:rsidRDefault="00AD724D" w:rsidP="00230C15">
            <w:pPr>
              <w:widowControl w:val="0"/>
              <w:autoSpaceDE w:val="0"/>
              <w:spacing w:line="360" w:lineRule="auto"/>
              <w:jc w:val="center"/>
              <w:rPr>
                <w:rFonts w:ascii="Arial Narrow" w:hAnsi="Arial Narrow"/>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2B4AE8" w14:textId="77777777" w:rsidR="00AD724D" w:rsidRPr="00230C15" w:rsidRDefault="00AD724D" w:rsidP="00230C15">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6367D361" w14:textId="77777777" w:rsidR="00AD724D" w:rsidRPr="00230C15" w:rsidRDefault="00AD724D" w:rsidP="00230C15">
            <w:pPr>
              <w:widowControl w:val="0"/>
              <w:autoSpaceDE w:val="0"/>
              <w:spacing w:line="360" w:lineRule="auto"/>
              <w:jc w:val="center"/>
              <w:rPr>
                <w:rFonts w:ascii="Arial Narrow" w:hAnsi="Arial Narrow" w:cs="Arial"/>
              </w:rPr>
            </w:pPr>
          </w:p>
        </w:tc>
      </w:tr>
      <w:tr w:rsidR="00AD724D" w:rsidRPr="00230C15" w14:paraId="5047E53D"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F49F22" w14:textId="4BFFC60F" w:rsidR="00AD724D" w:rsidRPr="00230C15" w:rsidRDefault="00AD724D" w:rsidP="00230C15">
            <w:pPr>
              <w:widowControl w:val="0"/>
              <w:autoSpaceDE w:val="0"/>
              <w:spacing w:line="360" w:lineRule="auto"/>
              <w:jc w:val="center"/>
              <w:rPr>
                <w:rFonts w:ascii="Arial Narrow" w:hAnsi="Arial Narrow"/>
              </w:rPr>
            </w:pPr>
            <w:r>
              <w:rPr>
                <w:rFonts w:ascii="Arial Narrow" w:hAnsi="Arial Narrow"/>
              </w:rPr>
              <w:t>201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89B975" w14:textId="57E5533E" w:rsidR="00AD724D" w:rsidRDefault="00AD724D" w:rsidP="00230C15">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Dépose des pan</w:t>
            </w:r>
            <w:r>
              <w:rPr>
                <w:rFonts w:ascii="Arial Narrow" w:hAnsi="Arial Narrow" w:cs="Calibri"/>
                <w:color w:val="000000"/>
              </w:rPr>
              <w:t>n</w:t>
            </w:r>
            <w:r w:rsidRPr="009A4012">
              <w:rPr>
                <w:rFonts w:ascii="Arial Narrow" w:hAnsi="Arial Narrow" w:cs="Calibri"/>
                <w:color w:val="000000"/>
              </w:rPr>
              <w:t>eaux solaires et accessoires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9CC31A" w14:textId="4B68EAA5" w:rsidR="00AD724D" w:rsidRDefault="00AD724D" w:rsidP="00230C15">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F59130" w14:textId="77777777" w:rsidR="00AD724D" w:rsidRPr="00230C15" w:rsidRDefault="00AD724D" w:rsidP="00230C15">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2F5E50A0" w14:textId="77777777" w:rsidR="00AD724D" w:rsidRPr="00230C15" w:rsidRDefault="00AD724D" w:rsidP="00230C15">
            <w:pPr>
              <w:widowControl w:val="0"/>
              <w:autoSpaceDE w:val="0"/>
              <w:spacing w:line="360" w:lineRule="auto"/>
              <w:jc w:val="center"/>
              <w:rPr>
                <w:rFonts w:ascii="Arial Narrow" w:hAnsi="Arial Narrow" w:cs="Arial"/>
              </w:rPr>
            </w:pPr>
          </w:p>
        </w:tc>
      </w:tr>
      <w:tr w:rsidR="00AD724D" w:rsidRPr="00230C15" w14:paraId="646949D6"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F8EC1D" w14:textId="2E5E1719" w:rsidR="00AD724D" w:rsidRPr="00230C15" w:rsidRDefault="00AD724D" w:rsidP="00230C15">
            <w:pPr>
              <w:widowControl w:val="0"/>
              <w:autoSpaceDE w:val="0"/>
              <w:spacing w:line="360" w:lineRule="auto"/>
              <w:jc w:val="center"/>
              <w:rPr>
                <w:rFonts w:ascii="Arial Narrow" w:hAnsi="Arial Narrow"/>
              </w:rPr>
            </w:pPr>
            <w:r>
              <w:rPr>
                <w:rFonts w:ascii="Arial Narrow" w:hAnsi="Arial Narrow"/>
              </w:rPr>
              <w:t>202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86EA67" w14:textId="0D717D6E" w:rsidR="00AD724D" w:rsidRDefault="00AD724D" w:rsidP="00230C15">
            <w:pPr>
              <w:widowControl w:val="0"/>
              <w:autoSpaceDE w:val="0"/>
              <w:spacing w:line="360" w:lineRule="auto"/>
              <w:jc w:val="both"/>
              <w:rPr>
                <w:rFonts w:ascii="Arial Narrow" w:hAnsi="Arial Narrow" w:cs="Arial"/>
                <w:b/>
                <w:bCs/>
                <w:w w:val="95"/>
              </w:rPr>
            </w:pPr>
            <w:r>
              <w:rPr>
                <w:rFonts w:ascii="Arial Narrow" w:hAnsi="Arial Narrow" w:cs="Calibri"/>
                <w:color w:val="000000"/>
              </w:rPr>
              <w:t>Dépose des câ</w:t>
            </w:r>
            <w:r w:rsidRPr="009A4012">
              <w:rPr>
                <w:rFonts w:ascii="Arial Narrow" w:hAnsi="Arial Narrow" w:cs="Calibri"/>
                <w:color w:val="000000"/>
              </w:rPr>
              <w:t>bles et conducteurs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DB5166" w14:textId="12FE896C" w:rsidR="00AD724D" w:rsidRDefault="00AD724D" w:rsidP="00230C15">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CEAA0C" w14:textId="77777777" w:rsidR="00AD724D" w:rsidRPr="00230C15" w:rsidRDefault="00AD724D" w:rsidP="00230C15">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7C18F483" w14:textId="77777777" w:rsidR="00AD724D" w:rsidRPr="00230C15" w:rsidRDefault="00AD724D" w:rsidP="00230C15">
            <w:pPr>
              <w:widowControl w:val="0"/>
              <w:autoSpaceDE w:val="0"/>
              <w:spacing w:line="360" w:lineRule="auto"/>
              <w:jc w:val="center"/>
              <w:rPr>
                <w:rFonts w:ascii="Arial Narrow" w:hAnsi="Arial Narrow" w:cs="Arial"/>
              </w:rPr>
            </w:pPr>
          </w:p>
        </w:tc>
      </w:tr>
      <w:tr w:rsidR="00AD724D" w:rsidRPr="00230C15" w14:paraId="6AAC7CED"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FB4419" w14:textId="6AA8F844" w:rsidR="00AD724D" w:rsidRPr="00230C15" w:rsidRDefault="00AD724D" w:rsidP="00230C15">
            <w:pPr>
              <w:widowControl w:val="0"/>
              <w:autoSpaceDE w:val="0"/>
              <w:spacing w:line="360" w:lineRule="auto"/>
              <w:jc w:val="center"/>
              <w:rPr>
                <w:rFonts w:ascii="Arial Narrow" w:hAnsi="Arial Narrow"/>
              </w:rPr>
            </w:pPr>
            <w:r>
              <w:rPr>
                <w:rFonts w:ascii="Arial Narrow" w:hAnsi="Arial Narrow"/>
              </w:rPr>
              <w:t>203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705323" w14:textId="2969AAA9" w:rsidR="00AD724D" w:rsidRDefault="00AD724D" w:rsidP="00230C15">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Dépose des onduleurs et accessoires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3260AC" w14:textId="49EAA0AB" w:rsidR="00AD724D" w:rsidRDefault="00AD724D" w:rsidP="00230C15">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B3832C" w14:textId="77777777" w:rsidR="00AD724D" w:rsidRPr="00230C15" w:rsidRDefault="00AD724D" w:rsidP="00230C15">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1EE24CE4" w14:textId="77777777" w:rsidR="00AD724D" w:rsidRPr="00230C15" w:rsidRDefault="00AD724D" w:rsidP="00230C15">
            <w:pPr>
              <w:widowControl w:val="0"/>
              <w:autoSpaceDE w:val="0"/>
              <w:spacing w:line="360" w:lineRule="auto"/>
              <w:jc w:val="center"/>
              <w:rPr>
                <w:rFonts w:ascii="Arial Narrow" w:hAnsi="Arial Narrow" w:cs="Arial"/>
              </w:rPr>
            </w:pPr>
          </w:p>
        </w:tc>
      </w:tr>
      <w:tr w:rsidR="00AD724D" w:rsidRPr="00230C15" w14:paraId="33F0B7FC"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3775B9" w14:textId="6F492EE7" w:rsidR="00AD724D" w:rsidRPr="00230C15" w:rsidRDefault="00AD724D" w:rsidP="00230C15">
            <w:pPr>
              <w:widowControl w:val="0"/>
              <w:autoSpaceDE w:val="0"/>
              <w:spacing w:line="360" w:lineRule="auto"/>
              <w:jc w:val="center"/>
              <w:rPr>
                <w:rFonts w:ascii="Arial Narrow" w:hAnsi="Arial Narrow"/>
              </w:rPr>
            </w:pPr>
            <w:r>
              <w:rPr>
                <w:rFonts w:ascii="Arial Narrow" w:hAnsi="Arial Narrow"/>
              </w:rPr>
              <w:t>204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ABF8ED" w14:textId="1AB8737E" w:rsidR="00AD724D" w:rsidRDefault="00AD724D" w:rsidP="00230C15">
            <w:pPr>
              <w:widowControl w:val="0"/>
              <w:autoSpaceDE w:val="0"/>
              <w:spacing w:line="360" w:lineRule="auto"/>
              <w:jc w:val="both"/>
              <w:rPr>
                <w:rFonts w:ascii="Arial Narrow" w:hAnsi="Arial Narrow" w:cs="Arial"/>
                <w:b/>
                <w:bCs/>
                <w:w w:val="95"/>
              </w:rPr>
            </w:pPr>
            <w:r>
              <w:rPr>
                <w:rFonts w:ascii="Arial Narrow" w:hAnsi="Arial Narrow" w:cs="Calibri"/>
                <w:color w:val="000000"/>
              </w:rPr>
              <w:t>Dépose des contrôl</w:t>
            </w:r>
            <w:r w:rsidRPr="009A4012">
              <w:rPr>
                <w:rFonts w:ascii="Arial Narrow" w:hAnsi="Arial Narrow" w:cs="Calibri"/>
                <w:color w:val="000000"/>
              </w:rPr>
              <w:t>eurs de charge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7950D9" w14:textId="49228EF2" w:rsidR="00AD724D" w:rsidRDefault="00AD724D" w:rsidP="00230C15">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1F69E1" w14:textId="77777777" w:rsidR="00AD724D" w:rsidRPr="00230C15" w:rsidRDefault="00AD724D" w:rsidP="00230C15">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21F0F4EC" w14:textId="77777777" w:rsidR="00AD724D" w:rsidRPr="00230C15" w:rsidRDefault="00AD724D" w:rsidP="00230C15">
            <w:pPr>
              <w:widowControl w:val="0"/>
              <w:autoSpaceDE w:val="0"/>
              <w:spacing w:line="360" w:lineRule="auto"/>
              <w:jc w:val="center"/>
              <w:rPr>
                <w:rFonts w:ascii="Arial Narrow" w:hAnsi="Arial Narrow" w:cs="Arial"/>
              </w:rPr>
            </w:pPr>
          </w:p>
        </w:tc>
      </w:tr>
      <w:tr w:rsidR="00AD724D" w:rsidRPr="00230C15" w14:paraId="27D93020"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B4CA05" w14:textId="65994AD4" w:rsidR="00AD724D" w:rsidRPr="00230C15" w:rsidRDefault="00AD724D" w:rsidP="00230C15">
            <w:pPr>
              <w:widowControl w:val="0"/>
              <w:autoSpaceDE w:val="0"/>
              <w:spacing w:line="360" w:lineRule="auto"/>
              <w:jc w:val="center"/>
              <w:rPr>
                <w:rFonts w:ascii="Arial Narrow" w:hAnsi="Arial Narrow"/>
              </w:rPr>
            </w:pPr>
            <w:r>
              <w:rPr>
                <w:rFonts w:ascii="Arial Narrow" w:hAnsi="Arial Narrow"/>
              </w:rPr>
              <w:t>205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B6EF4B" w14:textId="69908A04" w:rsidR="00AD724D" w:rsidRDefault="00AD724D" w:rsidP="00230C15">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Dépose du système de sto</w:t>
            </w:r>
            <w:r>
              <w:rPr>
                <w:rFonts w:ascii="Arial Narrow" w:hAnsi="Arial Narrow" w:cs="Calibri"/>
                <w:color w:val="000000"/>
              </w:rPr>
              <w:t>c</w:t>
            </w:r>
            <w:r w:rsidRPr="009A4012">
              <w:rPr>
                <w:rFonts w:ascii="Arial Narrow" w:hAnsi="Arial Narrow" w:cs="Calibri"/>
                <w:color w:val="000000"/>
              </w:rPr>
              <w:t>kage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06E30A" w14:textId="4DD2B70D" w:rsidR="00AD724D" w:rsidRDefault="00AD724D" w:rsidP="00230C15">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40EBD2" w14:textId="77777777" w:rsidR="00AD724D" w:rsidRPr="00230C15" w:rsidRDefault="00AD724D" w:rsidP="00230C15">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464D8AF8" w14:textId="77777777" w:rsidR="00AD724D" w:rsidRPr="00230C15" w:rsidRDefault="00AD724D" w:rsidP="00230C15">
            <w:pPr>
              <w:widowControl w:val="0"/>
              <w:autoSpaceDE w:val="0"/>
              <w:spacing w:line="360" w:lineRule="auto"/>
              <w:jc w:val="center"/>
              <w:rPr>
                <w:rFonts w:ascii="Arial Narrow" w:hAnsi="Arial Narrow" w:cs="Arial"/>
              </w:rPr>
            </w:pPr>
          </w:p>
        </w:tc>
      </w:tr>
      <w:tr w:rsidR="00AD724D" w:rsidRPr="00230C15" w14:paraId="2BD154F6"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5AAC71" w14:textId="27C53F19" w:rsidR="00AD724D" w:rsidRDefault="00AD724D" w:rsidP="00230C15">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LOT 300-MISE EN CONFORMITE DE LA CENTRALE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963A66" w14:textId="77777777" w:rsidR="00AD724D" w:rsidRDefault="00AD724D" w:rsidP="00230C15">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4B429B" w14:textId="77777777" w:rsidR="00AD724D" w:rsidRPr="00230C15" w:rsidRDefault="00AD724D" w:rsidP="00230C15">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19249769" w14:textId="77777777" w:rsidR="00AD724D" w:rsidRPr="00230C15" w:rsidRDefault="00AD724D" w:rsidP="00230C15">
            <w:pPr>
              <w:widowControl w:val="0"/>
              <w:autoSpaceDE w:val="0"/>
              <w:spacing w:line="360" w:lineRule="auto"/>
              <w:jc w:val="center"/>
              <w:rPr>
                <w:rFonts w:ascii="Arial Narrow" w:hAnsi="Arial Narrow" w:cs="Arial"/>
              </w:rPr>
            </w:pPr>
          </w:p>
        </w:tc>
      </w:tr>
      <w:tr w:rsidR="00AD724D" w:rsidRPr="00230C15" w14:paraId="06ED0F69"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12FB15" w14:textId="2BF4A833" w:rsidR="00AD724D" w:rsidRPr="00230C15" w:rsidRDefault="00AD724D" w:rsidP="00291F7B">
            <w:pPr>
              <w:widowControl w:val="0"/>
              <w:autoSpaceDE w:val="0"/>
              <w:spacing w:line="360" w:lineRule="auto"/>
              <w:jc w:val="center"/>
              <w:rPr>
                <w:rFonts w:ascii="Arial Narrow" w:hAnsi="Arial Narrow"/>
              </w:rPr>
            </w:pPr>
            <w:r>
              <w:rPr>
                <w:rFonts w:ascii="Arial Narrow" w:hAnsi="Arial Narrow"/>
              </w:rPr>
              <w:t>301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3713CB" w14:textId="7C2BC56D" w:rsidR="00AD724D" w:rsidRDefault="00AD724D"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Nettoyage des panneaux, câ</w:t>
            </w:r>
            <w:r w:rsidRPr="009A4012">
              <w:rPr>
                <w:rFonts w:ascii="Arial Narrow" w:hAnsi="Arial Narrow" w:cs="Calibri"/>
                <w:color w:val="000000"/>
              </w:rPr>
              <w:t>bles et batteries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FF314F" w14:textId="240237A5"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136005"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5968074E"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015B685C"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79C642" w14:textId="63E57B5A" w:rsidR="00AD724D" w:rsidRPr="00230C15" w:rsidRDefault="00AD724D" w:rsidP="00291F7B">
            <w:pPr>
              <w:widowControl w:val="0"/>
              <w:autoSpaceDE w:val="0"/>
              <w:spacing w:line="360" w:lineRule="auto"/>
              <w:jc w:val="center"/>
              <w:rPr>
                <w:rFonts w:ascii="Arial Narrow" w:hAnsi="Arial Narrow"/>
              </w:rPr>
            </w:pPr>
            <w:r>
              <w:rPr>
                <w:rFonts w:ascii="Arial Narrow" w:hAnsi="Arial Narrow"/>
              </w:rPr>
              <w:t>302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B799D4" w14:textId="086550B6" w:rsidR="00AD724D" w:rsidRDefault="00AD724D"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Re</w:t>
            </w:r>
            <w:r w:rsidRPr="009A4012">
              <w:rPr>
                <w:rFonts w:ascii="Arial Narrow" w:hAnsi="Arial Narrow" w:cs="Calibri"/>
                <w:color w:val="000000"/>
              </w:rPr>
              <w:t>prise des panneaux monocristallins de 250 /260Wc</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9561A3" w14:textId="041D77EE"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CF7B5D"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34CB968D"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2533841E"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E1ED9D" w14:textId="75BA08D4" w:rsidR="00AD724D" w:rsidRPr="00230C15" w:rsidRDefault="00AD724D" w:rsidP="00291F7B">
            <w:pPr>
              <w:widowControl w:val="0"/>
              <w:autoSpaceDE w:val="0"/>
              <w:spacing w:line="360" w:lineRule="auto"/>
              <w:jc w:val="center"/>
              <w:rPr>
                <w:rFonts w:ascii="Arial Narrow" w:hAnsi="Arial Narrow"/>
              </w:rPr>
            </w:pPr>
            <w:r>
              <w:rPr>
                <w:rFonts w:ascii="Arial Narrow" w:hAnsi="Arial Narrow"/>
              </w:rPr>
              <w:t>303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6596DE" w14:textId="271014BB" w:rsidR="00AD724D" w:rsidRDefault="00AD724D"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Re</w:t>
            </w:r>
            <w:r w:rsidRPr="009A4012">
              <w:rPr>
                <w:rFonts w:ascii="Arial Narrow" w:hAnsi="Arial Narrow" w:cs="Calibri"/>
                <w:color w:val="000000"/>
              </w:rPr>
              <w:t>prise des panneaux monocristallins de 250 /260Wc</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59C627" w14:textId="798EA7C5"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137141"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143A8CAD"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23C2058E"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9C315F" w14:textId="7CF1A4BF" w:rsidR="00AD724D" w:rsidRPr="00230C15" w:rsidRDefault="00AD724D" w:rsidP="00291F7B">
            <w:pPr>
              <w:widowControl w:val="0"/>
              <w:autoSpaceDE w:val="0"/>
              <w:spacing w:line="360" w:lineRule="auto"/>
              <w:jc w:val="center"/>
              <w:rPr>
                <w:rFonts w:ascii="Arial Narrow" w:hAnsi="Arial Narrow"/>
              </w:rPr>
            </w:pPr>
            <w:r>
              <w:rPr>
                <w:rFonts w:ascii="Arial Narrow" w:hAnsi="Arial Narrow"/>
              </w:rPr>
              <w:t>304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1EE033" w14:textId="1696D6F3" w:rsidR="00AD724D" w:rsidRDefault="00AD724D"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Re</w:t>
            </w:r>
            <w:r w:rsidRPr="009A4012">
              <w:rPr>
                <w:rFonts w:ascii="Arial Narrow" w:hAnsi="Arial Narrow" w:cs="Calibri"/>
                <w:color w:val="000000"/>
              </w:rPr>
              <w:t>prise du système de sto</w:t>
            </w:r>
            <w:r>
              <w:rPr>
                <w:rFonts w:ascii="Arial Narrow" w:hAnsi="Arial Narrow" w:cs="Calibri"/>
                <w:color w:val="000000"/>
              </w:rPr>
              <w:t>c</w:t>
            </w:r>
            <w:r w:rsidRPr="009A4012">
              <w:rPr>
                <w:rFonts w:ascii="Arial Narrow" w:hAnsi="Arial Narrow" w:cs="Calibri"/>
                <w:color w:val="000000"/>
              </w:rPr>
              <w:t>kage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8C0ACE" w14:textId="70C72740"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872121"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7BE1E2AD"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76A8D8F9"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ABA71C" w14:textId="5D4A3DC7" w:rsidR="00AD724D" w:rsidRPr="00230C15" w:rsidRDefault="00AD724D" w:rsidP="00291F7B">
            <w:pPr>
              <w:widowControl w:val="0"/>
              <w:autoSpaceDE w:val="0"/>
              <w:spacing w:line="360" w:lineRule="auto"/>
              <w:jc w:val="center"/>
              <w:rPr>
                <w:rFonts w:ascii="Arial Narrow" w:hAnsi="Arial Narrow"/>
              </w:rPr>
            </w:pPr>
            <w:r>
              <w:rPr>
                <w:rFonts w:ascii="Arial Narrow" w:hAnsi="Arial Narrow"/>
              </w:rPr>
              <w:t>305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36A7CC" w14:textId="50E3EA86" w:rsidR="00AD724D" w:rsidRDefault="00AD724D" w:rsidP="00291F7B">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F et P Panneaux solaires monocristallins de 250Wc</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D03A05" w14:textId="2339B7AA"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4E7D80"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0A3D8F23"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2E234140"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08EDBD" w14:textId="307B0519" w:rsidR="00AD724D" w:rsidRPr="00230C15" w:rsidRDefault="00AD724D" w:rsidP="00291F7B">
            <w:pPr>
              <w:widowControl w:val="0"/>
              <w:autoSpaceDE w:val="0"/>
              <w:spacing w:line="360" w:lineRule="auto"/>
              <w:jc w:val="center"/>
              <w:rPr>
                <w:rFonts w:ascii="Arial Narrow" w:hAnsi="Arial Narrow"/>
              </w:rPr>
            </w:pPr>
            <w:r>
              <w:rPr>
                <w:rFonts w:ascii="Arial Narrow" w:hAnsi="Arial Narrow"/>
              </w:rPr>
              <w:t>306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2A4D" w14:textId="3E5394ED" w:rsidR="00AD724D" w:rsidRDefault="00AD724D" w:rsidP="00291F7B">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F et P Onduleur hybride haute fréquence 6KVA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84A01D" w14:textId="7847C082"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FF7811"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561CE8FE"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45A02693"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B6C728" w14:textId="36B0A5AD" w:rsidR="00AD724D" w:rsidRPr="00230C15" w:rsidRDefault="00AD724D" w:rsidP="00291F7B">
            <w:pPr>
              <w:widowControl w:val="0"/>
              <w:autoSpaceDE w:val="0"/>
              <w:spacing w:line="360" w:lineRule="auto"/>
              <w:jc w:val="center"/>
              <w:rPr>
                <w:rFonts w:ascii="Arial Narrow" w:hAnsi="Arial Narrow"/>
              </w:rPr>
            </w:pPr>
            <w:r>
              <w:rPr>
                <w:rFonts w:ascii="Arial Narrow" w:hAnsi="Arial Narrow"/>
              </w:rPr>
              <w:t>307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D032146" w14:textId="2F5B50E2" w:rsidR="00AD724D" w:rsidRDefault="00AD724D"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F et P Contrô</w:t>
            </w:r>
            <w:r w:rsidRPr="009A4012">
              <w:rPr>
                <w:rFonts w:ascii="Arial Narrow" w:hAnsi="Arial Narrow" w:cs="Calibri"/>
                <w:color w:val="000000"/>
              </w:rPr>
              <w:t>leur de charge MPPT 120A- 150V</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2048CF" w14:textId="73B12D90"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95E087"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5CE7D9EC"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51515817" w14:textId="77777777" w:rsidTr="00AD724D">
        <w:trPr>
          <w:trHeight w:hRule="exact" w:val="75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50967E" w14:textId="2BC55369" w:rsidR="00AD724D" w:rsidRPr="00230C15" w:rsidRDefault="00AD724D" w:rsidP="00291F7B">
            <w:pPr>
              <w:widowControl w:val="0"/>
              <w:autoSpaceDE w:val="0"/>
              <w:spacing w:line="360" w:lineRule="auto"/>
              <w:jc w:val="center"/>
              <w:rPr>
                <w:rFonts w:ascii="Arial Narrow" w:hAnsi="Arial Narrow"/>
              </w:rPr>
            </w:pPr>
            <w:r>
              <w:rPr>
                <w:rFonts w:ascii="Arial Narrow" w:hAnsi="Arial Narrow"/>
              </w:rPr>
              <w:t>308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AA5EB5" w14:textId="78EFEAAA" w:rsidR="00AD724D" w:rsidRDefault="00AD724D" w:rsidP="00291F7B">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Câble de raccordement PV et interconnexion du champ PV au local technique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FFEDD6" w14:textId="6F2DF4B5"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5431C4"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0CEF3F05"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615323A9" w14:textId="77777777" w:rsidTr="00AD724D">
        <w:trPr>
          <w:trHeight w:hRule="exact" w:val="55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7C069B" w14:textId="27645536" w:rsidR="00AD724D" w:rsidRPr="00230C15" w:rsidRDefault="00AD724D" w:rsidP="00291F7B">
            <w:pPr>
              <w:widowControl w:val="0"/>
              <w:autoSpaceDE w:val="0"/>
              <w:spacing w:line="360" w:lineRule="auto"/>
              <w:jc w:val="center"/>
              <w:rPr>
                <w:rFonts w:ascii="Arial Narrow" w:hAnsi="Arial Narrow"/>
              </w:rPr>
            </w:pPr>
            <w:r>
              <w:rPr>
                <w:rFonts w:ascii="Arial Narrow" w:hAnsi="Arial Narrow"/>
              </w:rPr>
              <w:t>309</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162CF2" w14:textId="253E9113" w:rsidR="00AD724D" w:rsidRDefault="00AD724D" w:rsidP="00291F7B">
            <w:pPr>
              <w:widowControl w:val="0"/>
              <w:autoSpaceDE w:val="0"/>
              <w:jc w:val="both"/>
              <w:rPr>
                <w:rFonts w:ascii="Arial Narrow" w:hAnsi="Arial Narrow" w:cs="Arial"/>
                <w:b/>
                <w:bCs/>
                <w:w w:val="95"/>
              </w:rPr>
            </w:pPr>
            <w:r w:rsidRPr="009A4012">
              <w:rPr>
                <w:rFonts w:ascii="Arial Narrow" w:hAnsi="Arial Narrow" w:cs="Calibri"/>
                <w:color w:val="000000"/>
              </w:rPr>
              <w:t>F et P Câbles de raccordement et équipement de protection des onduleurs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C70214" w14:textId="5111A649"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A77BA7"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0F0F844C"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6727780B" w14:textId="77777777" w:rsidTr="00AD724D">
        <w:trPr>
          <w:trHeight w:hRule="exact" w:val="84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630DB4" w14:textId="538E0268" w:rsidR="00AD724D" w:rsidRPr="00230C15" w:rsidRDefault="00AD724D" w:rsidP="00291F7B">
            <w:pPr>
              <w:widowControl w:val="0"/>
              <w:autoSpaceDE w:val="0"/>
              <w:spacing w:line="360" w:lineRule="auto"/>
              <w:jc w:val="center"/>
              <w:rPr>
                <w:rFonts w:ascii="Arial Narrow" w:hAnsi="Arial Narrow"/>
              </w:rPr>
            </w:pPr>
            <w:r>
              <w:rPr>
                <w:rFonts w:ascii="Arial Narrow" w:hAnsi="Arial Narrow"/>
              </w:rPr>
              <w:t>310</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1190A8" w14:textId="02555C69" w:rsidR="00AD724D" w:rsidRDefault="00AD724D" w:rsidP="00291F7B">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Junction box strings pour un champ de puissance installée 30kWc y compris tous les équipements de protection et d’arrêt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E72B1C" w14:textId="606F6320"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6DC636"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674BEF47"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4355581E" w14:textId="77777777" w:rsidTr="00AD724D">
        <w:trPr>
          <w:trHeight w:hRule="exact" w:val="588"/>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C79F4E" w14:textId="1D3FE6B0" w:rsidR="00AD724D" w:rsidRDefault="00AD724D" w:rsidP="00291F7B">
            <w:pPr>
              <w:widowControl w:val="0"/>
              <w:autoSpaceDE w:val="0"/>
              <w:spacing w:line="360" w:lineRule="auto"/>
              <w:jc w:val="center"/>
              <w:rPr>
                <w:rFonts w:ascii="Arial Narrow" w:hAnsi="Arial Narrow"/>
              </w:rPr>
            </w:pPr>
            <w:r>
              <w:rPr>
                <w:rFonts w:ascii="Arial Narrow" w:hAnsi="Arial Narrow"/>
              </w:rPr>
              <w:t>311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372191" w14:textId="6ECBDE00" w:rsidR="00AD724D" w:rsidRDefault="00AD724D" w:rsidP="00291F7B">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TGBT (dispositif de coupure, de protection par départ) + compteur d'énergie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944A" w14:textId="2C3AA947"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B8A1D7"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20FDCAAF"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05860120" w14:textId="77777777" w:rsidTr="00AD724D">
        <w:trPr>
          <w:trHeight w:hRule="exact" w:val="55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95315A" w14:textId="025F5997" w:rsidR="00AD724D" w:rsidRDefault="00AD724D" w:rsidP="00291F7B">
            <w:pPr>
              <w:widowControl w:val="0"/>
              <w:autoSpaceDE w:val="0"/>
              <w:spacing w:line="360" w:lineRule="auto"/>
              <w:jc w:val="center"/>
              <w:rPr>
                <w:rFonts w:ascii="Arial Narrow" w:hAnsi="Arial Narrow"/>
              </w:rPr>
            </w:pPr>
            <w:r>
              <w:rPr>
                <w:rFonts w:ascii="Arial Narrow" w:hAnsi="Arial Narrow"/>
              </w:rPr>
              <w:t>312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934C72" w14:textId="464A8D91" w:rsidR="00AD724D" w:rsidRDefault="00AD724D" w:rsidP="00291F7B">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Coffret AC y compris toutes composant de protection (Disjoncteur différentiel , Répartiteur,….)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E889E8" w14:textId="617CDCC9"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F509E"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64B81838"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28F48726" w14:textId="77777777" w:rsidTr="00AD724D">
        <w:trPr>
          <w:trHeight w:hRule="exact" w:val="71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3D682B" w14:textId="5DCDD57E" w:rsidR="00AD724D" w:rsidRDefault="00AD724D" w:rsidP="00291F7B">
            <w:pPr>
              <w:widowControl w:val="0"/>
              <w:autoSpaceDE w:val="0"/>
              <w:spacing w:line="360" w:lineRule="auto"/>
              <w:jc w:val="center"/>
              <w:rPr>
                <w:rFonts w:ascii="Arial Narrow" w:hAnsi="Arial Narrow"/>
              </w:rPr>
            </w:pPr>
            <w:r>
              <w:rPr>
                <w:rFonts w:ascii="Arial Narrow" w:hAnsi="Arial Narrow"/>
              </w:rPr>
              <w:t>313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D21123" w14:textId="5F0AB27E" w:rsidR="00AD724D" w:rsidRDefault="00AD724D" w:rsidP="00291F7B">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Coffret DC y compris toutes composant de protection (Disjoncteurs DC ,jeux de barre , Parafoudre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E84B8C" w14:textId="0E2EFC9D"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A71FEA"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00F09799"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61D0CF56"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989632" w14:textId="346FB784" w:rsidR="00AD724D" w:rsidRDefault="00AD724D" w:rsidP="00291F7B">
            <w:pPr>
              <w:widowControl w:val="0"/>
              <w:autoSpaceDE w:val="0"/>
              <w:spacing w:line="360" w:lineRule="auto"/>
              <w:jc w:val="center"/>
              <w:rPr>
                <w:rFonts w:ascii="Arial Narrow" w:hAnsi="Arial Narrow"/>
              </w:rPr>
            </w:pPr>
            <w:r>
              <w:rPr>
                <w:rFonts w:ascii="Arial Narrow" w:hAnsi="Arial Narrow"/>
              </w:rPr>
              <w:lastRenderedPageBreak/>
              <w:t>314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C6E18C" w14:textId="20B8961B" w:rsidR="00AD724D" w:rsidRDefault="00AD724D"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Confection Prise De Terre des é</w:t>
            </w:r>
            <w:r w:rsidRPr="009A4012">
              <w:rPr>
                <w:rFonts w:ascii="Arial Narrow" w:hAnsi="Arial Narrow" w:cs="Calibri"/>
                <w:color w:val="000000"/>
              </w:rPr>
              <w:t>quipements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C7621F" w14:textId="3B9DD499"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0C03D1"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6C24FB7D"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4C1AB48D"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CDD2F5" w14:textId="7CEB6758" w:rsidR="00AD724D" w:rsidRDefault="00AD724D" w:rsidP="00291F7B">
            <w:pPr>
              <w:widowControl w:val="0"/>
              <w:autoSpaceDE w:val="0"/>
              <w:spacing w:line="360" w:lineRule="auto"/>
              <w:jc w:val="center"/>
              <w:rPr>
                <w:rFonts w:ascii="Arial Narrow" w:hAnsi="Arial Narrow"/>
              </w:rPr>
            </w:pPr>
            <w:r>
              <w:rPr>
                <w:rFonts w:ascii="Arial Narrow" w:hAnsi="Arial Narrow"/>
              </w:rPr>
              <w:t>315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22E195" w14:textId="7C493C10" w:rsidR="00AD724D" w:rsidRDefault="00AD724D"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Confection ouverture d'aération LT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351681" w14:textId="30F1C8F3"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AD12A0"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45619840"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76242A7E"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2C7EAD" w14:textId="6DE8A582" w:rsidR="00AD724D" w:rsidRDefault="00AD724D" w:rsidP="00291F7B">
            <w:pPr>
              <w:widowControl w:val="0"/>
              <w:autoSpaceDE w:val="0"/>
              <w:spacing w:line="360" w:lineRule="auto"/>
              <w:jc w:val="center"/>
              <w:rPr>
                <w:rFonts w:ascii="Arial Narrow" w:hAnsi="Arial Narrow"/>
              </w:rPr>
            </w:pPr>
            <w:r>
              <w:rPr>
                <w:rFonts w:ascii="Arial Narrow" w:hAnsi="Arial Narrow"/>
              </w:rPr>
              <w:t>316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049AB3" w14:textId="278D514F" w:rsidR="00AD724D" w:rsidRDefault="00AD724D" w:rsidP="00291F7B">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Ventilateur et extincteur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AFA3D0" w14:textId="46B6E42D" w:rsidR="00AD724D" w:rsidRDefault="00AD724D" w:rsidP="00291F7B">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2C33DC"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00A5DD37"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4FC595A9"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F5F717" w14:textId="23CF28F9" w:rsidR="00AD724D" w:rsidRPr="003A20A9" w:rsidRDefault="00AD724D" w:rsidP="00291F7B">
            <w:pPr>
              <w:widowControl w:val="0"/>
              <w:autoSpaceDE w:val="0"/>
              <w:spacing w:line="360" w:lineRule="auto"/>
              <w:jc w:val="both"/>
              <w:rPr>
                <w:rFonts w:ascii="Arial Narrow" w:hAnsi="Arial Narrow" w:cs="Arial"/>
                <w:b/>
                <w:bCs/>
                <w:w w:val="95"/>
                <w:vertAlign w:val="superscript"/>
              </w:rPr>
            </w:pPr>
            <w:r>
              <w:rPr>
                <w:rFonts w:ascii="Arial Narrow" w:hAnsi="Arial Narrow" w:cs="Arial"/>
                <w:b/>
                <w:bCs/>
                <w:w w:val="95"/>
              </w:rPr>
              <w:t xml:space="preserve"> </w:t>
            </w:r>
            <w:r w:rsidRPr="009A4012">
              <w:rPr>
                <w:rFonts w:ascii="Arial Narrow" w:hAnsi="Arial Narrow" w:cs="Calibri"/>
                <w:b/>
                <w:bCs/>
                <w:color w:val="000000"/>
                <w:sz w:val="26"/>
                <w:szCs w:val="26"/>
                <w:lang w:val="en-US"/>
              </w:rPr>
              <w:t xml:space="preserve">LOT </w:t>
            </w:r>
            <w:r>
              <w:rPr>
                <w:rFonts w:ascii="Arial Narrow" w:hAnsi="Arial Narrow" w:cs="Calibri"/>
                <w:b/>
                <w:bCs/>
                <w:color w:val="000000"/>
                <w:sz w:val="26"/>
                <w:szCs w:val="26"/>
                <w:lang w:val="en-US"/>
              </w:rPr>
              <w:t>400-RESEAU BT MONOPHASEE 4X25mm</w:t>
            </w:r>
            <w:r>
              <w:rPr>
                <w:rFonts w:ascii="Arial Narrow" w:hAnsi="Arial Narrow" w:cs="Calibri"/>
                <w:b/>
                <w:bCs/>
                <w:color w:val="000000"/>
                <w:sz w:val="26"/>
                <w:szCs w:val="26"/>
                <w:vertAlign w:val="superscript"/>
                <w:lang w:val="en-US"/>
              </w:rPr>
              <w:t>2</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14FE80" w14:textId="77777777" w:rsidR="00AD724D" w:rsidRDefault="00AD724D" w:rsidP="00291F7B">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7469D6" w14:textId="77777777" w:rsidR="00AD724D" w:rsidRPr="00230C15" w:rsidRDefault="00AD724D" w:rsidP="00291F7B">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4DD71821" w14:textId="77777777" w:rsidR="00AD724D" w:rsidRPr="00230C15" w:rsidRDefault="00AD724D" w:rsidP="00291F7B">
            <w:pPr>
              <w:widowControl w:val="0"/>
              <w:autoSpaceDE w:val="0"/>
              <w:spacing w:line="360" w:lineRule="auto"/>
              <w:jc w:val="center"/>
              <w:rPr>
                <w:rFonts w:ascii="Arial Narrow" w:hAnsi="Arial Narrow" w:cs="Arial"/>
              </w:rPr>
            </w:pPr>
          </w:p>
        </w:tc>
      </w:tr>
      <w:tr w:rsidR="00AD724D" w:rsidRPr="00230C15" w14:paraId="0E694C5C"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B147A9" w14:textId="1DE56465"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16E92D" w14:textId="044931AA" w:rsidR="00AD724D" w:rsidRDefault="00AD724D" w:rsidP="00BB2F83">
            <w:pPr>
              <w:widowControl w:val="0"/>
              <w:autoSpaceDE w:val="0"/>
              <w:spacing w:line="360" w:lineRule="auto"/>
              <w:jc w:val="both"/>
              <w:rPr>
                <w:rFonts w:ascii="Arial Narrow" w:hAnsi="Arial Narrow" w:cs="Arial"/>
                <w:b/>
                <w:bCs/>
                <w:w w:val="95"/>
              </w:rPr>
            </w:pPr>
            <w:r w:rsidRPr="00D61681">
              <w:rPr>
                <w:rFonts w:ascii="Arial Narrow" w:hAnsi="Arial Narrow" w:cs="Calibri"/>
                <w:color w:val="000000"/>
                <w:sz w:val="26"/>
                <w:szCs w:val="26"/>
              </w:rPr>
              <w:t>Etude et piquetage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FC2176" w14:textId="0702F85D" w:rsidR="00AD724D" w:rsidRDefault="00AD724D" w:rsidP="00BB2F83">
            <w:pPr>
              <w:widowControl w:val="0"/>
              <w:autoSpaceDE w:val="0"/>
              <w:spacing w:line="360" w:lineRule="auto"/>
              <w:jc w:val="center"/>
              <w:rPr>
                <w:rFonts w:ascii="Arial Narrow" w:hAnsi="Arial Narrow" w:cs="Arial"/>
                <w:b/>
                <w:bCs/>
                <w:position w:val="-9"/>
              </w:rPr>
            </w:pPr>
            <w:r w:rsidRPr="00D61681">
              <w:rPr>
                <w:rFonts w:ascii="Arial Narrow" w:hAnsi="Arial Narrow" w:cs="Calibri"/>
                <w:b/>
                <w:bCs/>
                <w:color w:val="000000"/>
                <w:sz w:val="26"/>
                <w:szCs w:val="26"/>
              </w:rPr>
              <w:t> </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9C9BF6"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172C0284"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12A9F3C6"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DE461C" w14:textId="17FEC4B4"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A3455E5" w14:textId="23CCFAB8"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fouille en terrain latéritique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4D01518" w14:textId="09BB29B5" w:rsidR="00AD724D" w:rsidRDefault="00AD724D" w:rsidP="00BB2F83">
            <w:pPr>
              <w:widowControl w:val="0"/>
              <w:autoSpaceDE w:val="0"/>
              <w:spacing w:line="360" w:lineRule="auto"/>
              <w:jc w:val="center"/>
              <w:rPr>
                <w:rFonts w:ascii="Arial Narrow" w:hAnsi="Arial Narrow" w:cs="Arial"/>
                <w:b/>
                <w:bCs/>
                <w:position w:val="-9"/>
              </w:rPr>
            </w:pPr>
            <w:r w:rsidRPr="00D61681">
              <w:rPr>
                <w:rFonts w:ascii="Calibri" w:hAnsi="Calibri" w:cs="Calibri"/>
                <w:color w:val="000000"/>
              </w:rPr>
              <w:t>m3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C63C64"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6962E9A3"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760AC96C"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9BBB12" w14:textId="6C3BB574"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F648618" w14:textId="49AD25E4"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Dépose supports bois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E79176B" w14:textId="12937452" w:rsidR="00AD724D" w:rsidRDefault="00AD724D" w:rsidP="00BB2F83">
            <w:pPr>
              <w:widowControl w:val="0"/>
              <w:autoSpaceDE w:val="0"/>
              <w:spacing w:line="360" w:lineRule="auto"/>
              <w:jc w:val="center"/>
              <w:rPr>
                <w:rFonts w:ascii="Arial Narrow" w:hAnsi="Arial Narrow" w:cs="Arial"/>
                <w:b/>
                <w:bCs/>
                <w:position w:val="-9"/>
              </w:rPr>
            </w:pPr>
            <w:r w:rsidRPr="00D61681">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842F66"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27795DA8"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5A5B0ADD"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94436B" w14:textId="3DE2351F"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0EB1ED0" w14:textId="2A1CBD1B"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Dépose + Repose câble torsadé 4x25 mm2</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709DB37" w14:textId="2B8F7C4B" w:rsidR="00AD724D" w:rsidRDefault="00AD724D" w:rsidP="00BB2F83">
            <w:pPr>
              <w:widowControl w:val="0"/>
              <w:autoSpaceDE w:val="0"/>
              <w:spacing w:line="360" w:lineRule="auto"/>
              <w:jc w:val="center"/>
              <w:rPr>
                <w:rFonts w:ascii="Arial Narrow" w:hAnsi="Arial Narrow" w:cs="Arial"/>
                <w:b/>
                <w:bCs/>
                <w:position w:val="-9"/>
              </w:rPr>
            </w:pPr>
            <w:r w:rsidRPr="00D61681">
              <w:rPr>
                <w:rFonts w:ascii="Calibri" w:hAnsi="Calibri"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2BBC06"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7ACE608D"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3AE1E39D"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192EA7" w14:textId="3AA007A9"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01F7D7C" w14:textId="2852C400"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Fet P Supports bétons 9m/300 daN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31DB618" w14:textId="0A35F32B" w:rsidR="00AD724D" w:rsidRDefault="00AD724D" w:rsidP="00BB2F83">
            <w:pPr>
              <w:widowControl w:val="0"/>
              <w:autoSpaceDE w:val="0"/>
              <w:spacing w:line="360" w:lineRule="auto"/>
              <w:jc w:val="center"/>
              <w:rPr>
                <w:rFonts w:ascii="Arial Narrow" w:hAnsi="Arial Narrow" w:cs="Arial"/>
                <w:b/>
                <w:bCs/>
                <w:position w:val="-9"/>
              </w:rPr>
            </w:pPr>
            <w:r w:rsidRPr="00D61681">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DF8B77"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0D3B66C2"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4771FE28"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34F450" w14:textId="52BE70D1"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08D750E" w14:textId="6EFAE49B"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 et P poteau bois 9m/S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DD08BAE" w14:textId="2A20F09E" w:rsidR="00AD724D" w:rsidRDefault="00AD724D" w:rsidP="00BB2F83">
            <w:pPr>
              <w:widowControl w:val="0"/>
              <w:autoSpaceDE w:val="0"/>
              <w:spacing w:line="360" w:lineRule="auto"/>
              <w:jc w:val="center"/>
              <w:rPr>
                <w:rFonts w:ascii="Arial Narrow" w:hAnsi="Arial Narrow" w:cs="Arial"/>
                <w:b/>
                <w:bCs/>
                <w:position w:val="-9"/>
              </w:rPr>
            </w:pPr>
            <w:r w:rsidRPr="00D61681">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8B53C6"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53A6F781"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06392048"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931BEA" w14:textId="4CBB9CDD"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AA2C1B6" w14:textId="547D9E5B"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 et P Support bois 9m/J</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0EE5DED" w14:textId="7230DB41" w:rsidR="00AD724D" w:rsidRDefault="00AD724D" w:rsidP="00BB2F83">
            <w:pPr>
              <w:widowControl w:val="0"/>
              <w:autoSpaceDE w:val="0"/>
              <w:spacing w:line="360" w:lineRule="auto"/>
              <w:jc w:val="center"/>
              <w:rPr>
                <w:rFonts w:ascii="Arial Narrow" w:hAnsi="Arial Narrow" w:cs="Arial"/>
                <w:b/>
                <w:bCs/>
                <w:position w:val="-9"/>
              </w:rPr>
            </w:pPr>
            <w:r w:rsidRPr="00D61681">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961BD8"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5DD3177E"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5336C35B"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54D43C" w14:textId="5758306B"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F5ECD19" w14:textId="4545A0FC"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 et P Support bois 9m/X</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2EF26FB" w14:textId="3D8F6569" w:rsidR="00AD724D" w:rsidRDefault="00AD724D" w:rsidP="00BB2F83">
            <w:pPr>
              <w:widowControl w:val="0"/>
              <w:autoSpaceDE w:val="0"/>
              <w:spacing w:line="360" w:lineRule="auto"/>
              <w:jc w:val="center"/>
              <w:rPr>
                <w:rFonts w:ascii="Arial Narrow" w:hAnsi="Arial Narrow" w:cs="Arial"/>
                <w:b/>
                <w:bCs/>
                <w:position w:val="-9"/>
              </w:rPr>
            </w:pPr>
            <w:r w:rsidRPr="00D61681">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B71811"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1F211531"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0F5F65D9"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EB564A" w14:textId="413246FC"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409</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75A13C0" w14:textId="40DA0338"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 et P armement alignement BT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5B46F6F" w14:textId="06BA54BD" w:rsidR="00AD724D" w:rsidRDefault="00AD724D" w:rsidP="00BB2F83">
            <w:pPr>
              <w:widowControl w:val="0"/>
              <w:autoSpaceDE w:val="0"/>
              <w:spacing w:line="360" w:lineRule="auto"/>
              <w:jc w:val="center"/>
              <w:rPr>
                <w:rFonts w:ascii="Arial Narrow" w:hAnsi="Arial Narrow" w:cs="Arial"/>
                <w:b/>
                <w:bCs/>
                <w:position w:val="-9"/>
              </w:rPr>
            </w:pPr>
            <w:r w:rsidRPr="00D61681">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23E87E"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3334E5C4"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78D52BDB"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D0F859" w14:textId="35517E86"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410</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5D46180" w14:textId="126FA66F"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 et P armement ancrage BT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FAD25F2" w14:textId="6050BC4D" w:rsidR="00AD724D" w:rsidRDefault="00AD724D" w:rsidP="00BB2F83">
            <w:pPr>
              <w:widowControl w:val="0"/>
              <w:autoSpaceDE w:val="0"/>
              <w:spacing w:line="360" w:lineRule="auto"/>
              <w:jc w:val="center"/>
              <w:rPr>
                <w:rFonts w:ascii="Arial Narrow" w:hAnsi="Arial Narrow" w:cs="Arial"/>
                <w:b/>
                <w:bCs/>
                <w:position w:val="-9"/>
              </w:rPr>
            </w:pPr>
            <w:r w:rsidRPr="00D61681">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958276"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4789497D"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1BEA7DE7"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7EAD7C" w14:textId="1454B6DC"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411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4D24DF5" w14:textId="469B3569"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Déroulage et P câble torsadé 4x25 mm2</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30576AA" w14:textId="0C2A08EA" w:rsidR="00AD724D" w:rsidRDefault="00AD724D" w:rsidP="00BB2F83">
            <w:pPr>
              <w:widowControl w:val="0"/>
              <w:autoSpaceDE w:val="0"/>
              <w:spacing w:line="360" w:lineRule="auto"/>
              <w:jc w:val="center"/>
              <w:rPr>
                <w:rFonts w:ascii="Arial Narrow" w:hAnsi="Arial Narrow" w:cs="Arial"/>
                <w:b/>
                <w:bCs/>
                <w:position w:val="-9"/>
              </w:rPr>
            </w:pPr>
            <w:r w:rsidRPr="00D61681">
              <w:rPr>
                <w:rFonts w:ascii="Calibri" w:hAnsi="Calibri" w:cs="Calibri"/>
                <w:color w:val="000000"/>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A61641"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29B18FE8"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0BFDE58D"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701B03" w14:textId="43A49DB9"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412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BC940CC" w14:textId="1D439C33"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Mise en terre type C</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2C78B94" w14:textId="45CC09C6" w:rsidR="00AD724D" w:rsidRDefault="00AD724D" w:rsidP="00BB2F83">
            <w:pPr>
              <w:widowControl w:val="0"/>
              <w:autoSpaceDE w:val="0"/>
              <w:spacing w:line="360" w:lineRule="auto"/>
              <w:jc w:val="center"/>
              <w:rPr>
                <w:rFonts w:ascii="Arial Narrow" w:hAnsi="Arial Narrow" w:cs="Arial"/>
                <w:b/>
                <w:bCs/>
                <w:position w:val="-9"/>
              </w:rPr>
            </w:pPr>
            <w:r w:rsidRPr="00D61681">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4292D1"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2EEB17D4"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64DEBFF2"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C83336" w14:textId="3F9FC214"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413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B616BF1" w14:textId="6EE5483D"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 et P Plaques   + numérotation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376E7C6" w14:textId="6D11373B" w:rsidR="00AD724D" w:rsidRDefault="00AD724D" w:rsidP="00BB2F83">
            <w:pPr>
              <w:widowControl w:val="0"/>
              <w:autoSpaceDE w:val="0"/>
              <w:spacing w:line="360" w:lineRule="auto"/>
              <w:jc w:val="center"/>
              <w:rPr>
                <w:rFonts w:ascii="Arial Narrow" w:hAnsi="Arial Narrow" w:cs="Arial"/>
                <w:b/>
                <w:bCs/>
                <w:position w:val="-9"/>
              </w:rPr>
            </w:pPr>
            <w:r w:rsidRPr="00D61681">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66DFF"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60923A98"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4C839777"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F8DF0C" w14:textId="4880C200"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414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691C00E" w14:textId="0E9F65AD"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Capuchon d'extrémité</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08193C1" w14:textId="140C5200" w:rsidR="00AD724D" w:rsidRDefault="00AD724D" w:rsidP="00BB2F83">
            <w:pPr>
              <w:widowControl w:val="0"/>
              <w:autoSpaceDE w:val="0"/>
              <w:spacing w:line="360" w:lineRule="auto"/>
              <w:jc w:val="center"/>
              <w:rPr>
                <w:rFonts w:ascii="Arial Narrow" w:hAnsi="Arial Narrow" w:cs="Arial"/>
                <w:b/>
                <w:bCs/>
                <w:position w:val="-9"/>
              </w:rPr>
            </w:pPr>
            <w:r w:rsidRPr="00D61681">
              <w:rPr>
                <w:rFonts w:ascii="Calibri" w:hAnsi="Calibri"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0E3592"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15D94D9F"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09A385CE"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F17288" w14:textId="37B28DA9"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415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5C3ABB1" w14:textId="57F1670E" w:rsidR="00AD724D" w:rsidRPr="009A4012" w:rsidRDefault="00AD724D" w:rsidP="00BB2F83">
            <w:pPr>
              <w:widowControl w:val="0"/>
              <w:autoSpaceDE w:val="0"/>
              <w:spacing w:line="360" w:lineRule="auto"/>
              <w:jc w:val="both"/>
              <w:rPr>
                <w:rFonts w:ascii="Calibri" w:hAnsi="Calibri" w:cs="Calibri"/>
                <w:color w:val="000000"/>
              </w:rPr>
            </w:pPr>
            <w:r w:rsidRPr="00D61681">
              <w:rPr>
                <w:rFonts w:ascii="Calibri" w:hAnsi="Calibri" w:cs="Calibri"/>
                <w:color w:val="000000"/>
              </w:rPr>
              <w:t>F+P raccords de dérivation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E9E6883" w14:textId="630B7C0B" w:rsidR="00AD724D" w:rsidRPr="009A4012" w:rsidRDefault="00AD724D" w:rsidP="00BB2F83">
            <w:pPr>
              <w:widowControl w:val="0"/>
              <w:autoSpaceDE w:val="0"/>
              <w:spacing w:line="360" w:lineRule="auto"/>
              <w:jc w:val="center"/>
              <w:rPr>
                <w:rFonts w:ascii="Calibri" w:hAnsi="Calibri" w:cs="Calibri"/>
                <w:color w:val="000000"/>
              </w:rPr>
            </w:pPr>
            <w:r w:rsidRPr="00D61681">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1C40CE"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793F3A11"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32631332"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DF3A10" w14:textId="4AA2AAC8" w:rsidR="00AD724D" w:rsidRPr="00D61681" w:rsidRDefault="00AD724D" w:rsidP="00BB2F83">
            <w:pPr>
              <w:widowControl w:val="0"/>
              <w:autoSpaceDE w:val="0"/>
              <w:spacing w:line="360" w:lineRule="auto"/>
              <w:jc w:val="center"/>
              <w:rPr>
                <w:rFonts w:ascii="Arial Narrow" w:hAnsi="Arial Narrow" w:cs="Calibri"/>
                <w:color w:val="000000"/>
                <w:sz w:val="26"/>
                <w:szCs w:val="26"/>
              </w:rPr>
            </w:pPr>
            <w:r w:rsidRPr="00D61681">
              <w:rPr>
                <w:rFonts w:ascii="Arial Narrow" w:hAnsi="Arial Narrow" w:cs="Calibri"/>
                <w:color w:val="000000"/>
                <w:sz w:val="26"/>
                <w:szCs w:val="26"/>
              </w:rPr>
              <w:t>416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DC35ACB" w14:textId="5D7E8D00" w:rsidR="00AD724D" w:rsidRPr="00D61681" w:rsidRDefault="00AD724D" w:rsidP="00BB2F83">
            <w:pPr>
              <w:widowControl w:val="0"/>
              <w:autoSpaceDE w:val="0"/>
              <w:spacing w:line="360" w:lineRule="auto"/>
              <w:jc w:val="both"/>
              <w:rPr>
                <w:rFonts w:ascii="Calibri" w:hAnsi="Calibri" w:cs="Calibri"/>
                <w:color w:val="000000"/>
              </w:rPr>
            </w:pPr>
            <w:r w:rsidRPr="00D61681">
              <w:rPr>
                <w:rFonts w:ascii="Calibri" w:hAnsi="Calibri" w:cs="Calibri"/>
                <w:color w:val="000000"/>
              </w:rPr>
              <w:t>Prise en charge touret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A7EF590" w14:textId="5AF42ABD" w:rsidR="00AD724D" w:rsidRPr="00D61681" w:rsidRDefault="00AD724D" w:rsidP="00BB2F83">
            <w:pPr>
              <w:widowControl w:val="0"/>
              <w:autoSpaceDE w:val="0"/>
              <w:spacing w:line="360" w:lineRule="auto"/>
              <w:jc w:val="center"/>
              <w:rPr>
                <w:rFonts w:ascii="Calibri" w:hAnsi="Calibri" w:cs="Calibri"/>
                <w:color w:val="000000"/>
              </w:rPr>
            </w:pPr>
            <w:r w:rsidRPr="00D61681">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9F6AA8"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0BAACC0F"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3054CF5D"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928CB3" w14:textId="115EAE94" w:rsidR="00AD724D" w:rsidRDefault="00AD724D" w:rsidP="00BB2F83">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b/>
                <w:bCs/>
                <w:color w:val="000000"/>
                <w:sz w:val="26"/>
                <w:szCs w:val="26"/>
              </w:rPr>
              <w:t>LOT 500 Prestations Diverses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2C820D" w14:textId="77777777" w:rsidR="00AD724D" w:rsidRDefault="00AD724D" w:rsidP="00BB2F83">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85EA18" w14:textId="77777777" w:rsidR="00AD724D" w:rsidRPr="00230C15" w:rsidRDefault="00AD724D" w:rsidP="00BB2F83">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21D2D57D" w14:textId="7777777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23FD9491"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652D7E" w14:textId="4D12224D" w:rsidR="00AD724D" w:rsidRDefault="00AD724D" w:rsidP="00FF47E4">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501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8F3C19" w14:textId="4BBAC4DB" w:rsidR="00AD724D" w:rsidRDefault="00AD724D" w:rsidP="00FF47E4">
            <w:pPr>
              <w:widowControl w:val="0"/>
              <w:autoSpaceDE w:val="0"/>
              <w:spacing w:line="360" w:lineRule="auto"/>
              <w:jc w:val="both"/>
              <w:rPr>
                <w:rFonts w:ascii="Arial Narrow" w:hAnsi="Arial Narrow" w:cs="Arial"/>
                <w:b/>
                <w:bCs/>
                <w:w w:val="95"/>
              </w:rPr>
            </w:pPr>
            <w:r w:rsidRPr="00D61681">
              <w:rPr>
                <w:rFonts w:ascii="Arial Narrow" w:hAnsi="Arial Narrow" w:cs="Calibri"/>
                <w:color w:val="000000"/>
                <w:sz w:val="26"/>
                <w:szCs w:val="26"/>
              </w:rPr>
              <w:t>Abattage et élagage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0178B3" w14:textId="571EDA14" w:rsidR="00AD724D" w:rsidRDefault="00AD724D" w:rsidP="00FF47E4">
            <w:pPr>
              <w:widowControl w:val="0"/>
              <w:autoSpaceDE w:val="0"/>
              <w:spacing w:line="360" w:lineRule="auto"/>
              <w:jc w:val="center"/>
              <w:rPr>
                <w:rFonts w:ascii="Arial Narrow" w:hAnsi="Arial Narrow" w:cs="Arial"/>
                <w:b/>
                <w:bCs/>
                <w:position w:val="-9"/>
              </w:rPr>
            </w:pPr>
            <w:r w:rsidRPr="00D61681">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806144" w14:textId="77777777" w:rsidR="00AD724D" w:rsidRPr="00230C15" w:rsidRDefault="00AD724D" w:rsidP="00FF47E4">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0349097C" w14:textId="77777777" w:rsidR="00AD724D" w:rsidRPr="00230C15" w:rsidRDefault="00AD724D" w:rsidP="00FF47E4">
            <w:pPr>
              <w:widowControl w:val="0"/>
              <w:autoSpaceDE w:val="0"/>
              <w:spacing w:line="360" w:lineRule="auto"/>
              <w:jc w:val="center"/>
              <w:rPr>
                <w:rFonts w:ascii="Arial Narrow" w:hAnsi="Arial Narrow" w:cs="Arial"/>
              </w:rPr>
            </w:pPr>
          </w:p>
        </w:tc>
      </w:tr>
      <w:tr w:rsidR="00AD724D" w:rsidRPr="00230C15" w14:paraId="011F2EB1"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401E7E" w14:textId="55A106E8" w:rsidR="00AD724D" w:rsidRDefault="00AD724D" w:rsidP="00FF47E4">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502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DE98EB" w14:textId="2AFD38A7" w:rsidR="00AD724D" w:rsidRDefault="00AD724D" w:rsidP="00FF47E4">
            <w:pPr>
              <w:widowControl w:val="0"/>
              <w:autoSpaceDE w:val="0"/>
              <w:spacing w:line="360" w:lineRule="auto"/>
              <w:jc w:val="both"/>
              <w:rPr>
                <w:rFonts w:ascii="Arial Narrow" w:hAnsi="Arial Narrow" w:cs="Arial"/>
                <w:b/>
                <w:bCs/>
                <w:w w:val="95"/>
              </w:rPr>
            </w:pPr>
            <w:r w:rsidRPr="00D61681">
              <w:rPr>
                <w:rFonts w:ascii="Arial Narrow" w:hAnsi="Arial Narrow" w:cs="Calibri"/>
                <w:color w:val="000000"/>
              </w:rPr>
              <w:t>Transport et manutention du Matériel</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9D64B6" w14:textId="27370A33" w:rsidR="00AD724D" w:rsidRDefault="00AD724D" w:rsidP="00FF47E4">
            <w:pPr>
              <w:widowControl w:val="0"/>
              <w:autoSpaceDE w:val="0"/>
              <w:spacing w:line="360" w:lineRule="auto"/>
              <w:jc w:val="center"/>
              <w:rPr>
                <w:rFonts w:ascii="Arial Narrow" w:hAnsi="Arial Narrow" w:cs="Arial"/>
                <w:b/>
                <w:bCs/>
                <w:position w:val="-9"/>
              </w:rPr>
            </w:pPr>
            <w:r w:rsidRPr="00D61681">
              <w:rPr>
                <w:rFonts w:ascii="Arial Narrow" w:hAnsi="Arial Narrow" w:cs="Calibri"/>
                <w:color w:val="000000"/>
              </w:rPr>
              <w:t>T/KM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2D5EFA" w14:textId="77777777" w:rsidR="00AD724D" w:rsidRPr="00230C15" w:rsidRDefault="00AD724D" w:rsidP="00FF47E4">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7BE7A7D9" w14:textId="77777777" w:rsidR="00AD724D" w:rsidRPr="00230C15" w:rsidRDefault="00AD724D" w:rsidP="00FF47E4">
            <w:pPr>
              <w:widowControl w:val="0"/>
              <w:autoSpaceDE w:val="0"/>
              <w:spacing w:line="360" w:lineRule="auto"/>
              <w:jc w:val="center"/>
              <w:rPr>
                <w:rFonts w:ascii="Arial Narrow" w:hAnsi="Arial Narrow" w:cs="Arial"/>
              </w:rPr>
            </w:pPr>
          </w:p>
        </w:tc>
      </w:tr>
      <w:tr w:rsidR="00AD724D" w:rsidRPr="00230C15" w14:paraId="4455B5C0"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BC9EEF" w14:textId="058EFFC7" w:rsidR="00AD724D" w:rsidRDefault="00AD724D" w:rsidP="00FF47E4">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503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2A1468" w14:textId="59F72013" w:rsidR="00AD724D" w:rsidRDefault="00AD724D" w:rsidP="00FF47E4">
            <w:pPr>
              <w:widowControl w:val="0"/>
              <w:autoSpaceDE w:val="0"/>
              <w:spacing w:line="360" w:lineRule="auto"/>
              <w:jc w:val="both"/>
              <w:rPr>
                <w:rFonts w:ascii="Arial Narrow" w:hAnsi="Arial Narrow" w:cs="Arial"/>
                <w:b/>
                <w:bCs/>
                <w:w w:val="95"/>
              </w:rPr>
            </w:pPr>
            <w:r w:rsidRPr="00D61681">
              <w:rPr>
                <w:rFonts w:ascii="Arial Narrow" w:hAnsi="Arial Narrow" w:cs="Calibri"/>
                <w:color w:val="000000"/>
              </w:rPr>
              <w:t xml:space="preserve">Fourniture de la documentation technique et formation d'une équipe de maintenance de la centrale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5DD4F6" w14:textId="78966E3D" w:rsidR="00AD724D" w:rsidRDefault="00AD724D" w:rsidP="00FF47E4">
            <w:pPr>
              <w:widowControl w:val="0"/>
              <w:autoSpaceDE w:val="0"/>
              <w:spacing w:line="360" w:lineRule="auto"/>
              <w:jc w:val="center"/>
              <w:rPr>
                <w:rFonts w:ascii="Arial Narrow" w:hAnsi="Arial Narrow" w:cs="Arial"/>
                <w:b/>
                <w:bCs/>
                <w:position w:val="-9"/>
              </w:rPr>
            </w:pPr>
            <w:r w:rsidRPr="00D61681">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BFD2E3" w14:textId="77777777" w:rsidR="00AD724D" w:rsidRPr="00230C15" w:rsidRDefault="00AD724D" w:rsidP="00FF47E4">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110D3FCF" w14:textId="77777777" w:rsidR="00AD724D" w:rsidRPr="00230C15" w:rsidRDefault="00AD724D" w:rsidP="00FF47E4">
            <w:pPr>
              <w:widowControl w:val="0"/>
              <w:autoSpaceDE w:val="0"/>
              <w:spacing w:line="360" w:lineRule="auto"/>
              <w:jc w:val="center"/>
              <w:rPr>
                <w:rFonts w:ascii="Arial Narrow" w:hAnsi="Arial Narrow" w:cs="Arial"/>
              </w:rPr>
            </w:pPr>
          </w:p>
        </w:tc>
      </w:tr>
      <w:tr w:rsidR="00AD724D" w:rsidRPr="00230C15" w14:paraId="0FA4C3CC"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CDE22F" w14:textId="3E10053C" w:rsidR="00AD724D" w:rsidRDefault="00AD724D" w:rsidP="00FF47E4">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504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6AE5F7" w14:textId="07A59801" w:rsidR="00AD724D" w:rsidRDefault="00AD724D" w:rsidP="00FF47E4">
            <w:pPr>
              <w:widowControl w:val="0"/>
              <w:autoSpaceDE w:val="0"/>
              <w:spacing w:line="360" w:lineRule="auto"/>
              <w:jc w:val="both"/>
              <w:rPr>
                <w:rFonts w:ascii="Arial Narrow" w:hAnsi="Arial Narrow" w:cs="Arial"/>
                <w:b/>
                <w:bCs/>
                <w:w w:val="95"/>
              </w:rPr>
            </w:pPr>
            <w:r w:rsidRPr="00D61681">
              <w:rPr>
                <w:rFonts w:ascii="Arial Narrow" w:hAnsi="Arial Narrow" w:cs="Calibri"/>
                <w:color w:val="000000"/>
              </w:rPr>
              <w:t>Fourniture projet d'exécution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04F3BF" w14:textId="76C52398" w:rsidR="00AD724D" w:rsidRDefault="00AD724D" w:rsidP="00FF47E4">
            <w:pPr>
              <w:widowControl w:val="0"/>
              <w:autoSpaceDE w:val="0"/>
              <w:spacing w:line="360" w:lineRule="auto"/>
              <w:jc w:val="center"/>
              <w:rPr>
                <w:rFonts w:ascii="Arial Narrow" w:hAnsi="Arial Narrow" w:cs="Arial"/>
                <w:b/>
                <w:bCs/>
                <w:position w:val="-9"/>
              </w:rPr>
            </w:pPr>
            <w:r w:rsidRPr="00D61681">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07B703" w14:textId="77777777" w:rsidR="00AD724D" w:rsidRPr="00230C15" w:rsidRDefault="00AD724D" w:rsidP="00FF47E4">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13466BDD" w14:textId="77777777" w:rsidR="00AD724D" w:rsidRPr="00230C15" w:rsidRDefault="00AD724D" w:rsidP="00FF47E4">
            <w:pPr>
              <w:widowControl w:val="0"/>
              <w:autoSpaceDE w:val="0"/>
              <w:spacing w:line="360" w:lineRule="auto"/>
              <w:jc w:val="center"/>
              <w:rPr>
                <w:rFonts w:ascii="Arial Narrow" w:hAnsi="Arial Narrow" w:cs="Arial"/>
              </w:rPr>
            </w:pPr>
          </w:p>
        </w:tc>
      </w:tr>
      <w:tr w:rsidR="00AD724D" w:rsidRPr="00230C15" w14:paraId="6F287450"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0C6CE0" w14:textId="03F37822" w:rsidR="00AD724D" w:rsidRDefault="00AD724D" w:rsidP="00FF47E4">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505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977B5" w14:textId="2E5451D9" w:rsidR="00AD724D" w:rsidRDefault="00AD724D" w:rsidP="00FF47E4">
            <w:pPr>
              <w:widowControl w:val="0"/>
              <w:autoSpaceDE w:val="0"/>
              <w:spacing w:line="360" w:lineRule="auto"/>
              <w:jc w:val="both"/>
              <w:rPr>
                <w:rFonts w:ascii="Arial Narrow" w:hAnsi="Arial Narrow" w:cs="Arial"/>
                <w:b/>
                <w:bCs/>
                <w:w w:val="95"/>
              </w:rPr>
            </w:pPr>
            <w:r w:rsidRPr="00D61681">
              <w:rPr>
                <w:rFonts w:ascii="Arial Narrow" w:hAnsi="Arial Narrow" w:cs="Calibri"/>
                <w:color w:val="000000"/>
                <w:sz w:val="26"/>
                <w:szCs w:val="26"/>
              </w:rPr>
              <w:t>F et P Branchement ménage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324CA5" w14:textId="73D4ACB9" w:rsidR="00AD724D" w:rsidRDefault="00AD724D" w:rsidP="00FF47E4">
            <w:pPr>
              <w:widowControl w:val="0"/>
              <w:autoSpaceDE w:val="0"/>
              <w:spacing w:line="360" w:lineRule="auto"/>
              <w:jc w:val="center"/>
              <w:rPr>
                <w:rFonts w:ascii="Arial Narrow" w:hAnsi="Arial Narrow" w:cs="Arial"/>
                <w:b/>
                <w:bCs/>
                <w:position w:val="-9"/>
              </w:rPr>
            </w:pPr>
            <w:r w:rsidRPr="00D61681">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B33360" w14:textId="77777777" w:rsidR="00AD724D" w:rsidRPr="00230C15" w:rsidRDefault="00AD724D" w:rsidP="00FF47E4">
            <w:pPr>
              <w:widowControl w:val="0"/>
              <w:autoSpaceDE w:val="0"/>
              <w:spacing w:line="360" w:lineRule="auto"/>
              <w:jc w:val="center"/>
              <w:rPr>
                <w:rFonts w:ascii="Arial Narrow" w:hAnsi="Arial Narrow" w:cs="Arial"/>
              </w:rPr>
            </w:pPr>
          </w:p>
        </w:tc>
        <w:tc>
          <w:tcPr>
            <w:tcW w:w="2268" w:type="dxa"/>
            <w:tcBorders>
              <w:top w:val="single" w:sz="4" w:space="0" w:color="221F1F"/>
              <w:left w:val="single" w:sz="4" w:space="0" w:color="221F1F"/>
              <w:bottom w:val="single" w:sz="4" w:space="0" w:color="221F1F"/>
              <w:right w:val="single" w:sz="4" w:space="0" w:color="221F1F"/>
            </w:tcBorders>
          </w:tcPr>
          <w:p w14:paraId="003793A9" w14:textId="77777777" w:rsidR="00AD724D" w:rsidRPr="00230C15" w:rsidRDefault="00AD724D" w:rsidP="00FF47E4">
            <w:pPr>
              <w:widowControl w:val="0"/>
              <w:autoSpaceDE w:val="0"/>
              <w:spacing w:line="360" w:lineRule="auto"/>
              <w:jc w:val="center"/>
              <w:rPr>
                <w:rFonts w:ascii="Arial Narrow" w:hAnsi="Arial Narrow" w:cs="Arial"/>
              </w:rPr>
            </w:pPr>
          </w:p>
        </w:tc>
      </w:tr>
    </w:tbl>
    <w:p w14:paraId="2989A1D6" w14:textId="01E57F16" w:rsidR="00273DD0" w:rsidRPr="00230C15" w:rsidRDefault="00273DD0" w:rsidP="00230C15">
      <w:pPr>
        <w:widowControl w:val="0"/>
        <w:autoSpaceDE w:val="0"/>
        <w:spacing w:line="360" w:lineRule="auto"/>
        <w:jc w:val="both"/>
        <w:rPr>
          <w:rFonts w:ascii="Arial Narrow" w:hAnsi="Arial Narrow" w:cs="Arial"/>
        </w:rPr>
      </w:pPr>
    </w:p>
    <w:p w14:paraId="3F4D638D" w14:textId="77777777" w:rsidR="00273DD0" w:rsidRPr="00230C15" w:rsidRDefault="00273DD0" w:rsidP="00230C15">
      <w:pPr>
        <w:widowControl w:val="0"/>
        <w:autoSpaceDE w:val="0"/>
        <w:spacing w:line="360" w:lineRule="auto"/>
        <w:jc w:val="both"/>
        <w:rPr>
          <w:rFonts w:ascii="Arial Narrow" w:hAnsi="Arial Narrow" w:cs="Arial"/>
          <w:b/>
          <w:bCs/>
        </w:rPr>
      </w:pPr>
    </w:p>
    <w:p w14:paraId="16F0FB5B" w14:textId="77777777" w:rsidR="00273DD0" w:rsidRPr="00230C15" w:rsidRDefault="00273DD0" w:rsidP="00230C15">
      <w:pPr>
        <w:widowControl w:val="0"/>
        <w:autoSpaceDE w:val="0"/>
        <w:spacing w:line="360" w:lineRule="auto"/>
        <w:jc w:val="both"/>
        <w:rPr>
          <w:rFonts w:ascii="Arial Narrow" w:hAnsi="Arial Narrow" w:cs="Arial"/>
          <w:b/>
          <w:bCs/>
        </w:rPr>
      </w:pPr>
    </w:p>
    <w:p w14:paraId="35E79173" w14:textId="77777777" w:rsidR="00273DD0" w:rsidRPr="00230C15" w:rsidRDefault="00273DD0" w:rsidP="00230C15">
      <w:pPr>
        <w:widowControl w:val="0"/>
        <w:autoSpaceDE w:val="0"/>
        <w:spacing w:line="360" w:lineRule="auto"/>
        <w:jc w:val="both"/>
        <w:rPr>
          <w:rFonts w:ascii="Arial Narrow" w:hAnsi="Arial Narrow" w:cs="Arial"/>
          <w:b/>
          <w:bCs/>
        </w:rPr>
      </w:pPr>
    </w:p>
    <w:p w14:paraId="0FC3B5E2" w14:textId="77777777" w:rsidR="00273DD0" w:rsidRPr="00230C15" w:rsidRDefault="00273DD0" w:rsidP="00230C15">
      <w:pPr>
        <w:widowControl w:val="0"/>
        <w:autoSpaceDE w:val="0"/>
        <w:spacing w:line="360" w:lineRule="auto"/>
        <w:jc w:val="both"/>
        <w:rPr>
          <w:rFonts w:ascii="Arial Narrow" w:hAnsi="Arial Narrow" w:cs="Arial"/>
          <w:b/>
          <w:bCs/>
        </w:rPr>
      </w:pPr>
    </w:p>
    <w:p w14:paraId="09FEBB30" w14:textId="77777777" w:rsidR="00273DD0" w:rsidRPr="00230C15" w:rsidRDefault="00273DD0" w:rsidP="00230C15">
      <w:pPr>
        <w:widowControl w:val="0"/>
        <w:autoSpaceDE w:val="0"/>
        <w:spacing w:line="360" w:lineRule="auto"/>
        <w:jc w:val="both"/>
        <w:rPr>
          <w:rFonts w:ascii="Arial Narrow" w:hAnsi="Arial Narrow" w:cs="Arial"/>
        </w:rPr>
      </w:pPr>
    </w:p>
    <w:p w14:paraId="47853E37" w14:textId="77777777" w:rsidR="00273DD0" w:rsidRPr="00230C15" w:rsidRDefault="00273DD0" w:rsidP="00230C15">
      <w:pPr>
        <w:widowControl w:val="0"/>
        <w:autoSpaceDE w:val="0"/>
        <w:spacing w:line="360" w:lineRule="auto"/>
        <w:jc w:val="both"/>
        <w:rPr>
          <w:rFonts w:ascii="Arial Narrow" w:hAnsi="Arial Narrow" w:cs="Arial"/>
        </w:rPr>
      </w:pPr>
    </w:p>
    <w:p w14:paraId="5DB09EB8" w14:textId="77777777" w:rsidR="00273DD0" w:rsidRPr="00230C15" w:rsidRDefault="00273DD0" w:rsidP="00230C15">
      <w:pPr>
        <w:widowControl w:val="0"/>
        <w:autoSpaceDE w:val="0"/>
        <w:spacing w:line="360" w:lineRule="auto"/>
        <w:jc w:val="both"/>
        <w:rPr>
          <w:rFonts w:ascii="Arial Narrow" w:hAnsi="Arial Narrow" w:cs="Arial"/>
        </w:rPr>
      </w:pPr>
    </w:p>
    <w:p w14:paraId="5BC5D168" w14:textId="77777777" w:rsidR="00273DD0" w:rsidRPr="00230C15" w:rsidRDefault="00273DD0" w:rsidP="00230C15">
      <w:pPr>
        <w:widowControl w:val="0"/>
        <w:autoSpaceDE w:val="0"/>
        <w:spacing w:line="360" w:lineRule="auto"/>
        <w:jc w:val="both"/>
        <w:rPr>
          <w:rFonts w:ascii="Arial Narrow" w:hAnsi="Arial Narrow" w:cs="Arial"/>
        </w:rPr>
      </w:pPr>
    </w:p>
    <w:p w14:paraId="4EFF7772" w14:textId="77777777" w:rsidR="00273DD0" w:rsidRPr="00230C15" w:rsidRDefault="00273DD0" w:rsidP="00230C15">
      <w:pPr>
        <w:widowControl w:val="0"/>
        <w:autoSpaceDE w:val="0"/>
        <w:spacing w:line="360" w:lineRule="auto"/>
        <w:jc w:val="both"/>
        <w:rPr>
          <w:rFonts w:ascii="Arial Narrow" w:hAnsi="Arial Narrow" w:cs="Arial"/>
        </w:rPr>
      </w:pPr>
    </w:p>
    <w:p w14:paraId="39962323" w14:textId="77777777" w:rsidR="00273DD0" w:rsidRPr="00230C15" w:rsidRDefault="00273DD0" w:rsidP="00230C15">
      <w:pPr>
        <w:widowControl w:val="0"/>
        <w:autoSpaceDE w:val="0"/>
        <w:spacing w:line="360" w:lineRule="auto"/>
        <w:jc w:val="both"/>
        <w:rPr>
          <w:rFonts w:ascii="Arial Narrow" w:hAnsi="Arial Narrow" w:cs="Arial"/>
        </w:rPr>
      </w:pPr>
    </w:p>
    <w:p w14:paraId="4FCEBD92" w14:textId="77777777" w:rsidR="00273DD0" w:rsidRDefault="00273DD0" w:rsidP="00230C15">
      <w:pPr>
        <w:widowControl w:val="0"/>
        <w:autoSpaceDE w:val="0"/>
        <w:spacing w:line="360" w:lineRule="auto"/>
        <w:jc w:val="both"/>
        <w:rPr>
          <w:rFonts w:ascii="Arial Narrow" w:hAnsi="Arial Narrow" w:cs="Arial"/>
        </w:rPr>
      </w:pPr>
    </w:p>
    <w:p w14:paraId="796F1AE2" w14:textId="77777777" w:rsidR="00E23FAC" w:rsidRDefault="00E23FAC" w:rsidP="00230C15">
      <w:pPr>
        <w:widowControl w:val="0"/>
        <w:autoSpaceDE w:val="0"/>
        <w:spacing w:line="360" w:lineRule="auto"/>
        <w:jc w:val="both"/>
        <w:rPr>
          <w:rFonts w:ascii="Arial Narrow" w:hAnsi="Arial Narrow" w:cs="Arial"/>
        </w:rPr>
      </w:pPr>
    </w:p>
    <w:p w14:paraId="366740CB" w14:textId="77777777" w:rsidR="00E23FAC" w:rsidRDefault="00E23FAC" w:rsidP="00230C15">
      <w:pPr>
        <w:widowControl w:val="0"/>
        <w:autoSpaceDE w:val="0"/>
        <w:spacing w:line="360" w:lineRule="auto"/>
        <w:jc w:val="both"/>
        <w:rPr>
          <w:rFonts w:ascii="Arial Narrow" w:hAnsi="Arial Narrow" w:cs="Arial"/>
        </w:rPr>
      </w:pPr>
    </w:p>
    <w:p w14:paraId="322D8CC8" w14:textId="77777777" w:rsidR="00E23FAC" w:rsidRDefault="00E23FAC" w:rsidP="00230C15">
      <w:pPr>
        <w:widowControl w:val="0"/>
        <w:autoSpaceDE w:val="0"/>
        <w:spacing w:line="360" w:lineRule="auto"/>
        <w:jc w:val="both"/>
        <w:rPr>
          <w:rFonts w:ascii="Arial Narrow" w:hAnsi="Arial Narrow" w:cs="Arial"/>
        </w:rPr>
      </w:pPr>
    </w:p>
    <w:p w14:paraId="187E90C0" w14:textId="77777777" w:rsidR="00E23FAC" w:rsidRDefault="00E23FAC" w:rsidP="00230C15">
      <w:pPr>
        <w:widowControl w:val="0"/>
        <w:autoSpaceDE w:val="0"/>
        <w:spacing w:line="360" w:lineRule="auto"/>
        <w:jc w:val="both"/>
        <w:rPr>
          <w:rFonts w:ascii="Arial Narrow" w:hAnsi="Arial Narrow" w:cs="Arial"/>
        </w:rPr>
      </w:pPr>
    </w:p>
    <w:p w14:paraId="4A83E327" w14:textId="77777777" w:rsidR="00E23FAC" w:rsidRPr="00230C15" w:rsidRDefault="00E23FAC" w:rsidP="00230C15">
      <w:pPr>
        <w:widowControl w:val="0"/>
        <w:autoSpaceDE w:val="0"/>
        <w:spacing w:line="360" w:lineRule="auto"/>
        <w:jc w:val="both"/>
        <w:rPr>
          <w:rFonts w:ascii="Arial Narrow" w:hAnsi="Arial Narrow" w:cs="Arial"/>
        </w:rPr>
      </w:pPr>
    </w:p>
    <w:p w14:paraId="494B6B4C" w14:textId="77777777" w:rsidR="00273DD0" w:rsidRPr="00230C15" w:rsidRDefault="00273DD0" w:rsidP="00230C15">
      <w:pPr>
        <w:widowControl w:val="0"/>
        <w:autoSpaceDE w:val="0"/>
        <w:spacing w:line="360" w:lineRule="auto"/>
        <w:jc w:val="both"/>
        <w:rPr>
          <w:rFonts w:ascii="Arial Narrow" w:hAnsi="Arial Narrow" w:cs="Arial"/>
        </w:rPr>
      </w:pPr>
    </w:p>
    <w:p w14:paraId="10C3F5BC" w14:textId="2EACFA68"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541" w:name="_Toc390335368"/>
      <w:bookmarkStart w:id="542" w:name="_Toc390418127"/>
      <w:bookmarkStart w:id="543" w:name="_Toc97543363"/>
      <w:bookmarkStart w:id="544" w:name="_Toc97557123"/>
      <w:bookmarkStart w:id="545" w:name="_Toc157306468"/>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7</w:t>
      </w:r>
      <w:r w:rsidRPr="00642267">
        <w:rPr>
          <w:rFonts w:ascii="Arial Narrow" w:eastAsia="Calibri" w:hAnsi="Arial Narrow" w:cs="Arial"/>
          <w:b/>
          <w:caps/>
          <w:spacing w:val="45"/>
          <w:sz w:val="36"/>
          <w:szCs w:val="36"/>
          <w:lang w:eastAsia="en-US"/>
        </w:rPr>
        <w:t xml:space="preserve"> </w:t>
      </w:r>
    </w:p>
    <w:p w14:paraId="7C19F75B" w14:textId="2DCEC9AE" w:rsidR="00C22FBC" w:rsidRPr="00284DB8" w:rsidRDefault="00353DCC" w:rsidP="00284DB8">
      <w:pPr>
        <w:pStyle w:val="DTAOpices"/>
      </w:pPr>
      <w:r w:rsidRPr="00230C15">
        <w:t>Cadre du détail quantitatif et estimatif</w:t>
      </w:r>
      <w:bookmarkEnd w:id="541"/>
      <w:bookmarkEnd w:id="542"/>
      <w:bookmarkEnd w:id="543"/>
      <w:bookmarkEnd w:id="544"/>
      <w:bookmarkEnd w:id="545"/>
    </w:p>
    <w:p w14:paraId="711BF45F" w14:textId="77777777" w:rsidR="00284DB8" w:rsidRDefault="00284DB8" w:rsidP="00230C15">
      <w:pPr>
        <w:widowControl w:val="0"/>
        <w:autoSpaceDE w:val="0"/>
        <w:spacing w:line="360" w:lineRule="auto"/>
        <w:jc w:val="center"/>
        <w:rPr>
          <w:rFonts w:ascii="Arial Narrow" w:hAnsi="Arial Narrow" w:cs="Arial"/>
          <w:b/>
          <w:bCs/>
        </w:rPr>
      </w:pPr>
    </w:p>
    <w:p w14:paraId="587ACA62" w14:textId="77777777" w:rsidR="00284DB8" w:rsidRDefault="00284DB8" w:rsidP="00230C15">
      <w:pPr>
        <w:widowControl w:val="0"/>
        <w:autoSpaceDE w:val="0"/>
        <w:spacing w:line="360" w:lineRule="auto"/>
        <w:jc w:val="center"/>
        <w:rPr>
          <w:rFonts w:ascii="Arial Narrow" w:hAnsi="Arial Narrow" w:cs="Arial"/>
          <w:b/>
          <w:bCs/>
        </w:rPr>
      </w:pPr>
    </w:p>
    <w:p w14:paraId="79B304C3" w14:textId="77777777" w:rsidR="00284DB8" w:rsidRDefault="00284DB8" w:rsidP="00230C15">
      <w:pPr>
        <w:widowControl w:val="0"/>
        <w:autoSpaceDE w:val="0"/>
        <w:spacing w:line="360" w:lineRule="auto"/>
        <w:jc w:val="center"/>
        <w:rPr>
          <w:rFonts w:ascii="Arial Narrow" w:hAnsi="Arial Narrow" w:cs="Arial"/>
          <w:b/>
          <w:bCs/>
        </w:rPr>
      </w:pPr>
    </w:p>
    <w:p w14:paraId="63CAB402" w14:textId="77777777" w:rsidR="00284DB8" w:rsidRDefault="00284DB8" w:rsidP="00230C15">
      <w:pPr>
        <w:widowControl w:val="0"/>
        <w:autoSpaceDE w:val="0"/>
        <w:spacing w:line="360" w:lineRule="auto"/>
        <w:jc w:val="center"/>
        <w:rPr>
          <w:rFonts w:ascii="Arial Narrow" w:hAnsi="Arial Narrow" w:cs="Arial"/>
          <w:b/>
          <w:bCs/>
        </w:rPr>
      </w:pPr>
    </w:p>
    <w:p w14:paraId="7268A4A3" w14:textId="77777777" w:rsidR="00284DB8" w:rsidRDefault="00284DB8" w:rsidP="00230C15">
      <w:pPr>
        <w:widowControl w:val="0"/>
        <w:autoSpaceDE w:val="0"/>
        <w:spacing w:line="360" w:lineRule="auto"/>
        <w:jc w:val="center"/>
        <w:rPr>
          <w:rFonts w:ascii="Arial Narrow" w:hAnsi="Arial Narrow" w:cs="Arial"/>
          <w:b/>
          <w:bCs/>
        </w:rPr>
      </w:pPr>
    </w:p>
    <w:p w14:paraId="33810158" w14:textId="77777777" w:rsidR="00284DB8" w:rsidRDefault="00284DB8" w:rsidP="00230C15">
      <w:pPr>
        <w:widowControl w:val="0"/>
        <w:autoSpaceDE w:val="0"/>
        <w:spacing w:line="360" w:lineRule="auto"/>
        <w:jc w:val="center"/>
        <w:rPr>
          <w:rFonts w:ascii="Arial Narrow" w:hAnsi="Arial Narrow" w:cs="Arial"/>
          <w:b/>
          <w:bCs/>
        </w:rPr>
      </w:pPr>
    </w:p>
    <w:p w14:paraId="771D57D2" w14:textId="77777777" w:rsidR="00284DB8" w:rsidRDefault="00284DB8" w:rsidP="00230C15">
      <w:pPr>
        <w:widowControl w:val="0"/>
        <w:autoSpaceDE w:val="0"/>
        <w:spacing w:line="360" w:lineRule="auto"/>
        <w:jc w:val="center"/>
        <w:rPr>
          <w:rFonts w:ascii="Arial Narrow" w:hAnsi="Arial Narrow" w:cs="Arial"/>
          <w:b/>
          <w:bCs/>
        </w:rPr>
      </w:pPr>
    </w:p>
    <w:p w14:paraId="3BBEFEBD" w14:textId="77777777" w:rsidR="00284DB8" w:rsidRDefault="00284DB8" w:rsidP="00230C15">
      <w:pPr>
        <w:widowControl w:val="0"/>
        <w:autoSpaceDE w:val="0"/>
        <w:spacing w:line="360" w:lineRule="auto"/>
        <w:jc w:val="center"/>
        <w:rPr>
          <w:rFonts w:ascii="Arial Narrow" w:hAnsi="Arial Narrow" w:cs="Arial"/>
          <w:b/>
          <w:bCs/>
        </w:rPr>
      </w:pPr>
    </w:p>
    <w:p w14:paraId="293F5E6C" w14:textId="77777777" w:rsidR="00284DB8" w:rsidRDefault="00284DB8" w:rsidP="00230C15">
      <w:pPr>
        <w:widowControl w:val="0"/>
        <w:autoSpaceDE w:val="0"/>
        <w:spacing w:line="360" w:lineRule="auto"/>
        <w:jc w:val="center"/>
        <w:rPr>
          <w:rFonts w:ascii="Arial Narrow" w:hAnsi="Arial Narrow" w:cs="Arial"/>
          <w:b/>
          <w:bCs/>
        </w:rPr>
      </w:pPr>
    </w:p>
    <w:p w14:paraId="7F160CD4" w14:textId="77777777" w:rsidR="00284DB8" w:rsidRDefault="00284DB8" w:rsidP="00230C15">
      <w:pPr>
        <w:widowControl w:val="0"/>
        <w:autoSpaceDE w:val="0"/>
        <w:spacing w:line="360" w:lineRule="auto"/>
        <w:jc w:val="center"/>
        <w:rPr>
          <w:rFonts w:ascii="Arial Narrow" w:hAnsi="Arial Narrow" w:cs="Arial"/>
          <w:b/>
          <w:bCs/>
        </w:rPr>
      </w:pPr>
    </w:p>
    <w:p w14:paraId="0BF718AE" w14:textId="77777777" w:rsidR="00284DB8" w:rsidRDefault="00284DB8" w:rsidP="00230C15">
      <w:pPr>
        <w:widowControl w:val="0"/>
        <w:autoSpaceDE w:val="0"/>
        <w:spacing w:line="360" w:lineRule="auto"/>
        <w:jc w:val="center"/>
        <w:rPr>
          <w:rFonts w:ascii="Arial Narrow" w:hAnsi="Arial Narrow" w:cs="Arial"/>
          <w:b/>
          <w:bCs/>
        </w:rPr>
      </w:pPr>
    </w:p>
    <w:p w14:paraId="217A81D6" w14:textId="77777777" w:rsidR="00284DB8" w:rsidRDefault="00284DB8" w:rsidP="00230C15">
      <w:pPr>
        <w:widowControl w:val="0"/>
        <w:autoSpaceDE w:val="0"/>
        <w:spacing w:line="360" w:lineRule="auto"/>
        <w:jc w:val="center"/>
        <w:rPr>
          <w:rFonts w:ascii="Arial Narrow" w:hAnsi="Arial Narrow" w:cs="Arial"/>
          <w:b/>
          <w:bCs/>
        </w:rPr>
      </w:pPr>
    </w:p>
    <w:p w14:paraId="73D3B22D" w14:textId="77777777" w:rsidR="00284DB8" w:rsidRDefault="00284DB8" w:rsidP="00230C15">
      <w:pPr>
        <w:widowControl w:val="0"/>
        <w:autoSpaceDE w:val="0"/>
        <w:spacing w:line="360" w:lineRule="auto"/>
        <w:jc w:val="center"/>
        <w:rPr>
          <w:rFonts w:ascii="Arial Narrow" w:hAnsi="Arial Narrow" w:cs="Arial"/>
          <w:b/>
          <w:bCs/>
        </w:rPr>
      </w:pPr>
    </w:p>
    <w:p w14:paraId="1B675479" w14:textId="77777777" w:rsidR="00284DB8" w:rsidRDefault="00284DB8" w:rsidP="00230C15">
      <w:pPr>
        <w:widowControl w:val="0"/>
        <w:autoSpaceDE w:val="0"/>
        <w:spacing w:line="360" w:lineRule="auto"/>
        <w:jc w:val="center"/>
        <w:rPr>
          <w:rFonts w:ascii="Arial Narrow" w:hAnsi="Arial Narrow" w:cs="Arial"/>
          <w:b/>
          <w:bCs/>
        </w:rPr>
      </w:pPr>
    </w:p>
    <w:p w14:paraId="66205DA0" w14:textId="77777777" w:rsidR="00284DB8" w:rsidRDefault="00284DB8" w:rsidP="00230C15">
      <w:pPr>
        <w:widowControl w:val="0"/>
        <w:autoSpaceDE w:val="0"/>
        <w:spacing w:line="360" w:lineRule="auto"/>
        <w:jc w:val="center"/>
        <w:rPr>
          <w:rFonts w:ascii="Arial Narrow" w:hAnsi="Arial Narrow" w:cs="Arial"/>
          <w:b/>
          <w:bCs/>
        </w:rPr>
      </w:pPr>
    </w:p>
    <w:p w14:paraId="02B4C1C2" w14:textId="77777777" w:rsidR="00284DB8" w:rsidRDefault="00284DB8" w:rsidP="00230C15">
      <w:pPr>
        <w:widowControl w:val="0"/>
        <w:autoSpaceDE w:val="0"/>
        <w:spacing w:line="360" w:lineRule="auto"/>
        <w:jc w:val="center"/>
        <w:rPr>
          <w:rFonts w:ascii="Arial Narrow" w:hAnsi="Arial Narrow" w:cs="Arial"/>
          <w:b/>
          <w:bCs/>
        </w:rPr>
      </w:pPr>
    </w:p>
    <w:p w14:paraId="6B79E1E7" w14:textId="77777777" w:rsidR="00284DB8" w:rsidRDefault="00284DB8" w:rsidP="00230C15">
      <w:pPr>
        <w:widowControl w:val="0"/>
        <w:autoSpaceDE w:val="0"/>
        <w:spacing w:line="360" w:lineRule="auto"/>
        <w:jc w:val="center"/>
        <w:rPr>
          <w:rFonts w:ascii="Arial Narrow" w:hAnsi="Arial Narrow" w:cs="Arial"/>
          <w:b/>
          <w:bCs/>
        </w:rPr>
      </w:pPr>
    </w:p>
    <w:tbl>
      <w:tblPr>
        <w:tblW w:w="10089" w:type="dxa"/>
        <w:tblInd w:w="147" w:type="dxa"/>
        <w:tblLayout w:type="fixed"/>
        <w:tblCellMar>
          <w:left w:w="10" w:type="dxa"/>
          <w:right w:w="10" w:type="dxa"/>
        </w:tblCellMar>
        <w:tblLook w:val="0000" w:firstRow="0" w:lastRow="0" w:firstColumn="0" w:lastColumn="0" w:noHBand="0" w:noVBand="0"/>
      </w:tblPr>
      <w:tblGrid>
        <w:gridCol w:w="518"/>
        <w:gridCol w:w="5803"/>
        <w:gridCol w:w="791"/>
        <w:gridCol w:w="923"/>
        <w:gridCol w:w="1027"/>
        <w:gridCol w:w="1027"/>
      </w:tblGrid>
      <w:tr w:rsidR="00AD724D" w:rsidRPr="00230C15" w14:paraId="2696E664" w14:textId="2B8210D5" w:rsidTr="00AD724D">
        <w:trPr>
          <w:trHeight w:hRule="exact" w:val="1641"/>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009381" w14:textId="77777777" w:rsidR="00AD724D" w:rsidRPr="00230C15" w:rsidRDefault="00AD724D"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lastRenderedPageBreak/>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277ABA" w14:textId="77777777" w:rsidR="00AD724D" w:rsidRPr="00230C15" w:rsidRDefault="00AD724D"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9C1A9E" w14:textId="77777777" w:rsidR="00AD724D" w:rsidRPr="00230C15" w:rsidRDefault="00AD724D"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B61291" w14:textId="3406FC38" w:rsidR="00AD724D" w:rsidRPr="00230C15" w:rsidRDefault="00AD724D" w:rsidP="00D46361">
            <w:pPr>
              <w:widowControl w:val="0"/>
              <w:autoSpaceDE w:val="0"/>
              <w:spacing w:line="360" w:lineRule="auto"/>
              <w:jc w:val="center"/>
              <w:rPr>
                <w:rFonts w:ascii="Arial Narrow" w:hAnsi="Arial Narrow" w:cs="Arial"/>
                <w:strike/>
                <w:sz w:val="22"/>
                <w:szCs w:val="22"/>
              </w:rPr>
            </w:pPr>
            <w:r>
              <w:rPr>
                <w:rFonts w:ascii="Arial Narrow" w:hAnsi="Arial Narrow" w:cs="Arial"/>
                <w:sz w:val="22"/>
                <w:szCs w:val="22"/>
              </w:rPr>
              <w:t>Quantités</w:t>
            </w:r>
          </w:p>
        </w:tc>
        <w:tc>
          <w:tcPr>
            <w:tcW w:w="1027" w:type="dxa"/>
            <w:tcBorders>
              <w:top w:val="single" w:sz="4" w:space="0" w:color="221F1F"/>
              <w:left w:val="single" w:sz="4" w:space="0" w:color="221F1F"/>
              <w:bottom w:val="single" w:sz="4" w:space="0" w:color="221F1F"/>
              <w:right w:val="single" w:sz="4" w:space="0" w:color="221F1F"/>
            </w:tcBorders>
          </w:tcPr>
          <w:p w14:paraId="79F4FF6B" w14:textId="77777777" w:rsidR="00AD724D" w:rsidRDefault="00AD724D" w:rsidP="00D46361">
            <w:pPr>
              <w:widowControl w:val="0"/>
              <w:autoSpaceDE w:val="0"/>
              <w:spacing w:line="360" w:lineRule="auto"/>
              <w:jc w:val="center"/>
              <w:rPr>
                <w:rFonts w:ascii="Arial Narrow" w:hAnsi="Arial Narrow" w:cs="Arial"/>
                <w:sz w:val="22"/>
                <w:szCs w:val="22"/>
              </w:rPr>
            </w:pPr>
          </w:p>
          <w:p w14:paraId="46F7AC39" w14:textId="2881C7FF" w:rsidR="00AD724D" w:rsidRPr="00230C15" w:rsidRDefault="00AD724D" w:rsidP="00AD724D">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 xml:space="preserve">Prix unitaire </w:t>
            </w:r>
          </w:p>
        </w:tc>
        <w:tc>
          <w:tcPr>
            <w:tcW w:w="1027" w:type="dxa"/>
            <w:tcBorders>
              <w:top w:val="single" w:sz="4" w:space="0" w:color="221F1F"/>
              <w:left w:val="single" w:sz="4" w:space="0" w:color="221F1F"/>
              <w:bottom w:val="single" w:sz="4" w:space="0" w:color="221F1F"/>
              <w:right w:val="single" w:sz="4" w:space="0" w:color="221F1F"/>
            </w:tcBorders>
          </w:tcPr>
          <w:p w14:paraId="7E5F4909" w14:textId="77777777" w:rsidR="00AD724D" w:rsidRDefault="00AD724D" w:rsidP="00D46361">
            <w:pPr>
              <w:widowControl w:val="0"/>
              <w:autoSpaceDE w:val="0"/>
              <w:spacing w:line="360" w:lineRule="auto"/>
              <w:jc w:val="center"/>
              <w:rPr>
                <w:rFonts w:ascii="Arial Narrow" w:hAnsi="Arial Narrow" w:cs="Arial"/>
                <w:sz w:val="22"/>
                <w:szCs w:val="22"/>
              </w:rPr>
            </w:pPr>
          </w:p>
          <w:p w14:paraId="37CC7CF1" w14:textId="7A17CEA3" w:rsidR="00AD724D" w:rsidRDefault="00AD724D" w:rsidP="00D46361">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 xml:space="preserve">Prix Total </w:t>
            </w:r>
          </w:p>
        </w:tc>
      </w:tr>
      <w:tr w:rsidR="00AD724D" w:rsidRPr="00230C15" w14:paraId="4319661E" w14:textId="3AE200EB" w:rsidTr="00AD724D">
        <w:trPr>
          <w:trHeight w:hRule="exact" w:val="1134"/>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116273" w14:textId="77777777" w:rsidR="00AD724D" w:rsidRDefault="00AD724D" w:rsidP="00D46361">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63FA7A44" w14:textId="77777777" w:rsidR="00AD724D" w:rsidRPr="00230C15" w:rsidRDefault="00AD724D" w:rsidP="00D46361">
            <w:pPr>
              <w:widowControl w:val="0"/>
              <w:autoSpaceDE w:val="0"/>
              <w:spacing w:line="360" w:lineRule="auto"/>
              <w:jc w:val="both"/>
              <w:rPr>
                <w:rFonts w:ascii="Arial Narrow" w:hAnsi="Arial Narrow"/>
                <w:sz w:val="22"/>
                <w:szCs w:val="22"/>
              </w:rPr>
            </w:pPr>
            <w:r>
              <w:rPr>
                <w:rFonts w:ascii="Arial Narrow" w:hAnsi="Arial Narrow" w:cs="Arial"/>
                <w:b/>
                <w:bCs/>
                <w:sz w:val="22"/>
                <w:szCs w:val="22"/>
              </w:rPr>
              <w:t xml:space="preserve">                    LOT  100-TRAVAUX PREPARATOIRES</w:t>
            </w:r>
          </w:p>
          <w:p w14:paraId="1B316E27" w14:textId="77777777" w:rsidR="00AD724D" w:rsidRPr="00AC1ADD" w:rsidRDefault="00AD724D" w:rsidP="00D46361">
            <w:pPr>
              <w:widowControl w:val="0"/>
              <w:autoSpaceDE w:val="0"/>
              <w:spacing w:line="360" w:lineRule="auto"/>
              <w:jc w:val="both"/>
              <w:rPr>
                <w:rFonts w:ascii="Arial Narrow" w:hAnsi="Arial Narrow" w:cs="Arial"/>
                <w:sz w:val="22"/>
                <w:szCs w:val="22"/>
              </w:rPr>
            </w:pPr>
            <w:r w:rsidRPr="00230C15">
              <w:rPr>
                <w:rFonts w:ascii="Arial Narrow" w:hAnsi="Arial Narrow" w:cs="Arial"/>
                <w:w w:val="96"/>
                <w:sz w:val="22"/>
                <w:szCs w:val="22"/>
              </w:rPr>
              <w:t>-</w:t>
            </w:r>
            <w:r w:rsidRPr="00230C15">
              <w:rPr>
                <w:rFonts w:ascii="Arial Narrow" w:hAnsi="Arial Narrow" w:cs="Arial"/>
                <w:sz w:val="22"/>
                <w:szCs w:val="22"/>
              </w:rPr>
              <w:t xml:space="preserve"> </w:t>
            </w:r>
          </w:p>
          <w:p w14:paraId="525B93C7" w14:textId="77777777" w:rsidR="00AD724D" w:rsidRPr="00230C15" w:rsidRDefault="00AD724D" w:rsidP="00D46361">
            <w:pPr>
              <w:widowControl w:val="0"/>
              <w:autoSpaceDE w:val="0"/>
              <w:spacing w:line="360" w:lineRule="auto"/>
              <w:jc w:val="both"/>
              <w:rPr>
                <w:rFonts w:ascii="Arial Narrow" w:hAnsi="Arial Narrow" w:cs="Arial"/>
                <w:sz w:val="22"/>
                <w:szCs w:val="22"/>
              </w:rPr>
            </w:pP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410952" w14:textId="77777777" w:rsidR="00AD724D" w:rsidRPr="00230C15" w:rsidRDefault="00AD724D" w:rsidP="00D46361">
            <w:pPr>
              <w:widowControl w:val="0"/>
              <w:autoSpaceDE w:val="0"/>
              <w:spacing w:line="360" w:lineRule="auto"/>
              <w:jc w:val="center"/>
              <w:rPr>
                <w:rFonts w:ascii="Arial Narrow" w:hAnsi="Arial Narrow"/>
                <w:sz w:val="22"/>
                <w:szCs w:val="22"/>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0F41F7" w14:textId="77777777" w:rsidR="00AD724D" w:rsidRPr="00230C15" w:rsidRDefault="00AD724D" w:rsidP="00D46361">
            <w:pPr>
              <w:widowControl w:val="0"/>
              <w:autoSpaceDE w:val="0"/>
              <w:spacing w:line="360" w:lineRule="auto"/>
              <w:jc w:val="center"/>
              <w:rPr>
                <w:rFonts w:ascii="Arial Narrow" w:hAnsi="Arial Narrow" w:cs="Arial"/>
                <w:sz w:val="22"/>
                <w:szCs w:val="22"/>
              </w:rPr>
            </w:pPr>
          </w:p>
        </w:tc>
        <w:tc>
          <w:tcPr>
            <w:tcW w:w="1027" w:type="dxa"/>
            <w:tcBorders>
              <w:top w:val="single" w:sz="4" w:space="0" w:color="221F1F"/>
              <w:left w:val="single" w:sz="4" w:space="0" w:color="221F1F"/>
              <w:bottom w:val="single" w:sz="4" w:space="0" w:color="221F1F"/>
              <w:right w:val="single" w:sz="4" w:space="0" w:color="221F1F"/>
            </w:tcBorders>
          </w:tcPr>
          <w:p w14:paraId="715E20B3" w14:textId="77777777" w:rsidR="00AD724D" w:rsidRPr="00230C15" w:rsidRDefault="00AD724D" w:rsidP="00D46361">
            <w:pPr>
              <w:widowControl w:val="0"/>
              <w:autoSpaceDE w:val="0"/>
              <w:spacing w:line="360" w:lineRule="auto"/>
              <w:jc w:val="center"/>
              <w:rPr>
                <w:rFonts w:ascii="Arial Narrow" w:hAnsi="Arial Narrow" w:cs="Arial"/>
                <w:sz w:val="22"/>
                <w:szCs w:val="22"/>
              </w:rPr>
            </w:pPr>
          </w:p>
        </w:tc>
        <w:tc>
          <w:tcPr>
            <w:tcW w:w="1027" w:type="dxa"/>
            <w:tcBorders>
              <w:top w:val="single" w:sz="4" w:space="0" w:color="221F1F"/>
              <w:left w:val="single" w:sz="4" w:space="0" w:color="221F1F"/>
              <w:bottom w:val="single" w:sz="4" w:space="0" w:color="221F1F"/>
              <w:right w:val="single" w:sz="4" w:space="0" w:color="221F1F"/>
            </w:tcBorders>
          </w:tcPr>
          <w:p w14:paraId="0B4A0945" w14:textId="77777777" w:rsidR="00AD724D" w:rsidRPr="00230C15" w:rsidRDefault="00AD724D" w:rsidP="00D46361">
            <w:pPr>
              <w:widowControl w:val="0"/>
              <w:autoSpaceDE w:val="0"/>
              <w:spacing w:line="360" w:lineRule="auto"/>
              <w:jc w:val="center"/>
              <w:rPr>
                <w:rFonts w:ascii="Arial Narrow" w:hAnsi="Arial Narrow" w:cs="Arial"/>
                <w:sz w:val="22"/>
                <w:szCs w:val="22"/>
              </w:rPr>
            </w:pPr>
          </w:p>
        </w:tc>
      </w:tr>
      <w:tr w:rsidR="00AD724D" w:rsidRPr="00230C15" w14:paraId="274DADA7" w14:textId="32526400" w:rsidTr="00AD724D">
        <w:trPr>
          <w:trHeight w:hRule="exact" w:val="487"/>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6F66BD" w14:textId="77777777" w:rsidR="00AD724D" w:rsidRDefault="00AD724D" w:rsidP="00D46361">
            <w:pPr>
              <w:widowControl w:val="0"/>
              <w:autoSpaceDE w:val="0"/>
              <w:spacing w:line="360" w:lineRule="auto"/>
              <w:jc w:val="center"/>
              <w:rPr>
                <w:rFonts w:ascii="Arial Narrow" w:hAnsi="Arial Narrow" w:cs="Arial"/>
                <w:b/>
                <w:bCs/>
                <w:sz w:val="22"/>
                <w:szCs w:val="22"/>
              </w:rPr>
            </w:pPr>
            <w:r>
              <w:rPr>
                <w:rFonts w:ascii="Arial Narrow" w:hAnsi="Arial Narrow" w:cs="Arial"/>
                <w:b/>
                <w:bCs/>
                <w:sz w:val="22"/>
                <w:szCs w:val="22"/>
              </w:rPr>
              <w:t>101</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C53256" w14:textId="0B961A0C" w:rsidR="00AD724D" w:rsidRPr="003E1A1D" w:rsidRDefault="00AD724D" w:rsidP="00D46361">
            <w:pPr>
              <w:widowControl w:val="0"/>
              <w:autoSpaceDE w:val="0"/>
              <w:spacing w:line="360" w:lineRule="auto"/>
              <w:jc w:val="both"/>
              <w:rPr>
                <w:rFonts w:ascii="Arial Narrow" w:hAnsi="Arial Narrow" w:cs="Arial"/>
                <w:bCs/>
                <w:sz w:val="22"/>
                <w:szCs w:val="22"/>
              </w:rPr>
            </w:pPr>
            <w:r>
              <w:rPr>
                <w:rFonts w:ascii="Arial Narrow" w:hAnsi="Arial Narrow" w:cs="Arial"/>
                <w:b/>
                <w:bCs/>
                <w:sz w:val="22"/>
                <w:szCs w:val="22"/>
              </w:rPr>
              <w:t xml:space="preserve"> </w:t>
            </w:r>
            <w:r w:rsidRPr="003E1A1D">
              <w:rPr>
                <w:rFonts w:ascii="Arial Narrow" w:hAnsi="Arial Narrow" w:cs="Arial"/>
                <w:bCs/>
                <w:sz w:val="22"/>
                <w:szCs w:val="22"/>
              </w:rPr>
              <w:t>Instal</w:t>
            </w:r>
            <w:r>
              <w:rPr>
                <w:rFonts w:ascii="Arial Narrow" w:hAnsi="Arial Narrow" w:cs="Arial"/>
                <w:bCs/>
                <w:sz w:val="22"/>
                <w:szCs w:val="22"/>
              </w:rPr>
              <w:t>l</w:t>
            </w:r>
            <w:r w:rsidRPr="003E1A1D">
              <w:rPr>
                <w:rFonts w:ascii="Arial Narrow" w:hAnsi="Arial Narrow" w:cs="Arial"/>
                <w:bCs/>
                <w:sz w:val="22"/>
                <w:szCs w:val="22"/>
              </w:rPr>
              <w:t>ation du chantier</w:t>
            </w:r>
          </w:p>
          <w:p w14:paraId="0428C046" w14:textId="64426E09" w:rsidR="00AD724D" w:rsidRPr="003E1A1D" w:rsidRDefault="00AD724D" w:rsidP="00D46361">
            <w:pPr>
              <w:widowControl w:val="0"/>
              <w:autoSpaceDE w:val="0"/>
              <w:spacing w:line="360" w:lineRule="auto"/>
              <w:jc w:val="both"/>
              <w:rPr>
                <w:rFonts w:ascii="Arial Narrow" w:hAnsi="Arial Narrow" w:cs="Arial"/>
                <w:bCs/>
                <w:sz w:val="22"/>
                <w:szCs w:val="22"/>
              </w:rPr>
            </w:pP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64E54B" w14:textId="77777777" w:rsidR="00AD724D" w:rsidRDefault="00AD724D" w:rsidP="00D46361">
            <w:pPr>
              <w:widowControl w:val="0"/>
              <w:autoSpaceDE w:val="0"/>
              <w:spacing w:line="360" w:lineRule="auto"/>
              <w:jc w:val="center"/>
              <w:rPr>
                <w:rFonts w:ascii="Arial Narrow" w:hAnsi="Arial Narrow" w:cs="Arial"/>
                <w:b/>
                <w:bCs/>
                <w:sz w:val="22"/>
                <w:szCs w:val="22"/>
              </w:rPr>
            </w:pPr>
            <w:r>
              <w:rPr>
                <w:rFonts w:ascii="Arial Narrow" w:hAnsi="Arial Narrow" w:cs="Arial"/>
                <w:b/>
                <w:bCs/>
                <w:sz w:val="22"/>
                <w:szCs w:val="22"/>
              </w:rPr>
              <w:t>U</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BD39FF" w14:textId="70D0A9F0" w:rsidR="00AD724D" w:rsidRPr="00230C15" w:rsidRDefault="00AD724D" w:rsidP="00D46361">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1</w:t>
            </w:r>
          </w:p>
        </w:tc>
        <w:tc>
          <w:tcPr>
            <w:tcW w:w="1027" w:type="dxa"/>
            <w:tcBorders>
              <w:top w:val="single" w:sz="4" w:space="0" w:color="221F1F"/>
              <w:left w:val="single" w:sz="4" w:space="0" w:color="221F1F"/>
              <w:bottom w:val="single" w:sz="4" w:space="0" w:color="221F1F"/>
              <w:right w:val="single" w:sz="4" w:space="0" w:color="221F1F"/>
            </w:tcBorders>
          </w:tcPr>
          <w:p w14:paraId="765EA0D9" w14:textId="77777777" w:rsidR="00AD724D" w:rsidRPr="00230C15" w:rsidRDefault="00AD724D" w:rsidP="00D46361">
            <w:pPr>
              <w:widowControl w:val="0"/>
              <w:autoSpaceDE w:val="0"/>
              <w:spacing w:line="360" w:lineRule="auto"/>
              <w:jc w:val="center"/>
              <w:rPr>
                <w:rFonts w:ascii="Arial Narrow" w:hAnsi="Arial Narrow" w:cs="Arial"/>
                <w:sz w:val="22"/>
                <w:szCs w:val="22"/>
              </w:rPr>
            </w:pPr>
          </w:p>
        </w:tc>
        <w:tc>
          <w:tcPr>
            <w:tcW w:w="1027" w:type="dxa"/>
            <w:tcBorders>
              <w:top w:val="single" w:sz="4" w:space="0" w:color="221F1F"/>
              <w:left w:val="single" w:sz="4" w:space="0" w:color="221F1F"/>
              <w:bottom w:val="single" w:sz="4" w:space="0" w:color="221F1F"/>
              <w:right w:val="single" w:sz="4" w:space="0" w:color="221F1F"/>
            </w:tcBorders>
          </w:tcPr>
          <w:p w14:paraId="1DD315DD" w14:textId="77777777" w:rsidR="00AD724D" w:rsidRPr="00230C15" w:rsidRDefault="00AD724D" w:rsidP="00D46361">
            <w:pPr>
              <w:widowControl w:val="0"/>
              <w:autoSpaceDE w:val="0"/>
              <w:spacing w:line="360" w:lineRule="auto"/>
              <w:jc w:val="center"/>
              <w:rPr>
                <w:rFonts w:ascii="Arial Narrow" w:hAnsi="Arial Narrow" w:cs="Arial"/>
                <w:sz w:val="22"/>
                <w:szCs w:val="22"/>
              </w:rPr>
            </w:pPr>
          </w:p>
        </w:tc>
      </w:tr>
    </w:tbl>
    <w:p w14:paraId="6A0BAD37" w14:textId="77777777" w:rsidR="00580126" w:rsidRPr="00230C15" w:rsidRDefault="00580126" w:rsidP="00580126">
      <w:pPr>
        <w:suppressAutoHyphens w:val="0"/>
        <w:autoSpaceDN/>
        <w:textAlignment w:val="auto"/>
        <w:rPr>
          <w:rFonts w:ascii="Arial Narrow" w:hAnsi="Arial Narrow" w:cs="Arial"/>
        </w:rPr>
      </w:pPr>
    </w:p>
    <w:tbl>
      <w:tblPr>
        <w:tblW w:w="10089" w:type="dxa"/>
        <w:tblInd w:w="112" w:type="dxa"/>
        <w:tblLayout w:type="fixed"/>
        <w:tblCellMar>
          <w:left w:w="10" w:type="dxa"/>
          <w:right w:w="10" w:type="dxa"/>
        </w:tblCellMar>
        <w:tblLook w:val="0000" w:firstRow="0" w:lastRow="0" w:firstColumn="0" w:lastColumn="0" w:noHBand="0" w:noVBand="0"/>
      </w:tblPr>
      <w:tblGrid>
        <w:gridCol w:w="551"/>
        <w:gridCol w:w="5853"/>
        <w:gridCol w:w="709"/>
        <w:gridCol w:w="992"/>
        <w:gridCol w:w="992"/>
        <w:gridCol w:w="992"/>
      </w:tblGrid>
      <w:tr w:rsidR="00AD724D" w:rsidRPr="00230C15" w14:paraId="3B3A050F" w14:textId="77777777" w:rsidTr="00AD724D">
        <w:trPr>
          <w:trHeight w:hRule="exact" w:val="426"/>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01171B" w14:textId="77777777" w:rsidR="00AD724D" w:rsidRPr="00D06175" w:rsidRDefault="00AD724D" w:rsidP="00D46361">
            <w:pPr>
              <w:widowControl w:val="0"/>
              <w:autoSpaceDE w:val="0"/>
              <w:spacing w:line="360" w:lineRule="auto"/>
              <w:jc w:val="center"/>
              <w:rPr>
                <w:rFonts w:ascii="Arial Narrow" w:hAnsi="Arial Narrow" w:cs="Arial"/>
                <w:b/>
              </w:rPr>
            </w:pPr>
            <w:r w:rsidRPr="00D06175">
              <w:rPr>
                <w:rFonts w:ascii="Arial Narrow" w:hAnsi="Arial Narrow" w:cs="Arial"/>
                <w:b/>
              </w:rPr>
              <w:t>102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9809E2" w14:textId="29CDEE37" w:rsidR="00AD724D" w:rsidRPr="003E1A1D" w:rsidRDefault="00AD724D" w:rsidP="00D46361">
            <w:pPr>
              <w:widowControl w:val="0"/>
              <w:autoSpaceDE w:val="0"/>
              <w:spacing w:line="360" w:lineRule="auto"/>
              <w:jc w:val="both"/>
              <w:rPr>
                <w:rFonts w:ascii="Arial Narrow" w:hAnsi="Arial Narrow"/>
              </w:rPr>
            </w:pPr>
            <w:r>
              <w:rPr>
                <w:rFonts w:ascii="Arial Narrow" w:hAnsi="Arial Narrow"/>
              </w:rPr>
              <w:t xml:space="preserve"> Aménagement du site et conditionnement du sol de la centrale</w:t>
            </w:r>
          </w:p>
          <w:p w14:paraId="5D4B4DC6" w14:textId="4E25EBA6" w:rsidR="00AD724D" w:rsidRPr="00230C15" w:rsidRDefault="00AD724D" w:rsidP="003E1A1D">
            <w:pPr>
              <w:widowControl w:val="0"/>
              <w:tabs>
                <w:tab w:val="left" w:pos="640"/>
              </w:tabs>
              <w:autoSpaceDE w:val="0"/>
              <w:spacing w:line="360" w:lineRule="auto"/>
              <w:jc w:val="both"/>
              <w:rPr>
                <w:rFonts w:ascii="Arial Narrow" w:hAnsi="Arial Narrow"/>
              </w:rPr>
            </w:pPr>
            <w:r>
              <w:rPr>
                <w:rFonts w:ascii="Arial Narrow" w:hAnsi="Arial Narrow" w:cs="Arial"/>
              </w:rPr>
              <w:t xml:space="preserv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F38C7B" w14:textId="77777777" w:rsidR="00AD724D" w:rsidRPr="00230C15" w:rsidRDefault="00AD724D" w:rsidP="00D46361">
            <w:pPr>
              <w:widowControl w:val="0"/>
              <w:autoSpaceDE w:val="0"/>
              <w:spacing w:line="360" w:lineRule="auto"/>
              <w:jc w:val="center"/>
              <w:rPr>
                <w:rFonts w:ascii="Arial Narrow" w:hAnsi="Arial Narrow"/>
              </w:rPr>
            </w:pPr>
            <w:r>
              <w:rPr>
                <w:rFonts w:ascii="Arial Narrow" w:hAnsi="Arial Narrow" w:cs="Arial"/>
                <w:b/>
                <w:bCs/>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612593" w14:textId="101458CC" w:rsidR="00AD724D" w:rsidRPr="00230C15" w:rsidRDefault="00AD724D" w:rsidP="00D46361">
            <w:pPr>
              <w:widowControl w:val="0"/>
              <w:autoSpaceDE w:val="0"/>
              <w:spacing w:line="360" w:lineRule="auto"/>
              <w:jc w:val="center"/>
              <w:rPr>
                <w:rFonts w:ascii="Arial Narrow" w:hAnsi="Arial Narrow" w:cs="Arial"/>
              </w:rPr>
            </w:pPr>
            <w:r>
              <w:rPr>
                <w:rFonts w:ascii="Arial Narrow" w:hAnsi="Arial Narrow" w:cs="Arial"/>
              </w:rPr>
              <w:t>1</w:t>
            </w:r>
          </w:p>
        </w:tc>
        <w:tc>
          <w:tcPr>
            <w:tcW w:w="992" w:type="dxa"/>
            <w:tcBorders>
              <w:top w:val="single" w:sz="4" w:space="0" w:color="221F1F"/>
              <w:left w:val="single" w:sz="4" w:space="0" w:color="221F1F"/>
              <w:bottom w:val="single" w:sz="4" w:space="0" w:color="221F1F"/>
              <w:right w:val="single" w:sz="4" w:space="0" w:color="221F1F"/>
            </w:tcBorders>
          </w:tcPr>
          <w:p w14:paraId="757400F6"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05E4F28F" w14:textId="4ED5A6FC" w:rsidR="00AD724D" w:rsidRPr="00230C15" w:rsidRDefault="00AD724D" w:rsidP="00D46361">
            <w:pPr>
              <w:widowControl w:val="0"/>
              <w:autoSpaceDE w:val="0"/>
              <w:spacing w:line="360" w:lineRule="auto"/>
              <w:jc w:val="center"/>
              <w:rPr>
                <w:rFonts w:ascii="Arial Narrow" w:hAnsi="Arial Narrow" w:cs="Arial"/>
              </w:rPr>
            </w:pPr>
          </w:p>
        </w:tc>
      </w:tr>
      <w:tr w:rsidR="00AD724D" w:rsidRPr="00230C15" w14:paraId="3C092975" w14:textId="77777777" w:rsidTr="00AD724D">
        <w:trPr>
          <w:trHeight w:hRule="exact" w:val="378"/>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87C220" w14:textId="7A4AD269" w:rsidR="00AD724D" w:rsidRDefault="00AD724D" w:rsidP="00D46361">
            <w:pPr>
              <w:widowControl w:val="0"/>
              <w:autoSpaceDE w:val="0"/>
              <w:spacing w:line="360" w:lineRule="auto"/>
              <w:jc w:val="both"/>
              <w:rPr>
                <w:rFonts w:ascii="Arial Narrow" w:hAnsi="Arial Narrow" w:cs="Arial"/>
                <w:b/>
                <w:bCs/>
                <w:w w:val="95"/>
              </w:rPr>
            </w:pPr>
            <w:r>
              <w:rPr>
                <w:rFonts w:ascii="Arial Narrow" w:hAnsi="Arial Narrow" w:cs="Arial"/>
                <w:b/>
                <w:bCs/>
                <w:w w:val="95"/>
              </w:rPr>
              <w:t>SOUS TOTAL LOT 100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2F26E3" w14:textId="77777777" w:rsidR="00AD724D" w:rsidRDefault="00AD724D" w:rsidP="00D46361">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37D19"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3FB49544"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3245D500" w14:textId="7E55E163" w:rsidR="00AD724D" w:rsidRPr="00230C15" w:rsidRDefault="00AD724D" w:rsidP="00D46361">
            <w:pPr>
              <w:widowControl w:val="0"/>
              <w:autoSpaceDE w:val="0"/>
              <w:spacing w:line="360" w:lineRule="auto"/>
              <w:jc w:val="center"/>
              <w:rPr>
                <w:rFonts w:ascii="Arial Narrow" w:hAnsi="Arial Narrow" w:cs="Arial"/>
              </w:rPr>
            </w:pPr>
          </w:p>
        </w:tc>
      </w:tr>
      <w:tr w:rsidR="00AD724D" w:rsidRPr="00230C15" w14:paraId="7FFF0CB0" w14:textId="77777777" w:rsidTr="00AD724D">
        <w:trPr>
          <w:trHeight w:hRule="exact" w:val="378"/>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0D143" w14:textId="77777777" w:rsidR="00AD724D" w:rsidRPr="00230C15" w:rsidRDefault="00AD724D" w:rsidP="00D46361">
            <w:pPr>
              <w:widowControl w:val="0"/>
              <w:autoSpaceDE w:val="0"/>
              <w:spacing w:line="360" w:lineRule="auto"/>
              <w:jc w:val="both"/>
              <w:rPr>
                <w:rFonts w:ascii="Arial Narrow" w:hAnsi="Arial Narrow"/>
              </w:rPr>
            </w:pPr>
            <w:r>
              <w:rPr>
                <w:rFonts w:ascii="Arial Narrow" w:hAnsi="Arial Narrow" w:cs="Arial"/>
                <w:b/>
                <w:bCs/>
                <w:w w:val="95"/>
              </w:rPr>
              <w:t>LOT</w:t>
            </w:r>
            <w:r w:rsidRPr="00230C15">
              <w:rPr>
                <w:rFonts w:ascii="Arial Narrow" w:hAnsi="Arial Narrow" w:cs="Arial"/>
                <w:b/>
                <w:bCs/>
                <w:w w:val="95"/>
              </w:rPr>
              <w:t>200-</w:t>
            </w:r>
            <w:r>
              <w:rPr>
                <w:rFonts w:ascii="Arial Narrow" w:hAnsi="Arial Narrow" w:cs="Arial"/>
                <w:b/>
                <w:bCs/>
                <w:w w:val="95"/>
              </w:rPr>
              <w:t>DEPOSE DES EQUIPEMENTS DE LA CENTRALE</w:t>
            </w:r>
          </w:p>
          <w:p w14:paraId="3AC8D5C0" w14:textId="77777777" w:rsidR="00AD724D" w:rsidRPr="00230C15" w:rsidRDefault="00AD724D" w:rsidP="00D46361">
            <w:pPr>
              <w:widowControl w:val="0"/>
              <w:autoSpaceDE w:val="0"/>
              <w:spacing w:line="360" w:lineRule="auto"/>
              <w:jc w:val="both"/>
              <w:rPr>
                <w:rFonts w:ascii="Arial Narrow" w:hAnsi="Arial Narrow"/>
              </w:rPr>
            </w:pPr>
          </w:p>
          <w:p w14:paraId="45BCFB7E" w14:textId="77777777" w:rsidR="00AD724D" w:rsidRPr="00230C15" w:rsidRDefault="00AD724D" w:rsidP="00D46361">
            <w:pPr>
              <w:widowControl w:val="0"/>
              <w:autoSpaceDE w:val="0"/>
              <w:spacing w:line="360" w:lineRule="auto"/>
              <w:jc w:val="both"/>
              <w:rPr>
                <w:rFonts w:ascii="Arial Narrow" w:hAnsi="Arial Narrow"/>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08FB51" w14:textId="779F4048" w:rsidR="00AD724D" w:rsidRDefault="00AD724D" w:rsidP="00D46361">
            <w:pPr>
              <w:widowControl w:val="0"/>
              <w:autoSpaceDE w:val="0"/>
              <w:spacing w:line="360" w:lineRule="auto"/>
              <w:jc w:val="center"/>
              <w:rPr>
                <w:rFonts w:ascii="Arial Narrow" w:hAnsi="Arial Narrow" w:cs="Arial"/>
                <w:b/>
                <w:bCs/>
                <w:position w:val="-9"/>
              </w:rPr>
            </w:pPr>
          </w:p>
          <w:p w14:paraId="399E5DDE" w14:textId="77777777" w:rsidR="00AD724D" w:rsidRPr="00230C15" w:rsidRDefault="00AD724D" w:rsidP="00D46361">
            <w:pPr>
              <w:widowControl w:val="0"/>
              <w:autoSpaceDE w:val="0"/>
              <w:spacing w:line="360" w:lineRule="auto"/>
              <w:jc w:val="center"/>
              <w:rPr>
                <w:rFonts w:ascii="Arial Narrow" w:hAnsi="Arial Narrow"/>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3E8D7"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5F0E4D71"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2A83090D" w14:textId="0DCF26C0" w:rsidR="00AD724D" w:rsidRPr="00230C15" w:rsidRDefault="00AD724D" w:rsidP="00D46361">
            <w:pPr>
              <w:widowControl w:val="0"/>
              <w:autoSpaceDE w:val="0"/>
              <w:spacing w:line="360" w:lineRule="auto"/>
              <w:jc w:val="center"/>
              <w:rPr>
                <w:rFonts w:ascii="Arial Narrow" w:hAnsi="Arial Narrow" w:cs="Arial"/>
              </w:rPr>
            </w:pPr>
          </w:p>
        </w:tc>
      </w:tr>
      <w:tr w:rsidR="00AD724D" w:rsidRPr="00230C15" w14:paraId="2857205D"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96BB63" w14:textId="77777777" w:rsidR="00AD724D" w:rsidRPr="00230C15" w:rsidRDefault="00AD724D" w:rsidP="00D46361">
            <w:pPr>
              <w:widowControl w:val="0"/>
              <w:autoSpaceDE w:val="0"/>
              <w:spacing w:line="360" w:lineRule="auto"/>
              <w:jc w:val="center"/>
              <w:rPr>
                <w:rFonts w:ascii="Arial Narrow" w:hAnsi="Arial Narrow"/>
              </w:rPr>
            </w:pPr>
            <w:r>
              <w:rPr>
                <w:rFonts w:ascii="Arial Narrow" w:hAnsi="Arial Narrow"/>
              </w:rPr>
              <w:t>201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9FC41F" w14:textId="77777777" w:rsidR="00AD724D" w:rsidRDefault="00AD724D" w:rsidP="00D46361">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Dépose des pan</w:t>
            </w:r>
            <w:r>
              <w:rPr>
                <w:rFonts w:ascii="Arial Narrow" w:hAnsi="Arial Narrow" w:cs="Calibri"/>
                <w:color w:val="000000"/>
              </w:rPr>
              <w:t>n</w:t>
            </w:r>
            <w:r w:rsidRPr="009A4012">
              <w:rPr>
                <w:rFonts w:ascii="Arial Narrow" w:hAnsi="Arial Narrow" w:cs="Calibri"/>
                <w:color w:val="000000"/>
              </w:rPr>
              <w:t>eaux solaires et accessoires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33962D" w14:textId="77777777" w:rsidR="00AD724D" w:rsidRDefault="00AD724D" w:rsidP="00D46361">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71F082" w14:textId="77777777" w:rsidR="00AD724D" w:rsidRDefault="00AD724D" w:rsidP="00D46361">
            <w:pPr>
              <w:widowControl w:val="0"/>
              <w:autoSpaceDE w:val="0"/>
              <w:spacing w:line="360" w:lineRule="auto"/>
              <w:jc w:val="center"/>
              <w:rPr>
                <w:rFonts w:ascii="Arial Narrow" w:hAnsi="Arial Narrow" w:cs="Arial"/>
              </w:rPr>
            </w:pPr>
            <w:r>
              <w:rPr>
                <w:rFonts w:ascii="Arial Narrow" w:hAnsi="Arial Narrow" w:cs="Arial"/>
              </w:rPr>
              <w:t>1</w:t>
            </w:r>
          </w:p>
          <w:p w14:paraId="55C9A692" w14:textId="77777777" w:rsidR="00AD724D" w:rsidRDefault="00AD724D" w:rsidP="00D46361">
            <w:pPr>
              <w:widowControl w:val="0"/>
              <w:autoSpaceDE w:val="0"/>
              <w:spacing w:line="360" w:lineRule="auto"/>
              <w:jc w:val="center"/>
              <w:rPr>
                <w:rFonts w:ascii="Arial Narrow" w:hAnsi="Arial Narrow" w:cs="Arial"/>
              </w:rPr>
            </w:pPr>
            <w:r>
              <w:rPr>
                <w:rFonts w:ascii="Arial Narrow" w:hAnsi="Arial Narrow" w:cs="Arial"/>
              </w:rPr>
              <w:t>1</w:t>
            </w:r>
          </w:p>
          <w:p w14:paraId="79153009"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09BAA057"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13791CEB" w14:textId="42BDE302" w:rsidR="00AD724D" w:rsidRPr="00230C15" w:rsidRDefault="00AD724D" w:rsidP="00D46361">
            <w:pPr>
              <w:widowControl w:val="0"/>
              <w:autoSpaceDE w:val="0"/>
              <w:spacing w:line="360" w:lineRule="auto"/>
              <w:jc w:val="center"/>
              <w:rPr>
                <w:rFonts w:ascii="Arial Narrow" w:hAnsi="Arial Narrow" w:cs="Arial"/>
              </w:rPr>
            </w:pPr>
          </w:p>
        </w:tc>
      </w:tr>
      <w:tr w:rsidR="00AD724D" w:rsidRPr="00230C15" w14:paraId="7368E471"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816415" w14:textId="34080D3A" w:rsidR="00AD724D" w:rsidRPr="00230C15" w:rsidRDefault="00AD724D" w:rsidP="00D46361">
            <w:pPr>
              <w:widowControl w:val="0"/>
              <w:autoSpaceDE w:val="0"/>
              <w:spacing w:line="360" w:lineRule="auto"/>
              <w:jc w:val="center"/>
              <w:rPr>
                <w:rFonts w:ascii="Arial Narrow" w:hAnsi="Arial Narrow"/>
              </w:rPr>
            </w:pPr>
            <w:r>
              <w:rPr>
                <w:rFonts w:ascii="Arial Narrow" w:hAnsi="Arial Narrow"/>
              </w:rPr>
              <w:t>202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E93A5E" w14:textId="77777777" w:rsidR="00AD724D" w:rsidRDefault="00AD724D" w:rsidP="00D46361">
            <w:pPr>
              <w:widowControl w:val="0"/>
              <w:autoSpaceDE w:val="0"/>
              <w:spacing w:line="360" w:lineRule="auto"/>
              <w:jc w:val="both"/>
              <w:rPr>
                <w:rFonts w:ascii="Arial Narrow" w:hAnsi="Arial Narrow" w:cs="Arial"/>
                <w:b/>
                <w:bCs/>
                <w:w w:val="95"/>
              </w:rPr>
            </w:pPr>
            <w:r>
              <w:rPr>
                <w:rFonts w:ascii="Arial Narrow" w:hAnsi="Arial Narrow" w:cs="Calibri"/>
                <w:color w:val="000000"/>
              </w:rPr>
              <w:t>Dépose des câ</w:t>
            </w:r>
            <w:r w:rsidRPr="009A4012">
              <w:rPr>
                <w:rFonts w:ascii="Arial Narrow" w:hAnsi="Arial Narrow" w:cs="Calibri"/>
                <w:color w:val="000000"/>
              </w:rPr>
              <w:t>bles et conducteurs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70FF97" w14:textId="77777777" w:rsidR="00AD724D" w:rsidRDefault="00AD724D" w:rsidP="00D46361">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0A1CB9" w14:textId="33F029E9" w:rsidR="00AD724D" w:rsidRPr="00230C15" w:rsidRDefault="00AD724D" w:rsidP="00D46361">
            <w:pPr>
              <w:widowControl w:val="0"/>
              <w:autoSpaceDE w:val="0"/>
              <w:spacing w:line="360" w:lineRule="auto"/>
              <w:jc w:val="center"/>
              <w:rPr>
                <w:rFonts w:ascii="Arial Narrow" w:hAnsi="Arial Narrow" w:cs="Arial"/>
              </w:rPr>
            </w:pPr>
            <w:r>
              <w:rPr>
                <w:rFonts w:ascii="Arial Narrow" w:hAnsi="Arial Narrow" w:cs="Arial"/>
              </w:rPr>
              <w:t>1</w:t>
            </w:r>
          </w:p>
        </w:tc>
        <w:tc>
          <w:tcPr>
            <w:tcW w:w="992" w:type="dxa"/>
            <w:tcBorders>
              <w:top w:val="single" w:sz="4" w:space="0" w:color="221F1F"/>
              <w:left w:val="single" w:sz="4" w:space="0" w:color="221F1F"/>
              <w:bottom w:val="single" w:sz="4" w:space="0" w:color="221F1F"/>
              <w:right w:val="single" w:sz="4" w:space="0" w:color="221F1F"/>
            </w:tcBorders>
          </w:tcPr>
          <w:p w14:paraId="140A9EAE"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38ECE70E" w14:textId="57A5F090" w:rsidR="00AD724D" w:rsidRPr="00230C15" w:rsidRDefault="00AD724D" w:rsidP="00D46361">
            <w:pPr>
              <w:widowControl w:val="0"/>
              <w:autoSpaceDE w:val="0"/>
              <w:spacing w:line="360" w:lineRule="auto"/>
              <w:jc w:val="center"/>
              <w:rPr>
                <w:rFonts w:ascii="Arial Narrow" w:hAnsi="Arial Narrow" w:cs="Arial"/>
              </w:rPr>
            </w:pPr>
          </w:p>
        </w:tc>
      </w:tr>
      <w:tr w:rsidR="00AD724D" w:rsidRPr="00230C15" w14:paraId="64408C10" w14:textId="77777777" w:rsidTr="00AD724D">
        <w:trPr>
          <w:trHeight w:hRule="exact" w:val="520"/>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10B385" w14:textId="77777777" w:rsidR="00AD724D" w:rsidRPr="00230C15" w:rsidRDefault="00AD724D" w:rsidP="00D46361">
            <w:pPr>
              <w:widowControl w:val="0"/>
              <w:autoSpaceDE w:val="0"/>
              <w:spacing w:line="360" w:lineRule="auto"/>
              <w:jc w:val="center"/>
              <w:rPr>
                <w:rFonts w:ascii="Arial Narrow" w:hAnsi="Arial Narrow"/>
              </w:rPr>
            </w:pPr>
            <w:r>
              <w:rPr>
                <w:rFonts w:ascii="Arial Narrow" w:hAnsi="Arial Narrow"/>
              </w:rPr>
              <w:t>203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C3C186" w14:textId="77777777" w:rsidR="00AD724D" w:rsidRDefault="00AD724D" w:rsidP="00D46361">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Dépose des onduleurs et accessoires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E3DABE" w14:textId="77777777" w:rsidR="00AD724D" w:rsidRDefault="00AD724D" w:rsidP="00D46361">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4B732E" w14:textId="1F84A032" w:rsidR="00AD724D" w:rsidRPr="00230C15" w:rsidRDefault="00AD724D" w:rsidP="00D46361">
            <w:pPr>
              <w:widowControl w:val="0"/>
              <w:autoSpaceDE w:val="0"/>
              <w:spacing w:line="360" w:lineRule="auto"/>
              <w:jc w:val="center"/>
              <w:rPr>
                <w:rFonts w:ascii="Arial Narrow" w:hAnsi="Arial Narrow" w:cs="Arial"/>
              </w:rPr>
            </w:pPr>
            <w:r>
              <w:rPr>
                <w:rFonts w:ascii="Arial Narrow" w:hAnsi="Arial Narrow" w:cs="Arial"/>
              </w:rPr>
              <w:t>1</w:t>
            </w:r>
          </w:p>
        </w:tc>
        <w:tc>
          <w:tcPr>
            <w:tcW w:w="992" w:type="dxa"/>
            <w:tcBorders>
              <w:top w:val="single" w:sz="4" w:space="0" w:color="221F1F"/>
              <w:left w:val="single" w:sz="4" w:space="0" w:color="221F1F"/>
              <w:bottom w:val="single" w:sz="4" w:space="0" w:color="221F1F"/>
              <w:right w:val="single" w:sz="4" w:space="0" w:color="221F1F"/>
            </w:tcBorders>
          </w:tcPr>
          <w:p w14:paraId="2EF369BB"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28306933" w14:textId="76762EEE" w:rsidR="00AD724D" w:rsidRPr="00230C15" w:rsidRDefault="00AD724D" w:rsidP="00D46361">
            <w:pPr>
              <w:widowControl w:val="0"/>
              <w:autoSpaceDE w:val="0"/>
              <w:spacing w:line="360" w:lineRule="auto"/>
              <w:jc w:val="center"/>
              <w:rPr>
                <w:rFonts w:ascii="Arial Narrow" w:hAnsi="Arial Narrow" w:cs="Arial"/>
              </w:rPr>
            </w:pPr>
          </w:p>
        </w:tc>
      </w:tr>
      <w:tr w:rsidR="00AD724D" w:rsidRPr="00230C15" w14:paraId="129C8309"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4A270B" w14:textId="77777777" w:rsidR="00AD724D" w:rsidRPr="00230C15" w:rsidRDefault="00AD724D" w:rsidP="00D46361">
            <w:pPr>
              <w:widowControl w:val="0"/>
              <w:autoSpaceDE w:val="0"/>
              <w:spacing w:line="360" w:lineRule="auto"/>
              <w:jc w:val="center"/>
              <w:rPr>
                <w:rFonts w:ascii="Arial Narrow" w:hAnsi="Arial Narrow"/>
              </w:rPr>
            </w:pPr>
            <w:r>
              <w:rPr>
                <w:rFonts w:ascii="Arial Narrow" w:hAnsi="Arial Narrow"/>
              </w:rPr>
              <w:t>204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C893B0" w14:textId="77777777" w:rsidR="00AD724D" w:rsidRDefault="00AD724D" w:rsidP="00D46361">
            <w:pPr>
              <w:widowControl w:val="0"/>
              <w:autoSpaceDE w:val="0"/>
              <w:spacing w:line="360" w:lineRule="auto"/>
              <w:jc w:val="both"/>
              <w:rPr>
                <w:rFonts w:ascii="Arial Narrow" w:hAnsi="Arial Narrow" w:cs="Arial"/>
                <w:b/>
                <w:bCs/>
                <w:w w:val="95"/>
              </w:rPr>
            </w:pPr>
            <w:r>
              <w:rPr>
                <w:rFonts w:ascii="Arial Narrow" w:hAnsi="Arial Narrow" w:cs="Calibri"/>
                <w:color w:val="000000"/>
              </w:rPr>
              <w:t>Dépose des contrôl</w:t>
            </w:r>
            <w:r w:rsidRPr="009A4012">
              <w:rPr>
                <w:rFonts w:ascii="Arial Narrow" w:hAnsi="Arial Narrow" w:cs="Calibri"/>
                <w:color w:val="000000"/>
              </w:rPr>
              <w:t>eurs de charge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D66D60" w14:textId="77777777" w:rsidR="00AD724D" w:rsidRDefault="00AD724D" w:rsidP="00D46361">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2EDCAE" w14:textId="14638468" w:rsidR="00AD724D" w:rsidRPr="00230C15" w:rsidRDefault="00AD724D" w:rsidP="00D46361">
            <w:pPr>
              <w:widowControl w:val="0"/>
              <w:autoSpaceDE w:val="0"/>
              <w:spacing w:line="360" w:lineRule="auto"/>
              <w:jc w:val="center"/>
              <w:rPr>
                <w:rFonts w:ascii="Arial Narrow" w:hAnsi="Arial Narrow" w:cs="Arial"/>
              </w:rPr>
            </w:pPr>
            <w:r>
              <w:rPr>
                <w:rFonts w:ascii="Arial Narrow" w:hAnsi="Arial Narrow" w:cs="Arial"/>
              </w:rPr>
              <w:t>1</w:t>
            </w:r>
          </w:p>
        </w:tc>
        <w:tc>
          <w:tcPr>
            <w:tcW w:w="992" w:type="dxa"/>
            <w:tcBorders>
              <w:top w:val="single" w:sz="4" w:space="0" w:color="221F1F"/>
              <w:left w:val="single" w:sz="4" w:space="0" w:color="221F1F"/>
              <w:bottom w:val="single" w:sz="4" w:space="0" w:color="221F1F"/>
              <w:right w:val="single" w:sz="4" w:space="0" w:color="221F1F"/>
            </w:tcBorders>
          </w:tcPr>
          <w:p w14:paraId="7167011E"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3C7FEC64" w14:textId="4B2BFBC8" w:rsidR="00AD724D" w:rsidRPr="00230C15" w:rsidRDefault="00AD724D" w:rsidP="00D46361">
            <w:pPr>
              <w:widowControl w:val="0"/>
              <w:autoSpaceDE w:val="0"/>
              <w:spacing w:line="360" w:lineRule="auto"/>
              <w:jc w:val="center"/>
              <w:rPr>
                <w:rFonts w:ascii="Arial Narrow" w:hAnsi="Arial Narrow" w:cs="Arial"/>
              </w:rPr>
            </w:pPr>
          </w:p>
        </w:tc>
      </w:tr>
      <w:tr w:rsidR="00AD724D" w:rsidRPr="00230C15" w14:paraId="76A35D9C"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5BA76B" w14:textId="77777777" w:rsidR="00AD724D" w:rsidRPr="00230C15" w:rsidRDefault="00AD724D" w:rsidP="00D46361">
            <w:pPr>
              <w:widowControl w:val="0"/>
              <w:autoSpaceDE w:val="0"/>
              <w:spacing w:line="360" w:lineRule="auto"/>
              <w:jc w:val="center"/>
              <w:rPr>
                <w:rFonts w:ascii="Arial Narrow" w:hAnsi="Arial Narrow"/>
              </w:rPr>
            </w:pPr>
            <w:r>
              <w:rPr>
                <w:rFonts w:ascii="Arial Narrow" w:hAnsi="Arial Narrow"/>
              </w:rPr>
              <w:t>205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3281B8" w14:textId="77777777" w:rsidR="00AD724D" w:rsidRDefault="00AD724D" w:rsidP="00D46361">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Dépose du système de sto</w:t>
            </w:r>
            <w:r>
              <w:rPr>
                <w:rFonts w:ascii="Arial Narrow" w:hAnsi="Arial Narrow" w:cs="Calibri"/>
                <w:color w:val="000000"/>
              </w:rPr>
              <w:t>c</w:t>
            </w:r>
            <w:r w:rsidRPr="009A4012">
              <w:rPr>
                <w:rFonts w:ascii="Arial Narrow" w:hAnsi="Arial Narrow" w:cs="Calibri"/>
                <w:color w:val="000000"/>
              </w:rPr>
              <w:t>kage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A7657B" w14:textId="77777777" w:rsidR="00AD724D" w:rsidRDefault="00AD724D" w:rsidP="00D46361">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ED006A" w14:textId="48DB4DB4" w:rsidR="00AD724D" w:rsidRPr="00230C15" w:rsidRDefault="00AD724D" w:rsidP="00D46361">
            <w:pPr>
              <w:widowControl w:val="0"/>
              <w:autoSpaceDE w:val="0"/>
              <w:spacing w:line="360" w:lineRule="auto"/>
              <w:jc w:val="center"/>
              <w:rPr>
                <w:rFonts w:ascii="Arial Narrow" w:hAnsi="Arial Narrow" w:cs="Arial"/>
              </w:rPr>
            </w:pPr>
            <w:r>
              <w:rPr>
                <w:rFonts w:ascii="Arial Narrow" w:hAnsi="Arial Narrow" w:cs="Arial"/>
              </w:rPr>
              <w:t>1</w:t>
            </w:r>
          </w:p>
        </w:tc>
        <w:tc>
          <w:tcPr>
            <w:tcW w:w="992" w:type="dxa"/>
            <w:tcBorders>
              <w:top w:val="single" w:sz="4" w:space="0" w:color="221F1F"/>
              <w:left w:val="single" w:sz="4" w:space="0" w:color="221F1F"/>
              <w:bottom w:val="single" w:sz="4" w:space="0" w:color="221F1F"/>
              <w:right w:val="single" w:sz="4" w:space="0" w:color="221F1F"/>
            </w:tcBorders>
          </w:tcPr>
          <w:p w14:paraId="5D306B35"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2664732D" w14:textId="17A2D775" w:rsidR="00AD724D" w:rsidRPr="00230C15" w:rsidRDefault="00AD724D" w:rsidP="00D46361">
            <w:pPr>
              <w:widowControl w:val="0"/>
              <w:autoSpaceDE w:val="0"/>
              <w:spacing w:line="360" w:lineRule="auto"/>
              <w:jc w:val="center"/>
              <w:rPr>
                <w:rFonts w:ascii="Arial Narrow" w:hAnsi="Arial Narrow" w:cs="Arial"/>
              </w:rPr>
            </w:pPr>
          </w:p>
        </w:tc>
      </w:tr>
      <w:tr w:rsidR="00AD724D" w:rsidRPr="00230C15" w14:paraId="217991B7"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6D5368" w14:textId="28FFD994" w:rsidR="00AD724D" w:rsidRDefault="00AD724D" w:rsidP="00D46361">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SOUS TOTAL LOT 200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25A3E1" w14:textId="77777777" w:rsidR="00AD724D" w:rsidRDefault="00AD724D" w:rsidP="00D46361">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0CEC8B"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4B88D56D"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5968B877" w14:textId="258DC9F0" w:rsidR="00AD724D" w:rsidRPr="00230C15" w:rsidRDefault="00AD724D" w:rsidP="00D46361">
            <w:pPr>
              <w:widowControl w:val="0"/>
              <w:autoSpaceDE w:val="0"/>
              <w:spacing w:line="360" w:lineRule="auto"/>
              <w:jc w:val="center"/>
              <w:rPr>
                <w:rFonts w:ascii="Arial Narrow" w:hAnsi="Arial Narrow" w:cs="Arial"/>
              </w:rPr>
            </w:pPr>
          </w:p>
        </w:tc>
      </w:tr>
      <w:tr w:rsidR="00AD724D" w:rsidRPr="00230C15" w14:paraId="27BA308F"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4B28D3" w14:textId="77777777" w:rsidR="00AD724D" w:rsidRDefault="00AD724D" w:rsidP="00D46361">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LOT 300-MISE EN CONFORMITE DE LA CENTRALE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6A09F0" w14:textId="77777777" w:rsidR="00AD724D" w:rsidRDefault="00AD724D" w:rsidP="00D46361">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0BE33A"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0A4D7440" w14:textId="77777777" w:rsidR="00AD724D" w:rsidRPr="00230C15" w:rsidRDefault="00AD724D" w:rsidP="00D46361">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1051A882" w14:textId="5B709D40" w:rsidR="00AD724D" w:rsidRPr="00230C15" w:rsidRDefault="00AD724D" w:rsidP="00D46361">
            <w:pPr>
              <w:widowControl w:val="0"/>
              <w:autoSpaceDE w:val="0"/>
              <w:spacing w:line="360" w:lineRule="auto"/>
              <w:jc w:val="center"/>
              <w:rPr>
                <w:rFonts w:ascii="Arial Narrow" w:hAnsi="Arial Narrow" w:cs="Arial"/>
              </w:rPr>
            </w:pPr>
          </w:p>
        </w:tc>
      </w:tr>
      <w:tr w:rsidR="00AD724D" w:rsidRPr="00230C15" w14:paraId="7486AEC7"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E5B3AB" w14:textId="77777777" w:rsidR="00AD724D" w:rsidRPr="00230C15" w:rsidRDefault="00AD724D" w:rsidP="00960F37">
            <w:pPr>
              <w:widowControl w:val="0"/>
              <w:autoSpaceDE w:val="0"/>
              <w:spacing w:line="360" w:lineRule="auto"/>
              <w:jc w:val="center"/>
              <w:rPr>
                <w:rFonts w:ascii="Arial Narrow" w:hAnsi="Arial Narrow"/>
              </w:rPr>
            </w:pPr>
            <w:r>
              <w:rPr>
                <w:rFonts w:ascii="Arial Narrow" w:hAnsi="Arial Narrow"/>
              </w:rPr>
              <w:t>301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2A792C" w14:textId="77777777" w:rsidR="00AD724D" w:rsidRDefault="00AD724D" w:rsidP="00960F37">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Nettoyage des panneaux, câ</w:t>
            </w:r>
            <w:r w:rsidRPr="009A4012">
              <w:rPr>
                <w:rFonts w:ascii="Arial Narrow" w:hAnsi="Arial Narrow" w:cs="Calibri"/>
                <w:color w:val="000000"/>
              </w:rPr>
              <w:t>bles et batteries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773C7E"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586765" w14:textId="1B53D125"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10812077"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4BC58B88" w14:textId="5871601D"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259FA6C4"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EC0858" w14:textId="77777777" w:rsidR="00AD724D" w:rsidRPr="00230C15" w:rsidRDefault="00AD724D" w:rsidP="00960F37">
            <w:pPr>
              <w:widowControl w:val="0"/>
              <w:autoSpaceDE w:val="0"/>
              <w:spacing w:line="360" w:lineRule="auto"/>
              <w:jc w:val="center"/>
              <w:rPr>
                <w:rFonts w:ascii="Arial Narrow" w:hAnsi="Arial Narrow"/>
              </w:rPr>
            </w:pPr>
            <w:r>
              <w:rPr>
                <w:rFonts w:ascii="Arial Narrow" w:hAnsi="Arial Narrow"/>
              </w:rPr>
              <w:t>302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3090225" w14:textId="77777777" w:rsidR="00AD724D" w:rsidRDefault="00AD724D" w:rsidP="00960F37">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Re</w:t>
            </w:r>
            <w:r w:rsidRPr="009A4012">
              <w:rPr>
                <w:rFonts w:ascii="Arial Narrow" w:hAnsi="Arial Narrow" w:cs="Calibri"/>
                <w:color w:val="000000"/>
              </w:rPr>
              <w:t>prise des panneaux monocristallins de 250 /260Wc</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407C0"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CA4770" w14:textId="6F7BF5DD"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27129DB2"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758FB856" w14:textId="44C7263C"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549F0C13"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CD79DA" w14:textId="77777777" w:rsidR="00AD724D" w:rsidRPr="00230C15" w:rsidRDefault="00AD724D" w:rsidP="00960F37">
            <w:pPr>
              <w:widowControl w:val="0"/>
              <w:autoSpaceDE w:val="0"/>
              <w:spacing w:line="360" w:lineRule="auto"/>
              <w:jc w:val="center"/>
              <w:rPr>
                <w:rFonts w:ascii="Arial Narrow" w:hAnsi="Arial Narrow"/>
              </w:rPr>
            </w:pPr>
            <w:r>
              <w:rPr>
                <w:rFonts w:ascii="Arial Narrow" w:hAnsi="Arial Narrow"/>
              </w:rPr>
              <w:t>303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C8996D" w14:textId="77777777" w:rsidR="00AD724D" w:rsidRDefault="00AD724D" w:rsidP="00960F37">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Re</w:t>
            </w:r>
            <w:r w:rsidRPr="009A4012">
              <w:rPr>
                <w:rFonts w:ascii="Arial Narrow" w:hAnsi="Arial Narrow" w:cs="Calibri"/>
                <w:color w:val="000000"/>
              </w:rPr>
              <w:t>prise des panneaux monocristallins de 250 /260Wc</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B2E6E8"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5112F2" w14:textId="2694FDAE"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8</w:t>
            </w:r>
          </w:p>
        </w:tc>
        <w:tc>
          <w:tcPr>
            <w:tcW w:w="992" w:type="dxa"/>
            <w:tcBorders>
              <w:top w:val="single" w:sz="4" w:space="0" w:color="221F1F"/>
              <w:left w:val="single" w:sz="4" w:space="0" w:color="221F1F"/>
              <w:bottom w:val="single" w:sz="4" w:space="0" w:color="221F1F"/>
              <w:right w:val="single" w:sz="4" w:space="0" w:color="221F1F"/>
            </w:tcBorders>
          </w:tcPr>
          <w:p w14:paraId="62371871"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65D918F3" w14:textId="10387D99"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3914AD3A"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9F2105" w14:textId="77777777" w:rsidR="00AD724D" w:rsidRPr="00230C15" w:rsidRDefault="00AD724D" w:rsidP="00960F37">
            <w:pPr>
              <w:widowControl w:val="0"/>
              <w:autoSpaceDE w:val="0"/>
              <w:spacing w:line="360" w:lineRule="auto"/>
              <w:jc w:val="center"/>
              <w:rPr>
                <w:rFonts w:ascii="Arial Narrow" w:hAnsi="Arial Narrow"/>
              </w:rPr>
            </w:pPr>
            <w:r>
              <w:rPr>
                <w:rFonts w:ascii="Arial Narrow" w:hAnsi="Arial Narrow"/>
              </w:rPr>
              <w:t>304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2C124" w14:textId="77777777" w:rsidR="00AD724D" w:rsidRDefault="00AD724D" w:rsidP="00960F37">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Re</w:t>
            </w:r>
            <w:r w:rsidRPr="009A4012">
              <w:rPr>
                <w:rFonts w:ascii="Arial Narrow" w:hAnsi="Arial Narrow" w:cs="Calibri"/>
                <w:color w:val="000000"/>
              </w:rPr>
              <w:t>prise du système de sto</w:t>
            </w:r>
            <w:r>
              <w:rPr>
                <w:rFonts w:ascii="Arial Narrow" w:hAnsi="Arial Narrow" w:cs="Calibri"/>
                <w:color w:val="000000"/>
              </w:rPr>
              <w:t>c</w:t>
            </w:r>
            <w:r w:rsidRPr="009A4012">
              <w:rPr>
                <w:rFonts w:ascii="Arial Narrow" w:hAnsi="Arial Narrow" w:cs="Calibri"/>
                <w:color w:val="000000"/>
              </w:rPr>
              <w:t>kage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785387"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292688" w14:textId="4C0AAF0F"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40</w:t>
            </w:r>
          </w:p>
        </w:tc>
        <w:tc>
          <w:tcPr>
            <w:tcW w:w="992" w:type="dxa"/>
            <w:tcBorders>
              <w:top w:val="single" w:sz="4" w:space="0" w:color="221F1F"/>
              <w:left w:val="single" w:sz="4" w:space="0" w:color="221F1F"/>
              <w:bottom w:val="single" w:sz="4" w:space="0" w:color="221F1F"/>
              <w:right w:val="single" w:sz="4" w:space="0" w:color="221F1F"/>
            </w:tcBorders>
          </w:tcPr>
          <w:p w14:paraId="1678F0A9"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6EA4887A" w14:textId="76B19A4A"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387F0A16"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465C1D" w14:textId="77777777" w:rsidR="00AD724D" w:rsidRPr="00230C15" w:rsidRDefault="00AD724D" w:rsidP="00960F37">
            <w:pPr>
              <w:widowControl w:val="0"/>
              <w:autoSpaceDE w:val="0"/>
              <w:spacing w:line="360" w:lineRule="auto"/>
              <w:jc w:val="center"/>
              <w:rPr>
                <w:rFonts w:ascii="Arial Narrow" w:hAnsi="Arial Narrow"/>
              </w:rPr>
            </w:pPr>
            <w:r>
              <w:rPr>
                <w:rFonts w:ascii="Arial Narrow" w:hAnsi="Arial Narrow"/>
              </w:rPr>
              <w:t>305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48C0C4" w14:textId="77777777" w:rsidR="00AD724D" w:rsidRDefault="00AD724D" w:rsidP="00960F37">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F et P Panneaux solaires monocristallins de 250Wc</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17FF30"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5A210" w14:textId="57D1AE2E"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1E53F4AA"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2CB86171" w14:textId="38B54CE6"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08CE6A45"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B2C641" w14:textId="77777777" w:rsidR="00AD724D" w:rsidRPr="00230C15" w:rsidRDefault="00AD724D" w:rsidP="00960F37">
            <w:pPr>
              <w:widowControl w:val="0"/>
              <w:autoSpaceDE w:val="0"/>
              <w:spacing w:line="360" w:lineRule="auto"/>
              <w:jc w:val="center"/>
              <w:rPr>
                <w:rFonts w:ascii="Arial Narrow" w:hAnsi="Arial Narrow"/>
              </w:rPr>
            </w:pPr>
            <w:r>
              <w:rPr>
                <w:rFonts w:ascii="Arial Narrow" w:hAnsi="Arial Narrow"/>
              </w:rPr>
              <w:t>306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6CAAC4" w14:textId="77777777" w:rsidR="00AD724D" w:rsidRDefault="00AD724D" w:rsidP="00960F37">
            <w:pPr>
              <w:widowControl w:val="0"/>
              <w:autoSpaceDE w:val="0"/>
              <w:spacing w:line="360" w:lineRule="auto"/>
              <w:jc w:val="both"/>
              <w:rPr>
                <w:rFonts w:ascii="Arial Narrow" w:hAnsi="Arial Narrow" w:cs="Arial"/>
                <w:b/>
                <w:bCs/>
                <w:w w:val="95"/>
              </w:rPr>
            </w:pPr>
            <w:r w:rsidRPr="009A4012">
              <w:rPr>
                <w:rFonts w:ascii="Arial Narrow" w:hAnsi="Arial Narrow" w:cs="Calibri"/>
                <w:color w:val="000000"/>
              </w:rPr>
              <w:t>F et P Onduleur hybride haute fréquence 6KVA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E0047B"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18D672" w14:textId="74EC9C1F"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7C06A191"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02977E21" w14:textId="15DDE0D2"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73EB9A28"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CF87F9" w14:textId="77777777" w:rsidR="00AD724D" w:rsidRPr="00230C15" w:rsidRDefault="00AD724D" w:rsidP="00960F37">
            <w:pPr>
              <w:widowControl w:val="0"/>
              <w:autoSpaceDE w:val="0"/>
              <w:spacing w:line="360" w:lineRule="auto"/>
              <w:jc w:val="center"/>
              <w:rPr>
                <w:rFonts w:ascii="Arial Narrow" w:hAnsi="Arial Narrow"/>
              </w:rPr>
            </w:pPr>
            <w:r>
              <w:rPr>
                <w:rFonts w:ascii="Arial Narrow" w:hAnsi="Arial Narrow"/>
              </w:rPr>
              <w:t>307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A0410D" w14:textId="77777777" w:rsidR="00AD724D" w:rsidRDefault="00AD724D" w:rsidP="00960F37">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F et P Contrô</w:t>
            </w:r>
            <w:r w:rsidRPr="009A4012">
              <w:rPr>
                <w:rFonts w:ascii="Arial Narrow" w:hAnsi="Arial Narrow" w:cs="Calibri"/>
                <w:color w:val="000000"/>
              </w:rPr>
              <w:t>leur de charge MPPT 120A- 150V</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C661E"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1650EE" w14:textId="6E8B0453"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3</w:t>
            </w:r>
          </w:p>
        </w:tc>
        <w:tc>
          <w:tcPr>
            <w:tcW w:w="992" w:type="dxa"/>
            <w:tcBorders>
              <w:top w:val="single" w:sz="4" w:space="0" w:color="221F1F"/>
              <w:left w:val="single" w:sz="4" w:space="0" w:color="221F1F"/>
              <w:bottom w:val="single" w:sz="4" w:space="0" w:color="221F1F"/>
              <w:right w:val="single" w:sz="4" w:space="0" w:color="221F1F"/>
            </w:tcBorders>
          </w:tcPr>
          <w:p w14:paraId="016E5C07"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5E3D6229" w14:textId="25712A3E"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64F5D145" w14:textId="77777777" w:rsidTr="00AD724D">
        <w:trPr>
          <w:trHeight w:hRule="exact" w:val="757"/>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85D383" w14:textId="77777777" w:rsidR="00AD724D" w:rsidRPr="00230C15" w:rsidRDefault="00AD724D" w:rsidP="00960F37">
            <w:pPr>
              <w:widowControl w:val="0"/>
              <w:autoSpaceDE w:val="0"/>
              <w:spacing w:line="360" w:lineRule="auto"/>
              <w:jc w:val="center"/>
              <w:rPr>
                <w:rFonts w:ascii="Arial Narrow" w:hAnsi="Arial Narrow"/>
              </w:rPr>
            </w:pPr>
            <w:r>
              <w:rPr>
                <w:rFonts w:ascii="Arial Narrow" w:hAnsi="Arial Narrow"/>
              </w:rPr>
              <w:t>308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10207C" w14:textId="77777777" w:rsidR="00AD724D" w:rsidRDefault="00AD724D" w:rsidP="00960F37">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Câble de raccordement PV et interconnexion du champ PV au local technique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BAEAFF"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D60A16" w14:textId="20F30153"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35837FFC"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3CC4CCE9" w14:textId="01CD214F"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16F3BC31" w14:textId="77777777" w:rsidTr="00AD724D">
        <w:trPr>
          <w:trHeight w:hRule="exact" w:val="55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6A40F9" w14:textId="77777777" w:rsidR="00AD724D" w:rsidRPr="00230C15" w:rsidRDefault="00AD724D" w:rsidP="00960F37">
            <w:pPr>
              <w:widowControl w:val="0"/>
              <w:autoSpaceDE w:val="0"/>
              <w:spacing w:line="360" w:lineRule="auto"/>
              <w:jc w:val="center"/>
              <w:rPr>
                <w:rFonts w:ascii="Arial Narrow" w:hAnsi="Arial Narrow"/>
              </w:rPr>
            </w:pPr>
            <w:r>
              <w:rPr>
                <w:rFonts w:ascii="Arial Narrow" w:hAnsi="Arial Narrow"/>
              </w:rPr>
              <w:t>309</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4B626E" w14:textId="77777777" w:rsidR="00AD724D" w:rsidRDefault="00AD724D" w:rsidP="00960F37">
            <w:pPr>
              <w:widowControl w:val="0"/>
              <w:autoSpaceDE w:val="0"/>
              <w:jc w:val="both"/>
              <w:rPr>
                <w:rFonts w:ascii="Arial Narrow" w:hAnsi="Arial Narrow" w:cs="Arial"/>
                <w:b/>
                <w:bCs/>
                <w:w w:val="95"/>
              </w:rPr>
            </w:pPr>
            <w:r w:rsidRPr="009A4012">
              <w:rPr>
                <w:rFonts w:ascii="Arial Narrow" w:hAnsi="Arial Narrow" w:cs="Calibri"/>
                <w:color w:val="000000"/>
              </w:rPr>
              <w:t>F et P Câbles de raccordement et équipement de protection des onduleurs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0BE4DD"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57B007" w14:textId="37C466D6"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57CA57E2"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25325501" w14:textId="10D1B2F0"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15E8CEE0" w14:textId="77777777" w:rsidTr="00AD724D">
        <w:trPr>
          <w:trHeight w:hRule="exact" w:val="84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875974" w14:textId="77777777" w:rsidR="00AD724D" w:rsidRPr="00230C15" w:rsidRDefault="00AD724D" w:rsidP="00960F37">
            <w:pPr>
              <w:widowControl w:val="0"/>
              <w:autoSpaceDE w:val="0"/>
              <w:spacing w:line="360" w:lineRule="auto"/>
              <w:jc w:val="center"/>
              <w:rPr>
                <w:rFonts w:ascii="Arial Narrow" w:hAnsi="Arial Narrow"/>
              </w:rPr>
            </w:pPr>
            <w:r>
              <w:rPr>
                <w:rFonts w:ascii="Arial Narrow" w:hAnsi="Arial Narrow"/>
              </w:rPr>
              <w:t>310</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7F6CB7" w14:textId="77777777" w:rsidR="00AD724D" w:rsidRDefault="00AD724D" w:rsidP="00960F37">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Junction box strings pour un champ de puissance installée 30kWc y compris tous les équipements de protection et d’arrêt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7A7D74"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2B7DDE" w14:textId="6BAEB710"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26DC51A7"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7E97857B" w14:textId="089A69DF"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6512D0CD" w14:textId="77777777" w:rsidTr="00AD724D">
        <w:trPr>
          <w:trHeight w:hRule="exact" w:val="588"/>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51F59" w14:textId="77777777" w:rsidR="00AD724D" w:rsidRDefault="00AD724D" w:rsidP="00960F37">
            <w:pPr>
              <w:widowControl w:val="0"/>
              <w:autoSpaceDE w:val="0"/>
              <w:spacing w:line="360" w:lineRule="auto"/>
              <w:jc w:val="center"/>
              <w:rPr>
                <w:rFonts w:ascii="Arial Narrow" w:hAnsi="Arial Narrow"/>
              </w:rPr>
            </w:pPr>
            <w:r>
              <w:rPr>
                <w:rFonts w:ascii="Arial Narrow" w:hAnsi="Arial Narrow"/>
              </w:rPr>
              <w:t>311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A0671C" w14:textId="77777777" w:rsidR="00AD724D" w:rsidRDefault="00AD724D" w:rsidP="00960F37">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TGBT (dispositif de coupure, de protection par départ) + compteur d'énergie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A0657A"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61DE07" w14:textId="49BEF776"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2BD8005B"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71019735" w14:textId="6D352BA3"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65B7DB91" w14:textId="77777777" w:rsidTr="00AD724D">
        <w:trPr>
          <w:trHeight w:hRule="exact" w:val="55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E12EC1" w14:textId="77777777" w:rsidR="00AD724D" w:rsidRDefault="00AD724D" w:rsidP="00960F37">
            <w:pPr>
              <w:widowControl w:val="0"/>
              <w:autoSpaceDE w:val="0"/>
              <w:spacing w:line="360" w:lineRule="auto"/>
              <w:jc w:val="center"/>
              <w:rPr>
                <w:rFonts w:ascii="Arial Narrow" w:hAnsi="Arial Narrow"/>
              </w:rPr>
            </w:pPr>
            <w:r>
              <w:rPr>
                <w:rFonts w:ascii="Arial Narrow" w:hAnsi="Arial Narrow"/>
              </w:rPr>
              <w:t>312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CB5344" w14:textId="341B81C4" w:rsidR="00AD724D" w:rsidRDefault="00AD724D" w:rsidP="00960F37">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Coffret AC y compris toutes composant de protection (Disjoncteur différentiel, Répartiteur,….)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46378A"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CD68D2" w14:textId="28D732A5"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4433733B"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70AADB9C" w14:textId="18926B84"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4F74EC9F" w14:textId="77777777" w:rsidTr="00AD724D">
        <w:trPr>
          <w:trHeight w:hRule="exact" w:val="71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6F3918" w14:textId="77777777" w:rsidR="00AD724D" w:rsidRDefault="00AD724D" w:rsidP="00960F37">
            <w:pPr>
              <w:widowControl w:val="0"/>
              <w:autoSpaceDE w:val="0"/>
              <w:spacing w:line="360" w:lineRule="auto"/>
              <w:jc w:val="center"/>
              <w:rPr>
                <w:rFonts w:ascii="Arial Narrow" w:hAnsi="Arial Narrow"/>
              </w:rPr>
            </w:pPr>
            <w:r>
              <w:rPr>
                <w:rFonts w:ascii="Arial Narrow" w:hAnsi="Arial Narrow"/>
              </w:rPr>
              <w:lastRenderedPageBreak/>
              <w:t>313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EE2B62" w14:textId="32DECA9F" w:rsidR="00AD724D" w:rsidRDefault="00AD724D" w:rsidP="00960F37">
            <w:pPr>
              <w:widowControl w:val="0"/>
              <w:autoSpaceDE w:val="0"/>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Coffret DC y compris toutes composant de protection (Disjoncteurs DC, jeux de barre , Parafoudre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030407"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BE4794" w14:textId="477E361E"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7F06AD0C"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62180B43" w14:textId="04D874D4"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57591E90"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A65D16" w14:textId="77777777" w:rsidR="00AD724D" w:rsidRDefault="00AD724D" w:rsidP="00960F37">
            <w:pPr>
              <w:widowControl w:val="0"/>
              <w:autoSpaceDE w:val="0"/>
              <w:spacing w:line="360" w:lineRule="auto"/>
              <w:jc w:val="center"/>
              <w:rPr>
                <w:rFonts w:ascii="Arial Narrow" w:hAnsi="Arial Narrow"/>
              </w:rPr>
            </w:pPr>
            <w:r>
              <w:rPr>
                <w:rFonts w:ascii="Arial Narrow" w:hAnsi="Arial Narrow"/>
              </w:rPr>
              <w:t>314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E0037" w14:textId="77777777" w:rsidR="00AD724D" w:rsidRDefault="00AD724D" w:rsidP="00960F37">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Confection Prise De Terre des é</w:t>
            </w:r>
            <w:r w:rsidRPr="009A4012">
              <w:rPr>
                <w:rFonts w:ascii="Arial Narrow" w:hAnsi="Arial Narrow" w:cs="Calibri"/>
                <w:color w:val="000000"/>
              </w:rPr>
              <w:t>quipements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6B150C"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1349C0" w14:textId="1CD2E9F7"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2</w:t>
            </w:r>
          </w:p>
        </w:tc>
        <w:tc>
          <w:tcPr>
            <w:tcW w:w="992" w:type="dxa"/>
            <w:tcBorders>
              <w:top w:val="single" w:sz="4" w:space="0" w:color="221F1F"/>
              <w:left w:val="single" w:sz="4" w:space="0" w:color="221F1F"/>
              <w:bottom w:val="single" w:sz="4" w:space="0" w:color="221F1F"/>
              <w:right w:val="single" w:sz="4" w:space="0" w:color="221F1F"/>
            </w:tcBorders>
          </w:tcPr>
          <w:p w14:paraId="5E59DBB7"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29EF2B33" w14:textId="3E29A2DD"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6090D0C7"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F66EC1" w14:textId="77777777" w:rsidR="00AD724D" w:rsidRDefault="00AD724D" w:rsidP="00960F37">
            <w:pPr>
              <w:widowControl w:val="0"/>
              <w:autoSpaceDE w:val="0"/>
              <w:spacing w:line="360" w:lineRule="auto"/>
              <w:jc w:val="center"/>
              <w:rPr>
                <w:rFonts w:ascii="Arial Narrow" w:hAnsi="Arial Narrow"/>
              </w:rPr>
            </w:pPr>
            <w:r>
              <w:rPr>
                <w:rFonts w:ascii="Arial Narrow" w:hAnsi="Arial Narrow"/>
              </w:rPr>
              <w:t>315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039FEE" w14:textId="77777777" w:rsidR="00AD724D" w:rsidRDefault="00AD724D" w:rsidP="00960F37">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Confection ouverture d'aération LT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1B41AD"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B39058" w14:textId="0DCC3955"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43911A01"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768828C4" w14:textId="384ED6BE"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47D30250"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A63996" w14:textId="77777777" w:rsidR="00AD724D" w:rsidRDefault="00AD724D" w:rsidP="00960F37">
            <w:pPr>
              <w:widowControl w:val="0"/>
              <w:autoSpaceDE w:val="0"/>
              <w:spacing w:line="360" w:lineRule="auto"/>
              <w:jc w:val="center"/>
              <w:rPr>
                <w:rFonts w:ascii="Arial Narrow" w:hAnsi="Arial Narrow"/>
              </w:rPr>
            </w:pPr>
            <w:r>
              <w:rPr>
                <w:rFonts w:ascii="Arial Narrow" w:hAnsi="Arial Narrow"/>
              </w:rPr>
              <w:t>316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FBFA6C" w14:textId="77777777" w:rsidR="00AD724D" w:rsidRDefault="00AD724D" w:rsidP="00960F37">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color w:val="000000"/>
              </w:rPr>
              <w:t>F et P Ventilateur et extincteur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C2CD4A" w14:textId="77777777" w:rsidR="00AD724D" w:rsidRDefault="00AD724D" w:rsidP="00960F37">
            <w:pPr>
              <w:widowControl w:val="0"/>
              <w:autoSpaceDE w:val="0"/>
              <w:spacing w:line="360" w:lineRule="auto"/>
              <w:jc w:val="center"/>
              <w:rPr>
                <w:rFonts w:ascii="Arial Narrow" w:hAnsi="Arial Narrow" w:cs="Arial"/>
                <w:b/>
                <w:bCs/>
                <w:position w:val="-9"/>
              </w:rPr>
            </w:pPr>
            <w:r w:rsidRPr="009A4012">
              <w:rPr>
                <w:rFonts w:ascii="Arial Narrow" w:hAnsi="Arial Narrow"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4A515E" w14:textId="5CADC27F" w:rsidR="00AD724D" w:rsidRPr="00230C15" w:rsidRDefault="00AD724D" w:rsidP="00960F37">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6F9F6A0D" w14:textId="77777777" w:rsidR="00AD724D" w:rsidRPr="00230C15" w:rsidRDefault="00AD724D" w:rsidP="00960F37">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04F1B5AB" w14:textId="309F702E" w:rsidR="00AD724D" w:rsidRPr="00230C15" w:rsidRDefault="00AD724D" w:rsidP="00960F37">
            <w:pPr>
              <w:widowControl w:val="0"/>
              <w:autoSpaceDE w:val="0"/>
              <w:spacing w:line="360" w:lineRule="auto"/>
              <w:jc w:val="center"/>
              <w:rPr>
                <w:rFonts w:ascii="Arial Narrow" w:hAnsi="Arial Narrow" w:cs="Arial"/>
              </w:rPr>
            </w:pPr>
          </w:p>
        </w:tc>
      </w:tr>
      <w:tr w:rsidR="00AD724D" w:rsidRPr="00230C15" w14:paraId="5E9EE6E3"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EEAB37" w14:textId="77057FAC" w:rsidR="00AD724D" w:rsidRDefault="00AD724D" w:rsidP="00580126">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SOUS TOTALLOT 300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2B2A62" w14:textId="77777777" w:rsidR="00AD724D" w:rsidRDefault="00AD724D" w:rsidP="00580126">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05BD6E" w14:textId="77777777" w:rsidR="00AD724D" w:rsidRPr="00230C15" w:rsidRDefault="00AD724D" w:rsidP="00580126">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1252A14B" w14:textId="77777777" w:rsidR="00AD724D" w:rsidRPr="00230C15" w:rsidRDefault="00AD724D" w:rsidP="00580126">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42735C0B" w14:textId="51B470A7" w:rsidR="00AD724D" w:rsidRPr="00230C15" w:rsidRDefault="00AD724D" w:rsidP="00580126">
            <w:pPr>
              <w:widowControl w:val="0"/>
              <w:autoSpaceDE w:val="0"/>
              <w:spacing w:line="360" w:lineRule="auto"/>
              <w:jc w:val="center"/>
              <w:rPr>
                <w:rFonts w:ascii="Arial Narrow" w:hAnsi="Arial Narrow" w:cs="Arial"/>
              </w:rPr>
            </w:pPr>
          </w:p>
        </w:tc>
      </w:tr>
      <w:tr w:rsidR="00AD724D" w:rsidRPr="00230C15" w14:paraId="7FE2357F"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0CA2D0" w14:textId="77777777" w:rsidR="00AD724D" w:rsidRPr="003A20A9" w:rsidRDefault="00AD724D" w:rsidP="00580126">
            <w:pPr>
              <w:widowControl w:val="0"/>
              <w:autoSpaceDE w:val="0"/>
              <w:spacing w:line="360" w:lineRule="auto"/>
              <w:jc w:val="both"/>
              <w:rPr>
                <w:rFonts w:ascii="Arial Narrow" w:hAnsi="Arial Narrow" w:cs="Arial"/>
                <w:b/>
                <w:bCs/>
                <w:w w:val="95"/>
                <w:vertAlign w:val="superscript"/>
              </w:rPr>
            </w:pPr>
            <w:r>
              <w:rPr>
                <w:rFonts w:ascii="Arial Narrow" w:hAnsi="Arial Narrow" w:cs="Arial"/>
                <w:b/>
                <w:bCs/>
                <w:w w:val="95"/>
              </w:rPr>
              <w:t xml:space="preserve"> </w:t>
            </w:r>
            <w:r w:rsidRPr="009A4012">
              <w:rPr>
                <w:rFonts w:ascii="Arial Narrow" w:hAnsi="Arial Narrow" w:cs="Calibri"/>
                <w:b/>
                <w:bCs/>
                <w:color w:val="000000"/>
                <w:sz w:val="26"/>
                <w:szCs w:val="26"/>
                <w:lang w:val="en-US"/>
              </w:rPr>
              <w:t xml:space="preserve">LOT </w:t>
            </w:r>
            <w:r>
              <w:rPr>
                <w:rFonts w:ascii="Arial Narrow" w:hAnsi="Arial Narrow" w:cs="Calibri"/>
                <w:b/>
                <w:bCs/>
                <w:color w:val="000000"/>
                <w:sz w:val="26"/>
                <w:szCs w:val="26"/>
                <w:lang w:val="en-US"/>
              </w:rPr>
              <w:t>400-RESEAU BT MONOPHASEE 4X25mm</w:t>
            </w:r>
            <w:r>
              <w:rPr>
                <w:rFonts w:ascii="Arial Narrow" w:hAnsi="Arial Narrow" w:cs="Calibri"/>
                <w:b/>
                <w:bCs/>
                <w:color w:val="000000"/>
                <w:sz w:val="26"/>
                <w:szCs w:val="26"/>
                <w:vertAlign w:val="superscript"/>
                <w:lang w:val="en-US"/>
              </w:rPr>
              <w:t>2</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CEC0AE" w14:textId="77777777" w:rsidR="00AD724D" w:rsidRDefault="00AD724D" w:rsidP="00580126">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C2B91E" w14:textId="77777777" w:rsidR="00AD724D" w:rsidRPr="00230C15" w:rsidRDefault="00AD724D" w:rsidP="00580126">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05F2A475" w14:textId="77777777" w:rsidR="00AD724D" w:rsidRPr="00230C15" w:rsidRDefault="00AD724D" w:rsidP="00580126">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366C9D7B" w14:textId="07027FEF" w:rsidR="00AD724D" w:rsidRPr="00230C15" w:rsidRDefault="00AD724D" w:rsidP="00580126">
            <w:pPr>
              <w:widowControl w:val="0"/>
              <w:autoSpaceDE w:val="0"/>
              <w:spacing w:line="360" w:lineRule="auto"/>
              <w:jc w:val="center"/>
              <w:rPr>
                <w:rFonts w:ascii="Arial Narrow" w:hAnsi="Arial Narrow" w:cs="Arial"/>
              </w:rPr>
            </w:pPr>
          </w:p>
        </w:tc>
      </w:tr>
      <w:tr w:rsidR="00AD724D" w:rsidRPr="00230C15" w14:paraId="3EC29628"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2B43B9" w14:textId="04EF3C80"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D1C9FA" w14:textId="3F3CDB06" w:rsidR="00AD724D" w:rsidRDefault="00346DE1" w:rsidP="00BB2F83">
            <w:pPr>
              <w:widowControl w:val="0"/>
              <w:autoSpaceDE w:val="0"/>
              <w:spacing w:line="360" w:lineRule="auto"/>
              <w:jc w:val="both"/>
              <w:rPr>
                <w:rFonts w:ascii="Arial Narrow" w:hAnsi="Arial Narrow" w:cs="Arial"/>
                <w:b/>
                <w:bCs/>
                <w:w w:val="95"/>
              </w:rPr>
            </w:pPr>
            <w:r>
              <w:rPr>
                <w:rFonts w:ascii="Arial Narrow" w:hAnsi="Arial Narrow" w:cs="Calibri"/>
                <w:color w:val="000000"/>
                <w:sz w:val="26"/>
                <w:szCs w:val="26"/>
              </w:rPr>
              <w:t>P</w:t>
            </w:r>
            <w:r w:rsidR="00AD724D" w:rsidRPr="00D61681">
              <w:rPr>
                <w:rFonts w:ascii="Arial Narrow" w:hAnsi="Arial Narrow" w:cs="Calibri"/>
                <w:color w:val="000000"/>
                <w:sz w:val="26"/>
                <w:szCs w:val="26"/>
              </w:rPr>
              <w:t>iquetage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3E5762" w14:textId="7634EBA2" w:rsidR="00AD724D" w:rsidRDefault="00AD724D" w:rsidP="00BB2F83">
            <w:pPr>
              <w:widowControl w:val="0"/>
              <w:autoSpaceDE w:val="0"/>
              <w:spacing w:line="360" w:lineRule="auto"/>
              <w:jc w:val="center"/>
              <w:rPr>
                <w:rFonts w:ascii="Arial Narrow" w:hAnsi="Arial Narrow" w:cs="Arial"/>
                <w:b/>
                <w:bCs/>
                <w:position w:val="-9"/>
              </w:rPr>
            </w:pPr>
            <w:r w:rsidRPr="006D7359">
              <w:rPr>
                <w:rFonts w:ascii="Arial Narrow" w:hAnsi="Arial Narrow" w:cs="Calibri"/>
                <w:bCs/>
                <w:color w:val="000000"/>
                <w:sz w:val="26"/>
                <w:szCs w:val="26"/>
              </w:rPr>
              <w:t>km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AB2317" w14:textId="67409FAF"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0,36</w:t>
            </w:r>
          </w:p>
        </w:tc>
        <w:tc>
          <w:tcPr>
            <w:tcW w:w="992" w:type="dxa"/>
            <w:tcBorders>
              <w:top w:val="single" w:sz="4" w:space="0" w:color="221F1F"/>
              <w:left w:val="single" w:sz="4" w:space="0" w:color="221F1F"/>
              <w:bottom w:val="single" w:sz="4" w:space="0" w:color="221F1F"/>
              <w:right w:val="single" w:sz="4" w:space="0" w:color="221F1F"/>
            </w:tcBorders>
          </w:tcPr>
          <w:p w14:paraId="1BDD097D"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5D772490" w14:textId="489BCB8F"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21E83E13"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07614F" w14:textId="353AE3E7"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82CF94E" w14:textId="2F45DAE7"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fouille en terrain latéritique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064E481" w14:textId="25EB9C6C"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m3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9EE110" w14:textId="5ADCA02B"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20,8</w:t>
            </w:r>
          </w:p>
        </w:tc>
        <w:tc>
          <w:tcPr>
            <w:tcW w:w="992" w:type="dxa"/>
            <w:tcBorders>
              <w:top w:val="single" w:sz="4" w:space="0" w:color="221F1F"/>
              <w:left w:val="single" w:sz="4" w:space="0" w:color="221F1F"/>
              <w:bottom w:val="single" w:sz="4" w:space="0" w:color="221F1F"/>
              <w:right w:val="single" w:sz="4" w:space="0" w:color="221F1F"/>
            </w:tcBorders>
          </w:tcPr>
          <w:p w14:paraId="68FEE789"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6778D74B" w14:textId="09C1C067"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443D26E8"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A232F8" w14:textId="5CF96FA8"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A8A4CA8" w14:textId="683D584B"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Dépose supports bois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6AB8679" w14:textId="14713467"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52A7B3" w14:textId="55F41042"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12</w:t>
            </w:r>
          </w:p>
        </w:tc>
        <w:tc>
          <w:tcPr>
            <w:tcW w:w="992" w:type="dxa"/>
            <w:tcBorders>
              <w:top w:val="single" w:sz="4" w:space="0" w:color="221F1F"/>
              <w:left w:val="single" w:sz="4" w:space="0" w:color="221F1F"/>
              <w:bottom w:val="single" w:sz="4" w:space="0" w:color="221F1F"/>
              <w:right w:val="single" w:sz="4" w:space="0" w:color="221F1F"/>
            </w:tcBorders>
          </w:tcPr>
          <w:p w14:paraId="6A6068E5"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1E97E51C" w14:textId="160574D9"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637B8613"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0A73E9" w14:textId="0F20A0B3"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10DA57C" w14:textId="71C1BC01"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Dépose + Repose câble torsadé 4x25 mm2</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39258FF" w14:textId="30566F6B"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6CE509" w14:textId="7EFD3BDA"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1</w:t>
            </w:r>
          </w:p>
        </w:tc>
        <w:tc>
          <w:tcPr>
            <w:tcW w:w="992" w:type="dxa"/>
            <w:tcBorders>
              <w:top w:val="single" w:sz="4" w:space="0" w:color="221F1F"/>
              <w:left w:val="single" w:sz="4" w:space="0" w:color="221F1F"/>
              <w:bottom w:val="single" w:sz="4" w:space="0" w:color="221F1F"/>
              <w:right w:val="single" w:sz="4" w:space="0" w:color="221F1F"/>
            </w:tcBorders>
          </w:tcPr>
          <w:p w14:paraId="47C9D788"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5F9EA061" w14:textId="0FA4FEA6"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18F81EF9"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D362C4" w14:textId="53EE0E2F"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C80C735" w14:textId="6EA301CE"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Fet P Supports bétons 9m/300 daN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366F31A" w14:textId="7E8928C7"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8904C9" w14:textId="6EEE5EB0"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12</w:t>
            </w:r>
          </w:p>
        </w:tc>
        <w:tc>
          <w:tcPr>
            <w:tcW w:w="992" w:type="dxa"/>
            <w:tcBorders>
              <w:top w:val="single" w:sz="4" w:space="0" w:color="221F1F"/>
              <w:left w:val="single" w:sz="4" w:space="0" w:color="221F1F"/>
              <w:bottom w:val="single" w:sz="4" w:space="0" w:color="221F1F"/>
              <w:right w:val="single" w:sz="4" w:space="0" w:color="221F1F"/>
            </w:tcBorders>
          </w:tcPr>
          <w:p w14:paraId="3110CA30"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02051B62" w14:textId="255E6336"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3E49A02F"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C8FBEC" w14:textId="49B384A4"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6753F77" w14:textId="06F4676A"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 et P poteau bois 9m/S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B106A96" w14:textId="69300D32"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D5C95F" w14:textId="73772023"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6</w:t>
            </w:r>
          </w:p>
        </w:tc>
        <w:tc>
          <w:tcPr>
            <w:tcW w:w="992" w:type="dxa"/>
            <w:tcBorders>
              <w:top w:val="single" w:sz="4" w:space="0" w:color="221F1F"/>
              <w:left w:val="single" w:sz="4" w:space="0" w:color="221F1F"/>
              <w:bottom w:val="single" w:sz="4" w:space="0" w:color="221F1F"/>
              <w:right w:val="single" w:sz="4" w:space="0" w:color="221F1F"/>
            </w:tcBorders>
          </w:tcPr>
          <w:p w14:paraId="08E555EA"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50CC0787" w14:textId="6C29566C"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6BD62687"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92F242" w14:textId="3C18CAE9"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56496E3" w14:textId="1E2D3193"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 et P Support bois 9m/J</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EFD2BD2" w14:textId="46D3A194"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8721AE" w14:textId="3FEA880D"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1</w:t>
            </w:r>
          </w:p>
        </w:tc>
        <w:tc>
          <w:tcPr>
            <w:tcW w:w="992" w:type="dxa"/>
            <w:tcBorders>
              <w:top w:val="single" w:sz="4" w:space="0" w:color="221F1F"/>
              <w:left w:val="single" w:sz="4" w:space="0" w:color="221F1F"/>
              <w:bottom w:val="single" w:sz="4" w:space="0" w:color="221F1F"/>
              <w:right w:val="single" w:sz="4" w:space="0" w:color="221F1F"/>
            </w:tcBorders>
          </w:tcPr>
          <w:p w14:paraId="47F82803"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27AB25CE" w14:textId="611D9C0A"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0AE4543D"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90E8F4" w14:textId="23723A09"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F459F4B" w14:textId="1887790A"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 et P Support bois 9m/X</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CFD0B77" w14:textId="74D253F4"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AD9A98" w14:textId="43EBA15D"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1</w:t>
            </w:r>
          </w:p>
        </w:tc>
        <w:tc>
          <w:tcPr>
            <w:tcW w:w="992" w:type="dxa"/>
            <w:tcBorders>
              <w:top w:val="single" w:sz="4" w:space="0" w:color="221F1F"/>
              <w:left w:val="single" w:sz="4" w:space="0" w:color="221F1F"/>
              <w:bottom w:val="single" w:sz="4" w:space="0" w:color="221F1F"/>
              <w:right w:val="single" w:sz="4" w:space="0" w:color="221F1F"/>
            </w:tcBorders>
          </w:tcPr>
          <w:p w14:paraId="7AAEDD78"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639FF76F" w14:textId="1623E903"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485DE796"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8065C0" w14:textId="419A5203"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409</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CCC5C6D" w14:textId="58492623"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 et P armement alignement BT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702AE2B" w14:textId="0948FFE2"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E0891A" w14:textId="508D3B8C"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18</w:t>
            </w:r>
          </w:p>
        </w:tc>
        <w:tc>
          <w:tcPr>
            <w:tcW w:w="992" w:type="dxa"/>
            <w:tcBorders>
              <w:top w:val="single" w:sz="4" w:space="0" w:color="221F1F"/>
              <w:left w:val="single" w:sz="4" w:space="0" w:color="221F1F"/>
              <w:bottom w:val="single" w:sz="4" w:space="0" w:color="221F1F"/>
              <w:right w:val="single" w:sz="4" w:space="0" w:color="221F1F"/>
            </w:tcBorders>
          </w:tcPr>
          <w:p w14:paraId="5F484AAA"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46C6815F" w14:textId="21734C71"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32B09084"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A49AC" w14:textId="55323769"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410</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5391FB4" w14:textId="028490EA"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 et P armement ancrage BT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B821C85" w14:textId="32B80559"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8D1C3D" w14:textId="58B204D8"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6</w:t>
            </w:r>
          </w:p>
        </w:tc>
        <w:tc>
          <w:tcPr>
            <w:tcW w:w="992" w:type="dxa"/>
            <w:tcBorders>
              <w:top w:val="single" w:sz="4" w:space="0" w:color="221F1F"/>
              <w:left w:val="single" w:sz="4" w:space="0" w:color="221F1F"/>
              <w:bottom w:val="single" w:sz="4" w:space="0" w:color="221F1F"/>
              <w:right w:val="single" w:sz="4" w:space="0" w:color="221F1F"/>
            </w:tcBorders>
          </w:tcPr>
          <w:p w14:paraId="0DFF5229"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3CC6D39A" w14:textId="73653DC3"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5F58E847"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A4DC10" w14:textId="4070B753"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411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19B2FEC" w14:textId="080C6C62"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Déroulage et P câble torsadé 4x25 mm2</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98A4FF9" w14:textId="09E1F7D5"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2AB1C3" w14:textId="3CED5EF3"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400</w:t>
            </w:r>
          </w:p>
        </w:tc>
        <w:tc>
          <w:tcPr>
            <w:tcW w:w="992" w:type="dxa"/>
            <w:tcBorders>
              <w:top w:val="single" w:sz="4" w:space="0" w:color="221F1F"/>
              <w:left w:val="single" w:sz="4" w:space="0" w:color="221F1F"/>
              <w:bottom w:val="single" w:sz="4" w:space="0" w:color="221F1F"/>
              <w:right w:val="single" w:sz="4" w:space="0" w:color="221F1F"/>
            </w:tcBorders>
          </w:tcPr>
          <w:p w14:paraId="69A2D58F"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28C31712" w14:textId="16FFAD2A"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73C0A1DB"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D3DB5C" w14:textId="79606F6F"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412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A934406" w14:textId="039FE964"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Mise en terre type C</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EA5475C" w14:textId="28C962BE"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AF8291" w14:textId="50DDDC74"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4</w:t>
            </w:r>
          </w:p>
        </w:tc>
        <w:tc>
          <w:tcPr>
            <w:tcW w:w="992" w:type="dxa"/>
            <w:tcBorders>
              <w:top w:val="single" w:sz="4" w:space="0" w:color="221F1F"/>
              <w:left w:val="single" w:sz="4" w:space="0" w:color="221F1F"/>
              <w:bottom w:val="single" w:sz="4" w:space="0" w:color="221F1F"/>
              <w:right w:val="single" w:sz="4" w:space="0" w:color="221F1F"/>
            </w:tcBorders>
          </w:tcPr>
          <w:p w14:paraId="233FBCA8"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5080AED9" w14:textId="26E7BCB9"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0200A002"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8910D3" w14:textId="6A5F2847"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413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6B576663" w14:textId="5F991956"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 et P Plaques   + numérotation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2FFC7FF" w14:textId="0F6DE784"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A847FE" w14:textId="06575C51"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20</w:t>
            </w:r>
          </w:p>
        </w:tc>
        <w:tc>
          <w:tcPr>
            <w:tcW w:w="992" w:type="dxa"/>
            <w:tcBorders>
              <w:top w:val="single" w:sz="4" w:space="0" w:color="221F1F"/>
              <w:left w:val="single" w:sz="4" w:space="0" w:color="221F1F"/>
              <w:bottom w:val="single" w:sz="4" w:space="0" w:color="221F1F"/>
              <w:right w:val="single" w:sz="4" w:space="0" w:color="221F1F"/>
            </w:tcBorders>
          </w:tcPr>
          <w:p w14:paraId="185AAD7C"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490FE63D" w14:textId="5F353C64"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720C2186"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072B24" w14:textId="607D4D17"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414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70EE9AF" w14:textId="42035800"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Capuchon d'extrémité</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227B4D2" w14:textId="1553E061"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Ens</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509263" w14:textId="4DD39DB0"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2</w:t>
            </w:r>
          </w:p>
        </w:tc>
        <w:tc>
          <w:tcPr>
            <w:tcW w:w="992" w:type="dxa"/>
            <w:tcBorders>
              <w:top w:val="single" w:sz="4" w:space="0" w:color="221F1F"/>
              <w:left w:val="single" w:sz="4" w:space="0" w:color="221F1F"/>
              <w:bottom w:val="single" w:sz="4" w:space="0" w:color="221F1F"/>
              <w:right w:val="single" w:sz="4" w:space="0" w:color="221F1F"/>
            </w:tcBorders>
          </w:tcPr>
          <w:p w14:paraId="3F551520"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62159BF0" w14:textId="69BE29C3"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2C0F6758"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67403A" w14:textId="4A554879"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415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E17E50F" w14:textId="44CA1423"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F+P raccords de dérivation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55BB682F" w14:textId="177355D0"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98B6F5" w14:textId="3EAFD0E6"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1</w:t>
            </w:r>
          </w:p>
        </w:tc>
        <w:tc>
          <w:tcPr>
            <w:tcW w:w="992" w:type="dxa"/>
            <w:tcBorders>
              <w:top w:val="single" w:sz="4" w:space="0" w:color="221F1F"/>
              <w:left w:val="single" w:sz="4" w:space="0" w:color="221F1F"/>
              <w:bottom w:val="single" w:sz="4" w:space="0" w:color="221F1F"/>
              <w:right w:val="single" w:sz="4" w:space="0" w:color="221F1F"/>
            </w:tcBorders>
          </w:tcPr>
          <w:p w14:paraId="45510986"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2BCE7FF3" w14:textId="3E184D0F"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751B75D3"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B0FEAB" w14:textId="79EDD434" w:rsidR="00AD724D" w:rsidRDefault="00AD724D" w:rsidP="00BB2F83">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416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3E26C6EE" w14:textId="33F2C820" w:rsidR="00AD724D" w:rsidRDefault="00AD724D" w:rsidP="00BB2F83">
            <w:pPr>
              <w:widowControl w:val="0"/>
              <w:autoSpaceDE w:val="0"/>
              <w:spacing w:line="360" w:lineRule="auto"/>
              <w:jc w:val="both"/>
              <w:rPr>
                <w:rFonts w:ascii="Arial Narrow" w:hAnsi="Arial Narrow" w:cs="Arial"/>
                <w:b/>
                <w:bCs/>
                <w:w w:val="95"/>
              </w:rPr>
            </w:pPr>
            <w:r w:rsidRPr="00D61681">
              <w:rPr>
                <w:rFonts w:ascii="Calibri" w:hAnsi="Calibri" w:cs="Calibri"/>
                <w:color w:val="000000"/>
              </w:rPr>
              <w:t>Prise en charge touret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70AA6602" w14:textId="03F44992" w:rsidR="00AD724D" w:rsidRDefault="00AD724D" w:rsidP="00BB2F83">
            <w:pPr>
              <w:widowControl w:val="0"/>
              <w:autoSpaceDE w:val="0"/>
              <w:spacing w:line="360" w:lineRule="auto"/>
              <w:jc w:val="center"/>
              <w:rPr>
                <w:rFonts w:ascii="Arial Narrow" w:hAnsi="Arial Narrow" w:cs="Arial"/>
                <w:b/>
                <w:bCs/>
                <w:position w:val="-9"/>
              </w:rPr>
            </w:pPr>
            <w:r w:rsidRPr="006D7359">
              <w:rPr>
                <w:rFonts w:ascii="Calibri" w:hAnsi="Calibri" w:cs="Calibri"/>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185ADA" w14:textId="4DB726A0" w:rsidR="00AD724D" w:rsidRPr="00230C15" w:rsidRDefault="00AD724D" w:rsidP="00BB2F83">
            <w:pPr>
              <w:widowControl w:val="0"/>
              <w:autoSpaceDE w:val="0"/>
              <w:spacing w:line="360" w:lineRule="auto"/>
              <w:jc w:val="center"/>
              <w:rPr>
                <w:rFonts w:ascii="Arial Narrow" w:hAnsi="Arial Narrow" w:cs="Arial"/>
              </w:rPr>
            </w:pPr>
            <w:r w:rsidRPr="00D61681">
              <w:rPr>
                <w:rFonts w:ascii="Arial Narrow" w:hAnsi="Arial Narrow" w:cs="Calibri"/>
                <w:color w:val="000000"/>
                <w:sz w:val="26"/>
                <w:szCs w:val="26"/>
              </w:rPr>
              <w:t>1</w:t>
            </w:r>
          </w:p>
        </w:tc>
        <w:tc>
          <w:tcPr>
            <w:tcW w:w="992" w:type="dxa"/>
            <w:tcBorders>
              <w:top w:val="single" w:sz="4" w:space="0" w:color="221F1F"/>
              <w:left w:val="single" w:sz="4" w:space="0" w:color="221F1F"/>
              <w:bottom w:val="single" w:sz="4" w:space="0" w:color="221F1F"/>
              <w:right w:val="single" w:sz="4" w:space="0" w:color="221F1F"/>
            </w:tcBorders>
          </w:tcPr>
          <w:p w14:paraId="4E0425C4"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6766FD97" w14:textId="50E721AF"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45295E3B"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CA65F3" w14:textId="3FD8B0DA" w:rsidR="00AD724D" w:rsidRDefault="00AD724D" w:rsidP="00BB2F83">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SOUS TOTAL LOT400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B5FB08" w14:textId="77777777" w:rsidR="00AD724D" w:rsidRDefault="00AD724D" w:rsidP="00BB2F83">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6C675B"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2C9D94F1"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6B841513" w14:textId="1029BF53"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49BD61F3"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CCF3D4" w14:textId="77777777" w:rsidR="00AD724D" w:rsidRDefault="00AD724D" w:rsidP="00BB2F83">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b/>
                <w:bCs/>
                <w:color w:val="000000"/>
                <w:sz w:val="26"/>
                <w:szCs w:val="26"/>
              </w:rPr>
              <w:t>LOT 500 Prestations Diverses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B2F942" w14:textId="77777777" w:rsidR="00AD724D" w:rsidRDefault="00AD724D" w:rsidP="00BB2F83">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1152BC"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07901F68" w14:textId="77777777" w:rsidR="00AD724D" w:rsidRPr="00230C15" w:rsidRDefault="00AD724D" w:rsidP="00BB2F83">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07F7D545" w14:textId="3467A776" w:rsidR="00AD724D" w:rsidRPr="00230C15" w:rsidRDefault="00AD724D" w:rsidP="00BB2F83">
            <w:pPr>
              <w:widowControl w:val="0"/>
              <w:autoSpaceDE w:val="0"/>
              <w:spacing w:line="360" w:lineRule="auto"/>
              <w:jc w:val="center"/>
              <w:rPr>
                <w:rFonts w:ascii="Arial Narrow" w:hAnsi="Arial Narrow" w:cs="Arial"/>
              </w:rPr>
            </w:pPr>
          </w:p>
        </w:tc>
      </w:tr>
      <w:tr w:rsidR="00AD724D" w:rsidRPr="00230C15" w14:paraId="53F23D9E"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6395BA" w14:textId="4C8B12D7" w:rsidR="00AD724D" w:rsidRDefault="00AD724D" w:rsidP="00F46A75">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501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73AA01" w14:textId="0E5E9C2C" w:rsidR="00AD724D" w:rsidRDefault="00AD724D" w:rsidP="00F46A75">
            <w:pPr>
              <w:widowControl w:val="0"/>
              <w:autoSpaceDE w:val="0"/>
              <w:spacing w:line="360" w:lineRule="auto"/>
              <w:jc w:val="both"/>
              <w:rPr>
                <w:rFonts w:ascii="Arial Narrow" w:hAnsi="Arial Narrow" w:cs="Arial"/>
                <w:b/>
                <w:bCs/>
                <w:w w:val="95"/>
              </w:rPr>
            </w:pPr>
            <w:r w:rsidRPr="00D61681">
              <w:rPr>
                <w:rFonts w:ascii="Arial Narrow" w:hAnsi="Arial Narrow" w:cs="Calibri"/>
                <w:color w:val="000000"/>
                <w:sz w:val="26"/>
                <w:szCs w:val="26"/>
              </w:rPr>
              <w:t>Abattage et élagage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4DD35D" w14:textId="5E9A0432" w:rsidR="00AD724D" w:rsidRDefault="00AD724D" w:rsidP="00F46A75">
            <w:pPr>
              <w:widowControl w:val="0"/>
              <w:autoSpaceDE w:val="0"/>
              <w:spacing w:line="360" w:lineRule="auto"/>
              <w:jc w:val="center"/>
              <w:rPr>
                <w:rFonts w:ascii="Arial Narrow" w:hAnsi="Arial Narrow" w:cs="Arial"/>
                <w:b/>
                <w:bCs/>
                <w:position w:val="-9"/>
              </w:rPr>
            </w:pPr>
            <w:r w:rsidRPr="00D61681">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B26468" w14:textId="53CE0F0C" w:rsidR="00AD724D" w:rsidRPr="00230C15" w:rsidRDefault="00AD724D" w:rsidP="00F46A75">
            <w:pPr>
              <w:widowControl w:val="0"/>
              <w:autoSpaceDE w:val="0"/>
              <w:spacing w:line="360" w:lineRule="auto"/>
              <w:jc w:val="center"/>
              <w:rPr>
                <w:rFonts w:ascii="Arial Narrow" w:hAnsi="Arial Narrow" w:cs="Arial"/>
              </w:rPr>
            </w:pPr>
            <w:r w:rsidRPr="00D61681">
              <w:rPr>
                <w:rFonts w:ascii="Arial Narrow" w:hAnsi="Arial Narrow" w:cs="Calibri"/>
                <w:color w:val="000000"/>
              </w:rPr>
              <w:t>0,7</w:t>
            </w:r>
          </w:p>
        </w:tc>
        <w:tc>
          <w:tcPr>
            <w:tcW w:w="992" w:type="dxa"/>
            <w:tcBorders>
              <w:top w:val="single" w:sz="4" w:space="0" w:color="221F1F"/>
              <w:left w:val="single" w:sz="4" w:space="0" w:color="221F1F"/>
              <w:bottom w:val="single" w:sz="4" w:space="0" w:color="221F1F"/>
              <w:right w:val="single" w:sz="4" w:space="0" w:color="221F1F"/>
            </w:tcBorders>
          </w:tcPr>
          <w:p w14:paraId="1CBAAE9F" w14:textId="77777777" w:rsidR="00AD724D" w:rsidRPr="00230C15" w:rsidRDefault="00AD724D" w:rsidP="00F46A75">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479FAE65" w14:textId="3F117B79" w:rsidR="00AD724D" w:rsidRPr="00230C15" w:rsidRDefault="00AD724D" w:rsidP="00F46A75">
            <w:pPr>
              <w:widowControl w:val="0"/>
              <w:autoSpaceDE w:val="0"/>
              <w:spacing w:line="360" w:lineRule="auto"/>
              <w:jc w:val="center"/>
              <w:rPr>
                <w:rFonts w:ascii="Arial Narrow" w:hAnsi="Arial Narrow" w:cs="Arial"/>
              </w:rPr>
            </w:pPr>
          </w:p>
        </w:tc>
      </w:tr>
      <w:tr w:rsidR="00AD724D" w:rsidRPr="00230C15" w14:paraId="6B76432E"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32C9F1" w14:textId="559FE58D" w:rsidR="00AD724D" w:rsidRDefault="00AD724D" w:rsidP="00F46A75">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502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79D97A" w14:textId="781E3196" w:rsidR="00AD724D" w:rsidRDefault="00AD724D" w:rsidP="00F46A75">
            <w:pPr>
              <w:widowControl w:val="0"/>
              <w:autoSpaceDE w:val="0"/>
              <w:spacing w:line="360" w:lineRule="auto"/>
              <w:jc w:val="both"/>
              <w:rPr>
                <w:rFonts w:ascii="Arial Narrow" w:hAnsi="Arial Narrow" w:cs="Arial"/>
                <w:b/>
                <w:bCs/>
                <w:w w:val="95"/>
              </w:rPr>
            </w:pPr>
            <w:r w:rsidRPr="00D61681">
              <w:rPr>
                <w:rFonts w:ascii="Arial Narrow" w:hAnsi="Arial Narrow" w:cs="Calibri"/>
                <w:color w:val="000000"/>
              </w:rPr>
              <w:t>Transport et manutention du Matériel</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98D645" w14:textId="27728361" w:rsidR="00AD724D" w:rsidRDefault="00AD724D" w:rsidP="00F46A75">
            <w:pPr>
              <w:widowControl w:val="0"/>
              <w:autoSpaceDE w:val="0"/>
              <w:spacing w:line="360" w:lineRule="auto"/>
              <w:jc w:val="center"/>
              <w:rPr>
                <w:rFonts w:ascii="Arial Narrow" w:hAnsi="Arial Narrow" w:cs="Arial"/>
                <w:b/>
                <w:bCs/>
                <w:position w:val="-9"/>
              </w:rPr>
            </w:pPr>
            <w:r w:rsidRPr="00D61681">
              <w:rPr>
                <w:rFonts w:ascii="Arial Narrow" w:hAnsi="Arial Narrow" w:cs="Calibri"/>
                <w:color w:val="000000"/>
              </w:rPr>
              <w:t>T/KM</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60CA57" w14:textId="23242E68" w:rsidR="00AD724D" w:rsidRPr="00230C15" w:rsidRDefault="00AD724D" w:rsidP="00F46A75">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16B85B79" w14:textId="77777777" w:rsidR="00AD724D" w:rsidRPr="00230C15" w:rsidRDefault="00AD724D" w:rsidP="00F46A75">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702F8E62" w14:textId="40C9BF30" w:rsidR="00AD724D" w:rsidRPr="00230C15" w:rsidRDefault="00AD724D" w:rsidP="00F46A75">
            <w:pPr>
              <w:widowControl w:val="0"/>
              <w:autoSpaceDE w:val="0"/>
              <w:spacing w:line="360" w:lineRule="auto"/>
              <w:jc w:val="center"/>
              <w:rPr>
                <w:rFonts w:ascii="Arial Narrow" w:hAnsi="Arial Narrow" w:cs="Arial"/>
              </w:rPr>
            </w:pPr>
          </w:p>
        </w:tc>
      </w:tr>
      <w:tr w:rsidR="00AD724D" w:rsidRPr="00230C15" w14:paraId="147017E8"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FC2609" w14:textId="6F26D4E9" w:rsidR="00AD724D" w:rsidRDefault="00AD724D" w:rsidP="00F46A75">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503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BF785" w14:textId="3FC2E315" w:rsidR="00AD724D" w:rsidRDefault="00AD724D" w:rsidP="00F46A75">
            <w:pPr>
              <w:widowControl w:val="0"/>
              <w:autoSpaceDE w:val="0"/>
              <w:spacing w:line="360" w:lineRule="auto"/>
              <w:jc w:val="both"/>
              <w:rPr>
                <w:rFonts w:ascii="Arial Narrow" w:hAnsi="Arial Narrow" w:cs="Arial"/>
                <w:b/>
                <w:bCs/>
                <w:w w:val="95"/>
              </w:rPr>
            </w:pPr>
            <w:r w:rsidRPr="00D61681">
              <w:rPr>
                <w:rFonts w:ascii="Arial Narrow" w:hAnsi="Arial Narrow" w:cs="Calibri"/>
                <w:color w:val="000000"/>
              </w:rPr>
              <w:t xml:space="preserve">Fourniture de la documentation technique et formation d'une équipe de maintenance de la centrale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637167" w14:textId="328E80F6" w:rsidR="00AD724D" w:rsidRDefault="00AD724D" w:rsidP="00F46A75">
            <w:pPr>
              <w:widowControl w:val="0"/>
              <w:autoSpaceDE w:val="0"/>
              <w:spacing w:line="360" w:lineRule="auto"/>
              <w:jc w:val="center"/>
              <w:rPr>
                <w:rFonts w:ascii="Arial Narrow" w:hAnsi="Arial Narrow" w:cs="Arial"/>
                <w:b/>
                <w:bCs/>
                <w:position w:val="-9"/>
              </w:rPr>
            </w:pPr>
            <w:r w:rsidRPr="00D61681">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0225DA" w14:textId="3E15069A" w:rsidR="00AD724D" w:rsidRPr="00230C15" w:rsidRDefault="00AD724D" w:rsidP="00F46A75">
            <w:pPr>
              <w:widowControl w:val="0"/>
              <w:autoSpaceDE w:val="0"/>
              <w:spacing w:line="360" w:lineRule="auto"/>
              <w:jc w:val="center"/>
              <w:rPr>
                <w:rFonts w:ascii="Arial Narrow" w:hAnsi="Arial Narrow" w:cs="Arial"/>
              </w:rPr>
            </w:pPr>
            <w:r w:rsidRPr="00D61681">
              <w:rPr>
                <w:rFonts w:ascii="Arial Narrow" w:hAnsi="Arial Narrow" w:cs="Calibri"/>
                <w:color w:val="000000"/>
              </w:rPr>
              <w:t>1</w:t>
            </w:r>
          </w:p>
        </w:tc>
        <w:tc>
          <w:tcPr>
            <w:tcW w:w="992" w:type="dxa"/>
            <w:tcBorders>
              <w:top w:val="single" w:sz="4" w:space="0" w:color="221F1F"/>
              <w:left w:val="single" w:sz="4" w:space="0" w:color="221F1F"/>
              <w:bottom w:val="single" w:sz="4" w:space="0" w:color="221F1F"/>
              <w:right w:val="single" w:sz="4" w:space="0" w:color="221F1F"/>
            </w:tcBorders>
          </w:tcPr>
          <w:p w14:paraId="60FCBB10" w14:textId="77777777" w:rsidR="00AD724D" w:rsidRPr="00230C15" w:rsidRDefault="00AD724D" w:rsidP="00F46A75">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61E7CB53" w14:textId="3999EBED" w:rsidR="00AD724D" w:rsidRPr="00230C15" w:rsidRDefault="00AD724D" w:rsidP="00F46A75">
            <w:pPr>
              <w:widowControl w:val="0"/>
              <w:autoSpaceDE w:val="0"/>
              <w:spacing w:line="360" w:lineRule="auto"/>
              <w:jc w:val="center"/>
              <w:rPr>
                <w:rFonts w:ascii="Arial Narrow" w:hAnsi="Arial Narrow" w:cs="Arial"/>
              </w:rPr>
            </w:pPr>
          </w:p>
        </w:tc>
      </w:tr>
      <w:tr w:rsidR="00AD724D" w:rsidRPr="00230C15" w14:paraId="2368C7F6"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51D036" w14:textId="1FF6192A" w:rsidR="00AD724D" w:rsidRDefault="00AD724D" w:rsidP="00F46A75">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504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AD728B" w14:textId="3F3011C9" w:rsidR="00AD724D" w:rsidRPr="00346DE1" w:rsidRDefault="00AD724D" w:rsidP="00F46A75">
            <w:pPr>
              <w:widowControl w:val="0"/>
              <w:autoSpaceDE w:val="0"/>
              <w:spacing w:line="360" w:lineRule="auto"/>
              <w:jc w:val="both"/>
              <w:rPr>
                <w:rFonts w:ascii="Arial Narrow" w:hAnsi="Arial Narrow" w:cs="Arial"/>
                <w:b/>
                <w:bCs/>
                <w:w w:val="95"/>
                <w:highlight w:val="yellow"/>
              </w:rPr>
            </w:pPr>
            <w:r w:rsidRPr="00346DE1">
              <w:rPr>
                <w:rFonts w:ascii="Arial Narrow" w:hAnsi="Arial Narrow" w:cs="Calibri"/>
                <w:color w:val="000000"/>
                <w:highlight w:val="yellow"/>
              </w:rPr>
              <w:t>Fourniture projet d'exécution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1030EA" w14:textId="32272855" w:rsidR="00AD724D" w:rsidRPr="00346DE1" w:rsidRDefault="00AD724D" w:rsidP="00F46A75">
            <w:pPr>
              <w:widowControl w:val="0"/>
              <w:autoSpaceDE w:val="0"/>
              <w:spacing w:line="360" w:lineRule="auto"/>
              <w:jc w:val="center"/>
              <w:rPr>
                <w:rFonts w:ascii="Arial Narrow" w:hAnsi="Arial Narrow" w:cs="Arial"/>
                <w:b/>
                <w:bCs/>
                <w:position w:val="-9"/>
                <w:highlight w:val="yellow"/>
              </w:rPr>
            </w:pPr>
            <w:r w:rsidRPr="00346DE1">
              <w:rPr>
                <w:rFonts w:ascii="Arial Narrow" w:hAnsi="Arial Narrow" w:cs="Calibri"/>
                <w:color w:val="000000"/>
                <w:highlight w:val="yellow"/>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314291" w14:textId="47AB0BF9" w:rsidR="00AD724D" w:rsidRPr="00346DE1" w:rsidRDefault="00AD724D" w:rsidP="00F46A75">
            <w:pPr>
              <w:widowControl w:val="0"/>
              <w:autoSpaceDE w:val="0"/>
              <w:spacing w:line="360" w:lineRule="auto"/>
              <w:jc w:val="center"/>
              <w:rPr>
                <w:rFonts w:ascii="Arial Narrow" w:hAnsi="Arial Narrow" w:cs="Arial"/>
                <w:highlight w:val="yellow"/>
              </w:rPr>
            </w:pPr>
            <w:r w:rsidRPr="00346DE1">
              <w:rPr>
                <w:rFonts w:ascii="Arial Narrow" w:hAnsi="Arial Narrow" w:cs="Calibri"/>
                <w:color w:val="000000"/>
                <w:highlight w:val="yellow"/>
              </w:rPr>
              <w:t>1</w:t>
            </w:r>
          </w:p>
        </w:tc>
        <w:tc>
          <w:tcPr>
            <w:tcW w:w="992" w:type="dxa"/>
            <w:tcBorders>
              <w:top w:val="single" w:sz="4" w:space="0" w:color="221F1F"/>
              <w:left w:val="single" w:sz="4" w:space="0" w:color="221F1F"/>
              <w:bottom w:val="single" w:sz="4" w:space="0" w:color="221F1F"/>
              <w:right w:val="single" w:sz="4" w:space="0" w:color="221F1F"/>
            </w:tcBorders>
          </w:tcPr>
          <w:p w14:paraId="75F1BE0B" w14:textId="77777777" w:rsidR="00AD724D" w:rsidRPr="00346DE1" w:rsidRDefault="00AD724D" w:rsidP="00F46A75">
            <w:pPr>
              <w:widowControl w:val="0"/>
              <w:autoSpaceDE w:val="0"/>
              <w:spacing w:line="360" w:lineRule="auto"/>
              <w:jc w:val="center"/>
              <w:rPr>
                <w:rFonts w:ascii="Arial Narrow" w:hAnsi="Arial Narrow" w:cs="Arial"/>
                <w:highlight w:val="yellow"/>
              </w:rPr>
            </w:pPr>
          </w:p>
        </w:tc>
        <w:tc>
          <w:tcPr>
            <w:tcW w:w="992" w:type="dxa"/>
            <w:tcBorders>
              <w:top w:val="single" w:sz="4" w:space="0" w:color="221F1F"/>
              <w:left w:val="single" w:sz="4" w:space="0" w:color="221F1F"/>
              <w:bottom w:val="single" w:sz="4" w:space="0" w:color="221F1F"/>
              <w:right w:val="single" w:sz="4" w:space="0" w:color="221F1F"/>
            </w:tcBorders>
          </w:tcPr>
          <w:p w14:paraId="617011D3" w14:textId="5AA13817" w:rsidR="00AD724D" w:rsidRPr="00230C15" w:rsidRDefault="00AD724D" w:rsidP="00F46A75">
            <w:pPr>
              <w:widowControl w:val="0"/>
              <w:autoSpaceDE w:val="0"/>
              <w:spacing w:line="360" w:lineRule="auto"/>
              <w:jc w:val="center"/>
              <w:rPr>
                <w:rFonts w:ascii="Arial Narrow" w:hAnsi="Arial Narrow" w:cs="Arial"/>
              </w:rPr>
            </w:pPr>
          </w:p>
        </w:tc>
      </w:tr>
      <w:tr w:rsidR="00AD724D" w:rsidRPr="00230C15" w14:paraId="59C25B5E" w14:textId="77777777" w:rsidTr="00AD724D">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CBE8F6" w14:textId="23431654" w:rsidR="00AD724D" w:rsidRDefault="00AD724D" w:rsidP="00F46A75">
            <w:pPr>
              <w:widowControl w:val="0"/>
              <w:autoSpaceDE w:val="0"/>
              <w:spacing w:line="360" w:lineRule="auto"/>
              <w:jc w:val="center"/>
              <w:rPr>
                <w:rFonts w:ascii="Arial Narrow" w:hAnsi="Arial Narrow"/>
              </w:rPr>
            </w:pPr>
            <w:r w:rsidRPr="00D61681">
              <w:rPr>
                <w:rFonts w:ascii="Arial Narrow" w:hAnsi="Arial Narrow" w:cs="Calibri"/>
                <w:color w:val="000000"/>
                <w:sz w:val="26"/>
                <w:szCs w:val="26"/>
              </w:rPr>
              <w:t>505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B4C881" w14:textId="5FBC5900" w:rsidR="00AD724D" w:rsidRDefault="00AD724D" w:rsidP="00F46A75">
            <w:pPr>
              <w:widowControl w:val="0"/>
              <w:autoSpaceDE w:val="0"/>
              <w:spacing w:line="360" w:lineRule="auto"/>
              <w:jc w:val="both"/>
              <w:rPr>
                <w:rFonts w:ascii="Arial Narrow" w:hAnsi="Arial Narrow" w:cs="Arial"/>
                <w:b/>
                <w:bCs/>
                <w:w w:val="95"/>
              </w:rPr>
            </w:pPr>
            <w:r w:rsidRPr="00D61681">
              <w:rPr>
                <w:rFonts w:ascii="Arial Narrow" w:hAnsi="Arial Narrow" w:cs="Calibri"/>
                <w:color w:val="000000"/>
                <w:sz w:val="26"/>
                <w:szCs w:val="26"/>
              </w:rPr>
              <w:t>F et P Branchement ménage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7D0456" w14:textId="57AF2F96" w:rsidR="00AD724D" w:rsidRDefault="00AD724D" w:rsidP="00F46A75">
            <w:pPr>
              <w:widowControl w:val="0"/>
              <w:autoSpaceDE w:val="0"/>
              <w:spacing w:line="360" w:lineRule="auto"/>
              <w:jc w:val="center"/>
              <w:rPr>
                <w:rFonts w:ascii="Arial Narrow" w:hAnsi="Arial Narrow" w:cs="Arial"/>
                <w:b/>
                <w:bCs/>
                <w:position w:val="-9"/>
              </w:rPr>
            </w:pPr>
            <w:r w:rsidRPr="00D61681">
              <w:rPr>
                <w:rFonts w:ascii="Arial Narrow" w:hAnsi="Arial Narrow" w:cs="Calibri"/>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1C1A4D" w14:textId="07F73AFC" w:rsidR="00AD724D" w:rsidRPr="00230C15" w:rsidRDefault="00AD724D" w:rsidP="00F46A75">
            <w:pPr>
              <w:widowControl w:val="0"/>
              <w:autoSpaceDE w:val="0"/>
              <w:spacing w:line="360" w:lineRule="auto"/>
              <w:jc w:val="center"/>
              <w:rPr>
                <w:rFonts w:ascii="Arial Narrow" w:hAnsi="Arial Narrow" w:cs="Arial"/>
              </w:rPr>
            </w:pPr>
            <w:r w:rsidRPr="00D61681">
              <w:rPr>
                <w:rFonts w:ascii="Arial Narrow" w:hAnsi="Arial Narrow" w:cs="Calibri"/>
                <w:color w:val="000000"/>
              </w:rPr>
              <w:t>2</w:t>
            </w:r>
          </w:p>
        </w:tc>
        <w:tc>
          <w:tcPr>
            <w:tcW w:w="992" w:type="dxa"/>
            <w:tcBorders>
              <w:top w:val="single" w:sz="4" w:space="0" w:color="221F1F"/>
              <w:left w:val="single" w:sz="4" w:space="0" w:color="221F1F"/>
              <w:bottom w:val="single" w:sz="4" w:space="0" w:color="221F1F"/>
              <w:right w:val="single" w:sz="4" w:space="0" w:color="221F1F"/>
            </w:tcBorders>
          </w:tcPr>
          <w:p w14:paraId="6EFA167C" w14:textId="77777777" w:rsidR="00AD724D" w:rsidRPr="00230C15" w:rsidRDefault="00AD724D" w:rsidP="00F46A75">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3340D89A" w14:textId="56149738" w:rsidR="00AD724D" w:rsidRPr="00230C15" w:rsidRDefault="00AD724D" w:rsidP="00F46A75">
            <w:pPr>
              <w:widowControl w:val="0"/>
              <w:autoSpaceDE w:val="0"/>
              <w:spacing w:line="360" w:lineRule="auto"/>
              <w:jc w:val="center"/>
              <w:rPr>
                <w:rFonts w:ascii="Arial Narrow" w:hAnsi="Arial Narrow" w:cs="Arial"/>
              </w:rPr>
            </w:pPr>
          </w:p>
        </w:tc>
      </w:tr>
      <w:tr w:rsidR="00AD724D" w:rsidRPr="00230C15" w14:paraId="23256353"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0E33DB" w14:textId="341894D6" w:rsidR="00AD724D" w:rsidRPr="00366981" w:rsidRDefault="00AD724D" w:rsidP="00F46A75">
            <w:pPr>
              <w:widowControl w:val="0"/>
              <w:autoSpaceDE w:val="0"/>
              <w:spacing w:line="360" w:lineRule="auto"/>
              <w:jc w:val="both"/>
              <w:rPr>
                <w:rFonts w:ascii="Arial Narrow" w:hAnsi="Arial Narrow" w:cs="Calibri"/>
                <w:b/>
                <w:color w:val="000000"/>
                <w:sz w:val="26"/>
                <w:szCs w:val="26"/>
              </w:rPr>
            </w:pPr>
            <w:r>
              <w:rPr>
                <w:rFonts w:ascii="Arial Narrow" w:hAnsi="Arial Narrow" w:cs="Calibri"/>
                <w:color w:val="000000"/>
                <w:sz w:val="26"/>
                <w:szCs w:val="26"/>
              </w:rPr>
              <w:t xml:space="preserve"> </w:t>
            </w:r>
            <w:r w:rsidRPr="00366981">
              <w:rPr>
                <w:rFonts w:ascii="Arial Narrow" w:hAnsi="Arial Narrow" w:cs="Calibri"/>
                <w:b/>
                <w:color w:val="000000"/>
                <w:sz w:val="26"/>
                <w:szCs w:val="26"/>
              </w:rPr>
              <w:t>SOUS TOTAL LOT 500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E80704" w14:textId="77777777" w:rsidR="00AD724D" w:rsidRPr="009A4012" w:rsidRDefault="00AD724D" w:rsidP="00F46A75">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61EF9B" w14:textId="77777777" w:rsidR="00AD724D" w:rsidRPr="009A4012" w:rsidRDefault="00AD724D" w:rsidP="00F46A75">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tcPr>
          <w:p w14:paraId="4FF421DD" w14:textId="77777777" w:rsidR="00AD724D" w:rsidRPr="00230C15" w:rsidRDefault="00AD724D" w:rsidP="00F46A75">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118E8232" w14:textId="0B3D7668" w:rsidR="00AD724D" w:rsidRPr="00230C15" w:rsidRDefault="00AD724D" w:rsidP="00F46A75">
            <w:pPr>
              <w:widowControl w:val="0"/>
              <w:autoSpaceDE w:val="0"/>
              <w:spacing w:line="360" w:lineRule="auto"/>
              <w:jc w:val="center"/>
              <w:rPr>
                <w:rFonts w:ascii="Arial Narrow" w:hAnsi="Arial Narrow" w:cs="Arial"/>
              </w:rPr>
            </w:pPr>
          </w:p>
        </w:tc>
      </w:tr>
      <w:tr w:rsidR="00AD724D" w:rsidRPr="00230C15" w14:paraId="53E86794"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EEB8D1" w14:textId="0B78B8C0" w:rsidR="00AD724D" w:rsidRDefault="00AD724D" w:rsidP="00F46A75">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HTVA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351B4B" w14:textId="77777777" w:rsidR="00AD724D" w:rsidRPr="009A4012" w:rsidRDefault="00AD724D" w:rsidP="00F46A75">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64DF45" w14:textId="77777777" w:rsidR="00AD724D" w:rsidRPr="009A4012" w:rsidRDefault="00AD724D" w:rsidP="00F46A75">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tcPr>
          <w:p w14:paraId="6DF35190" w14:textId="77777777" w:rsidR="00AD724D" w:rsidRPr="00230C15" w:rsidRDefault="00AD724D" w:rsidP="00F46A75">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504DCE19" w14:textId="63C3E9F5" w:rsidR="00AD724D" w:rsidRPr="00230C15" w:rsidRDefault="00AD724D" w:rsidP="00F46A75">
            <w:pPr>
              <w:widowControl w:val="0"/>
              <w:autoSpaceDE w:val="0"/>
              <w:spacing w:line="360" w:lineRule="auto"/>
              <w:jc w:val="center"/>
              <w:rPr>
                <w:rFonts w:ascii="Arial Narrow" w:hAnsi="Arial Narrow" w:cs="Arial"/>
              </w:rPr>
            </w:pPr>
          </w:p>
        </w:tc>
      </w:tr>
      <w:tr w:rsidR="00AD724D" w:rsidRPr="00230C15" w14:paraId="2AA2DF97"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608339" w14:textId="0FB8E5D9" w:rsidR="00AD724D" w:rsidRDefault="00AD724D" w:rsidP="00F46A75">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TVA (19.25%)</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96FD7F" w14:textId="77777777" w:rsidR="00AD724D" w:rsidRPr="009A4012" w:rsidRDefault="00AD724D" w:rsidP="00F46A75">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7B82C" w14:textId="77777777" w:rsidR="00AD724D" w:rsidRPr="009A4012" w:rsidRDefault="00AD724D" w:rsidP="00F46A75">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tcPr>
          <w:p w14:paraId="7E775702" w14:textId="77777777" w:rsidR="00AD724D" w:rsidRPr="00230C15" w:rsidRDefault="00AD724D" w:rsidP="00F46A75">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43C9AA9B" w14:textId="2A8D014B" w:rsidR="00AD724D" w:rsidRPr="00230C15" w:rsidRDefault="00AD724D" w:rsidP="00F46A75">
            <w:pPr>
              <w:widowControl w:val="0"/>
              <w:autoSpaceDE w:val="0"/>
              <w:spacing w:line="360" w:lineRule="auto"/>
              <w:jc w:val="center"/>
              <w:rPr>
                <w:rFonts w:ascii="Arial Narrow" w:hAnsi="Arial Narrow" w:cs="Arial"/>
              </w:rPr>
            </w:pPr>
          </w:p>
        </w:tc>
      </w:tr>
      <w:tr w:rsidR="00AD724D" w:rsidRPr="00230C15" w14:paraId="578B4140"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8D5D66" w14:textId="390BB4EF" w:rsidR="00AD724D" w:rsidRDefault="00AD724D" w:rsidP="00F46A75">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AIR (2.2% ,5.5%)</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44DD24" w14:textId="77777777" w:rsidR="00AD724D" w:rsidRPr="009A4012" w:rsidRDefault="00AD724D" w:rsidP="00F46A75">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E45257" w14:textId="77777777" w:rsidR="00AD724D" w:rsidRPr="009A4012" w:rsidRDefault="00AD724D" w:rsidP="00F46A75">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tcPr>
          <w:p w14:paraId="3A0472B8" w14:textId="77777777" w:rsidR="00AD724D" w:rsidRPr="00230C15" w:rsidRDefault="00AD724D" w:rsidP="00F46A75">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0E471207" w14:textId="4351F3D8" w:rsidR="00AD724D" w:rsidRPr="00230C15" w:rsidRDefault="00AD724D" w:rsidP="00F46A75">
            <w:pPr>
              <w:widowControl w:val="0"/>
              <w:autoSpaceDE w:val="0"/>
              <w:spacing w:line="360" w:lineRule="auto"/>
              <w:jc w:val="center"/>
              <w:rPr>
                <w:rFonts w:ascii="Arial Narrow" w:hAnsi="Arial Narrow" w:cs="Arial"/>
              </w:rPr>
            </w:pPr>
          </w:p>
        </w:tc>
      </w:tr>
      <w:tr w:rsidR="00AD724D" w:rsidRPr="00230C15" w14:paraId="49C9FE2F" w14:textId="77777777" w:rsidTr="00AD724D">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198375" w14:textId="65293C72" w:rsidR="00AD724D" w:rsidRDefault="00AD724D" w:rsidP="00F46A75">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lastRenderedPageBreak/>
              <w:t>TTC</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D509AD" w14:textId="77777777" w:rsidR="00AD724D" w:rsidRPr="009A4012" w:rsidRDefault="00AD724D" w:rsidP="00F46A75">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E11A86" w14:textId="77777777" w:rsidR="00AD724D" w:rsidRPr="009A4012" w:rsidRDefault="00AD724D" w:rsidP="00F46A75">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tcPr>
          <w:p w14:paraId="5E155745" w14:textId="77777777" w:rsidR="00AD724D" w:rsidRPr="00230C15" w:rsidRDefault="00AD724D" w:rsidP="00F46A75">
            <w:pPr>
              <w:widowControl w:val="0"/>
              <w:autoSpaceDE w:val="0"/>
              <w:spacing w:line="360" w:lineRule="auto"/>
              <w:jc w:val="center"/>
              <w:rPr>
                <w:rFonts w:ascii="Arial Narrow" w:hAnsi="Arial Narrow" w:cs="Arial"/>
              </w:rPr>
            </w:pPr>
          </w:p>
        </w:tc>
        <w:tc>
          <w:tcPr>
            <w:tcW w:w="992" w:type="dxa"/>
            <w:tcBorders>
              <w:top w:val="single" w:sz="4" w:space="0" w:color="221F1F"/>
              <w:left w:val="single" w:sz="4" w:space="0" w:color="221F1F"/>
              <w:bottom w:val="single" w:sz="4" w:space="0" w:color="221F1F"/>
              <w:right w:val="single" w:sz="4" w:space="0" w:color="221F1F"/>
            </w:tcBorders>
          </w:tcPr>
          <w:p w14:paraId="19ED906A" w14:textId="57B1E119" w:rsidR="00AD724D" w:rsidRPr="00230C15" w:rsidRDefault="00AD724D" w:rsidP="00F46A75">
            <w:pPr>
              <w:widowControl w:val="0"/>
              <w:autoSpaceDE w:val="0"/>
              <w:spacing w:line="360" w:lineRule="auto"/>
              <w:jc w:val="center"/>
              <w:rPr>
                <w:rFonts w:ascii="Arial Narrow" w:hAnsi="Arial Narrow" w:cs="Arial"/>
              </w:rPr>
            </w:pPr>
          </w:p>
        </w:tc>
      </w:tr>
    </w:tbl>
    <w:p w14:paraId="54E503D3" w14:textId="77777777" w:rsidR="00580126" w:rsidRDefault="00580126" w:rsidP="00463C26">
      <w:pPr>
        <w:pStyle w:val="DTAOtitre"/>
      </w:pPr>
    </w:p>
    <w:p w14:paraId="211B25F6" w14:textId="77777777" w:rsidR="009E0F82" w:rsidRDefault="009E0F82" w:rsidP="00463C26">
      <w:pPr>
        <w:pStyle w:val="DTAOtitre"/>
      </w:pPr>
    </w:p>
    <w:p w14:paraId="298C091D" w14:textId="77777777" w:rsidR="009E0F82" w:rsidRDefault="009E0F82" w:rsidP="00463C26">
      <w:pPr>
        <w:pStyle w:val="DTAOtitre"/>
      </w:pPr>
    </w:p>
    <w:p w14:paraId="7C466098" w14:textId="77777777" w:rsidR="009E0F82" w:rsidRDefault="009E0F82" w:rsidP="00463C26">
      <w:pPr>
        <w:pStyle w:val="DTAOtitre"/>
      </w:pPr>
    </w:p>
    <w:p w14:paraId="40FE7241" w14:textId="3B005414" w:rsidR="00273DD0" w:rsidRPr="00230C15" w:rsidRDefault="00353DCC" w:rsidP="00463C26">
      <w:pPr>
        <w:pStyle w:val="DTAOtitre"/>
      </w:pPr>
      <w:r w:rsidRPr="00230C15">
        <w:t>Tableau</w:t>
      </w:r>
      <w:r w:rsidR="008169AF" w:rsidRPr="00230C15">
        <w:t xml:space="preserve"> </w:t>
      </w:r>
      <w:r w:rsidRPr="00230C15">
        <w:t>récapitulatif</w:t>
      </w:r>
    </w:p>
    <w:p w14:paraId="3AA92817" w14:textId="77777777" w:rsidR="00273DD0" w:rsidRPr="00230C15" w:rsidRDefault="00273DD0" w:rsidP="00230C15">
      <w:pPr>
        <w:widowControl w:val="0"/>
        <w:autoSpaceDE w:val="0"/>
        <w:spacing w:line="360" w:lineRule="auto"/>
        <w:jc w:val="both"/>
        <w:rPr>
          <w:rFonts w:ascii="Arial Narrow" w:hAnsi="Arial Narrow" w:cs="Arial"/>
        </w:rPr>
      </w:pP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230C15"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59BAF1C5" w:rsidR="008169AF" w:rsidRPr="00230C15" w:rsidRDefault="00D46361" w:rsidP="00230C15">
            <w:pPr>
              <w:widowControl w:val="0"/>
              <w:autoSpaceDE w:val="0"/>
              <w:spacing w:line="360" w:lineRule="auto"/>
              <w:jc w:val="center"/>
              <w:rPr>
                <w:rFonts w:ascii="Arial Narrow" w:hAnsi="Arial Narrow"/>
              </w:rPr>
            </w:pPr>
            <w:r>
              <w:rPr>
                <w:rFonts w:ascii="Arial Narrow" w:hAnsi="Arial Narrow" w:cs="Arial"/>
                <w:b/>
                <w:bCs/>
              </w:rPr>
              <w:t>LOT</w:t>
            </w:r>
            <w:r w:rsidR="008169AF" w:rsidRPr="00230C15">
              <w:rPr>
                <w:rFonts w:ascii="Arial Narrow" w:hAnsi="Arial Narrow" w:cs="Arial"/>
                <w:b/>
                <w:bCs/>
              </w:rPr>
              <w:t xml:space="preserv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Prix total</w:t>
            </w:r>
          </w:p>
        </w:tc>
      </w:tr>
      <w:tr w:rsidR="008169AF" w:rsidRPr="00230C15" w14:paraId="7D357E96"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0C62EB88" w:rsidR="008169AF" w:rsidRPr="00230C15" w:rsidRDefault="00D46361" w:rsidP="00230C15">
            <w:pPr>
              <w:widowControl w:val="0"/>
              <w:autoSpaceDE w:val="0"/>
              <w:spacing w:line="360" w:lineRule="auto"/>
              <w:jc w:val="center"/>
              <w:rPr>
                <w:rFonts w:ascii="Arial Narrow" w:hAnsi="Arial Narrow" w:cs="Arial"/>
              </w:rPr>
            </w:pPr>
            <w:r>
              <w:rPr>
                <w:rFonts w:ascii="Arial Narrow" w:hAnsi="Arial Narrow" w:cs="Arial"/>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1CDE34C3" w:rsidR="008169AF" w:rsidRPr="00230C15" w:rsidRDefault="00D46361" w:rsidP="00230C15">
            <w:pPr>
              <w:widowControl w:val="0"/>
              <w:autoSpaceDE w:val="0"/>
              <w:spacing w:line="360" w:lineRule="auto"/>
              <w:rPr>
                <w:rFonts w:ascii="Arial Narrow" w:hAnsi="Arial Narrow"/>
              </w:rPr>
            </w:pPr>
            <w:r>
              <w:rPr>
                <w:rFonts w:ascii="Arial Narrow" w:hAnsi="Arial Narrow" w:cs="Arial"/>
              </w:rPr>
              <w:t>Travaux préparatoires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026DBC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3BBCDF9B" w:rsidR="008169AF" w:rsidRPr="00230C15" w:rsidRDefault="00D46361" w:rsidP="00230C15">
            <w:pPr>
              <w:widowControl w:val="0"/>
              <w:autoSpaceDE w:val="0"/>
              <w:spacing w:line="360" w:lineRule="auto"/>
              <w:rPr>
                <w:rFonts w:ascii="Arial Narrow" w:hAnsi="Arial Narrow"/>
              </w:rPr>
            </w:pPr>
            <w:r>
              <w:rPr>
                <w:rFonts w:ascii="Arial Narrow" w:hAnsi="Arial Narrow" w:cs="Arial"/>
              </w:rPr>
              <w:t>Dépose des équipements de la centrale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52EDE53C"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53191B77" w:rsidR="008169AF" w:rsidRPr="00230C15" w:rsidRDefault="00D46361" w:rsidP="00230C15">
            <w:pPr>
              <w:widowControl w:val="0"/>
              <w:autoSpaceDE w:val="0"/>
              <w:spacing w:line="360" w:lineRule="auto"/>
              <w:rPr>
                <w:rFonts w:ascii="Arial Narrow" w:hAnsi="Arial Narrow" w:cs="Arial"/>
              </w:rPr>
            </w:pPr>
            <w:r>
              <w:rPr>
                <w:rFonts w:ascii="Arial Narrow" w:hAnsi="Arial Narrow" w:cs="Arial"/>
              </w:rPr>
              <w:t xml:space="preserve"> Mise en conformité de la centrale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56B9DE6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57CEE" w14:textId="07B280F8" w:rsidR="008169AF" w:rsidRPr="00B9372A" w:rsidRDefault="00B9372A" w:rsidP="00230C15">
            <w:pPr>
              <w:widowControl w:val="0"/>
              <w:autoSpaceDE w:val="0"/>
              <w:spacing w:line="360" w:lineRule="auto"/>
              <w:rPr>
                <w:rFonts w:ascii="Arial Narrow" w:hAnsi="Arial Narrow"/>
                <w:vertAlign w:val="superscript"/>
              </w:rPr>
            </w:pPr>
            <w:r>
              <w:rPr>
                <w:rFonts w:ascii="Arial Narrow" w:hAnsi="Arial Narrow"/>
              </w:rPr>
              <w:t xml:space="preserve"> Réseau </w:t>
            </w:r>
            <w:r w:rsidR="005E69BA">
              <w:rPr>
                <w:rFonts w:ascii="Arial Narrow" w:hAnsi="Arial Narrow"/>
              </w:rPr>
              <w:t>Monophasé</w:t>
            </w:r>
            <w:r>
              <w:rPr>
                <w:rFonts w:ascii="Arial Narrow" w:hAnsi="Arial Narrow"/>
              </w:rPr>
              <w:t xml:space="preserve"> 4X 25mm</w:t>
            </w:r>
            <w:r>
              <w:rPr>
                <w:rFonts w:ascii="Arial Narrow" w:hAnsi="Arial Narrow"/>
                <w:vertAlign w:val="superscript"/>
              </w:rPr>
              <w:t>2</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570"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4E5232DB"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B830" w14:textId="3F6C5EC7" w:rsidR="008169AF" w:rsidRPr="00230C15" w:rsidRDefault="00B9372A" w:rsidP="00230C15">
            <w:pPr>
              <w:widowControl w:val="0"/>
              <w:autoSpaceDE w:val="0"/>
              <w:spacing w:line="360" w:lineRule="auto"/>
              <w:jc w:val="center"/>
              <w:rPr>
                <w:rFonts w:ascii="Arial Narrow" w:hAnsi="Arial Narrow" w:cs="Arial"/>
              </w:rPr>
            </w:pPr>
            <w:r>
              <w:rPr>
                <w:rFonts w:ascii="Arial Narrow" w:hAnsi="Arial Narrow" w:cs="Arial"/>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C7C7B5" w14:textId="3B7CDC9F" w:rsidR="008169AF" w:rsidRPr="00230C15" w:rsidRDefault="00B9372A" w:rsidP="00230C15">
            <w:pPr>
              <w:widowControl w:val="0"/>
              <w:autoSpaceDE w:val="0"/>
              <w:spacing w:line="360" w:lineRule="auto"/>
              <w:rPr>
                <w:rFonts w:ascii="Arial Narrow" w:hAnsi="Arial Narrow" w:cs="Arial"/>
              </w:rPr>
            </w:pPr>
            <w:r>
              <w:rPr>
                <w:rFonts w:ascii="Arial Narrow" w:hAnsi="Arial Narrow" w:cs="Arial"/>
              </w:rPr>
              <w:t xml:space="preserve"> Prestations diverses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1C0F"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0B10B158"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75D95E"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77777777"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3DB3F5B3"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702788"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77777777"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3ACDF30F"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E59CDC"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77777777" w:rsidR="008169AF" w:rsidRPr="00230C15" w:rsidRDefault="008169AF" w:rsidP="00230C15">
            <w:pPr>
              <w:widowControl w:val="0"/>
              <w:autoSpaceDE w:val="0"/>
              <w:spacing w:line="360" w:lineRule="auto"/>
              <w:rPr>
                <w:rFonts w:ascii="Arial Narrow" w:hAnsi="Arial Narrow" w:cs="Arial"/>
              </w:rPr>
            </w:pPr>
            <w:r w:rsidRPr="00230C15">
              <w:rPr>
                <w:rFonts w:ascii="Arial Narrow" w:hAnsi="Arial Narrow" w:cs="Arial"/>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1FCA4BD0" w14:textId="77777777" w:rsidTr="00CB704E">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F259EC" w14:textId="77777777" w:rsidR="008169AF" w:rsidRPr="00230C15" w:rsidRDefault="008169AF"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19F97D72" w:rsidR="008169AF" w:rsidRPr="00230C15" w:rsidRDefault="008169AF" w:rsidP="00230C15">
            <w:pPr>
              <w:widowControl w:val="0"/>
              <w:autoSpaceDE w:val="0"/>
              <w:spacing w:line="360" w:lineRule="auto"/>
              <w:rPr>
                <w:rFonts w:ascii="Arial Narrow" w:hAnsi="Arial Narrow"/>
              </w:rPr>
            </w:pPr>
            <w:r w:rsidRPr="00230C15">
              <w:rPr>
                <w:rFonts w:ascii="Arial Narrow" w:hAnsi="Arial Narrow" w:cs="Arial"/>
                <w:b/>
                <w:bCs/>
              </w:rPr>
              <w:t>Total général (FCFA</w:t>
            </w:r>
            <w:r w:rsidR="00B852E3">
              <w:rPr>
                <w:rFonts w:ascii="Arial Narrow" w:hAnsi="Arial Narrow" w:cs="Arial"/>
                <w:b/>
                <w:bCs/>
              </w:rPr>
              <w:t>/</w:t>
            </w:r>
            <w:r w:rsidRPr="00230C15">
              <w:rPr>
                <w:rFonts w:ascii="Arial Narrow" w:hAnsi="Arial Narrow" w:cs="Arial"/>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8169AF" w:rsidRPr="00230C15" w:rsidRDefault="008169AF" w:rsidP="00230C15">
            <w:pPr>
              <w:widowControl w:val="0"/>
              <w:autoSpaceDE w:val="0"/>
              <w:spacing w:line="360" w:lineRule="auto"/>
              <w:jc w:val="both"/>
              <w:rPr>
                <w:rFonts w:ascii="Arial Narrow" w:hAnsi="Arial Narrow" w:cs="Arial"/>
              </w:rPr>
            </w:pPr>
          </w:p>
        </w:tc>
      </w:tr>
      <w:tr w:rsidR="00A95A13" w:rsidRPr="00230C15" w14:paraId="5F1E7A24" w14:textId="77777777" w:rsidTr="00427FF5">
        <w:trPr>
          <w:trHeight w:hRule="exact" w:val="486"/>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7C8258" w14:textId="77777777" w:rsidR="00A95A13" w:rsidRPr="00230C15" w:rsidRDefault="00A95A13" w:rsidP="00230C15">
            <w:pPr>
              <w:widowControl w:val="0"/>
              <w:autoSpaceDE w:val="0"/>
              <w:spacing w:line="360" w:lineRule="auto"/>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048B17D6" w:rsidR="00A95A13" w:rsidRPr="00230C15" w:rsidRDefault="00A95A13" w:rsidP="00230C15">
            <w:pPr>
              <w:widowControl w:val="0"/>
              <w:autoSpaceDE w:val="0"/>
              <w:spacing w:line="360" w:lineRule="auto"/>
              <w:rPr>
                <w:rFonts w:ascii="Arial Narrow" w:hAnsi="Arial Narrow" w:cs="Arial"/>
                <w:b/>
                <w:bCs/>
              </w:rPr>
            </w:pPr>
            <w:r w:rsidRPr="00230C15">
              <w:rPr>
                <w:rFonts w:ascii="Arial Narrow" w:hAnsi="Arial Narrow"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A95A13" w:rsidRPr="00230C15" w:rsidRDefault="00A95A13" w:rsidP="00230C15">
            <w:pPr>
              <w:widowControl w:val="0"/>
              <w:autoSpaceDE w:val="0"/>
              <w:spacing w:line="360" w:lineRule="auto"/>
              <w:rPr>
                <w:rFonts w:ascii="Arial Narrow" w:hAnsi="Arial Narrow" w:cs="Arial"/>
              </w:rPr>
            </w:pPr>
          </w:p>
        </w:tc>
      </w:tr>
    </w:tbl>
    <w:p w14:paraId="2ECB2EC0" w14:textId="77777777" w:rsidR="00273DD0" w:rsidRPr="00230C15" w:rsidRDefault="00273DD0" w:rsidP="00230C15">
      <w:pPr>
        <w:widowControl w:val="0"/>
        <w:autoSpaceDE w:val="0"/>
        <w:spacing w:line="360" w:lineRule="auto"/>
        <w:jc w:val="both"/>
        <w:rPr>
          <w:rFonts w:ascii="Arial Narrow" w:hAnsi="Arial Narrow" w:cs="Arial"/>
        </w:rPr>
      </w:pPr>
    </w:p>
    <w:p w14:paraId="43CD3A77" w14:textId="77777777" w:rsidR="00273DD0" w:rsidRPr="00230C15" w:rsidRDefault="00273DD0" w:rsidP="00230C15">
      <w:pPr>
        <w:widowControl w:val="0"/>
        <w:autoSpaceDE w:val="0"/>
        <w:spacing w:line="360" w:lineRule="auto"/>
        <w:jc w:val="both"/>
        <w:rPr>
          <w:rFonts w:ascii="Arial Narrow" w:hAnsi="Arial Narrow" w:cs="Arial"/>
        </w:rPr>
      </w:pPr>
    </w:p>
    <w:p w14:paraId="3348C258" w14:textId="3FB80C65" w:rsidR="00273DD0" w:rsidRPr="00230C15" w:rsidRDefault="00353DCC" w:rsidP="00230C15">
      <w:pPr>
        <w:widowControl w:val="0"/>
        <w:tabs>
          <w:tab w:val="left" w:pos="10760"/>
        </w:tabs>
        <w:autoSpaceDE w:val="0"/>
        <w:spacing w:line="360" w:lineRule="auto"/>
        <w:jc w:val="both"/>
        <w:rPr>
          <w:rFonts w:ascii="Arial Narrow" w:hAnsi="Arial Narrow"/>
        </w:rPr>
      </w:pPr>
      <w:r w:rsidRPr="00230C15">
        <w:rPr>
          <w:rFonts w:ascii="Arial Narrow" w:hAnsi="Arial Narrow" w:cs="Arial"/>
        </w:rPr>
        <w:t>Arrêté</w:t>
      </w:r>
      <w:r w:rsidR="008169AF" w:rsidRPr="00230C15">
        <w:rPr>
          <w:rFonts w:ascii="Arial Narrow" w:hAnsi="Arial Narrow" w:cs="Arial"/>
        </w:rPr>
        <w:t xml:space="preserve"> </w:t>
      </w:r>
      <w:r w:rsidRPr="00230C15">
        <w:rPr>
          <w:rFonts w:ascii="Arial Narrow" w:hAnsi="Arial Narrow" w:cs="Arial"/>
        </w:rPr>
        <w:t>le</w:t>
      </w:r>
      <w:r w:rsidR="008169AF" w:rsidRPr="00230C15">
        <w:rPr>
          <w:rFonts w:ascii="Arial Narrow" w:hAnsi="Arial Narrow" w:cs="Arial"/>
        </w:rPr>
        <w:t xml:space="preserve"> </w:t>
      </w:r>
      <w:r w:rsidRPr="00230C15">
        <w:rPr>
          <w:rFonts w:ascii="Arial Narrow" w:hAnsi="Arial Narrow" w:cs="Arial"/>
        </w:rPr>
        <w:t>présent</w:t>
      </w:r>
      <w:r w:rsidR="008169AF" w:rsidRPr="00230C15">
        <w:rPr>
          <w:rFonts w:ascii="Arial Narrow" w:hAnsi="Arial Narrow" w:cs="Arial"/>
        </w:rPr>
        <w:t xml:space="preserve"> </w:t>
      </w:r>
      <w:r w:rsidRPr="00230C15">
        <w:rPr>
          <w:rFonts w:ascii="Arial Narrow" w:hAnsi="Arial Narrow" w:cs="Arial"/>
        </w:rPr>
        <w:t>détail</w:t>
      </w:r>
      <w:r w:rsidR="008169AF" w:rsidRPr="00230C15">
        <w:rPr>
          <w:rFonts w:ascii="Arial Narrow" w:hAnsi="Arial Narrow" w:cs="Arial"/>
        </w:rPr>
        <w:t xml:space="preserve"> </w:t>
      </w:r>
      <w:r w:rsidRPr="00230C15">
        <w:rPr>
          <w:rFonts w:ascii="Arial Narrow" w:hAnsi="Arial Narrow" w:cs="Arial"/>
        </w:rPr>
        <w:t>quantitatif</w:t>
      </w:r>
      <w:r w:rsidR="008169AF" w:rsidRPr="00230C15">
        <w:rPr>
          <w:rFonts w:ascii="Arial Narrow" w:hAnsi="Arial Narrow" w:cs="Arial"/>
        </w:rPr>
        <w:t xml:space="preserve"> </w:t>
      </w:r>
      <w:r w:rsidRPr="00230C15">
        <w:rPr>
          <w:rFonts w:ascii="Arial Narrow" w:hAnsi="Arial Narrow" w:cs="Arial"/>
        </w:rPr>
        <w:t>et</w:t>
      </w:r>
      <w:r w:rsidR="008169AF" w:rsidRPr="00230C15">
        <w:rPr>
          <w:rFonts w:ascii="Arial Narrow" w:hAnsi="Arial Narrow" w:cs="Arial"/>
        </w:rPr>
        <w:t xml:space="preserve"> </w:t>
      </w:r>
      <w:r w:rsidRPr="00230C15">
        <w:rPr>
          <w:rFonts w:ascii="Arial Narrow" w:hAnsi="Arial Narrow" w:cs="Arial"/>
        </w:rPr>
        <w:t>estimatif</w:t>
      </w:r>
      <w:r w:rsidR="008169AF" w:rsidRPr="00230C15">
        <w:rPr>
          <w:rFonts w:ascii="Arial Narrow" w:hAnsi="Arial Narrow" w:cs="Arial"/>
        </w:rPr>
        <w:t xml:space="preserve"> </w:t>
      </w:r>
      <w:r w:rsidRPr="00230C15">
        <w:rPr>
          <w:rFonts w:ascii="Arial Narrow" w:hAnsi="Arial Narrow" w:cs="Arial"/>
        </w:rPr>
        <w:t>à</w:t>
      </w:r>
      <w:r w:rsidR="008169AF" w:rsidRPr="00230C15">
        <w:rPr>
          <w:rFonts w:ascii="Arial Narrow" w:hAnsi="Arial Narrow" w:cs="Arial"/>
        </w:rPr>
        <w:t xml:space="preserve"> </w:t>
      </w:r>
      <w:r w:rsidRPr="00230C15">
        <w:rPr>
          <w:rFonts w:ascii="Arial Narrow" w:hAnsi="Arial Narrow" w:cs="Arial"/>
        </w:rPr>
        <w:t>la</w:t>
      </w:r>
      <w:r w:rsidR="008169AF" w:rsidRPr="00230C15">
        <w:rPr>
          <w:rFonts w:ascii="Arial Narrow" w:hAnsi="Arial Narrow" w:cs="Arial"/>
        </w:rPr>
        <w:t xml:space="preserve"> </w:t>
      </w:r>
      <w:r w:rsidRPr="00230C15">
        <w:rPr>
          <w:rFonts w:ascii="Arial Narrow" w:hAnsi="Arial Narrow" w:cs="Arial"/>
        </w:rPr>
        <w:t>somme</w:t>
      </w:r>
      <w:r w:rsidR="008169AF" w:rsidRPr="00230C15">
        <w:rPr>
          <w:rFonts w:ascii="Arial Narrow" w:hAnsi="Arial Narrow" w:cs="Arial"/>
        </w:rPr>
        <w:t xml:space="preserve"> </w:t>
      </w:r>
      <w:r w:rsidR="004F2CFC" w:rsidRPr="00230C15">
        <w:rPr>
          <w:rFonts w:ascii="Arial Narrow" w:hAnsi="Arial Narrow" w:cs="Arial"/>
        </w:rPr>
        <w:t>de :</w:t>
      </w:r>
      <w:r w:rsidR="00C22FBC" w:rsidRPr="00230C15">
        <w:rPr>
          <w:rFonts w:ascii="Arial Narrow" w:hAnsi="Arial Narrow" w:cs="Arial"/>
        </w:rPr>
        <w:t xml:space="preserve"> (en </w:t>
      </w:r>
      <w:r w:rsidR="00DD3495" w:rsidRPr="00230C15">
        <w:rPr>
          <w:rFonts w:ascii="Arial Narrow" w:hAnsi="Arial Narrow" w:cs="Arial"/>
        </w:rPr>
        <w:t>lettre) …</w:t>
      </w:r>
      <w:r w:rsidR="00C22FBC" w:rsidRPr="00230C15">
        <w:rPr>
          <w:rFonts w:ascii="Arial Narrow" w:hAnsi="Arial Narrow" w:cs="Arial"/>
        </w:rPr>
        <w:t>……………………………… …………………………</w:t>
      </w:r>
      <w:r w:rsidR="00C22FBC" w:rsidRPr="00230C15">
        <w:rPr>
          <w:rFonts w:ascii="Arial Narrow" w:hAnsi="Arial Narrow" w:cs="Arial"/>
          <w:b/>
          <w:bCs/>
        </w:rPr>
        <w:t>FCFATTC</w:t>
      </w:r>
    </w:p>
    <w:p w14:paraId="09547F04" w14:textId="77777777" w:rsidR="00273DD0" w:rsidRPr="00230C15" w:rsidRDefault="00273DD0" w:rsidP="00230C15">
      <w:pPr>
        <w:widowControl w:val="0"/>
        <w:autoSpaceDE w:val="0"/>
        <w:spacing w:line="360" w:lineRule="auto"/>
        <w:jc w:val="both"/>
        <w:rPr>
          <w:rFonts w:ascii="Arial Narrow" w:hAnsi="Arial Narrow" w:cs="Arial"/>
        </w:rPr>
      </w:pPr>
    </w:p>
    <w:p w14:paraId="09997627" w14:textId="77777777" w:rsidR="00273DD0" w:rsidRPr="00230C15" w:rsidRDefault="00273DD0" w:rsidP="00230C15">
      <w:pPr>
        <w:widowControl w:val="0"/>
        <w:autoSpaceDE w:val="0"/>
        <w:spacing w:line="360" w:lineRule="auto"/>
        <w:jc w:val="both"/>
        <w:rPr>
          <w:rFonts w:ascii="Arial Narrow" w:hAnsi="Arial Narrow" w:cs="Arial"/>
        </w:rPr>
      </w:pPr>
    </w:p>
    <w:p w14:paraId="5F566466" w14:textId="77777777" w:rsidR="00273DD0" w:rsidRPr="00230C15" w:rsidRDefault="00273DD0" w:rsidP="00230C15">
      <w:pPr>
        <w:widowControl w:val="0"/>
        <w:autoSpaceDE w:val="0"/>
        <w:spacing w:line="360" w:lineRule="auto"/>
        <w:jc w:val="both"/>
        <w:rPr>
          <w:rFonts w:ascii="Arial Narrow" w:hAnsi="Arial Narrow" w:cs="Arial"/>
        </w:rPr>
      </w:pPr>
    </w:p>
    <w:p w14:paraId="105679AB" w14:textId="77777777" w:rsidR="00273DD0" w:rsidRPr="00230C15" w:rsidRDefault="00273DD0" w:rsidP="00230C15">
      <w:pPr>
        <w:widowControl w:val="0"/>
        <w:autoSpaceDE w:val="0"/>
        <w:spacing w:line="360" w:lineRule="auto"/>
        <w:jc w:val="both"/>
        <w:rPr>
          <w:rFonts w:ascii="Arial Narrow" w:hAnsi="Arial Narrow" w:cs="Arial"/>
        </w:rPr>
      </w:pPr>
    </w:p>
    <w:p w14:paraId="587F7737" w14:textId="5C647EE9" w:rsidR="00273DD0" w:rsidRPr="00230C15" w:rsidRDefault="00BC4F74" w:rsidP="00BC4F74">
      <w:pPr>
        <w:widowControl w:val="0"/>
        <w:autoSpaceDE w:val="0"/>
        <w:spacing w:line="360" w:lineRule="auto"/>
        <w:jc w:val="both"/>
        <w:rPr>
          <w:rFonts w:ascii="Arial Narrow" w:hAnsi="Arial Narrow" w:cs="Arial"/>
        </w:rPr>
      </w:pPr>
      <w:r>
        <w:rPr>
          <w:rFonts w:ascii="Arial Narrow" w:hAnsi="Arial Narrow" w:cs="Arial"/>
        </w:rPr>
        <w:t xml:space="preserve">                                                                                                                                 </w:t>
      </w:r>
      <w:r w:rsidR="002A2762" w:rsidRPr="00230C15">
        <w:rPr>
          <w:rFonts w:ascii="Arial Narrow" w:hAnsi="Arial Narrow" w:cs="Arial"/>
        </w:rPr>
        <w:t xml:space="preserve">Date et </w:t>
      </w:r>
      <w:r w:rsidR="00353DCC" w:rsidRPr="00230C15">
        <w:rPr>
          <w:rFonts w:ascii="Arial Narrow" w:hAnsi="Arial Narrow" w:cs="Arial"/>
        </w:rPr>
        <w:t>Signature</w:t>
      </w:r>
    </w:p>
    <w:p w14:paraId="2D0D62DB" w14:textId="77777777" w:rsidR="00273DD0" w:rsidRPr="00230C15" w:rsidRDefault="00273DD0" w:rsidP="00230C15">
      <w:pPr>
        <w:widowControl w:val="0"/>
        <w:autoSpaceDE w:val="0"/>
        <w:spacing w:line="360" w:lineRule="auto"/>
        <w:jc w:val="both"/>
        <w:rPr>
          <w:rFonts w:ascii="Arial Narrow" w:hAnsi="Arial Narrow" w:cs="Arial"/>
        </w:rPr>
      </w:pPr>
    </w:p>
    <w:p w14:paraId="75963848" w14:textId="5A195AA7"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12649982" w14:textId="77777777" w:rsidR="009B5368" w:rsidRDefault="009B5368" w:rsidP="00230C15">
      <w:pPr>
        <w:widowControl w:val="0"/>
        <w:autoSpaceDE w:val="0"/>
        <w:spacing w:line="360" w:lineRule="auto"/>
        <w:jc w:val="both"/>
        <w:rPr>
          <w:rFonts w:ascii="Arial Narrow" w:hAnsi="Arial Narrow" w:cs="Arial"/>
        </w:rPr>
      </w:pPr>
    </w:p>
    <w:p w14:paraId="1CF91B66" w14:textId="77777777" w:rsidR="009B5368" w:rsidRDefault="009B5368" w:rsidP="00230C15">
      <w:pPr>
        <w:widowControl w:val="0"/>
        <w:autoSpaceDE w:val="0"/>
        <w:spacing w:line="360" w:lineRule="auto"/>
        <w:jc w:val="both"/>
        <w:rPr>
          <w:rFonts w:ascii="Arial Narrow" w:hAnsi="Arial Narrow" w:cs="Arial"/>
        </w:rPr>
      </w:pPr>
    </w:p>
    <w:p w14:paraId="68785ABE" w14:textId="77777777" w:rsidR="009B5368" w:rsidRDefault="009B5368" w:rsidP="00230C15">
      <w:pPr>
        <w:widowControl w:val="0"/>
        <w:autoSpaceDE w:val="0"/>
        <w:spacing w:line="360" w:lineRule="auto"/>
        <w:jc w:val="both"/>
        <w:rPr>
          <w:rFonts w:ascii="Arial Narrow" w:hAnsi="Arial Narrow" w:cs="Arial"/>
        </w:rPr>
      </w:pPr>
    </w:p>
    <w:p w14:paraId="235E77AC" w14:textId="77777777" w:rsidR="009B5368" w:rsidRDefault="009B5368" w:rsidP="00230C15">
      <w:pPr>
        <w:widowControl w:val="0"/>
        <w:autoSpaceDE w:val="0"/>
        <w:spacing w:line="360" w:lineRule="auto"/>
        <w:jc w:val="both"/>
        <w:rPr>
          <w:rFonts w:ascii="Arial Narrow" w:hAnsi="Arial Narrow" w:cs="Arial"/>
        </w:rPr>
      </w:pPr>
    </w:p>
    <w:p w14:paraId="7EAB9F0C" w14:textId="77777777" w:rsidR="009B5368" w:rsidRDefault="009B5368" w:rsidP="00230C15">
      <w:pPr>
        <w:widowControl w:val="0"/>
        <w:autoSpaceDE w:val="0"/>
        <w:spacing w:line="360" w:lineRule="auto"/>
        <w:jc w:val="both"/>
        <w:rPr>
          <w:rFonts w:ascii="Arial Narrow" w:hAnsi="Arial Narrow" w:cs="Arial"/>
        </w:rPr>
      </w:pPr>
    </w:p>
    <w:p w14:paraId="6ACDE5FD" w14:textId="77777777" w:rsidR="009B5368" w:rsidRDefault="009B5368" w:rsidP="00230C15">
      <w:pPr>
        <w:widowControl w:val="0"/>
        <w:autoSpaceDE w:val="0"/>
        <w:spacing w:line="360" w:lineRule="auto"/>
        <w:jc w:val="both"/>
        <w:rPr>
          <w:rFonts w:ascii="Arial Narrow" w:hAnsi="Arial Narrow" w:cs="Arial"/>
        </w:rPr>
      </w:pPr>
    </w:p>
    <w:p w14:paraId="43849F2D" w14:textId="77777777" w:rsidR="009B5368" w:rsidRDefault="009B5368" w:rsidP="00230C15">
      <w:pPr>
        <w:widowControl w:val="0"/>
        <w:autoSpaceDE w:val="0"/>
        <w:spacing w:line="360" w:lineRule="auto"/>
        <w:jc w:val="both"/>
        <w:rPr>
          <w:rFonts w:ascii="Arial Narrow" w:hAnsi="Arial Narrow" w:cs="Arial"/>
        </w:rPr>
      </w:pPr>
    </w:p>
    <w:p w14:paraId="685A05B1" w14:textId="77777777" w:rsidR="009B5368" w:rsidRDefault="009B5368" w:rsidP="00230C15">
      <w:pPr>
        <w:widowControl w:val="0"/>
        <w:autoSpaceDE w:val="0"/>
        <w:spacing w:line="360" w:lineRule="auto"/>
        <w:jc w:val="both"/>
        <w:rPr>
          <w:rFonts w:ascii="Arial Narrow" w:hAnsi="Arial Narrow" w:cs="Arial"/>
        </w:rPr>
      </w:pPr>
    </w:p>
    <w:p w14:paraId="73E19700" w14:textId="77777777" w:rsidR="009B5368" w:rsidRDefault="009B5368" w:rsidP="00230C15">
      <w:pPr>
        <w:widowControl w:val="0"/>
        <w:autoSpaceDE w:val="0"/>
        <w:spacing w:line="360" w:lineRule="auto"/>
        <w:jc w:val="both"/>
        <w:rPr>
          <w:rFonts w:ascii="Arial Narrow" w:hAnsi="Arial Narrow" w:cs="Arial"/>
        </w:rPr>
      </w:pPr>
    </w:p>
    <w:p w14:paraId="0D5FB78A" w14:textId="77777777" w:rsidR="009B5368" w:rsidRDefault="009B5368" w:rsidP="00230C15">
      <w:pPr>
        <w:widowControl w:val="0"/>
        <w:autoSpaceDE w:val="0"/>
        <w:spacing w:line="360" w:lineRule="auto"/>
        <w:jc w:val="both"/>
        <w:rPr>
          <w:rFonts w:ascii="Arial Narrow" w:hAnsi="Arial Narrow" w:cs="Arial"/>
        </w:rPr>
      </w:pPr>
    </w:p>
    <w:p w14:paraId="1E39BADB" w14:textId="77777777" w:rsidR="009B5368" w:rsidRDefault="009B5368" w:rsidP="00230C15">
      <w:pPr>
        <w:widowControl w:val="0"/>
        <w:autoSpaceDE w:val="0"/>
        <w:spacing w:line="360" w:lineRule="auto"/>
        <w:jc w:val="both"/>
        <w:rPr>
          <w:rFonts w:ascii="Arial Narrow" w:hAnsi="Arial Narrow" w:cs="Arial"/>
        </w:rPr>
      </w:pPr>
    </w:p>
    <w:p w14:paraId="5C7BE01F" w14:textId="77777777" w:rsidR="009B5368" w:rsidRDefault="009B5368" w:rsidP="00230C15">
      <w:pPr>
        <w:widowControl w:val="0"/>
        <w:autoSpaceDE w:val="0"/>
        <w:spacing w:line="360" w:lineRule="auto"/>
        <w:jc w:val="both"/>
        <w:rPr>
          <w:rFonts w:ascii="Arial Narrow" w:hAnsi="Arial Narrow" w:cs="Arial"/>
        </w:rPr>
      </w:pPr>
    </w:p>
    <w:p w14:paraId="3BCBCFE7" w14:textId="77777777" w:rsidR="009B5368" w:rsidRDefault="009B5368" w:rsidP="00230C15">
      <w:pPr>
        <w:widowControl w:val="0"/>
        <w:autoSpaceDE w:val="0"/>
        <w:spacing w:line="360" w:lineRule="auto"/>
        <w:jc w:val="both"/>
        <w:rPr>
          <w:rFonts w:ascii="Arial Narrow" w:hAnsi="Arial Narrow" w:cs="Arial"/>
        </w:rPr>
      </w:pPr>
    </w:p>
    <w:p w14:paraId="600DA720" w14:textId="77777777" w:rsidR="009B5368" w:rsidRDefault="009B5368" w:rsidP="00230C15">
      <w:pPr>
        <w:widowControl w:val="0"/>
        <w:autoSpaceDE w:val="0"/>
        <w:spacing w:line="360" w:lineRule="auto"/>
        <w:jc w:val="both"/>
        <w:rPr>
          <w:rFonts w:ascii="Arial Narrow" w:hAnsi="Arial Narrow" w:cs="Arial"/>
        </w:rPr>
      </w:pPr>
    </w:p>
    <w:p w14:paraId="0350DF37" w14:textId="77777777" w:rsidR="00273DD0" w:rsidRPr="00230C15" w:rsidRDefault="00273DD0" w:rsidP="00230C15">
      <w:pPr>
        <w:widowControl w:val="0"/>
        <w:autoSpaceDE w:val="0"/>
        <w:spacing w:line="360" w:lineRule="auto"/>
        <w:jc w:val="both"/>
        <w:rPr>
          <w:rFonts w:ascii="Arial Narrow" w:hAnsi="Arial Narrow" w:cs="Arial"/>
        </w:rPr>
      </w:pPr>
    </w:p>
    <w:p w14:paraId="31DE141D" w14:textId="0F20A840"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546" w:name="_Toc390335369"/>
      <w:bookmarkStart w:id="547" w:name="_Toc390418128"/>
      <w:bookmarkStart w:id="548" w:name="_Toc97543364"/>
      <w:bookmarkStart w:id="549" w:name="_Toc97557124"/>
      <w:bookmarkStart w:id="550" w:name="_Toc157306469"/>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8</w:t>
      </w:r>
      <w:r w:rsidRPr="00642267">
        <w:rPr>
          <w:rFonts w:ascii="Arial Narrow" w:eastAsia="Calibri" w:hAnsi="Arial Narrow" w:cs="Arial"/>
          <w:b/>
          <w:caps/>
          <w:spacing w:val="45"/>
          <w:sz w:val="36"/>
          <w:szCs w:val="36"/>
          <w:lang w:eastAsia="en-US"/>
        </w:rPr>
        <w:t xml:space="preserve"> </w:t>
      </w:r>
    </w:p>
    <w:p w14:paraId="508FE133" w14:textId="57BEE0CF" w:rsidR="00273DD0" w:rsidRPr="00230C15" w:rsidRDefault="00353DCC" w:rsidP="00D77369">
      <w:pPr>
        <w:pStyle w:val="DTAOpices"/>
      </w:pPr>
      <w:r w:rsidRPr="00230C15">
        <w:t>Cadre du sous-détail des prix</w:t>
      </w:r>
      <w:bookmarkEnd w:id="546"/>
      <w:bookmarkEnd w:id="547"/>
      <w:bookmarkEnd w:id="548"/>
      <w:bookmarkEnd w:id="549"/>
      <w:bookmarkEnd w:id="550"/>
    </w:p>
    <w:p w14:paraId="3ABF3F6A" w14:textId="77777777" w:rsidR="00273DD0" w:rsidRPr="00230C15" w:rsidRDefault="00273DD0" w:rsidP="00230C15">
      <w:pPr>
        <w:widowControl w:val="0"/>
        <w:autoSpaceDE w:val="0"/>
        <w:spacing w:line="360" w:lineRule="auto"/>
        <w:jc w:val="both"/>
        <w:rPr>
          <w:rFonts w:ascii="Arial Narrow" w:hAnsi="Arial Narrow" w:cs="Arial"/>
          <w:spacing w:val="40"/>
        </w:rPr>
      </w:pPr>
    </w:p>
    <w:p w14:paraId="08C083A2" w14:textId="538985AC" w:rsidR="008169AF" w:rsidRPr="00230C15" w:rsidRDefault="008169AF" w:rsidP="00BC4F74">
      <w:pPr>
        <w:pStyle w:val="Titre2"/>
        <w:spacing w:line="360" w:lineRule="auto"/>
        <w:rPr>
          <w:rFonts w:ascii="Arial Narrow" w:hAnsi="Arial Narrow" w:cs="Arial"/>
        </w:rPr>
      </w:pPr>
      <w:r w:rsidRPr="00230C15">
        <w:rPr>
          <w:rFonts w:ascii="Arial Narrow" w:hAnsi="Arial Narrow" w:cs="Arial"/>
          <w:b w:val="0"/>
          <w:bCs w:val="0"/>
          <w:sz w:val="32"/>
        </w:rPr>
        <w:br w:type="page"/>
      </w:r>
      <w:r w:rsidR="00BC4F74" w:rsidRPr="00230C15">
        <w:rPr>
          <w:rFonts w:ascii="Arial Narrow" w:hAnsi="Arial Narrow" w:cs="Arial"/>
        </w:rPr>
        <w:lastRenderedPageBreak/>
        <w:t xml:space="preserve"> </w:t>
      </w:r>
    </w:p>
    <w:p w14:paraId="18725C6A" w14:textId="69A5B849" w:rsidR="007750D7" w:rsidRPr="00230C15" w:rsidRDefault="007750D7" w:rsidP="00230C15">
      <w:pPr>
        <w:suppressAutoHyphens w:val="0"/>
        <w:autoSpaceDN/>
        <w:textAlignment w:val="auto"/>
        <w:rPr>
          <w:rFonts w:ascii="Arial Narrow" w:hAnsi="Arial Narrow" w:cs="Arial"/>
          <w:spacing w:val="40"/>
        </w:rPr>
      </w:pPr>
    </w:p>
    <w:p w14:paraId="06231A16" w14:textId="44BCB06E" w:rsidR="00E414D7" w:rsidRPr="00230C15" w:rsidRDefault="00BC4F74" w:rsidP="00BC4F74">
      <w:pPr>
        <w:pStyle w:val="DTAOtitre"/>
        <w:jc w:val="left"/>
      </w:pPr>
      <w:bookmarkStart w:id="551" w:name="_Toc97543365"/>
      <w:bookmarkStart w:id="552" w:name="_Toc97557126"/>
      <w:r>
        <w:t xml:space="preserve">                               </w:t>
      </w:r>
      <w:r w:rsidR="00E414D7" w:rsidRPr="00230C15">
        <w:t xml:space="preserve"> </w:t>
      </w:r>
      <w:bookmarkEnd w:id="551"/>
      <w:bookmarkEnd w:id="552"/>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30C15"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CADRE DU SOUS-DETAIL DES PRIX</w:t>
            </w:r>
          </w:p>
        </w:tc>
      </w:tr>
      <w:tr w:rsidR="00E414D7" w:rsidRPr="00230C15"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30C15" w:rsidRDefault="00E414D7" w:rsidP="00230C15">
            <w:pPr>
              <w:suppressAutoHyphens w:val="0"/>
              <w:autoSpaceDN/>
              <w:spacing w:line="360" w:lineRule="auto"/>
              <w:jc w:val="center"/>
              <w:textAlignment w:val="auto"/>
              <w:rPr>
                <w:rFonts w:ascii="Arial Narrow" w:hAnsi="Arial Narrow"/>
                <w:b/>
                <w:bCs/>
                <w:i/>
                <w:iCs/>
                <w:sz w:val="22"/>
                <w:szCs w:val="22"/>
              </w:rPr>
            </w:pPr>
            <w:r w:rsidRPr="00230C15">
              <w:rPr>
                <w:rFonts w:ascii="Arial Narrow" w:hAnsi="Arial Narrow"/>
                <w:b/>
                <w:bCs/>
                <w:i/>
                <w:iCs/>
                <w:sz w:val="22"/>
                <w:szCs w:val="22"/>
              </w:rPr>
              <w:t>Remblai des fouilles</w:t>
            </w:r>
          </w:p>
        </w:tc>
      </w:tr>
      <w:tr w:rsidR="00E414D7" w:rsidRPr="00230C15"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Durée activité (jours)</w:t>
            </w:r>
          </w:p>
        </w:tc>
      </w:tr>
      <w:tr w:rsidR="00E414D7" w:rsidRPr="00230C15"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w:t>
            </w:r>
            <w:r w:rsidRPr="00230C15">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1,0</w:t>
            </w:r>
          </w:p>
        </w:tc>
      </w:tr>
      <w:tr w:rsidR="00E414D7" w:rsidRPr="00230C15"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E414D7" w:rsidRPr="00230C15"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264DDE90" w:rsidR="00E414D7" w:rsidRPr="00230C15" w:rsidRDefault="00997B1F" w:rsidP="00997B1F">
            <w:pPr>
              <w:suppressAutoHyphens w:val="0"/>
              <w:autoSpaceDN/>
              <w:spacing w:line="360" w:lineRule="auto"/>
              <w:jc w:val="center"/>
              <w:textAlignment w:val="auto"/>
              <w:rPr>
                <w:rFonts w:ascii="Arial Narrow" w:hAnsi="Arial Narrow"/>
                <w:sz w:val="22"/>
                <w:szCs w:val="22"/>
              </w:rPr>
            </w:pPr>
            <w:r>
              <w:rPr>
                <w:rFonts w:ascii="Arial Narrow" w:hAnsi="Arial Narrow"/>
                <w:sz w:val="22"/>
                <w:szCs w:val="22"/>
              </w:rPr>
              <w:t>MATERIE</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E414D7" w:rsidRPr="00230C15"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30C15" w:rsidRDefault="00E414D7" w:rsidP="00230C15">
            <w:pPr>
              <w:suppressAutoHyphens w:val="0"/>
              <w:autoSpaceDN/>
              <w:spacing w:line="360" w:lineRule="auto"/>
              <w:jc w:val="center"/>
              <w:textAlignment w:val="auto"/>
              <w:rPr>
                <w:rFonts w:ascii="Arial Narrow" w:hAnsi="Arial Narrow"/>
                <w:b/>
                <w:bCs/>
                <w:sz w:val="28"/>
                <w:szCs w:val="28"/>
              </w:rPr>
            </w:pPr>
            <w:r w:rsidRPr="00230C15">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30C15" w:rsidRDefault="00E414D7" w:rsidP="00230C15">
            <w:pPr>
              <w:suppressAutoHyphens w:val="0"/>
              <w:autoSpaceDN/>
              <w:spacing w:line="360" w:lineRule="auto"/>
              <w:jc w:val="center"/>
              <w:textAlignment w:val="auto"/>
              <w:rPr>
                <w:rFonts w:ascii="Arial Narrow" w:hAnsi="Arial Narrow"/>
                <w:b/>
                <w:bCs/>
                <w:sz w:val="28"/>
                <w:szCs w:val="28"/>
              </w:rPr>
            </w:pPr>
          </w:p>
        </w:tc>
      </w:tr>
      <w:tr w:rsidR="00E414D7" w:rsidRPr="00230C15"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chantier (</w:t>
            </w:r>
            <w:r w:rsidR="00007D75" w:rsidRPr="00230C15">
              <w:rPr>
                <w:rFonts w:ascii="Arial Narrow" w:hAnsi="Arial Narrow"/>
                <w:sz w:val="22"/>
                <w:szCs w:val="22"/>
              </w:rPr>
              <w:t>X</w:t>
            </w:r>
            <w:r w:rsidRPr="00230C15">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siège (</w:t>
            </w:r>
            <w:r w:rsidR="00007D75" w:rsidRPr="00230C15">
              <w:rPr>
                <w:rFonts w:ascii="Arial Narrow" w:hAnsi="Arial Narrow"/>
                <w:sz w:val="22"/>
                <w:szCs w:val="22"/>
              </w:rPr>
              <w:t>Y</w:t>
            </w:r>
            <w:r w:rsidRPr="00230C15">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Risque + Bénéfice (</w:t>
            </w:r>
            <w:r w:rsidR="00007D75" w:rsidRPr="00230C15">
              <w:rPr>
                <w:rFonts w:ascii="Arial Narrow" w:hAnsi="Arial Narrow"/>
                <w:sz w:val="22"/>
                <w:szCs w:val="22"/>
              </w:rPr>
              <w:t>Z</w:t>
            </w:r>
            <w:r w:rsidRPr="00230C15">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bl>
    <w:p w14:paraId="783E2AA5" w14:textId="7E67BE9E" w:rsidR="00E414D7" w:rsidRPr="00230C15" w:rsidRDefault="00E414D7" w:rsidP="00230C15">
      <w:pPr>
        <w:widowControl w:val="0"/>
        <w:autoSpaceDE w:val="0"/>
        <w:spacing w:line="360" w:lineRule="auto"/>
        <w:jc w:val="both"/>
        <w:rPr>
          <w:rFonts w:ascii="Arial Narrow" w:hAnsi="Arial Narrow" w:cs="Arial"/>
        </w:rPr>
      </w:pPr>
    </w:p>
    <w:p w14:paraId="6D08B59F" w14:textId="0E64F04C"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698087BB" w14:textId="77777777" w:rsidR="00273DD0" w:rsidRPr="00230C15" w:rsidRDefault="00273DD0" w:rsidP="00230C15">
      <w:pPr>
        <w:widowControl w:val="0"/>
        <w:autoSpaceDE w:val="0"/>
        <w:spacing w:line="360" w:lineRule="auto"/>
        <w:jc w:val="both"/>
        <w:rPr>
          <w:rFonts w:ascii="Arial Narrow" w:hAnsi="Arial Narrow" w:cs="Arial"/>
        </w:rPr>
      </w:pPr>
    </w:p>
    <w:p w14:paraId="02E3F950" w14:textId="77777777" w:rsidR="00273DD0" w:rsidRPr="00230C15" w:rsidRDefault="00273DD0" w:rsidP="00230C15">
      <w:pPr>
        <w:widowControl w:val="0"/>
        <w:autoSpaceDE w:val="0"/>
        <w:spacing w:line="360" w:lineRule="auto"/>
        <w:jc w:val="both"/>
        <w:rPr>
          <w:rFonts w:ascii="Arial Narrow" w:hAnsi="Arial Narrow" w:cs="Arial"/>
        </w:rPr>
      </w:pPr>
    </w:p>
    <w:p w14:paraId="7EE02682" w14:textId="77777777" w:rsidR="00273DD0" w:rsidRPr="00230C15" w:rsidRDefault="00273DD0" w:rsidP="00230C15">
      <w:pPr>
        <w:widowControl w:val="0"/>
        <w:autoSpaceDE w:val="0"/>
        <w:spacing w:line="360" w:lineRule="auto"/>
        <w:jc w:val="both"/>
        <w:rPr>
          <w:rFonts w:ascii="Arial Narrow" w:hAnsi="Arial Narrow" w:cs="Arial"/>
        </w:rPr>
      </w:pPr>
    </w:p>
    <w:p w14:paraId="78324F1F" w14:textId="77777777" w:rsidR="00273DD0" w:rsidRPr="00230C15" w:rsidRDefault="00273DD0" w:rsidP="00230C15">
      <w:pPr>
        <w:widowControl w:val="0"/>
        <w:autoSpaceDE w:val="0"/>
        <w:spacing w:line="360" w:lineRule="auto"/>
        <w:jc w:val="both"/>
        <w:rPr>
          <w:rFonts w:ascii="Arial Narrow" w:hAnsi="Arial Narrow" w:cs="Arial"/>
        </w:rPr>
      </w:pPr>
    </w:p>
    <w:p w14:paraId="3D125FCF" w14:textId="77777777" w:rsidR="00273DD0" w:rsidRPr="00230C15" w:rsidRDefault="00273DD0" w:rsidP="00230C15">
      <w:pPr>
        <w:widowControl w:val="0"/>
        <w:autoSpaceDE w:val="0"/>
        <w:spacing w:line="360" w:lineRule="auto"/>
        <w:jc w:val="both"/>
        <w:rPr>
          <w:rFonts w:ascii="Arial Narrow" w:hAnsi="Arial Narrow" w:cs="Arial"/>
        </w:rPr>
      </w:pPr>
    </w:p>
    <w:p w14:paraId="04F2524F" w14:textId="77777777" w:rsidR="00273DD0" w:rsidRPr="00230C15" w:rsidRDefault="00273DD0" w:rsidP="00230C15">
      <w:pPr>
        <w:widowControl w:val="0"/>
        <w:autoSpaceDE w:val="0"/>
        <w:spacing w:line="360" w:lineRule="auto"/>
        <w:jc w:val="both"/>
        <w:rPr>
          <w:rFonts w:ascii="Arial Narrow" w:hAnsi="Arial Narrow" w:cs="Arial"/>
        </w:rPr>
      </w:pPr>
    </w:p>
    <w:p w14:paraId="5F4C4676" w14:textId="77777777" w:rsidR="00273DD0" w:rsidRPr="00230C15" w:rsidRDefault="00273DD0" w:rsidP="00230C15">
      <w:pPr>
        <w:widowControl w:val="0"/>
        <w:autoSpaceDE w:val="0"/>
        <w:spacing w:line="360" w:lineRule="auto"/>
        <w:jc w:val="both"/>
        <w:rPr>
          <w:rFonts w:ascii="Arial Narrow" w:hAnsi="Arial Narrow" w:cs="Arial"/>
        </w:rPr>
      </w:pPr>
    </w:p>
    <w:p w14:paraId="0C380BB1" w14:textId="77777777" w:rsidR="00273DD0" w:rsidRPr="00230C15" w:rsidRDefault="00273DD0" w:rsidP="00230C15">
      <w:pPr>
        <w:widowControl w:val="0"/>
        <w:autoSpaceDE w:val="0"/>
        <w:spacing w:line="360" w:lineRule="auto"/>
        <w:jc w:val="both"/>
        <w:rPr>
          <w:rFonts w:ascii="Arial Narrow" w:hAnsi="Arial Narrow" w:cs="Arial"/>
        </w:rPr>
      </w:pPr>
    </w:p>
    <w:p w14:paraId="5D252B37" w14:textId="77777777" w:rsidR="00273DD0" w:rsidRPr="00230C15" w:rsidRDefault="00273DD0" w:rsidP="00230C15">
      <w:pPr>
        <w:widowControl w:val="0"/>
        <w:autoSpaceDE w:val="0"/>
        <w:spacing w:line="360" w:lineRule="auto"/>
        <w:jc w:val="both"/>
        <w:rPr>
          <w:rFonts w:ascii="Arial Narrow" w:hAnsi="Arial Narrow" w:cs="Arial"/>
        </w:rPr>
      </w:pPr>
    </w:p>
    <w:p w14:paraId="61D3595F" w14:textId="7CC1199D" w:rsidR="00E055AF" w:rsidRPr="00E055AF" w:rsidRDefault="00E055AF" w:rsidP="00E055AF">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553" w:name="_Toc390335370"/>
      <w:bookmarkStart w:id="554" w:name="_Toc390418129"/>
      <w:bookmarkStart w:id="555" w:name="_Toc97543366"/>
      <w:bookmarkStart w:id="556" w:name="_Toc97557127"/>
      <w:bookmarkStart w:id="557" w:name="_Toc157306470"/>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9</w:t>
      </w:r>
      <w:r w:rsidRPr="00E055AF">
        <w:rPr>
          <w:rFonts w:ascii="Arial Narrow" w:eastAsia="Calibri" w:hAnsi="Arial Narrow" w:cs="Arial"/>
          <w:b/>
          <w:caps/>
          <w:spacing w:val="45"/>
          <w:sz w:val="36"/>
          <w:szCs w:val="36"/>
          <w:lang w:eastAsia="en-US"/>
        </w:rPr>
        <w:t xml:space="preserve"> </w:t>
      </w:r>
    </w:p>
    <w:p w14:paraId="75F7B35F" w14:textId="5E5453BA" w:rsidR="00273DD0" w:rsidRPr="00230C15" w:rsidRDefault="00353DCC" w:rsidP="00D77369">
      <w:pPr>
        <w:pStyle w:val="DTAOpices"/>
      </w:pPr>
      <w:r w:rsidRPr="00230C15">
        <w:t>Modèle de marché</w:t>
      </w:r>
      <w:bookmarkEnd w:id="553"/>
      <w:bookmarkEnd w:id="554"/>
      <w:bookmarkEnd w:id="555"/>
      <w:bookmarkEnd w:id="556"/>
      <w:bookmarkEnd w:id="557"/>
    </w:p>
    <w:p w14:paraId="3AA92DE9" w14:textId="77777777" w:rsidR="00273DD0" w:rsidRPr="00230C15" w:rsidRDefault="00273DD0" w:rsidP="00230C15">
      <w:pPr>
        <w:widowControl w:val="0"/>
        <w:autoSpaceDE w:val="0"/>
        <w:spacing w:line="360" w:lineRule="auto"/>
        <w:jc w:val="both"/>
        <w:rPr>
          <w:rFonts w:ascii="Arial Narrow" w:hAnsi="Arial Narrow" w:cs="Arial"/>
          <w:spacing w:val="39"/>
        </w:rPr>
      </w:pPr>
    </w:p>
    <w:p w14:paraId="07531ACA" w14:textId="3AE01319" w:rsidR="007750D7" w:rsidRPr="00230C15" w:rsidRDefault="007750D7" w:rsidP="00230C15">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14:paraId="1A377461" w14:textId="77777777" w:rsidR="00273DD0" w:rsidRPr="00230C15" w:rsidRDefault="00353DCC" w:rsidP="00230C15">
      <w:pPr>
        <w:pageBreakBefore/>
        <w:widowControl w:val="0"/>
        <w:tabs>
          <w:tab w:val="left" w:pos="5954"/>
        </w:tabs>
        <w:autoSpaceDE w:val="0"/>
        <w:spacing w:line="360" w:lineRule="auto"/>
        <w:jc w:val="both"/>
        <w:rPr>
          <w:rFonts w:ascii="Arial Narrow" w:hAnsi="Arial Narrow"/>
          <w:lang w:val="en-US"/>
        </w:rPr>
      </w:pPr>
      <w:r w:rsidRPr="00230C15">
        <w:rPr>
          <w:rFonts w:ascii="Arial Narrow" w:hAnsi="Arial Narrow" w:cs="Arial"/>
          <w:sz w:val="22"/>
          <w:szCs w:val="22"/>
          <w:lang w:val="en-US"/>
        </w:rPr>
        <w:lastRenderedPageBreak/>
        <w:t>REPUBLIQUEDUCAMEROUN</w:t>
      </w:r>
      <w:r w:rsidRPr="00230C15">
        <w:rPr>
          <w:rFonts w:ascii="Arial Narrow" w:hAnsi="Arial Narrow" w:cs="Arial"/>
          <w:sz w:val="22"/>
          <w:szCs w:val="22"/>
          <w:lang w:val="en-US"/>
        </w:rPr>
        <w:tab/>
        <w:t>REPUBLICOFCAMEROON</w:t>
      </w:r>
    </w:p>
    <w:p w14:paraId="5C785B2B" w14:textId="0CFD9C87" w:rsidR="00273DD0" w:rsidRPr="00230C15" w:rsidRDefault="00353DCC" w:rsidP="00230C15">
      <w:pPr>
        <w:widowControl w:val="0"/>
        <w:tabs>
          <w:tab w:val="left" w:pos="5954"/>
          <w:tab w:val="left" w:pos="7020"/>
        </w:tabs>
        <w:autoSpaceDE w:val="0"/>
        <w:spacing w:line="360" w:lineRule="auto"/>
        <w:jc w:val="both"/>
        <w:rPr>
          <w:rFonts w:ascii="Arial Narrow" w:hAnsi="Arial Narrow"/>
          <w:lang w:val="en-US"/>
        </w:rPr>
      </w:pPr>
      <w:r w:rsidRPr="00230C15">
        <w:rPr>
          <w:rFonts w:ascii="Arial Narrow" w:hAnsi="Arial Narrow" w:cs="Arial"/>
          <w:sz w:val="22"/>
          <w:szCs w:val="22"/>
          <w:lang w:val="en-US"/>
        </w:rPr>
        <w:t>Paix</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Travail</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Patrie</w:t>
      </w:r>
      <w:r w:rsidRPr="00230C15">
        <w:rPr>
          <w:rFonts w:ascii="Arial Narrow" w:hAnsi="Arial Narrow" w:cs="Arial"/>
          <w:sz w:val="22"/>
          <w:szCs w:val="22"/>
          <w:lang w:val="en-US"/>
        </w:rPr>
        <w:tab/>
        <w:t>Peace</w:t>
      </w:r>
      <w:r w:rsidR="004F2CFC" w:rsidRPr="00230C15">
        <w:rPr>
          <w:rFonts w:ascii="Arial Narrow" w:hAnsi="Arial Narrow" w:cs="Arial"/>
          <w:sz w:val="22"/>
          <w:szCs w:val="22"/>
          <w:lang w:val="en-US"/>
        </w:rPr>
        <w:t xml:space="preserve"> – </w:t>
      </w:r>
      <w:r w:rsidRPr="00230C15">
        <w:rPr>
          <w:rFonts w:ascii="Arial Narrow" w:hAnsi="Arial Narrow" w:cs="Arial"/>
          <w:sz w:val="22"/>
          <w:szCs w:val="22"/>
          <w:lang w:val="en-US"/>
        </w:rPr>
        <w:t>Work</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Fatherland</w:t>
      </w:r>
    </w:p>
    <w:p w14:paraId="104E67BA" w14:textId="77777777" w:rsidR="00273DD0" w:rsidRPr="00230C15" w:rsidRDefault="00353DCC" w:rsidP="00230C15">
      <w:pPr>
        <w:widowControl w:val="0"/>
        <w:tabs>
          <w:tab w:val="left" w:pos="5954"/>
          <w:tab w:val="left" w:pos="7740"/>
        </w:tabs>
        <w:autoSpaceDE w:val="0"/>
        <w:spacing w:line="360" w:lineRule="auto"/>
        <w:jc w:val="both"/>
        <w:rPr>
          <w:rFonts w:ascii="Arial Narrow" w:hAnsi="Arial Narrow"/>
        </w:rPr>
      </w:pPr>
      <w:r w:rsidRPr="00230C15">
        <w:rPr>
          <w:rFonts w:ascii="Arial Narrow" w:hAnsi="Arial Narrow" w:cs="Arial"/>
          <w:sz w:val="22"/>
          <w:szCs w:val="22"/>
        </w:rPr>
        <w:t>---------</w:t>
      </w:r>
      <w:r w:rsidRPr="00230C15">
        <w:rPr>
          <w:rFonts w:ascii="Arial Narrow" w:hAnsi="Arial Narrow" w:cs="Arial"/>
          <w:sz w:val="22"/>
          <w:szCs w:val="22"/>
        </w:rPr>
        <w:tab/>
        <w:t xml:space="preserve">                ----------</w:t>
      </w:r>
    </w:p>
    <w:p w14:paraId="2AEDFBA6" w14:textId="16A6F5A9" w:rsidR="00273DD0" w:rsidRPr="00230C15" w:rsidRDefault="00997B1F" w:rsidP="00230C15">
      <w:pPr>
        <w:widowControl w:val="0"/>
        <w:tabs>
          <w:tab w:val="left" w:pos="5954"/>
        </w:tabs>
        <w:autoSpaceDE w:val="0"/>
        <w:spacing w:line="360" w:lineRule="auto"/>
        <w:jc w:val="both"/>
        <w:rPr>
          <w:rFonts w:ascii="Arial Narrow" w:hAnsi="Arial Narrow"/>
        </w:rPr>
      </w:pPr>
      <w:r>
        <w:rPr>
          <w:rFonts w:ascii="Arial Narrow" w:hAnsi="Arial Narrow" w:cs="Arial"/>
          <w:i/>
          <w:iCs/>
          <w:sz w:val="22"/>
          <w:szCs w:val="22"/>
        </w:rPr>
        <w:t>Commune de Bipindi</w:t>
      </w:r>
      <w:r w:rsidR="00353DCC" w:rsidRPr="00230C15">
        <w:rPr>
          <w:rFonts w:ascii="Arial Narrow" w:hAnsi="Arial Narrow" w:cs="Arial"/>
          <w:i/>
          <w:iCs/>
          <w:sz w:val="22"/>
          <w:szCs w:val="22"/>
        </w:rPr>
        <w:tab/>
      </w:r>
      <w:r w:rsidR="00353DCC" w:rsidRPr="00997B1F">
        <w:rPr>
          <w:rFonts w:ascii="Arial Narrow" w:hAnsi="Arial Narrow" w:cs="Arial"/>
          <w:i/>
          <w:iCs/>
          <w:sz w:val="22"/>
          <w:szCs w:val="22"/>
          <w:highlight w:val="yellow"/>
        </w:rPr>
        <w:t>[Indicate</w:t>
      </w:r>
      <w:r w:rsidR="004F2CFC" w:rsidRPr="00997B1F">
        <w:rPr>
          <w:rFonts w:ascii="Arial Narrow" w:hAnsi="Arial Narrow" w:cs="Arial"/>
          <w:i/>
          <w:iCs/>
          <w:sz w:val="22"/>
          <w:szCs w:val="22"/>
          <w:highlight w:val="yellow"/>
        </w:rPr>
        <w:t xml:space="preserve"> </w:t>
      </w:r>
      <w:r w:rsidR="00353DCC" w:rsidRPr="00997B1F">
        <w:rPr>
          <w:rFonts w:ascii="Arial Narrow" w:hAnsi="Arial Narrow" w:cs="Arial"/>
          <w:i/>
          <w:iCs/>
          <w:sz w:val="22"/>
          <w:szCs w:val="22"/>
          <w:highlight w:val="yellow"/>
        </w:rPr>
        <w:t>the</w:t>
      </w:r>
      <w:r w:rsidR="004F2CFC" w:rsidRPr="00997B1F">
        <w:rPr>
          <w:rFonts w:ascii="Arial Narrow" w:hAnsi="Arial Narrow" w:cs="Arial"/>
          <w:i/>
          <w:iCs/>
          <w:sz w:val="22"/>
          <w:szCs w:val="22"/>
          <w:highlight w:val="yellow"/>
        </w:rPr>
        <w:t xml:space="preserve"> </w:t>
      </w:r>
      <w:r w:rsidR="00353DCC" w:rsidRPr="00997B1F">
        <w:rPr>
          <w:rFonts w:ascii="Arial Narrow" w:hAnsi="Arial Narrow" w:cs="Arial"/>
          <w:i/>
          <w:iCs/>
          <w:sz w:val="22"/>
          <w:szCs w:val="22"/>
          <w:highlight w:val="yellow"/>
        </w:rPr>
        <w:t>Contracting</w:t>
      </w:r>
      <w:r w:rsidR="004F2CFC" w:rsidRPr="00997B1F">
        <w:rPr>
          <w:rFonts w:ascii="Arial Narrow" w:hAnsi="Arial Narrow" w:cs="Arial"/>
          <w:i/>
          <w:iCs/>
          <w:sz w:val="22"/>
          <w:szCs w:val="22"/>
          <w:highlight w:val="yellow"/>
        </w:rPr>
        <w:t xml:space="preserve"> </w:t>
      </w:r>
      <w:r w:rsidR="00353DCC" w:rsidRPr="00997B1F">
        <w:rPr>
          <w:rFonts w:ascii="Arial Narrow" w:hAnsi="Arial Narrow" w:cs="Arial"/>
          <w:i/>
          <w:iCs/>
          <w:sz w:val="22"/>
          <w:szCs w:val="22"/>
          <w:highlight w:val="yellow"/>
        </w:rPr>
        <w:t>Authority]</w:t>
      </w:r>
    </w:p>
    <w:p w14:paraId="06DBE82C" w14:textId="77777777" w:rsidR="00273DD0" w:rsidRPr="00230C15" w:rsidRDefault="00353DCC" w:rsidP="00230C15">
      <w:pPr>
        <w:widowControl w:val="0"/>
        <w:tabs>
          <w:tab w:val="left" w:pos="5954"/>
          <w:tab w:val="left" w:pos="7740"/>
        </w:tabs>
        <w:autoSpaceDE w:val="0"/>
        <w:spacing w:line="360" w:lineRule="auto"/>
        <w:jc w:val="both"/>
        <w:rPr>
          <w:rFonts w:ascii="Arial Narrow" w:hAnsi="Arial Narrow" w:cs="Arial"/>
          <w:sz w:val="22"/>
          <w:szCs w:val="22"/>
        </w:rPr>
      </w:pPr>
      <w:r w:rsidRPr="00230C15">
        <w:rPr>
          <w:rFonts w:ascii="Arial Narrow" w:hAnsi="Arial Narrow" w:cs="Arial"/>
          <w:sz w:val="22"/>
          <w:szCs w:val="22"/>
        </w:rPr>
        <w:t xml:space="preserve">                 ----------</w:t>
      </w:r>
      <w:r w:rsidRPr="00230C15">
        <w:rPr>
          <w:rFonts w:ascii="Arial Narrow" w:hAnsi="Arial Narrow" w:cs="Arial"/>
          <w:sz w:val="22"/>
          <w:szCs w:val="22"/>
        </w:rPr>
        <w:tab/>
        <w:t xml:space="preserve">                ----------</w:t>
      </w:r>
    </w:p>
    <w:p w14:paraId="3D66A3CC" w14:textId="77777777" w:rsidR="00273DD0" w:rsidRPr="00230C15" w:rsidRDefault="00273DD0" w:rsidP="00230C15">
      <w:pPr>
        <w:widowControl w:val="0"/>
        <w:autoSpaceDE w:val="0"/>
        <w:spacing w:line="360" w:lineRule="auto"/>
        <w:jc w:val="both"/>
        <w:rPr>
          <w:rFonts w:ascii="Arial Narrow" w:hAnsi="Arial Narrow" w:cs="Arial"/>
          <w:sz w:val="22"/>
          <w:szCs w:val="22"/>
        </w:rPr>
      </w:pPr>
    </w:p>
    <w:p w14:paraId="25A68B59" w14:textId="7B7BFDBF"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sz w:val="22"/>
          <w:szCs w:val="22"/>
        </w:rPr>
        <w:t xml:space="preserve"> LETTRE</w:t>
      </w:r>
      <w:r w:rsidR="004F2CFC" w:rsidRPr="00230C15">
        <w:rPr>
          <w:rFonts w:ascii="Arial Narrow" w:hAnsi="Arial Narrow" w:cs="Arial"/>
          <w:b/>
          <w:bCs/>
          <w:sz w:val="22"/>
          <w:szCs w:val="22"/>
        </w:rPr>
        <w:t>-</w:t>
      </w:r>
      <w:r w:rsidRPr="00230C15">
        <w:rPr>
          <w:rFonts w:ascii="Arial Narrow" w:hAnsi="Arial Narrow" w:cs="Arial"/>
          <w:b/>
          <w:bCs/>
          <w:sz w:val="22"/>
          <w:szCs w:val="22"/>
        </w:rPr>
        <w:t>COMMANDE</w:t>
      </w:r>
      <w:r w:rsidR="00E414D7" w:rsidRPr="00230C15">
        <w:rPr>
          <w:rFonts w:ascii="Arial Narrow" w:hAnsi="Arial Narrow" w:cs="Arial"/>
          <w:b/>
          <w:bCs/>
          <w:sz w:val="22"/>
          <w:szCs w:val="22"/>
        </w:rPr>
        <w:t xml:space="preserve"> </w:t>
      </w:r>
      <w:r w:rsidR="00997B1F">
        <w:rPr>
          <w:rFonts w:ascii="Arial Narrow" w:hAnsi="Arial Narrow" w:cs="Arial"/>
          <w:b/>
          <w:bCs/>
          <w:sz w:val="22"/>
          <w:szCs w:val="22"/>
        </w:rPr>
        <w:t>N°_</w:t>
      </w:r>
      <w:r w:rsidR="00997B1F" w:rsidRPr="008919A9">
        <w:rPr>
          <w:rFonts w:ascii="Arial Narrow" w:hAnsi="Arial Narrow" w:cs="Arial"/>
          <w:b/>
          <w:bCs/>
          <w:sz w:val="22"/>
          <w:szCs w:val="22"/>
          <w:highlight w:val="yellow"/>
        </w:rPr>
        <w:t>_______/</w:t>
      </w:r>
      <w:r w:rsidR="004F2CFC" w:rsidRPr="00230C15">
        <w:rPr>
          <w:rFonts w:ascii="Arial Narrow" w:hAnsi="Arial Narrow" w:cs="Arial"/>
          <w:b/>
          <w:bCs/>
          <w:sz w:val="22"/>
          <w:szCs w:val="22"/>
        </w:rPr>
        <w:t xml:space="preserve"> </w:t>
      </w:r>
      <w:r w:rsidR="00997B1F">
        <w:rPr>
          <w:rFonts w:ascii="Arial Narrow" w:hAnsi="Arial Narrow" w:cs="Arial"/>
          <w:b/>
          <w:bCs/>
          <w:sz w:val="22"/>
          <w:szCs w:val="22"/>
        </w:rPr>
        <w:t>LC/CBPDI</w:t>
      </w:r>
      <w:r w:rsidR="004F2CFC" w:rsidRPr="00230C15">
        <w:rPr>
          <w:rFonts w:ascii="Arial Narrow" w:hAnsi="Arial Narrow" w:cs="Arial"/>
          <w:b/>
          <w:bCs/>
          <w:sz w:val="22"/>
          <w:szCs w:val="22"/>
        </w:rPr>
        <w:t xml:space="preserve"> </w:t>
      </w:r>
      <w:r w:rsidR="00997B1F">
        <w:rPr>
          <w:rFonts w:ascii="Arial Narrow" w:hAnsi="Arial Narrow" w:cs="Arial"/>
          <w:b/>
          <w:bCs/>
          <w:sz w:val="22"/>
          <w:szCs w:val="22"/>
        </w:rPr>
        <w:t>/CIPM/ SG/2025</w:t>
      </w:r>
    </w:p>
    <w:p w14:paraId="013C9EB1" w14:textId="0052CBB3" w:rsidR="008169AF" w:rsidRPr="00230C15" w:rsidRDefault="008169AF" w:rsidP="00230C15">
      <w:pPr>
        <w:widowControl w:val="0"/>
        <w:tabs>
          <w:tab w:val="left" w:pos="6480"/>
        </w:tabs>
        <w:autoSpaceDE w:val="0"/>
        <w:spacing w:line="360" w:lineRule="auto"/>
        <w:jc w:val="both"/>
        <w:rPr>
          <w:rFonts w:ascii="Arial Narrow" w:hAnsi="Arial Narrow"/>
        </w:rPr>
      </w:pPr>
      <w:r w:rsidRPr="00230C15">
        <w:rPr>
          <w:rFonts w:ascii="Arial Narrow" w:hAnsi="Arial Narrow" w:cs="Arial"/>
          <w:sz w:val="22"/>
          <w:szCs w:val="22"/>
        </w:rPr>
        <w:t>Passé après Appel d’Offr</w:t>
      </w:r>
      <w:r w:rsidR="00997B1F">
        <w:rPr>
          <w:rFonts w:ascii="Arial Narrow" w:hAnsi="Arial Narrow" w:cs="Arial"/>
          <w:sz w:val="22"/>
          <w:szCs w:val="22"/>
        </w:rPr>
        <w:t xml:space="preserve">es </w:t>
      </w:r>
      <w:r w:rsidRPr="00230C15">
        <w:rPr>
          <w:rFonts w:ascii="Arial Narrow" w:hAnsi="Arial Narrow" w:cs="Arial"/>
          <w:sz w:val="22"/>
          <w:szCs w:val="22"/>
        </w:rPr>
        <w:t xml:space="preserve"> n°</w:t>
      </w:r>
      <w:r w:rsidR="002B0ECD">
        <w:rPr>
          <w:rFonts w:ascii="Arial Narrow" w:hAnsi="Arial Narrow" w:cs="Arial"/>
          <w:sz w:val="22"/>
          <w:szCs w:val="22"/>
        </w:rPr>
        <w:t>009</w:t>
      </w:r>
      <w:r w:rsidRPr="00230C15">
        <w:rPr>
          <w:rFonts w:ascii="Arial Narrow" w:hAnsi="Arial Narrow" w:cs="Arial"/>
          <w:sz w:val="22"/>
          <w:szCs w:val="22"/>
        </w:rPr>
        <w:t>__/AO</w:t>
      </w:r>
      <w:r w:rsidR="00997B1F">
        <w:rPr>
          <w:rFonts w:ascii="Arial Narrow" w:hAnsi="Arial Narrow" w:cs="Arial"/>
          <w:sz w:val="22"/>
          <w:szCs w:val="22"/>
        </w:rPr>
        <w:t>NO/CBPDI</w:t>
      </w:r>
      <w:r w:rsidR="00997B1F">
        <w:rPr>
          <w:rFonts w:ascii="Arial Narrow" w:hAnsi="Arial Narrow" w:cs="Arial"/>
          <w:b/>
          <w:bCs/>
          <w:sz w:val="22"/>
          <w:szCs w:val="22"/>
        </w:rPr>
        <w:t>/</w:t>
      </w:r>
      <w:r w:rsidRPr="00230C15">
        <w:rPr>
          <w:rFonts w:ascii="Arial Narrow" w:hAnsi="Arial Narrow" w:cs="Arial"/>
          <w:sz w:val="22"/>
          <w:szCs w:val="22"/>
        </w:rPr>
        <w:t>C</w:t>
      </w:r>
      <w:r w:rsidR="00997B1F">
        <w:rPr>
          <w:rFonts w:ascii="Arial Narrow" w:hAnsi="Arial Narrow" w:cs="Arial"/>
          <w:sz w:val="22"/>
          <w:szCs w:val="22"/>
        </w:rPr>
        <w:t>I</w:t>
      </w:r>
      <w:r w:rsidRPr="00230C15">
        <w:rPr>
          <w:rFonts w:ascii="Arial Narrow" w:hAnsi="Arial Narrow" w:cs="Arial"/>
          <w:sz w:val="22"/>
          <w:szCs w:val="22"/>
        </w:rPr>
        <w:t>PM/</w:t>
      </w:r>
      <w:r w:rsidR="008919A9">
        <w:rPr>
          <w:rFonts w:ascii="Arial Narrow" w:hAnsi="Arial Narrow" w:cs="Arial"/>
          <w:sz w:val="22"/>
          <w:szCs w:val="22"/>
        </w:rPr>
        <w:t xml:space="preserve">2025 </w:t>
      </w:r>
      <w:r w:rsidRPr="00230C15">
        <w:rPr>
          <w:rFonts w:ascii="Arial Narrow" w:hAnsi="Arial Narrow" w:cs="Arial"/>
          <w:sz w:val="22"/>
          <w:szCs w:val="22"/>
        </w:rPr>
        <w:t>du</w:t>
      </w:r>
      <w:r w:rsidRPr="008919A9">
        <w:rPr>
          <w:rFonts w:ascii="Arial Narrow" w:hAnsi="Arial Narrow" w:cs="Arial"/>
          <w:sz w:val="22"/>
          <w:szCs w:val="22"/>
          <w:highlight w:val="yellow"/>
        </w:rPr>
        <w:t>……………….............…...</w:t>
      </w:r>
    </w:p>
    <w:p w14:paraId="651E9279" w14:textId="63E5971D"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sz w:val="22"/>
          <w:szCs w:val="22"/>
        </w:rPr>
        <w:t>Maître d’Ouv</w:t>
      </w:r>
      <w:r w:rsidR="00AE57B0">
        <w:rPr>
          <w:rFonts w:ascii="Arial Narrow" w:hAnsi="Arial Narrow" w:cs="Arial"/>
          <w:sz w:val="22"/>
          <w:szCs w:val="22"/>
        </w:rPr>
        <w:t xml:space="preserve">rage </w:t>
      </w:r>
      <w:r w:rsidR="00DD3495" w:rsidRPr="00230C15">
        <w:rPr>
          <w:rFonts w:ascii="Arial Narrow" w:hAnsi="Arial Narrow" w:cs="Arial"/>
          <w:sz w:val="22"/>
          <w:szCs w:val="22"/>
        </w:rPr>
        <w:t xml:space="preserve"> :</w:t>
      </w:r>
      <w:r w:rsidR="00AE57B0">
        <w:rPr>
          <w:rFonts w:ascii="Arial Narrow" w:hAnsi="Arial Narrow" w:cs="Arial"/>
          <w:i/>
          <w:iCs/>
          <w:sz w:val="22"/>
          <w:szCs w:val="22"/>
        </w:rPr>
        <w:t xml:space="preserve"> Maire de la commune de BIPINDI  </w:t>
      </w:r>
      <w:r w:rsidR="00AE57B0" w:rsidRPr="00AE57B0">
        <w:rPr>
          <w:rFonts w:ascii="Arial Narrow" w:hAnsi="Arial Narrow" w:cs="Arial"/>
          <w:i/>
          <w:iCs/>
          <w:sz w:val="22"/>
          <w:szCs w:val="22"/>
          <w:highlight w:val="yellow"/>
        </w:rPr>
        <w:t>( adresse complète)</w:t>
      </w:r>
    </w:p>
    <w:p w14:paraId="785A2C8C" w14:textId="1029AF8C"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TITULAIRE</w:t>
      </w:r>
      <w:r w:rsidR="004F2CFC" w:rsidRPr="00230C15">
        <w:rPr>
          <w:rFonts w:ascii="Arial Narrow" w:hAnsi="Arial Narrow" w:cs="Arial"/>
          <w:b/>
          <w:bCs/>
          <w:sz w:val="22"/>
          <w:szCs w:val="22"/>
        </w:rPr>
        <w:tab/>
      </w:r>
      <w:r w:rsidR="004F2CFC" w:rsidRPr="00230C15">
        <w:rPr>
          <w:rFonts w:ascii="Arial Narrow" w:hAnsi="Arial Narrow" w:cs="Arial"/>
          <w:sz w:val="22"/>
          <w:szCs w:val="22"/>
        </w:rPr>
        <w:t>:</w:t>
      </w:r>
      <w:r w:rsidR="004F2CFC" w:rsidRPr="00230C15">
        <w:rPr>
          <w:rFonts w:ascii="Arial Narrow" w:hAnsi="Arial Narrow" w:cs="Arial"/>
          <w:i/>
          <w:iCs/>
          <w:sz w:val="22"/>
          <w:szCs w:val="22"/>
        </w:rPr>
        <w:t xml:space="preserve"> [</w:t>
      </w:r>
      <w:r w:rsidRPr="008919A9">
        <w:rPr>
          <w:rFonts w:ascii="Arial Narrow" w:hAnsi="Arial Narrow" w:cs="Arial"/>
          <w:i/>
          <w:iCs/>
          <w:sz w:val="22"/>
          <w:szCs w:val="22"/>
          <w:highlight w:val="yellow"/>
        </w:rPr>
        <w:t>indiquer le titulaire et son adresse complète]</w:t>
      </w:r>
    </w:p>
    <w:p w14:paraId="6839A3D0" w14:textId="77777777" w:rsidR="008169AF" w:rsidRPr="00230C15" w:rsidRDefault="008169AF" w:rsidP="00230C15">
      <w:pPr>
        <w:widowControl w:val="0"/>
        <w:tabs>
          <w:tab w:val="left" w:pos="3119"/>
          <w:tab w:val="left" w:pos="5954"/>
          <w:tab w:val="left" w:pos="9214"/>
        </w:tabs>
        <w:autoSpaceDE w:val="0"/>
        <w:spacing w:line="360" w:lineRule="auto"/>
        <w:ind w:left="567"/>
        <w:jc w:val="both"/>
        <w:rPr>
          <w:rFonts w:ascii="Arial Narrow" w:hAnsi="Arial Narrow"/>
        </w:rPr>
      </w:pPr>
      <w:r w:rsidRPr="00230C15">
        <w:rPr>
          <w:rFonts w:ascii="Arial Narrow" w:hAnsi="Arial Narrow" w:cs="Arial"/>
          <w:sz w:val="22"/>
          <w:szCs w:val="22"/>
          <w:lang w:val="pt-PT"/>
        </w:rPr>
        <w:t>B.P:</w:t>
      </w:r>
      <w:r w:rsidRPr="00230C15">
        <w:rPr>
          <w:rFonts w:ascii="Arial Narrow" w:hAnsi="Arial Narrow" w:cs="Arial"/>
          <w:sz w:val="22"/>
          <w:szCs w:val="22"/>
          <w:u w:val="single"/>
          <w:lang w:val="pt-PT"/>
        </w:rPr>
        <w:tab/>
      </w:r>
      <w:r w:rsidRPr="00230C15">
        <w:rPr>
          <w:rFonts w:ascii="Arial Narrow" w:hAnsi="Arial Narrow" w:cs="Arial"/>
          <w:sz w:val="22"/>
          <w:szCs w:val="22"/>
          <w:lang w:val="pt-PT"/>
        </w:rPr>
        <w:t>,Tel</w:t>
      </w:r>
      <w:r w:rsidRPr="00230C15">
        <w:rPr>
          <w:rFonts w:ascii="Arial Narrow" w:hAnsi="Arial Narrow" w:cs="Arial"/>
          <w:sz w:val="22"/>
          <w:szCs w:val="22"/>
          <w:u w:val="single"/>
          <w:lang w:val="pt-PT"/>
        </w:rPr>
        <w:tab/>
      </w:r>
      <w:r w:rsidRPr="00230C15">
        <w:rPr>
          <w:rFonts w:ascii="Arial Narrow" w:hAnsi="Arial Narrow" w:cs="Arial"/>
          <w:sz w:val="22"/>
          <w:szCs w:val="22"/>
          <w:lang w:val="pt-PT"/>
        </w:rPr>
        <w:t xml:space="preserve"> Fax:</w:t>
      </w:r>
      <w:r w:rsidRPr="00230C15">
        <w:rPr>
          <w:rFonts w:ascii="Arial Narrow" w:hAnsi="Arial Narrow" w:cs="Arial"/>
          <w:sz w:val="22"/>
          <w:szCs w:val="22"/>
          <w:u w:val="single"/>
          <w:lang w:val="pt-PT"/>
        </w:rPr>
        <w:tab/>
      </w:r>
    </w:p>
    <w:p w14:paraId="064E5FD9" w14:textId="7BF19F0B" w:rsidR="008169AF" w:rsidRPr="00230C15" w:rsidRDefault="008169AF" w:rsidP="00230C15">
      <w:pPr>
        <w:widowControl w:val="0"/>
        <w:tabs>
          <w:tab w:val="left" w:pos="2680"/>
          <w:tab w:val="left" w:pos="5954"/>
        </w:tabs>
        <w:autoSpaceDE w:val="0"/>
        <w:spacing w:line="360" w:lineRule="auto"/>
        <w:ind w:left="567"/>
        <w:jc w:val="both"/>
        <w:rPr>
          <w:rFonts w:ascii="Arial Narrow" w:hAnsi="Arial Narrow"/>
        </w:rPr>
      </w:pPr>
      <w:r w:rsidRPr="00230C15">
        <w:rPr>
          <w:rFonts w:ascii="Arial Narrow" w:hAnsi="Arial Narrow" w:cs="Arial"/>
          <w:sz w:val="22"/>
          <w:szCs w:val="22"/>
          <w:lang w:val="pt-PT"/>
        </w:rPr>
        <w:t>N°</w:t>
      </w:r>
      <w:r w:rsidR="004F2CFC" w:rsidRPr="00230C15">
        <w:rPr>
          <w:rFonts w:ascii="Arial Narrow" w:hAnsi="Arial Narrow" w:cs="Arial"/>
          <w:sz w:val="22"/>
          <w:szCs w:val="22"/>
          <w:lang w:val="pt-PT"/>
        </w:rPr>
        <w:t xml:space="preserve"> </w:t>
      </w:r>
      <w:r w:rsidRPr="00230C15">
        <w:rPr>
          <w:rFonts w:ascii="Arial Narrow" w:hAnsi="Arial Narrow" w:cs="Arial"/>
          <w:sz w:val="22"/>
          <w:szCs w:val="22"/>
          <w:lang w:val="pt-PT"/>
        </w:rPr>
        <w:t>R.C:</w:t>
      </w:r>
      <w:r w:rsidRPr="00230C15">
        <w:rPr>
          <w:rFonts w:ascii="Arial Narrow" w:hAnsi="Arial Narrow" w:cs="Arial"/>
          <w:sz w:val="22"/>
          <w:szCs w:val="22"/>
          <w:u w:val="single"/>
          <w:lang w:val="pt-PT"/>
        </w:rPr>
        <w:tab/>
      </w:r>
      <w:r w:rsidRPr="00230C15">
        <w:rPr>
          <w:rFonts w:ascii="Arial Narrow" w:hAnsi="Arial Narrow" w:cs="Arial"/>
          <w:sz w:val="22"/>
          <w:szCs w:val="22"/>
        </w:rPr>
        <w:t>N°</w:t>
      </w:r>
      <w:r w:rsidR="004F2CFC" w:rsidRPr="00230C15">
        <w:rPr>
          <w:rFonts w:ascii="Arial Narrow" w:hAnsi="Arial Narrow" w:cs="Arial"/>
          <w:sz w:val="22"/>
          <w:szCs w:val="22"/>
        </w:rPr>
        <w:t xml:space="preserve"> </w:t>
      </w:r>
      <w:r w:rsidRPr="00230C15">
        <w:rPr>
          <w:rFonts w:ascii="Arial Narrow" w:hAnsi="Arial Narrow" w:cs="Arial"/>
          <w:sz w:val="22"/>
          <w:szCs w:val="22"/>
        </w:rPr>
        <w:t xml:space="preserve">Contribuable: </w:t>
      </w:r>
      <w:r w:rsidRPr="00230C15">
        <w:rPr>
          <w:rFonts w:ascii="Arial Narrow" w:hAnsi="Arial Narrow" w:cs="Arial"/>
          <w:sz w:val="22"/>
          <w:szCs w:val="22"/>
          <w:u w:val="single"/>
        </w:rPr>
        <w:tab/>
      </w:r>
      <w:r w:rsidRPr="00230C15">
        <w:rPr>
          <w:rFonts w:ascii="Arial Narrow" w:hAnsi="Arial Narrow" w:cs="Arial"/>
          <w:sz w:val="22"/>
          <w:szCs w:val="22"/>
        </w:rPr>
        <w:t xml:space="preserve"> RIB :_</w:t>
      </w:r>
      <w:r w:rsidRPr="00230C15">
        <w:rPr>
          <w:rFonts w:ascii="Arial Narrow" w:hAnsi="Arial Narrow" w:cs="Arial"/>
          <w:sz w:val="22"/>
          <w:szCs w:val="22"/>
          <w:u w:val="single"/>
        </w:rPr>
        <w:t>_____________</w:t>
      </w:r>
    </w:p>
    <w:p w14:paraId="49CA1185" w14:textId="5E7C5314" w:rsidR="008169AF" w:rsidRPr="008919A9" w:rsidRDefault="008169AF" w:rsidP="008919A9">
      <w:pPr>
        <w:widowControl w:val="0"/>
        <w:autoSpaceDE w:val="0"/>
        <w:spacing w:line="360" w:lineRule="auto"/>
        <w:jc w:val="both"/>
        <w:rPr>
          <w:rFonts w:ascii="Arial Narrow" w:hAnsi="Arial Narrow" w:cs="Arial"/>
          <w:sz w:val="22"/>
          <w:szCs w:val="22"/>
        </w:rPr>
      </w:pPr>
      <w:r w:rsidRPr="00230C15">
        <w:rPr>
          <w:rFonts w:ascii="Arial Narrow" w:hAnsi="Arial Narrow" w:cs="Arial"/>
          <w:b/>
          <w:bCs/>
          <w:sz w:val="22"/>
          <w:szCs w:val="22"/>
        </w:rPr>
        <w:t>OBJET</w:t>
      </w:r>
      <w:r w:rsidRPr="00230C15">
        <w:rPr>
          <w:rFonts w:ascii="Arial Narrow" w:hAnsi="Arial Narrow" w:cs="Arial"/>
          <w:b/>
          <w:bCs/>
          <w:sz w:val="22"/>
          <w:szCs w:val="22"/>
        </w:rPr>
        <w:tab/>
      </w:r>
      <w:r w:rsidR="004F404C">
        <w:rPr>
          <w:rFonts w:ascii="Arial Narrow" w:hAnsi="Arial Narrow" w:cs="Arial"/>
          <w:sz w:val="22"/>
          <w:szCs w:val="22"/>
        </w:rPr>
        <w:t>Pour les travaux de r</w:t>
      </w:r>
      <w:r w:rsidR="00BB20EF">
        <w:rPr>
          <w:rFonts w:ascii="Arial Narrow" w:hAnsi="Arial Narrow" w:cs="Arial"/>
          <w:sz w:val="22"/>
          <w:szCs w:val="22"/>
        </w:rPr>
        <w:t>enforcement</w:t>
      </w:r>
      <w:r w:rsidR="008919A9">
        <w:rPr>
          <w:rFonts w:ascii="Arial Narrow" w:hAnsi="Arial Narrow" w:cs="Arial"/>
          <w:sz w:val="22"/>
          <w:szCs w:val="22"/>
        </w:rPr>
        <w:t xml:space="preserve"> de la centrale photovoltaïque </w:t>
      </w:r>
      <w:r w:rsidR="00BB20EF">
        <w:rPr>
          <w:rFonts w:ascii="Arial Narrow" w:hAnsi="Arial Narrow" w:cs="Arial"/>
          <w:sz w:val="22"/>
          <w:szCs w:val="22"/>
        </w:rPr>
        <w:t>et extension du réseau</w:t>
      </w:r>
      <w:r w:rsidR="004F404C">
        <w:rPr>
          <w:rFonts w:ascii="Arial Narrow" w:hAnsi="Arial Narrow" w:cs="Arial"/>
          <w:sz w:val="22"/>
          <w:szCs w:val="22"/>
        </w:rPr>
        <w:t xml:space="preserve"> électrique</w:t>
      </w:r>
      <w:r w:rsidR="00BB20EF">
        <w:rPr>
          <w:rFonts w:ascii="Arial Narrow" w:hAnsi="Arial Narrow" w:cs="Arial"/>
          <w:sz w:val="22"/>
          <w:szCs w:val="22"/>
        </w:rPr>
        <w:t xml:space="preserve"> de Lambi</w:t>
      </w:r>
    </w:p>
    <w:p w14:paraId="5A075305" w14:textId="035D3EFD"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LIEU</w:t>
      </w:r>
      <w:r w:rsidRPr="00230C15">
        <w:rPr>
          <w:rFonts w:ascii="Arial Narrow" w:hAnsi="Arial Narrow" w:cs="Arial"/>
          <w:b/>
          <w:bCs/>
          <w:sz w:val="22"/>
          <w:szCs w:val="22"/>
        </w:rPr>
        <w:tab/>
      </w:r>
      <w:r w:rsidRPr="00230C15">
        <w:rPr>
          <w:rFonts w:ascii="Arial Narrow" w:hAnsi="Arial Narrow" w:cs="Arial"/>
          <w:sz w:val="22"/>
          <w:szCs w:val="22"/>
        </w:rPr>
        <w:t>: Région...................</w:t>
      </w:r>
      <w:r w:rsidR="002B0ECD">
        <w:rPr>
          <w:rFonts w:ascii="Arial Narrow" w:hAnsi="Arial Narrow" w:cs="Arial"/>
          <w:sz w:val="22"/>
          <w:szCs w:val="22"/>
        </w:rPr>
        <w:t>SUD</w:t>
      </w:r>
      <w:r w:rsidRPr="00230C15">
        <w:rPr>
          <w:rFonts w:ascii="Arial Narrow" w:hAnsi="Arial Narrow" w:cs="Arial"/>
          <w:sz w:val="22"/>
          <w:szCs w:val="22"/>
        </w:rPr>
        <w:t>...........................................................................</w:t>
      </w:r>
    </w:p>
    <w:p w14:paraId="79CDD373" w14:textId="7E6EC844"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DELAID’EXECUTION</w:t>
      </w:r>
      <w:r w:rsidR="00DD3495" w:rsidRPr="00230C15">
        <w:rPr>
          <w:rFonts w:ascii="Arial Narrow" w:hAnsi="Arial Narrow" w:cs="Arial"/>
          <w:b/>
          <w:bCs/>
          <w:sz w:val="22"/>
          <w:szCs w:val="22"/>
        </w:rPr>
        <w:tab/>
      </w:r>
      <w:r w:rsidR="00DD3495" w:rsidRPr="00230C15">
        <w:rPr>
          <w:rFonts w:ascii="Arial Narrow" w:hAnsi="Arial Narrow" w:cs="Arial"/>
          <w:sz w:val="22"/>
          <w:szCs w:val="22"/>
        </w:rPr>
        <w:t>: ...........</w:t>
      </w:r>
      <w:r w:rsidR="002B0ECD">
        <w:rPr>
          <w:rFonts w:ascii="Arial Narrow" w:hAnsi="Arial Narrow" w:cs="Arial"/>
          <w:sz w:val="22"/>
          <w:szCs w:val="22"/>
        </w:rPr>
        <w:t>TROIS</w:t>
      </w:r>
      <w:r w:rsidR="00DD3495" w:rsidRPr="00230C15">
        <w:rPr>
          <w:rFonts w:ascii="Arial Narrow" w:hAnsi="Arial Narrow" w:cs="Arial"/>
          <w:sz w:val="22"/>
          <w:szCs w:val="22"/>
        </w:rPr>
        <w:t>......................................</w:t>
      </w:r>
      <w:r w:rsidRPr="00230C15">
        <w:rPr>
          <w:rFonts w:ascii="Arial Narrow" w:hAnsi="Arial Narrow" w:cs="Arial"/>
          <w:sz w:val="22"/>
          <w:szCs w:val="22"/>
        </w:rPr>
        <w:t>(</w:t>
      </w:r>
      <w:r w:rsidR="00DD3495" w:rsidRPr="00230C15">
        <w:rPr>
          <w:rFonts w:ascii="Arial Narrow" w:hAnsi="Arial Narrow" w:cs="Arial"/>
          <w:sz w:val="22"/>
          <w:szCs w:val="22"/>
        </w:rPr>
        <w:t>....</w:t>
      </w:r>
      <w:r w:rsidR="002B0ECD">
        <w:rPr>
          <w:rFonts w:ascii="Arial Narrow" w:hAnsi="Arial Narrow" w:cs="Arial"/>
          <w:sz w:val="22"/>
          <w:szCs w:val="22"/>
        </w:rPr>
        <w:t>03</w:t>
      </w:r>
      <w:r w:rsidR="00DD3495" w:rsidRPr="00230C15">
        <w:rPr>
          <w:rFonts w:ascii="Arial Narrow" w:hAnsi="Arial Narrow" w:cs="Arial"/>
          <w:sz w:val="22"/>
          <w:szCs w:val="22"/>
        </w:rPr>
        <w:t>.........) mois</w:t>
      </w:r>
    </w:p>
    <w:p w14:paraId="74438085" w14:textId="77777777"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MONTANT ENFCFA</w:t>
      </w:r>
      <w:r w:rsidRPr="00230C15">
        <w:rPr>
          <w:rFonts w:ascii="Arial Narrow" w:hAnsi="Arial Narrow" w:cs="Arial"/>
          <w:b/>
          <w:bCs/>
          <w:sz w:val="22"/>
          <w:szCs w:val="22"/>
        </w:rPr>
        <w:tab/>
      </w:r>
      <w:r w:rsidRPr="00230C15">
        <w:rPr>
          <w:rFonts w:ascii="Arial Narrow" w:hAnsi="Arial Narrow"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30C15"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bl>
    <w:p w14:paraId="2CA4DC9E" w14:textId="77777777" w:rsidR="008169AF" w:rsidRPr="00230C15" w:rsidRDefault="008169AF" w:rsidP="00230C15">
      <w:pPr>
        <w:widowControl w:val="0"/>
        <w:autoSpaceDE w:val="0"/>
        <w:spacing w:line="360" w:lineRule="auto"/>
        <w:jc w:val="both"/>
        <w:rPr>
          <w:rFonts w:ascii="Arial Narrow" w:hAnsi="Arial Narrow" w:cs="Arial"/>
          <w:sz w:val="22"/>
          <w:szCs w:val="22"/>
        </w:rPr>
      </w:pPr>
    </w:p>
    <w:p w14:paraId="4BB05CE9" w14:textId="5526ED90"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FINANCEMENT</w:t>
      </w:r>
      <w:r w:rsidRPr="00230C15">
        <w:rPr>
          <w:rFonts w:ascii="Arial Narrow" w:hAnsi="Arial Narrow" w:cs="Arial"/>
          <w:b/>
          <w:bCs/>
          <w:sz w:val="22"/>
          <w:szCs w:val="22"/>
        </w:rPr>
        <w:tab/>
      </w:r>
      <w:r w:rsidRPr="00230C15">
        <w:rPr>
          <w:rFonts w:ascii="Arial Narrow" w:hAnsi="Arial Narrow" w:cs="Arial"/>
          <w:sz w:val="22"/>
          <w:szCs w:val="22"/>
        </w:rPr>
        <w:t xml:space="preserve">: </w:t>
      </w:r>
      <w:r w:rsidR="008919A9">
        <w:rPr>
          <w:rFonts w:ascii="Arial Narrow" w:hAnsi="Arial Narrow" w:cs="Arial"/>
          <w:i/>
          <w:iCs/>
          <w:sz w:val="22"/>
          <w:szCs w:val="22"/>
        </w:rPr>
        <w:t>BIP MINEE -2025</w:t>
      </w:r>
    </w:p>
    <w:p w14:paraId="55FECD5A" w14:textId="77777777"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IMPUTATION</w:t>
      </w:r>
      <w:r w:rsidRPr="00230C15">
        <w:rPr>
          <w:rFonts w:ascii="Arial Narrow" w:hAnsi="Arial Narrow" w:cs="Arial"/>
          <w:b/>
          <w:bCs/>
          <w:sz w:val="22"/>
          <w:szCs w:val="22"/>
        </w:rPr>
        <w:tab/>
      </w:r>
      <w:r w:rsidRPr="00230C15">
        <w:rPr>
          <w:rFonts w:ascii="Arial Narrow" w:hAnsi="Arial Narrow" w:cs="Arial"/>
          <w:sz w:val="22"/>
          <w:szCs w:val="22"/>
        </w:rPr>
        <w:t xml:space="preserve">: </w:t>
      </w:r>
      <w:r w:rsidRPr="00230C15">
        <w:rPr>
          <w:rFonts w:ascii="Arial Narrow" w:hAnsi="Arial Narrow" w:cs="Arial"/>
          <w:i/>
          <w:iCs/>
          <w:sz w:val="22"/>
          <w:szCs w:val="22"/>
        </w:rPr>
        <w:t>[A compléter]</w:t>
      </w:r>
    </w:p>
    <w:p w14:paraId="2B18C75E" w14:textId="77777777" w:rsidR="008169AF" w:rsidRPr="00230C15" w:rsidRDefault="008169AF" w:rsidP="00230C15">
      <w:pPr>
        <w:widowControl w:val="0"/>
        <w:autoSpaceDE w:val="0"/>
        <w:spacing w:line="360" w:lineRule="auto"/>
        <w:jc w:val="both"/>
        <w:rPr>
          <w:rFonts w:ascii="Arial Narrow" w:hAnsi="Arial Narrow" w:cs="Arial"/>
          <w:sz w:val="16"/>
          <w:szCs w:val="16"/>
        </w:rPr>
      </w:pPr>
    </w:p>
    <w:p w14:paraId="70A53A89" w14:textId="029FCD30"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lang w:val="en-US" w:eastAsia="en-US"/>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SOUSCRIT,</w:t>
      </w:r>
      <w:r w:rsidR="008169AF" w:rsidRPr="00230C15">
        <w:rPr>
          <w:rFonts w:ascii="Arial Narrow" w:hAnsi="Arial Narrow" w:cs="Arial"/>
          <w:sz w:val="22"/>
          <w:szCs w:val="22"/>
        </w:rPr>
        <w:tab/>
        <w:t>LE</w:t>
      </w:r>
    </w:p>
    <w:p w14:paraId="22392B2D" w14:textId="23B11118"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lang w:val="en-US" w:eastAsia="en-US"/>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SIGNE,</w:t>
      </w:r>
      <w:r w:rsidR="008169AF" w:rsidRPr="00230C15">
        <w:rPr>
          <w:rFonts w:ascii="Arial Narrow" w:hAnsi="Arial Narrow" w:cs="Arial"/>
          <w:sz w:val="22"/>
          <w:szCs w:val="22"/>
        </w:rPr>
        <w:tab/>
        <w:t>LE</w:t>
      </w:r>
    </w:p>
    <w:p w14:paraId="0050360A" w14:textId="25774EFB"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lang w:val="en-US" w:eastAsia="en-US"/>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NOTIFIE,</w:t>
      </w:r>
      <w:r w:rsidR="008169AF" w:rsidRPr="00230C15">
        <w:rPr>
          <w:rFonts w:ascii="Arial Narrow" w:hAnsi="Arial Narrow" w:cs="Arial"/>
          <w:sz w:val="22"/>
          <w:szCs w:val="22"/>
        </w:rPr>
        <w:tab/>
        <w:t>LE</w:t>
      </w:r>
    </w:p>
    <w:p w14:paraId="4AD7DA07" w14:textId="162BCF57" w:rsidR="008169AF" w:rsidRPr="00230C15" w:rsidRDefault="004F2CFC" w:rsidP="00230C15">
      <w:pPr>
        <w:widowControl w:val="0"/>
        <w:tabs>
          <w:tab w:val="left" w:pos="5860"/>
        </w:tabs>
        <w:autoSpaceDE w:val="0"/>
        <w:spacing w:line="360" w:lineRule="auto"/>
        <w:ind w:left="3969"/>
        <w:jc w:val="both"/>
        <w:rPr>
          <w:rFonts w:ascii="Arial Narrow" w:hAnsi="Arial Narrow" w:cs="Arial"/>
          <w:sz w:val="22"/>
          <w:szCs w:val="22"/>
        </w:rPr>
      </w:pPr>
      <w:r w:rsidRPr="00230C15">
        <w:rPr>
          <w:rFonts w:ascii="Arial Narrow" w:hAnsi="Arial Narrow"/>
          <w:noProof/>
          <w:lang w:val="en-US" w:eastAsia="en-US"/>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30C15">
        <w:rPr>
          <w:rFonts w:ascii="Arial Narrow" w:hAnsi="Arial Narrow" w:cs="Arial"/>
          <w:sz w:val="22"/>
          <w:szCs w:val="22"/>
        </w:rPr>
        <w:t>ENREGISTRE,</w:t>
      </w:r>
      <w:r w:rsidR="008169AF" w:rsidRPr="00230C15">
        <w:rPr>
          <w:rFonts w:ascii="Arial Narrow" w:hAnsi="Arial Narrow" w:cs="Arial"/>
          <w:sz w:val="22"/>
          <w:szCs w:val="22"/>
        </w:rPr>
        <w:tab/>
        <w:t>LE</w:t>
      </w:r>
    </w:p>
    <w:p w14:paraId="29BE05F6" w14:textId="43CF3F23" w:rsidR="007750D7" w:rsidRPr="00230C15" w:rsidRDefault="007750D7" w:rsidP="00230C15">
      <w:pPr>
        <w:suppressAutoHyphens w:val="0"/>
        <w:autoSpaceDN/>
        <w:textAlignment w:val="auto"/>
        <w:rPr>
          <w:rFonts w:ascii="Arial Narrow" w:hAnsi="Arial Narrow" w:cs="Arial"/>
          <w:sz w:val="22"/>
          <w:szCs w:val="22"/>
        </w:rPr>
      </w:pPr>
      <w:r w:rsidRPr="00230C15">
        <w:rPr>
          <w:rFonts w:ascii="Arial Narrow" w:hAnsi="Arial Narrow" w:cs="Arial"/>
          <w:sz w:val="22"/>
          <w:szCs w:val="22"/>
        </w:rPr>
        <w:br w:type="page"/>
      </w:r>
    </w:p>
    <w:p w14:paraId="44A9D9EC" w14:textId="77777777" w:rsidR="008169AF" w:rsidRPr="00230C15" w:rsidRDefault="008169AF" w:rsidP="00230C15">
      <w:pPr>
        <w:pageBreakBefore/>
        <w:widowControl w:val="0"/>
        <w:autoSpaceDE w:val="0"/>
        <w:spacing w:line="360" w:lineRule="auto"/>
        <w:jc w:val="both"/>
        <w:rPr>
          <w:rFonts w:ascii="Arial Narrow" w:hAnsi="Arial Narrow"/>
        </w:rPr>
      </w:pPr>
      <w:r w:rsidRPr="00230C15">
        <w:rPr>
          <w:rFonts w:ascii="Arial Narrow" w:hAnsi="Arial Narrow" w:cs="Arial"/>
          <w:b/>
          <w:bCs/>
        </w:rPr>
        <w:lastRenderedPageBreak/>
        <w:t>Entre</w:t>
      </w:r>
      <w:r w:rsidRPr="00230C15">
        <w:rPr>
          <w:rFonts w:ascii="Arial Narrow" w:hAnsi="Arial Narrow" w:cs="Arial"/>
        </w:rPr>
        <w:t>:</w:t>
      </w:r>
    </w:p>
    <w:p w14:paraId="4319FA5E" w14:textId="77777777" w:rsidR="008169AF" w:rsidRPr="00230C15" w:rsidRDefault="008169AF" w:rsidP="00230C15">
      <w:pPr>
        <w:widowControl w:val="0"/>
        <w:autoSpaceDE w:val="0"/>
        <w:spacing w:line="360" w:lineRule="auto"/>
        <w:jc w:val="both"/>
        <w:rPr>
          <w:rFonts w:ascii="Arial Narrow" w:hAnsi="Arial Narrow" w:cs="Arial"/>
        </w:rPr>
      </w:pPr>
    </w:p>
    <w:p w14:paraId="56A6B480" w14:textId="77777777" w:rsidR="008169AF" w:rsidRPr="00230C15" w:rsidRDefault="008169AF" w:rsidP="00230C15">
      <w:pPr>
        <w:widowControl w:val="0"/>
        <w:autoSpaceDE w:val="0"/>
        <w:spacing w:line="360" w:lineRule="auto"/>
        <w:jc w:val="both"/>
        <w:rPr>
          <w:rFonts w:ascii="Arial Narrow" w:hAnsi="Arial Narrow" w:cs="Arial"/>
        </w:rPr>
      </w:pPr>
    </w:p>
    <w:p w14:paraId="54676FDC" w14:textId="77777777" w:rsidR="008169AF" w:rsidRPr="00230C15" w:rsidRDefault="008169AF" w:rsidP="00230C15">
      <w:pPr>
        <w:widowControl w:val="0"/>
        <w:autoSpaceDE w:val="0"/>
        <w:spacing w:line="360" w:lineRule="auto"/>
        <w:jc w:val="both"/>
        <w:rPr>
          <w:rFonts w:ascii="Arial Narrow" w:hAnsi="Arial Narrow" w:cs="Arial"/>
        </w:rPr>
      </w:pPr>
    </w:p>
    <w:p w14:paraId="1F3B3134" w14:textId="0ED7C95B" w:rsidR="008169AF" w:rsidRPr="00230C15" w:rsidRDefault="008169AF" w:rsidP="00230C15">
      <w:pPr>
        <w:widowControl w:val="0"/>
        <w:tabs>
          <w:tab w:val="left" w:pos="10820"/>
        </w:tabs>
        <w:autoSpaceDE w:val="0"/>
        <w:spacing w:line="360" w:lineRule="auto"/>
        <w:jc w:val="both"/>
        <w:rPr>
          <w:rFonts w:ascii="Arial Narrow" w:hAnsi="Arial Narrow"/>
        </w:rPr>
      </w:pPr>
      <w:r w:rsidRPr="00230C15">
        <w:rPr>
          <w:rFonts w:ascii="Arial Narrow" w:hAnsi="Arial Narrow" w:cs="Arial"/>
        </w:rPr>
        <w:t>L’administration camerounaise, représentée par</w:t>
      </w:r>
      <w:r w:rsidR="00095752">
        <w:rPr>
          <w:rFonts w:ascii="Arial Narrow" w:hAnsi="Arial Narrow" w:cs="Arial"/>
        </w:rPr>
        <w:t xml:space="preserve"> le Maire de la commune de Bipindi</w:t>
      </w:r>
    </w:p>
    <w:p w14:paraId="640C0BB8" w14:textId="77777777" w:rsidR="00AC66F4"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Dénommée ci-après</w:t>
      </w:r>
      <w:r w:rsidR="004F2CFC" w:rsidRPr="00230C15">
        <w:rPr>
          <w:rFonts w:ascii="Arial Narrow" w:hAnsi="Arial Narrow" w:cs="Arial"/>
        </w:rPr>
        <w:t xml:space="preserve"> </w:t>
      </w:r>
    </w:p>
    <w:p w14:paraId="4CBDCB6D" w14:textId="77777777" w:rsidR="00AC66F4" w:rsidRDefault="00AC66F4" w:rsidP="00230C15">
      <w:pPr>
        <w:widowControl w:val="0"/>
        <w:autoSpaceDE w:val="0"/>
        <w:spacing w:line="360" w:lineRule="auto"/>
        <w:jc w:val="both"/>
        <w:rPr>
          <w:rFonts w:ascii="Arial Narrow" w:hAnsi="Arial Narrow" w:cs="Arial"/>
        </w:rPr>
      </w:pPr>
    </w:p>
    <w:p w14:paraId="3CDB490B" w14:textId="6E753DF8" w:rsidR="008169AF" w:rsidRPr="00AC66F4" w:rsidRDefault="008169AF" w:rsidP="00230C15">
      <w:pPr>
        <w:widowControl w:val="0"/>
        <w:autoSpaceDE w:val="0"/>
        <w:spacing w:line="360" w:lineRule="auto"/>
        <w:jc w:val="both"/>
        <w:rPr>
          <w:rFonts w:ascii="Arial Narrow" w:hAnsi="Arial Narrow"/>
          <w:color w:val="ED7D31" w:themeColor="accent2"/>
          <w:sz w:val="28"/>
        </w:rPr>
      </w:pPr>
      <w:r w:rsidRPr="00AC66F4">
        <w:rPr>
          <w:rFonts w:ascii="Arial Narrow" w:hAnsi="Arial Narrow" w:cs="Arial"/>
          <w:color w:val="ED7D31" w:themeColor="accent2"/>
          <w:sz w:val="28"/>
        </w:rPr>
        <w:t>«</w:t>
      </w:r>
      <w:r w:rsidRPr="00095752">
        <w:rPr>
          <w:rFonts w:ascii="Arial Narrow" w:hAnsi="Arial Narrow" w:cs="Arial"/>
          <w:sz w:val="28"/>
        </w:rPr>
        <w:t xml:space="preserve"> Le Maître d</w:t>
      </w:r>
      <w:r w:rsidR="00095752" w:rsidRPr="00095752">
        <w:rPr>
          <w:rFonts w:ascii="Arial Narrow" w:hAnsi="Arial Narrow" w:cs="Arial"/>
          <w:sz w:val="28"/>
        </w:rPr>
        <w:t>’Ouvrage</w:t>
      </w:r>
      <w:r w:rsidR="00AC66F4" w:rsidRPr="00095752">
        <w:rPr>
          <w:rFonts w:ascii="Arial Narrow" w:hAnsi="Arial Narrow" w:cs="Arial"/>
          <w:sz w:val="28"/>
        </w:rPr>
        <w:t xml:space="preserve"> »</w:t>
      </w:r>
    </w:p>
    <w:p w14:paraId="438E0AD4" w14:textId="77777777" w:rsidR="008169AF" w:rsidRPr="00230C15" w:rsidRDefault="008169AF" w:rsidP="00230C15">
      <w:pPr>
        <w:widowControl w:val="0"/>
        <w:autoSpaceDE w:val="0"/>
        <w:spacing w:line="360" w:lineRule="auto"/>
        <w:jc w:val="both"/>
        <w:rPr>
          <w:rFonts w:ascii="Arial Narrow" w:hAnsi="Arial Narrow" w:cs="Arial"/>
        </w:rPr>
      </w:pPr>
    </w:p>
    <w:p w14:paraId="27F59401" w14:textId="77777777" w:rsidR="008169AF" w:rsidRPr="00230C15" w:rsidRDefault="008169AF" w:rsidP="00230C15">
      <w:pPr>
        <w:widowControl w:val="0"/>
        <w:autoSpaceDE w:val="0"/>
        <w:spacing w:line="360" w:lineRule="auto"/>
        <w:jc w:val="both"/>
        <w:rPr>
          <w:rFonts w:ascii="Arial Narrow" w:hAnsi="Arial Narrow" w:cs="Arial"/>
        </w:rPr>
      </w:pPr>
    </w:p>
    <w:p w14:paraId="133BA8EE" w14:textId="77777777" w:rsidR="008169AF" w:rsidRPr="00230C15" w:rsidRDefault="008169AF" w:rsidP="00230C15">
      <w:pPr>
        <w:widowControl w:val="0"/>
        <w:autoSpaceDE w:val="0"/>
        <w:spacing w:line="360" w:lineRule="auto"/>
        <w:jc w:val="both"/>
        <w:rPr>
          <w:rFonts w:ascii="Arial Narrow" w:hAnsi="Arial Narrow" w:cs="Arial"/>
        </w:rPr>
      </w:pPr>
    </w:p>
    <w:p w14:paraId="72CC7FA2"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D'une part</w:t>
      </w:r>
      <w:r w:rsidRPr="00230C15">
        <w:rPr>
          <w:rFonts w:ascii="Arial Narrow" w:hAnsi="Arial Narrow" w:cs="Arial"/>
        </w:rPr>
        <w:t>,</w:t>
      </w:r>
    </w:p>
    <w:p w14:paraId="2A496D81" w14:textId="77777777" w:rsidR="008169AF" w:rsidRPr="00230C15" w:rsidRDefault="008169AF" w:rsidP="00230C15">
      <w:pPr>
        <w:widowControl w:val="0"/>
        <w:autoSpaceDE w:val="0"/>
        <w:spacing w:line="360" w:lineRule="auto"/>
        <w:jc w:val="both"/>
        <w:rPr>
          <w:rFonts w:ascii="Arial Narrow" w:hAnsi="Arial Narrow" w:cs="Arial"/>
        </w:rPr>
      </w:pPr>
    </w:p>
    <w:p w14:paraId="1BFE1118" w14:textId="77777777" w:rsidR="008169AF" w:rsidRPr="00230C15" w:rsidRDefault="008169AF" w:rsidP="00230C15">
      <w:pPr>
        <w:widowControl w:val="0"/>
        <w:autoSpaceDE w:val="0"/>
        <w:spacing w:line="360" w:lineRule="auto"/>
        <w:jc w:val="both"/>
        <w:rPr>
          <w:rFonts w:ascii="Arial Narrow" w:hAnsi="Arial Narrow" w:cs="Arial"/>
        </w:rPr>
      </w:pPr>
    </w:p>
    <w:p w14:paraId="7CE28960" w14:textId="77777777" w:rsidR="008169AF" w:rsidRPr="00230C15" w:rsidRDefault="008169AF" w:rsidP="00230C15">
      <w:pPr>
        <w:widowControl w:val="0"/>
        <w:autoSpaceDE w:val="0"/>
        <w:spacing w:line="360" w:lineRule="auto"/>
        <w:jc w:val="both"/>
        <w:rPr>
          <w:rFonts w:ascii="Arial Narrow" w:hAnsi="Arial Narrow" w:cs="Arial"/>
        </w:rPr>
      </w:pPr>
    </w:p>
    <w:p w14:paraId="19BD28E7"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Et</w:t>
      </w:r>
    </w:p>
    <w:p w14:paraId="08D6F7AB" w14:textId="77777777" w:rsidR="008169AF" w:rsidRPr="00230C15" w:rsidRDefault="008169AF" w:rsidP="00230C15">
      <w:pPr>
        <w:widowControl w:val="0"/>
        <w:autoSpaceDE w:val="0"/>
        <w:spacing w:line="360" w:lineRule="auto"/>
        <w:jc w:val="both"/>
        <w:rPr>
          <w:rFonts w:ascii="Arial Narrow" w:hAnsi="Arial Narrow" w:cs="Arial"/>
        </w:rPr>
      </w:pPr>
    </w:p>
    <w:p w14:paraId="39E8151E" w14:textId="10FE8848" w:rsidR="008169AF" w:rsidRPr="00230C15" w:rsidRDefault="008169AF" w:rsidP="00230C15">
      <w:pPr>
        <w:widowControl w:val="0"/>
        <w:autoSpaceDE w:val="0"/>
        <w:spacing w:line="360" w:lineRule="auto"/>
        <w:jc w:val="both"/>
        <w:rPr>
          <w:rFonts w:ascii="Arial Narrow" w:hAnsi="Arial Narrow" w:cs="Arial"/>
        </w:rPr>
      </w:pPr>
    </w:p>
    <w:p w14:paraId="0FBEE8EF" w14:textId="77777777" w:rsidR="007750D7" w:rsidRPr="00230C15" w:rsidRDefault="007750D7" w:rsidP="00230C15">
      <w:pPr>
        <w:widowControl w:val="0"/>
        <w:autoSpaceDE w:val="0"/>
        <w:spacing w:line="360" w:lineRule="auto"/>
        <w:jc w:val="both"/>
        <w:rPr>
          <w:rFonts w:ascii="Arial Narrow" w:hAnsi="Arial Narrow" w:cs="Arial"/>
        </w:rPr>
      </w:pPr>
    </w:p>
    <w:p w14:paraId="177EEA01" w14:textId="237414CF" w:rsidR="008169AF" w:rsidRPr="00230C15" w:rsidRDefault="008169AF" w:rsidP="00230C15">
      <w:pPr>
        <w:widowControl w:val="0"/>
        <w:tabs>
          <w:tab w:val="left" w:pos="5700"/>
        </w:tabs>
        <w:autoSpaceDE w:val="0"/>
        <w:spacing w:line="360" w:lineRule="auto"/>
        <w:jc w:val="both"/>
        <w:rPr>
          <w:rFonts w:ascii="Arial Narrow" w:hAnsi="Arial Narrow"/>
        </w:rPr>
      </w:pPr>
      <w:r w:rsidRPr="00230C15">
        <w:rPr>
          <w:rFonts w:ascii="Arial Narrow" w:hAnsi="Arial Narrow" w:cs="Arial"/>
          <w:b/>
          <w:bCs/>
        </w:rPr>
        <w:t xml:space="preserve"> L</w:t>
      </w:r>
      <w:r w:rsidR="00AC66F4">
        <w:rPr>
          <w:rFonts w:ascii="Arial Narrow" w:hAnsi="Arial Narrow" w:cs="Arial"/>
          <w:b/>
          <w:bCs/>
        </w:rPr>
        <w:t>a</w:t>
      </w:r>
      <w:r w:rsidRPr="00230C15">
        <w:rPr>
          <w:rFonts w:ascii="Arial Narrow" w:hAnsi="Arial Narrow" w:cs="Arial"/>
          <w:b/>
          <w:bCs/>
        </w:rPr>
        <w:t xml:space="preserve"> </w:t>
      </w:r>
      <w:r w:rsidR="00AC66F4">
        <w:rPr>
          <w:rFonts w:ascii="Arial Narrow" w:hAnsi="Arial Narrow" w:cs="Arial"/>
          <w:b/>
          <w:bCs/>
        </w:rPr>
        <w:t>société</w:t>
      </w:r>
      <w:r w:rsidR="00E414D7" w:rsidRPr="00230C15">
        <w:rPr>
          <w:rFonts w:ascii="Arial Narrow" w:hAnsi="Arial Narrow" w:cs="Arial"/>
        </w:rPr>
        <w:t>…………………………………………………………</w:t>
      </w:r>
    </w:p>
    <w:p w14:paraId="7AE3F47D" w14:textId="26DECFEC" w:rsidR="008169AF" w:rsidRPr="00230C15" w:rsidRDefault="008169AF" w:rsidP="00230C15">
      <w:pPr>
        <w:widowControl w:val="0"/>
        <w:tabs>
          <w:tab w:val="left" w:pos="2260"/>
          <w:tab w:val="left" w:pos="6280"/>
        </w:tabs>
        <w:autoSpaceDE w:val="0"/>
        <w:spacing w:line="360" w:lineRule="auto"/>
        <w:jc w:val="both"/>
        <w:rPr>
          <w:rFonts w:ascii="Arial Narrow" w:hAnsi="Arial Narrow"/>
        </w:rPr>
      </w:pPr>
      <w:r w:rsidRPr="00230C15">
        <w:rPr>
          <w:rFonts w:ascii="Arial Narrow" w:hAnsi="Arial Narrow" w:cs="Arial"/>
        </w:rPr>
        <w:t>B.P:</w:t>
      </w:r>
      <w:r w:rsidRPr="00230C15">
        <w:rPr>
          <w:rFonts w:ascii="Arial Narrow" w:hAnsi="Arial Narrow" w:cs="Arial"/>
          <w:spacing w:val="8"/>
        </w:rPr>
        <w:t xml:space="preserve"> ___________________</w:t>
      </w:r>
      <w:r w:rsidRPr="00230C15">
        <w:rPr>
          <w:rFonts w:ascii="Arial Narrow" w:hAnsi="Arial Narrow" w:cs="Arial"/>
        </w:rPr>
        <w:t xml:space="preserve">Tel_____________ </w:t>
      </w:r>
      <w:r w:rsidR="00DD3495" w:rsidRPr="00230C15">
        <w:rPr>
          <w:rFonts w:ascii="Arial Narrow" w:hAnsi="Arial Narrow" w:cs="Arial"/>
        </w:rPr>
        <w:t>Fax: _</w:t>
      </w:r>
      <w:r w:rsidRPr="00230C15">
        <w:rPr>
          <w:rFonts w:ascii="Arial Narrow" w:hAnsi="Arial Narrow" w:cs="Arial"/>
        </w:rPr>
        <w:t>__________________</w:t>
      </w:r>
    </w:p>
    <w:p w14:paraId="16274E3B" w14:textId="77777777" w:rsidR="008169AF" w:rsidRPr="00230C15" w:rsidRDefault="008169AF" w:rsidP="00230C15">
      <w:pPr>
        <w:widowControl w:val="0"/>
        <w:tabs>
          <w:tab w:val="left" w:pos="1860"/>
        </w:tabs>
        <w:autoSpaceDE w:val="0"/>
        <w:spacing w:line="360" w:lineRule="auto"/>
        <w:jc w:val="both"/>
        <w:rPr>
          <w:rFonts w:ascii="Arial Narrow" w:hAnsi="Arial Narrow"/>
        </w:rPr>
      </w:pPr>
      <w:r w:rsidRPr="00230C15">
        <w:rPr>
          <w:rFonts w:ascii="Arial Narrow" w:hAnsi="Arial Narrow" w:cs="Arial"/>
          <w:lang w:val="pt-PT"/>
        </w:rPr>
        <w:t>N°R.C:____________________N°Contribuable:________________________</w:t>
      </w:r>
    </w:p>
    <w:p w14:paraId="7CF0F9C8" w14:textId="77777777" w:rsidR="008169AF" w:rsidRPr="00230C15" w:rsidRDefault="008169AF" w:rsidP="00230C15">
      <w:pPr>
        <w:widowControl w:val="0"/>
        <w:autoSpaceDE w:val="0"/>
        <w:spacing w:line="360" w:lineRule="auto"/>
        <w:jc w:val="both"/>
        <w:rPr>
          <w:rFonts w:ascii="Arial Narrow" w:hAnsi="Arial Narrow" w:cs="Arial"/>
          <w:lang w:val="pt-PT"/>
        </w:rPr>
      </w:pPr>
    </w:p>
    <w:p w14:paraId="09A06B37" w14:textId="77777777" w:rsidR="008169AF" w:rsidRPr="00230C15" w:rsidRDefault="008169AF" w:rsidP="00230C15">
      <w:pPr>
        <w:widowControl w:val="0"/>
        <w:autoSpaceDE w:val="0"/>
        <w:spacing w:line="360" w:lineRule="auto"/>
        <w:jc w:val="both"/>
        <w:rPr>
          <w:rFonts w:ascii="Arial Narrow" w:hAnsi="Arial Narrow" w:cs="Arial"/>
          <w:lang w:val="pt-PT"/>
        </w:rPr>
      </w:pPr>
    </w:p>
    <w:p w14:paraId="6A3DCE35" w14:textId="77777777" w:rsidR="008169AF" w:rsidRPr="00230C15" w:rsidRDefault="008169AF" w:rsidP="00230C15">
      <w:pPr>
        <w:widowControl w:val="0"/>
        <w:autoSpaceDE w:val="0"/>
        <w:spacing w:line="360" w:lineRule="auto"/>
        <w:jc w:val="both"/>
        <w:rPr>
          <w:rFonts w:ascii="Arial Narrow" w:hAnsi="Arial Narrow" w:cs="Arial"/>
          <w:lang w:val="pt-PT"/>
        </w:rPr>
      </w:pPr>
    </w:p>
    <w:p w14:paraId="601CAE0E" w14:textId="371574A9"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Représenté par Monsieur</w:t>
      </w:r>
      <w:r w:rsidR="004F2CFC" w:rsidRPr="00230C15">
        <w:rPr>
          <w:rFonts w:ascii="Arial Narrow" w:hAnsi="Arial Narrow" w:cs="Arial"/>
        </w:rPr>
        <w:t xml:space="preserve"> / Madame</w:t>
      </w:r>
      <w:r w:rsidR="00131667" w:rsidRPr="00230C15">
        <w:rPr>
          <w:rFonts w:ascii="Arial Narrow" w:hAnsi="Arial Narrow" w:cs="Arial"/>
        </w:rPr>
        <w:t xml:space="preserve"> </w:t>
      </w:r>
      <w:r w:rsidRPr="00230C15">
        <w:rPr>
          <w:rFonts w:ascii="Arial Narrow" w:hAnsi="Arial Narrow" w:cs="Arial"/>
        </w:rPr>
        <w:t>__________________</w:t>
      </w:r>
      <w:r w:rsidR="00DD3495" w:rsidRPr="00230C15">
        <w:rPr>
          <w:rFonts w:ascii="Arial Narrow" w:hAnsi="Arial Narrow" w:cs="Arial"/>
        </w:rPr>
        <w:t>_, son</w:t>
      </w:r>
      <w:r w:rsidRPr="00230C15">
        <w:rPr>
          <w:rFonts w:ascii="Arial Narrow" w:hAnsi="Arial Narrow" w:cs="Arial"/>
        </w:rPr>
        <w:t xml:space="preserve"> Directeur Général</w:t>
      </w:r>
      <w:r w:rsidR="00702A33" w:rsidRPr="00230C15">
        <w:rPr>
          <w:rFonts w:ascii="Arial Narrow" w:hAnsi="Arial Narrow" w:cs="Arial"/>
        </w:rPr>
        <w:t xml:space="preserve"> ou son représentant</w:t>
      </w:r>
      <w:r w:rsidRPr="00230C15">
        <w:rPr>
          <w:rFonts w:ascii="Arial Narrow" w:hAnsi="Arial Narrow" w:cs="Arial"/>
        </w:rPr>
        <w:t xml:space="preserve">, </w:t>
      </w:r>
    </w:p>
    <w:p w14:paraId="1F1080F6" w14:textId="77777777" w:rsidR="00AC66F4" w:rsidRPr="00095752" w:rsidRDefault="00DD3495" w:rsidP="00230C15">
      <w:pPr>
        <w:widowControl w:val="0"/>
        <w:autoSpaceDE w:val="0"/>
        <w:spacing w:line="360" w:lineRule="auto"/>
        <w:jc w:val="both"/>
        <w:rPr>
          <w:rFonts w:ascii="Arial Narrow" w:hAnsi="Arial Narrow" w:cs="Arial"/>
        </w:rPr>
      </w:pPr>
      <w:r w:rsidRPr="00095752">
        <w:rPr>
          <w:rFonts w:ascii="Arial Narrow" w:hAnsi="Arial Narrow" w:cs="Arial"/>
        </w:rPr>
        <w:t>Ci</w:t>
      </w:r>
      <w:r w:rsidR="008169AF" w:rsidRPr="00095752">
        <w:rPr>
          <w:rFonts w:ascii="Arial Narrow" w:hAnsi="Arial Narrow" w:cs="Arial"/>
        </w:rPr>
        <w:t>-</w:t>
      </w:r>
      <w:r w:rsidR="00AC66F4" w:rsidRPr="00095752">
        <w:rPr>
          <w:rFonts w:ascii="Arial Narrow" w:hAnsi="Arial Narrow" w:cs="Arial"/>
        </w:rPr>
        <w:t xml:space="preserve">après désigné </w:t>
      </w:r>
    </w:p>
    <w:p w14:paraId="474E3104" w14:textId="27DE87E7" w:rsidR="008169AF" w:rsidRPr="00095752" w:rsidRDefault="00DD3495" w:rsidP="00230C15">
      <w:pPr>
        <w:widowControl w:val="0"/>
        <w:autoSpaceDE w:val="0"/>
        <w:spacing w:line="360" w:lineRule="auto"/>
        <w:jc w:val="both"/>
        <w:rPr>
          <w:rFonts w:ascii="Arial Narrow" w:hAnsi="Arial Narrow"/>
          <w:b/>
          <w:sz w:val="28"/>
        </w:rPr>
      </w:pPr>
      <w:r w:rsidRPr="00095752">
        <w:rPr>
          <w:rFonts w:ascii="Arial Narrow" w:hAnsi="Arial Narrow" w:cs="Arial"/>
          <w:b/>
          <w:sz w:val="28"/>
        </w:rPr>
        <w:t>«</w:t>
      </w:r>
      <w:r w:rsidRPr="00095752">
        <w:rPr>
          <w:rFonts w:ascii="Arial Narrow" w:hAnsi="Arial Narrow" w:cs="Arial"/>
          <w:b/>
          <w:spacing w:val="8"/>
          <w:sz w:val="28"/>
        </w:rPr>
        <w:t xml:space="preserve"> le</w:t>
      </w:r>
      <w:r w:rsidR="008169AF" w:rsidRPr="00095752">
        <w:rPr>
          <w:rFonts w:ascii="Arial Narrow" w:hAnsi="Arial Narrow" w:cs="Arial"/>
          <w:b/>
          <w:spacing w:val="8"/>
          <w:sz w:val="28"/>
        </w:rPr>
        <w:t xml:space="preserve"> </w:t>
      </w:r>
      <w:r w:rsidR="00AC66F4" w:rsidRPr="00095752">
        <w:rPr>
          <w:rFonts w:ascii="Arial Narrow" w:hAnsi="Arial Narrow" w:cs="Arial"/>
          <w:b/>
          <w:spacing w:val="8"/>
          <w:sz w:val="28"/>
        </w:rPr>
        <w:t>Cocontractant</w:t>
      </w:r>
      <w:r w:rsidRPr="00095752">
        <w:rPr>
          <w:rFonts w:ascii="Arial Narrow" w:hAnsi="Arial Narrow" w:cs="Arial"/>
          <w:b/>
          <w:sz w:val="28"/>
        </w:rPr>
        <w:t xml:space="preserve"> »</w:t>
      </w:r>
    </w:p>
    <w:p w14:paraId="1DBB4FCE" w14:textId="77777777" w:rsidR="008169AF" w:rsidRPr="00230C15" w:rsidRDefault="008169AF" w:rsidP="00230C15">
      <w:pPr>
        <w:widowControl w:val="0"/>
        <w:autoSpaceDE w:val="0"/>
        <w:spacing w:line="360" w:lineRule="auto"/>
        <w:jc w:val="both"/>
        <w:rPr>
          <w:rFonts w:ascii="Arial Narrow" w:hAnsi="Arial Narrow" w:cs="Arial"/>
        </w:rPr>
      </w:pPr>
    </w:p>
    <w:p w14:paraId="50001E4F" w14:textId="26FBA63C" w:rsidR="008169AF" w:rsidRPr="00230C15" w:rsidRDefault="008169AF" w:rsidP="00230C15">
      <w:pPr>
        <w:widowControl w:val="0"/>
        <w:autoSpaceDE w:val="0"/>
        <w:spacing w:line="360" w:lineRule="auto"/>
        <w:jc w:val="both"/>
        <w:rPr>
          <w:rFonts w:ascii="Arial Narrow" w:hAnsi="Arial Narrow" w:cs="Arial"/>
        </w:rPr>
      </w:pPr>
    </w:p>
    <w:p w14:paraId="2F97A813"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D'autre part</w:t>
      </w:r>
      <w:r w:rsidRPr="00230C15">
        <w:rPr>
          <w:rFonts w:ascii="Arial Narrow" w:hAnsi="Arial Narrow" w:cs="Arial"/>
        </w:rPr>
        <w:t>,</w:t>
      </w:r>
    </w:p>
    <w:p w14:paraId="6D506BA3" w14:textId="7E90D731" w:rsidR="008169AF" w:rsidRPr="00230C15" w:rsidRDefault="008169AF" w:rsidP="00230C15">
      <w:pPr>
        <w:widowControl w:val="0"/>
        <w:autoSpaceDE w:val="0"/>
        <w:spacing w:line="360" w:lineRule="auto"/>
        <w:jc w:val="both"/>
        <w:rPr>
          <w:rFonts w:ascii="Arial Narrow" w:hAnsi="Arial Narrow" w:cs="Arial"/>
        </w:rPr>
      </w:pPr>
    </w:p>
    <w:p w14:paraId="072753A6" w14:textId="77777777" w:rsidR="008169AF" w:rsidRPr="00230C15" w:rsidRDefault="008169AF" w:rsidP="00230C15">
      <w:pPr>
        <w:widowControl w:val="0"/>
        <w:autoSpaceDE w:val="0"/>
        <w:spacing w:line="360" w:lineRule="auto"/>
        <w:jc w:val="both"/>
        <w:rPr>
          <w:rFonts w:ascii="Arial Narrow" w:hAnsi="Arial Narrow" w:cs="Arial"/>
        </w:rPr>
      </w:pPr>
    </w:p>
    <w:p w14:paraId="0AC0CD24" w14:textId="71B11666"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rPr>
        <w:t xml:space="preserve">Il a été convenu et arrêté ce qui </w:t>
      </w:r>
      <w:r w:rsidR="004F2CFC" w:rsidRPr="00230C15">
        <w:rPr>
          <w:rFonts w:ascii="Arial Narrow" w:hAnsi="Arial Narrow" w:cs="Arial"/>
        </w:rPr>
        <w:t>suit :</w:t>
      </w:r>
    </w:p>
    <w:p w14:paraId="218A9CA5" w14:textId="5E9F61F6"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18BDE330" w14:textId="77777777" w:rsidR="008169AF" w:rsidRPr="00230C15" w:rsidRDefault="008169AF" w:rsidP="00463C26">
      <w:pPr>
        <w:pStyle w:val="DTAOtitre"/>
      </w:pPr>
      <w:r w:rsidRPr="00230C15">
        <w:lastRenderedPageBreak/>
        <w:t>Sommaire</w:t>
      </w:r>
    </w:p>
    <w:p w14:paraId="47C16162" w14:textId="77777777" w:rsidR="008169AF" w:rsidRPr="00230C15" w:rsidRDefault="008169AF" w:rsidP="00230C15">
      <w:pPr>
        <w:widowControl w:val="0"/>
        <w:autoSpaceDE w:val="0"/>
        <w:spacing w:line="360" w:lineRule="auto"/>
        <w:jc w:val="both"/>
        <w:rPr>
          <w:rFonts w:ascii="Arial Narrow" w:hAnsi="Arial Narrow" w:cs="Arial"/>
          <w:spacing w:val="27"/>
        </w:rPr>
      </w:pPr>
    </w:p>
    <w:p w14:paraId="60C1C83D" w14:textId="77777777" w:rsidR="008169AF" w:rsidRPr="00230C15" w:rsidRDefault="008169AF" w:rsidP="00230C15">
      <w:pPr>
        <w:widowControl w:val="0"/>
        <w:autoSpaceDE w:val="0"/>
        <w:spacing w:line="360" w:lineRule="auto"/>
        <w:jc w:val="both"/>
        <w:rPr>
          <w:rFonts w:ascii="Arial Narrow" w:hAnsi="Arial Narrow" w:cs="Arial"/>
          <w:spacing w:val="27"/>
        </w:rPr>
      </w:pPr>
    </w:p>
    <w:p w14:paraId="052BAB9F" w14:textId="77777777" w:rsidR="008169AF" w:rsidRPr="00230C15" w:rsidRDefault="008169AF" w:rsidP="00230C15">
      <w:pPr>
        <w:widowControl w:val="0"/>
        <w:autoSpaceDE w:val="0"/>
        <w:spacing w:line="360" w:lineRule="auto"/>
        <w:jc w:val="both"/>
        <w:rPr>
          <w:rFonts w:ascii="Arial Narrow" w:hAnsi="Arial Narrow" w:cs="Arial"/>
          <w:spacing w:val="27"/>
        </w:rPr>
      </w:pPr>
    </w:p>
    <w:p w14:paraId="7763B5F8" w14:textId="2886E7A3"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spacing w:val="27"/>
          <w:w w:val="95"/>
        </w:rPr>
        <w:t xml:space="preserve">Titre </w:t>
      </w:r>
      <w:r w:rsidRPr="00230C15">
        <w:rPr>
          <w:rFonts w:ascii="Arial Narrow" w:hAnsi="Arial Narrow" w:cs="Arial"/>
          <w:w w:val="95"/>
        </w:rPr>
        <w:t>I</w:t>
      </w:r>
      <w:r w:rsidRPr="00230C15">
        <w:rPr>
          <w:rFonts w:ascii="Arial Narrow" w:hAnsi="Arial Narrow" w:cs="Arial"/>
        </w:rPr>
        <w:tab/>
        <w:t>: C</w:t>
      </w:r>
      <w:r w:rsidRPr="00230C15">
        <w:rPr>
          <w:rFonts w:ascii="Arial Narrow" w:hAnsi="Arial Narrow" w:cs="Arial"/>
          <w:w w:val="95"/>
        </w:rPr>
        <w:t xml:space="preserve">ahier des Clauses Administratives </w:t>
      </w:r>
      <w:r w:rsidR="00702A33" w:rsidRPr="00230C15">
        <w:rPr>
          <w:rFonts w:ascii="Arial Narrow" w:hAnsi="Arial Narrow" w:cs="Arial"/>
          <w:w w:val="95"/>
        </w:rPr>
        <w:t>Particulières (</w:t>
      </w:r>
      <w:r w:rsidRPr="00230C15">
        <w:rPr>
          <w:rFonts w:ascii="Arial Narrow" w:hAnsi="Arial Narrow" w:cs="Arial"/>
          <w:w w:val="95"/>
        </w:rPr>
        <w:t>CCAP)</w:t>
      </w:r>
    </w:p>
    <w:p w14:paraId="4748E8AC" w14:textId="77777777"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w:t>
      </w:r>
      <w:r w:rsidRPr="00230C15">
        <w:rPr>
          <w:rFonts w:ascii="Arial Narrow" w:hAnsi="Arial Narrow" w:cs="Arial"/>
        </w:rPr>
        <w:tab/>
      </w:r>
      <w:r w:rsidRPr="00230C15">
        <w:rPr>
          <w:rFonts w:ascii="Arial Narrow" w:hAnsi="Arial Narrow" w:cs="Arial"/>
          <w:w w:val="95"/>
        </w:rPr>
        <w:t>: Cahier des Clauses Techniques Particulières (CCTP)</w:t>
      </w:r>
    </w:p>
    <w:p w14:paraId="5312F8CF" w14:textId="77777777"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III</w:t>
      </w:r>
      <w:r w:rsidRPr="00230C15">
        <w:rPr>
          <w:rFonts w:ascii="Arial Narrow" w:hAnsi="Arial Narrow" w:cs="Arial"/>
        </w:rPr>
        <w:tab/>
      </w:r>
      <w:r w:rsidRPr="00230C15">
        <w:rPr>
          <w:rFonts w:ascii="Arial Narrow" w:hAnsi="Arial Narrow" w:cs="Arial"/>
          <w:w w:val="95"/>
        </w:rPr>
        <w:t>: Bordereau des Prix Unitaires(BPU)</w:t>
      </w:r>
    </w:p>
    <w:p w14:paraId="19DFED60" w14:textId="5596F78B" w:rsidR="008169AF" w:rsidRPr="00AE57B0"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IV</w:t>
      </w:r>
      <w:r w:rsidRPr="00230C15">
        <w:rPr>
          <w:rFonts w:ascii="Arial Narrow" w:hAnsi="Arial Narrow" w:cs="Arial"/>
        </w:rPr>
        <w:tab/>
      </w:r>
      <w:r w:rsidRPr="00AE57B0">
        <w:rPr>
          <w:rFonts w:ascii="Arial Narrow" w:hAnsi="Arial Narrow" w:cs="Arial"/>
          <w:w w:val="95"/>
        </w:rPr>
        <w:t xml:space="preserve">: Détail </w:t>
      </w:r>
      <w:r w:rsidR="00E055AF" w:rsidRPr="00AE57B0">
        <w:rPr>
          <w:rFonts w:ascii="Arial Narrow" w:hAnsi="Arial Narrow" w:cs="Arial"/>
          <w:w w:val="95"/>
        </w:rPr>
        <w:t xml:space="preserve">Quantitatif et </w:t>
      </w:r>
      <w:r w:rsidRPr="00AE57B0">
        <w:rPr>
          <w:rFonts w:ascii="Arial Narrow" w:hAnsi="Arial Narrow" w:cs="Arial"/>
          <w:w w:val="95"/>
        </w:rPr>
        <w:t>Estimatif</w:t>
      </w:r>
      <w:r w:rsidR="004F2CFC" w:rsidRPr="00AE57B0">
        <w:rPr>
          <w:rFonts w:ascii="Arial Narrow" w:hAnsi="Arial Narrow" w:cs="Arial"/>
          <w:w w:val="95"/>
        </w:rPr>
        <w:t xml:space="preserve"> </w:t>
      </w:r>
      <w:r w:rsidRPr="00AE57B0">
        <w:rPr>
          <w:rFonts w:ascii="Arial Narrow" w:hAnsi="Arial Narrow" w:cs="Arial"/>
          <w:w w:val="95"/>
        </w:rPr>
        <w:t>(D</w:t>
      </w:r>
      <w:r w:rsidR="00E055AF" w:rsidRPr="00AE57B0">
        <w:rPr>
          <w:rFonts w:ascii="Arial Narrow" w:hAnsi="Arial Narrow" w:cs="Arial"/>
          <w:w w:val="95"/>
        </w:rPr>
        <w:t>Q</w:t>
      </w:r>
      <w:r w:rsidRPr="00AE57B0">
        <w:rPr>
          <w:rFonts w:ascii="Arial Narrow" w:hAnsi="Arial Narrow" w:cs="Arial"/>
          <w:w w:val="95"/>
        </w:rPr>
        <w:t>E)</w:t>
      </w:r>
    </w:p>
    <w:p w14:paraId="3EA23CFD" w14:textId="2EADC88A" w:rsidR="008169AF" w:rsidRDefault="008169AF" w:rsidP="00230C15">
      <w:pPr>
        <w:widowControl w:val="0"/>
        <w:autoSpaceDE w:val="0"/>
        <w:spacing w:line="360" w:lineRule="auto"/>
        <w:jc w:val="both"/>
        <w:rPr>
          <w:rFonts w:ascii="Arial Narrow" w:hAnsi="Arial Narrow" w:cs="Arial"/>
        </w:rPr>
      </w:pPr>
    </w:p>
    <w:p w14:paraId="5BF32FE5" w14:textId="0B0C0193" w:rsidR="00E055AF" w:rsidRDefault="00E055AF" w:rsidP="00230C15">
      <w:pPr>
        <w:widowControl w:val="0"/>
        <w:autoSpaceDE w:val="0"/>
        <w:spacing w:line="360" w:lineRule="auto"/>
        <w:jc w:val="both"/>
        <w:rPr>
          <w:rFonts w:ascii="Arial Narrow" w:hAnsi="Arial Narrow" w:cs="Arial"/>
        </w:rPr>
      </w:pPr>
    </w:p>
    <w:p w14:paraId="66A51B3F" w14:textId="1C841435" w:rsidR="00E055AF" w:rsidRDefault="00E055AF" w:rsidP="00230C15">
      <w:pPr>
        <w:widowControl w:val="0"/>
        <w:autoSpaceDE w:val="0"/>
        <w:spacing w:line="360" w:lineRule="auto"/>
        <w:jc w:val="both"/>
        <w:rPr>
          <w:rFonts w:ascii="Arial Narrow" w:hAnsi="Arial Narrow" w:cs="Arial"/>
        </w:rPr>
      </w:pPr>
    </w:p>
    <w:p w14:paraId="1207FBB1" w14:textId="77777777" w:rsidR="00E055AF" w:rsidRPr="00230C15" w:rsidRDefault="00E055AF" w:rsidP="00230C15">
      <w:pPr>
        <w:widowControl w:val="0"/>
        <w:autoSpaceDE w:val="0"/>
        <w:spacing w:line="360" w:lineRule="auto"/>
        <w:jc w:val="both"/>
        <w:rPr>
          <w:rFonts w:ascii="Arial Narrow" w:hAnsi="Arial Narrow" w:cs="Arial"/>
        </w:rPr>
      </w:pPr>
    </w:p>
    <w:p w14:paraId="5BC57D56" w14:textId="4FCEF168" w:rsidR="008169AF" w:rsidRPr="00230C15" w:rsidRDefault="008169AF" w:rsidP="00B22B03">
      <w:pPr>
        <w:pageBreakBefore/>
        <w:widowControl w:val="0"/>
        <w:tabs>
          <w:tab w:val="left" w:pos="8647"/>
        </w:tabs>
        <w:autoSpaceDE w:val="0"/>
        <w:spacing w:line="360" w:lineRule="auto"/>
        <w:jc w:val="both"/>
        <w:rPr>
          <w:rFonts w:ascii="Arial Narrow" w:hAnsi="Arial Narrow"/>
        </w:rPr>
      </w:pPr>
      <w:r w:rsidRPr="00230C15">
        <w:rPr>
          <w:rFonts w:ascii="Arial Narrow" w:hAnsi="Arial Narrow" w:cs="Arial"/>
        </w:rPr>
        <w:lastRenderedPageBreak/>
        <w:t>Page.</w:t>
      </w:r>
      <w:r w:rsidRPr="00095752">
        <w:rPr>
          <w:rFonts w:ascii="Arial Narrow" w:hAnsi="Arial Narrow" w:cs="Arial"/>
          <w:highlight w:val="yellow"/>
        </w:rPr>
        <w:t>.............</w:t>
      </w:r>
      <w:r w:rsidR="00095752" w:rsidRPr="00095752">
        <w:rPr>
          <w:rFonts w:ascii="Arial Narrow" w:hAnsi="Arial Narrow" w:cs="Arial"/>
          <w:highlight w:val="yellow"/>
        </w:rPr>
        <w:t>.........</w:t>
      </w:r>
      <w:r w:rsidR="00095752">
        <w:rPr>
          <w:rFonts w:ascii="Arial Narrow" w:hAnsi="Arial Narrow" w:cs="Arial"/>
        </w:rPr>
        <w:t>. et Dernière de la</w:t>
      </w:r>
      <w:r w:rsidRPr="00230C15">
        <w:rPr>
          <w:rFonts w:ascii="Arial Narrow" w:hAnsi="Arial Narrow" w:cs="Arial"/>
          <w:spacing w:val="8"/>
        </w:rPr>
        <w:t xml:space="preserve"> Lettre commande </w:t>
      </w:r>
      <w:r w:rsidRPr="00230C15">
        <w:rPr>
          <w:rFonts w:ascii="Arial Narrow" w:hAnsi="Arial Narrow" w:cs="Arial"/>
        </w:rPr>
        <w:t>N°</w:t>
      </w:r>
      <w:r w:rsidR="00095752" w:rsidRPr="00095752">
        <w:rPr>
          <w:rFonts w:ascii="Arial Narrow" w:hAnsi="Arial Narrow" w:cs="Arial"/>
          <w:highlight w:val="yellow"/>
          <w:u w:val="single"/>
        </w:rPr>
        <w:t>…………</w:t>
      </w:r>
      <w:r w:rsidR="00095752">
        <w:rPr>
          <w:rFonts w:ascii="Arial Narrow" w:hAnsi="Arial Narrow" w:cs="Arial"/>
        </w:rPr>
        <w:t xml:space="preserve"> /</w:t>
      </w:r>
      <w:r w:rsidRPr="00230C15">
        <w:rPr>
          <w:rFonts w:ascii="Arial Narrow" w:hAnsi="Arial Narrow" w:cs="Arial"/>
        </w:rPr>
        <w:t xml:space="preserve"> </w:t>
      </w:r>
      <w:r w:rsidR="00095752">
        <w:rPr>
          <w:rFonts w:ascii="Arial Narrow" w:hAnsi="Arial Narrow" w:cs="Arial"/>
        </w:rPr>
        <w:t>LC/CBPDI</w:t>
      </w:r>
      <w:r w:rsidRPr="00230C15">
        <w:rPr>
          <w:rFonts w:ascii="Arial Narrow" w:hAnsi="Arial Narrow" w:cs="Arial"/>
        </w:rPr>
        <w:t>/C</w:t>
      </w:r>
      <w:r w:rsidR="00095752">
        <w:rPr>
          <w:rFonts w:ascii="Arial Narrow" w:hAnsi="Arial Narrow" w:cs="Arial"/>
        </w:rPr>
        <w:t>I</w:t>
      </w:r>
      <w:r w:rsidRPr="00230C15">
        <w:rPr>
          <w:rFonts w:ascii="Arial Narrow" w:hAnsi="Arial Narrow" w:cs="Arial"/>
        </w:rPr>
        <w:t>PM/</w:t>
      </w:r>
      <w:r w:rsidR="00095752">
        <w:rPr>
          <w:rFonts w:ascii="Arial Narrow" w:hAnsi="Arial Narrow" w:cs="Arial"/>
        </w:rPr>
        <w:t>2025</w:t>
      </w:r>
      <w:r w:rsidR="00B22B03">
        <w:rPr>
          <w:rFonts w:ascii="Arial Narrow" w:hAnsi="Arial Narrow" w:cs="Arial"/>
        </w:rPr>
        <w:t xml:space="preserve"> Passé après Appel d’Offres</w:t>
      </w:r>
      <w:r w:rsidR="002B0ECD">
        <w:rPr>
          <w:rFonts w:ascii="Arial Narrow" w:hAnsi="Arial Narrow" w:cs="Arial"/>
        </w:rPr>
        <w:t xml:space="preserve"> National Ouvert </w:t>
      </w:r>
      <w:r w:rsidR="00B22B03">
        <w:rPr>
          <w:rFonts w:ascii="Arial Narrow" w:hAnsi="Arial Narrow" w:cs="Arial"/>
        </w:rPr>
        <w:t xml:space="preserve"> N°…</w:t>
      </w:r>
      <w:r w:rsidR="002B0ECD">
        <w:rPr>
          <w:rFonts w:ascii="Arial Narrow" w:hAnsi="Arial Narrow" w:cs="Arial"/>
        </w:rPr>
        <w:t>009</w:t>
      </w:r>
      <w:r w:rsidR="00B22B03">
        <w:rPr>
          <w:rFonts w:ascii="Arial Narrow" w:hAnsi="Arial Narrow" w:cs="Arial"/>
        </w:rPr>
        <w:t>………/AONO/CBPDI/CIPM/2025</w:t>
      </w:r>
      <w:r w:rsidR="00B22B03">
        <w:rPr>
          <w:rFonts w:ascii="Arial Narrow" w:hAnsi="Arial Narrow"/>
        </w:rPr>
        <w:t xml:space="preserve"> DU ………….</w:t>
      </w:r>
    </w:p>
    <w:p w14:paraId="646DDE30" w14:textId="77777777" w:rsidR="008169AF" w:rsidRPr="00230C15" w:rsidRDefault="008169AF" w:rsidP="00230C15">
      <w:pPr>
        <w:widowControl w:val="0"/>
        <w:autoSpaceDE w:val="0"/>
        <w:spacing w:line="360" w:lineRule="auto"/>
        <w:jc w:val="both"/>
        <w:rPr>
          <w:rFonts w:ascii="Arial Narrow" w:hAnsi="Arial Narrow" w:cs="Arial"/>
        </w:rPr>
      </w:pPr>
    </w:p>
    <w:p w14:paraId="0A25F1C5" w14:textId="3C483A58" w:rsidR="00095752" w:rsidRPr="00230C15" w:rsidRDefault="008169AF" w:rsidP="00095752">
      <w:pPr>
        <w:widowControl w:val="0"/>
        <w:autoSpaceDE w:val="0"/>
        <w:spacing w:line="360" w:lineRule="auto"/>
        <w:jc w:val="both"/>
        <w:rPr>
          <w:rFonts w:ascii="Arial Narrow" w:hAnsi="Arial Narrow" w:cs="Arial"/>
          <w:sz w:val="22"/>
          <w:szCs w:val="22"/>
        </w:rPr>
      </w:pPr>
      <w:r w:rsidRPr="00230C15">
        <w:rPr>
          <w:rFonts w:ascii="Arial Narrow" w:hAnsi="Arial Narrow" w:cs="Arial"/>
          <w:i/>
          <w:iCs/>
        </w:rPr>
        <w:t>Pour l’exécution des travaux.</w:t>
      </w:r>
      <w:r w:rsidR="00095752" w:rsidRPr="00095752">
        <w:rPr>
          <w:rFonts w:ascii="Arial Narrow" w:hAnsi="Arial Narrow" w:cs="Arial"/>
          <w:sz w:val="22"/>
          <w:szCs w:val="22"/>
        </w:rPr>
        <w:t xml:space="preserve"> </w:t>
      </w:r>
      <w:r w:rsidR="00B22B03">
        <w:rPr>
          <w:rFonts w:ascii="Arial Narrow" w:hAnsi="Arial Narrow" w:cs="Arial"/>
          <w:sz w:val="22"/>
          <w:szCs w:val="22"/>
        </w:rPr>
        <w:t xml:space="preserve">de  renforcement </w:t>
      </w:r>
      <w:r w:rsidR="00095752">
        <w:rPr>
          <w:rFonts w:ascii="Arial Narrow" w:hAnsi="Arial Narrow" w:cs="Arial"/>
          <w:sz w:val="22"/>
          <w:szCs w:val="22"/>
        </w:rPr>
        <w:t xml:space="preserve"> de la centrale photovoltaïque e</w:t>
      </w:r>
      <w:r w:rsidR="00B22B03">
        <w:rPr>
          <w:rFonts w:ascii="Arial Narrow" w:hAnsi="Arial Narrow" w:cs="Arial"/>
          <w:sz w:val="22"/>
          <w:szCs w:val="22"/>
        </w:rPr>
        <w:t>t extension du réseau de Lambi</w:t>
      </w:r>
    </w:p>
    <w:p w14:paraId="65F1B459" w14:textId="369AE641" w:rsidR="008169AF" w:rsidRPr="00230C15" w:rsidRDefault="008169AF" w:rsidP="00230C15">
      <w:pPr>
        <w:widowControl w:val="0"/>
        <w:autoSpaceDE w:val="0"/>
        <w:spacing w:line="360" w:lineRule="auto"/>
        <w:jc w:val="both"/>
        <w:rPr>
          <w:rFonts w:ascii="Arial Narrow" w:hAnsi="Arial Narrow"/>
        </w:rPr>
      </w:pPr>
    </w:p>
    <w:p w14:paraId="1661F659" w14:textId="77777777" w:rsidR="007750D7" w:rsidRPr="00230C15" w:rsidRDefault="007750D7" w:rsidP="00230C15">
      <w:pPr>
        <w:widowControl w:val="0"/>
        <w:tabs>
          <w:tab w:val="left" w:pos="2760"/>
        </w:tabs>
        <w:autoSpaceDE w:val="0"/>
        <w:spacing w:line="360" w:lineRule="auto"/>
        <w:jc w:val="both"/>
        <w:rPr>
          <w:rFonts w:ascii="Arial Narrow" w:hAnsi="Arial Narrow" w:cs="Arial"/>
          <w:b/>
          <w:bCs/>
        </w:rPr>
      </w:pPr>
    </w:p>
    <w:p w14:paraId="65FA262F" w14:textId="139C61B6"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rPr>
        <w:t>DELAID’EXECUTION</w:t>
      </w:r>
      <w:r w:rsidR="00DD3495" w:rsidRPr="00230C15">
        <w:rPr>
          <w:rFonts w:ascii="Arial Narrow" w:hAnsi="Arial Narrow" w:cs="Arial"/>
          <w:b/>
          <w:bCs/>
        </w:rPr>
        <w:tab/>
      </w:r>
      <w:r w:rsidR="00DD3495" w:rsidRPr="00230C15">
        <w:rPr>
          <w:rFonts w:ascii="Arial Narrow" w:hAnsi="Arial Narrow" w:cs="Arial"/>
        </w:rPr>
        <w:t>: ..............</w:t>
      </w:r>
      <w:r w:rsidR="002B0ECD">
        <w:rPr>
          <w:rFonts w:ascii="Arial Narrow" w:hAnsi="Arial Narrow" w:cs="Arial"/>
        </w:rPr>
        <w:t xml:space="preserve">TROIS </w:t>
      </w:r>
      <w:r w:rsidR="00DD3495" w:rsidRPr="00230C15">
        <w:rPr>
          <w:rFonts w:ascii="Arial Narrow" w:hAnsi="Arial Narrow" w:cs="Arial"/>
        </w:rPr>
        <w:t>...........................</w:t>
      </w:r>
      <w:r w:rsidRPr="00230C15">
        <w:rPr>
          <w:rFonts w:ascii="Arial Narrow" w:hAnsi="Arial Narrow" w:cs="Arial"/>
        </w:rPr>
        <w:t>(.......</w:t>
      </w:r>
      <w:r w:rsidR="002B0ECD">
        <w:rPr>
          <w:rFonts w:ascii="Arial Narrow" w:hAnsi="Arial Narrow" w:cs="Arial"/>
        </w:rPr>
        <w:t>03</w:t>
      </w:r>
      <w:r w:rsidRPr="00230C15">
        <w:rPr>
          <w:rFonts w:ascii="Arial Narrow" w:hAnsi="Arial Narrow" w:cs="Arial"/>
        </w:rPr>
        <w:t>.................) mois</w:t>
      </w:r>
    </w:p>
    <w:p w14:paraId="02638265" w14:textId="33C5FC65" w:rsidR="008169AF" w:rsidRPr="00230C15" w:rsidRDefault="00095752" w:rsidP="00230C15">
      <w:pPr>
        <w:widowControl w:val="0"/>
        <w:autoSpaceDE w:val="0"/>
        <w:spacing w:line="360" w:lineRule="auto"/>
        <w:jc w:val="both"/>
        <w:rPr>
          <w:rFonts w:ascii="Arial Narrow" w:hAnsi="Arial Narrow"/>
        </w:rPr>
      </w:pPr>
      <w:r>
        <w:rPr>
          <w:rFonts w:ascii="Arial Narrow" w:hAnsi="Arial Narrow" w:cs="Arial"/>
          <w:b/>
          <w:bCs/>
        </w:rPr>
        <w:t xml:space="preserve">Montant de la </w:t>
      </w:r>
      <w:r w:rsidR="008169AF" w:rsidRPr="00230C15">
        <w:rPr>
          <w:rFonts w:ascii="Arial Narrow" w:hAnsi="Arial Narrow" w:cs="Arial"/>
          <w:spacing w:val="8"/>
        </w:rPr>
        <w:t xml:space="preserve">Lettre commande </w:t>
      </w:r>
      <w:r w:rsidR="008169AF" w:rsidRPr="00230C15">
        <w:rPr>
          <w:rFonts w:ascii="Arial Narrow" w:hAnsi="Arial Narrow" w:cs="Arial"/>
          <w:b/>
          <w:bCs/>
        </w:rPr>
        <w:t xml:space="preserve">en </w:t>
      </w:r>
      <w:r w:rsidR="004F2CFC" w:rsidRPr="00230C15">
        <w:rPr>
          <w:rFonts w:ascii="Arial Narrow" w:hAnsi="Arial Narrow"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30C15"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30C15" w:rsidRDefault="008169AF" w:rsidP="00230C15">
            <w:pPr>
              <w:widowControl w:val="0"/>
              <w:autoSpaceDE w:val="0"/>
              <w:spacing w:line="360" w:lineRule="auto"/>
              <w:jc w:val="both"/>
              <w:rPr>
                <w:rFonts w:ascii="Arial Narrow" w:hAnsi="Arial Narrow" w:cs="Arial"/>
              </w:rPr>
            </w:pPr>
          </w:p>
        </w:tc>
      </w:tr>
    </w:tbl>
    <w:p w14:paraId="31A3641D" w14:textId="77777777" w:rsidR="008169AF" w:rsidRPr="00230C15" w:rsidRDefault="008169AF" w:rsidP="00230C15">
      <w:pPr>
        <w:widowControl w:val="0"/>
        <w:autoSpaceDE w:val="0"/>
        <w:spacing w:line="360" w:lineRule="auto"/>
        <w:jc w:val="center"/>
        <w:rPr>
          <w:rFonts w:ascii="Arial Narrow" w:hAnsi="Arial Narrow" w:cs="Arial"/>
        </w:rPr>
      </w:pPr>
    </w:p>
    <w:p w14:paraId="302C6D5B"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Lu et accepté par le prestataire</w:t>
      </w:r>
    </w:p>
    <w:p w14:paraId="78602BEF" w14:textId="70A7D389"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1C8259DA" w14:textId="77777777" w:rsidR="008169AF" w:rsidRPr="00230C15" w:rsidRDefault="008169AF" w:rsidP="00230C15">
      <w:pPr>
        <w:widowControl w:val="0"/>
        <w:autoSpaceDE w:val="0"/>
        <w:spacing w:line="360" w:lineRule="auto"/>
        <w:jc w:val="center"/>
        <w:rPr>
          <w:rFonts w:ascii="Arial Narrow" w:hAnsi="Arial Narrow" w:cs="Arial"/>
        </w:rPr>
      </w:pPr>
    </w:p>
    <w:p w14:paraId="4FBDB492" w14:textId="661AC069" w:rsidR="008169AF" w:rsidRPr="00230C15" w:rsidRDefault="008434DD" w:rsidP="00230C15">
      <w:pPr>
        <w:widowControl w:val="0"/>
        <w:autoSpaceDE w:val="0"/>
        <w:spacing w:line="360" w:lineRule="auto"/>
        <w:jc w:val="center"/>
        <w:rPr>
          <w:rFonts w:ascii="Arial Narrow" w:hAnsi="Arial Narrow" w:cs="Arial"/>
        </w:rPr>
      </w:pPr>
      <w:r w:rsidRPr="00230C15">
        <w:rPr>
          <w:rFonts w:ascii="Arial Narrow" w:hAnsi="Arial Narrow" w:cs="Arial"/>
        </w:rPr>
        <w:t>Signature</w:t>
      </w:r>
    </w:p>
    <w:p w14:paraId="2ABC5A75" w14:textId="77777777" w:rsidR="008434DD" w:rsidRPr="00230C15" w:rsidRDefault="008434DD" w:rsidP="00230C15">
      <w:pPr>
        <w:widowControl w:val="0"/>
        <w:autoSpaceDE w:val="0"/>
        <w:spacing w:line="360" w:lineRule="auto"/>
        <w:jc w:val="center"/>
        <w:rPr>
          <w:rFonts w:ascii="Arial Narrow" w:hAnsi="Arial Narrow" w:cs="Arial"/>
        </w:rPr>
      </w:pPr>
    </w:p>
    <w:p w14:paraId="6797E064" w14:textId="140BA1D0"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Signé</w:t>
      </w:r>
      <w:r w:rsidRPr="00230C15">
        <w:rPr>
          <w:rFonts w:ascii="Arial Narrow" w:hAnsi="Arial Narrow" w:cs="Arial"/>
          <w:b/>
          <w:bCs/>
          <w:spacing w:val="7"/>
        </w:rPr>
        <w:t xml:space="preserve"> par ____________________</w:t>
      </w:r>
      <w:r w:rsidR="008434DD" w:rsidRPr="00230C15">
        <w:rPr>
          <w:rFonts w:ascii="Arial Narrow" w:hAnsi="Arial Narrow" w:cs="Arial"/>
          <w:b/>
          <w:bCs/>
          <w:spacing w:val="7"/>
        </w:rPr>
        <w:t xml:space="preserve"> </w:t>
      </w:r>
      <w:r w:rsidRPr="004C7E8B">
        <w:rPr>
          <w:rFonts w:ascii="Arial Narrow" w:hAnsi="Arial Narrow" w:cs="Arial"/>
          <w:b/>
          <w:bCs/>
          <w:spacing w:val="7"/>
          <w:highlight w:val="yellow"/>
        </w:rPr>
        <w:t>[</w:t>
      </w:r>
      <w:r w:rsidRPr="004C7E8B">
        <w:rPr>
          <w:rFonts w:ascii="Arial Narrow" w:hAnsi="Arial Narrow" w:cs="Arial"/>
          <w:b/>
          <w:bCs/>
          <w:highlight w:val="yellow"/>
        </w:rPr>
        <w:t>Maître d’Ouvr</w:t>
      </w:r>
      <w:r w:rsidR="0010094F">
        <w:rPr>
          <w:rFonts w:ascii="Arial Narrow" w:hAnsi="Arial Narrow" w:cs="Arial"/>
          <w:b/>
          <w:bCs/>
          <w:highlight w:val="yellow"/>
        </w:rPr>
        <w:t xml:space="preserve">age </w:t>
      </w:r>
      <w:r w:rsidR="008434DD" w:rsidRPr="004C7E8B">
        <w:rPr>
          <w:rFonts w:ascii="Arial Narrow" w:hAnsi="Arial Narrow" w:cs="Arial"/>
          <w:b/>
          <w:bCs/>
          <w:highlight w:val="yellow"/>
        </w:rPr>
        <w:t>_______</w:t>
      </w:r>
    </w:p>
    <w:p w14:paraId="2FA0BE1E" w14:textId="56B763E5"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44AA55E5" w14:textId="77777777" w:rsidR="008169AF" w:rsidRPr="00230C15" w:rsidRDefault="008169AF" w:rsidP="00230C15">
      <w:pPr>
        <w:widowControl w:val="0"/>
        <w:autoSpaceDE w:val="0"/>
        <w:spacing w:line="360" w:lineRule="auto"/>
        <w:jc w:val="center"/>
        <w:rPr>
          <w:rFonts w:ascii="Arial Narrow" w:hAnsi="Arial Narrow" w:cs="Arial"/>
        </w:rPr>
      </w:pPr>
    </w:p>
    <w:p w14:paraId="3E4C52E6" w14:textId="77777777" w:rsidR="008434DD" w:rsidRPr="00230C15" w:rsidRDefault="008434DD" w:rsidP="00230C15">
      <w:pPr>
        <w:widowControl w:val="0"/>
        <w:autoSpaceDE w:val="0"/>
        <w:spacing w:line="360" w:lineRule="auto"/>
        <w:jc w:val="center"/>
        <w:rPr>
          <w:rFonts w:ascii="Arial Narrow" w:hAnsi="Arial Narrow" w:cs="Arial"/>
        </w:rPr>
      </w:pPr>
      <w:r w:rsidRPr="00230C15">
        <w:rPr>
          <w:rFonts w:ascii="Arial Narrow" w:hAnsi="Arial Narrow" w:cs="Arial"/>
        </w:rPr>
        <w:t>Signature</w:t>
      </w:r>
    </w:p>
    <w:p w14:paraId="75B9C029" w14:textId="77777777" w:rsidR="008434DD" w:rsidRPr="00230C15" w:rsidRDefault="008434DD" w:rsidP="00230C15">
      <w:pPr>
        <w:widowControl w:val="0"/>
        <w:autoSpaceDE w:val="0"/>
        <w:spacing w:line="360" w:lineRule="auto"/>
        <w:jc w:val="center"/>
        <w:rPr>
          <w:rFonts w:ascii="Arial Narrow" w:hAnsi="Arial Narrow" w:cs="Arial"/>
        </w:rPr>
      </w:pPr>
    </w:p>
    <w:p w14:paraId="1318A92C"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Enregistrement</w:t>
      </w:r>
    </w:p>
    <w:p w14:paraId="1B866C76" w14:textId="29CCC43B"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0EFB9F05" w14:textId="6530C577" w:rsidR="00273DD0" w:rsidRPr="00230C15" w:rsidRDefault="00273DD0" w:rsidP="00230C15">
      <w:pPr>
        <w:widowControl w:val="0"/>
        <w:autoSpaceDE w:val="0"/>
        <w:spacing w:line="360" w:lineRule="auto"/>
        <w:jc w:val="center"/>
        <w:rPr>
          <w:rFonts w:ascii="Arial Narrow" w:hAnsi="Arial Narrow" w:cs="Arial"/>
        </w:rPr>
      </w:pPr>
    </w:p>
    <w:p w14:paraId="1B14422C" w14:textId="4831B6CB" w:rsidR="008434DD" w:rsidRPr="00230C15" w:rsidRDefault="008434DD" w:rsidP="00230C15">
      <w:pPr>
        <w:widowControl w:val="0"/>
        <w:autoSpaceDE w:val="0"/>
        <w:spacing w:line="360" w:lineRule="auto"/>
        <w:jc w:val="center"/>
        <w:rPr>
          <w:rFonts w:ascii="Arial Narrow" w:hAnsi="Arial Narrow" w:cs="Arial"/>
        </w:rPr>
      </w:pPr>
    </w:p>
    <w:p w14:paraId="363E5F3D" w14:textId="5427BD1E"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14:paraId="4A7FC03B" w14:textId="77777777" w:rsidR="00273DD0" w:rsidRPr="00230C15" w:rsidRDefault="00273DD0" w:rsidP="00230C15">
      <w:pPr>
        <w:widowControl w:val="0"/>
        <w:autoSpaceDE w:val="0"/>
        <w:spacing w:line="360" w:lineRule="auto"/>
        <w:jc w:val="both"/>
        <w:rPr>
          <w:rFonts w:ascii="Arial Narrow" w:hAnsi="Arial Narrow" w:cs="Arial"/>
        </w:rPr>
      </w:pPr>
    </w:p>
    <w:p w14:paraId="21FE66EF" w14:textId="77777777" w:rsidR="00273DD0" w:rsidRPr="00230C15" w:rsidRDefault="00273DD0" w:rsidP="00230C15">
      <w:pPr>
        <w:widowControl w:val="0"/>
        <w:autoSpaceDE w:val="0"/>
        <w:spacing w:line="360" w:lineRule="auto"/>
        <w:jc w:val="both"/>
        <w:rPr>
          <w:rFonts w:ascii="Arial Narrow" w:hAnsi="Arial Narrow" w:cs="Arial"/>
        </w:rPr>
      </w:pPr>
    </w:p>
    <w:p w14:paraId="37BFADF3" w14:textId="77777777" w:rsidR="00273DD0" w:rsidRPr="00230C15" w:rsidRDefault="00273DD0" w:rsidP="00230C15">
      <w:pPr>
        <w:widowControl w:val="0"/>
        <w:autoSpaceDE w:val="0"/>
        <w:spacing w:line="360" w:lineRule="auto"/>
        <w:jc w:val="both"/>
        <w:rPr>
          <w:rFonts w:ascii="Arial Narrow" w:hAnsi="Arial Narrow" w:cs="Arial"/>
        </w:rPr>
      </w:pPr>
    </w:p>
    <w:p w14:paraId="4F8115EC" w14:textId="77777777" w:rsidR="00273DD0" w:rsidRPr="00230C15" w:rsidRDefault="00273DD0" w:rsidP="00230C15">
      <w:pPr>
        <w:widowControl w:val="0"/>
        <w:autoSpaceDE w:val="0"/>
        <w:spacing w:line="360" w:lineRule="auto"/>
        <w:jc w:val="both"/>
        <w:rPr>
          <w:rFonts w:ascii="Arial Narrow" w:hAnsi="Arial Narrow" w:cs="Arial"/>
        </w:rPr>
      </w:pPr>
    </w:p>
    <w:p w14:paraId="2632E5FD" w14:textId="77777777" w:rsidR="00273DD0" w:rsidRPr="00230C15" w:rsidRDefault="00273DD0" w:rsidP="00230C15">
      <w:pPr>
        <w:widowControl w:val="0"/>
        <w:autoSpaceDE w:val="0"/>
        <w:spacing w:line="360" w:lineRule="auto"/>
        <w:jc w:val="both"/>
        <w:rPr>
          <w:rFonts w:ascii="Arial Narrow" w:hAnsi="Arial Narrow" w:cs="Arial"/>
        </w:rPr>
      </w:pPr>
    </w:p>
    <w:p w14:paraId="09ADD9EE" w14:textId="77777777" w:rsidR="00273DD0" w:rsidRPr="00230C15" w:rsidRDefault="00273DD0" w:rsidP="00230C15">
      <w:pPr>
        <w:widowControl w:val="0"/>
        <w:autoSpaceDE w:val="0"/>
        <w:spacing w:line="360" w:lineRule="auto"/>
        <w:jc w:val="both"/>
        <w:rPr>
          <w:rFonts w:ascii="Arial Narrow" w:hAnsi="Arial Narrow" w:cs="Arial"/>
        </w:rPr>
      </w:pPr>
    </w:p>
    <w:p w14:paraId="6D8E29B8" w14:textId="77777777" w:rsidR="00273DD0" w:rsidRPr="00230C15" w:rsidRDefault="00273DD0" w:rsidP="00230C15">
      <w:pPr>
        <w:widowControl w:val="0"/>
        <w:autoSpaceDE w:val="0"/>
        <w:spacing w:line="360" w:lineRule="auto"/>
        <w:jc w:val="both"/>
        <w:rPr>
          <w:rFonts w:ascii="Arial Narrow" w:hAnsi="Arial Narrow" w:cs="Arial"/>
        </w:rPr>
      </w:pPr>
    </w:p>
    <w:p w14:paraId="01E362C5" w14:textId="77777777" w:rsidR="00273DD0" w:rsidRPr="00230C15" w:rsidRDefault="00273DD0" w:rsidP="00230C15">
      <w:pPr>
        <w:widowControl w:val="0"/>
        <w:autoSpaceDE w:val="0"/>
        <w:spacing w:line="360" w:lineRule="auto"/>
        <w:jc w:val="both"/>
        <w:rPr>
          <w:rFonts w:ascii="Arial Narrow" w:hAnsi="Arial Narrow" w:cs="Arial"/>
        </w:rPr>
      </w:pPr>
    </w:p>
    <w:p w14:paraId="0B50DAD7" w14:textId="77777777" w:rsidR="00273DD0" w:rsidRPr="00230C15" w:rsidRDefault="00273DD0" w:rsidP="00230C15">
      <w:pPr>
        <w:widowControl w:val="0"/>
        <w:autoSpaceDE w:val="0"/>
        <w:spacing w:line="360" w:lineRule="auto"/>
        <w:jc w:val="both"/>
        <w:rPr>
          <w:rFonts w:ascii="Arial Narrow" w:hAnsi="Arial Narrow" w:cs="Arial"/>
        </w:rPr>
      </w:pPr>
    </w:p>
    <w:p w14:paraId="37E81139" w14:textId="77777777" w:rsidR="00273DD0" w:rsidRPr="00230C15" w:rsidRDefault="00273DD0" w:rsidP="00230C15">
      <w:pPr>
        <w:widowControl w:val="0"/>
        <w:autoSpaceDE w:val="0"/>
        <w:spacing w:line="360" w:lineRule="auto"/>
        <w:jc w:val="both"/>
        <w:rPr>
          <w:rFonts w:ascii="Arial Narrow" w:hAnsi="Arial Narrow" w:cs="Arial"/>
        </w:rPr>
      </w:pPr>
    </w:p>
    <w:p w14:paraId="5CE97B22" w14:textId="77777777" w:rsidR="00273DD0" w:rsidRPr="00230C15" w:rsidRDefault="00273DD0" w:rsidP="00230C15">
      <w:pPr>
        <w:widowControl w:val="0"/>
        <w:autoSpaceDE w:val="0"/>
        <w:spacing w:line="360" w:lineRule="auto"/>
        <w:jc w:val="both"/>
        <w:rPr>
          <w:rFonts w:ascii="Arial Narrow" w:hAnsi="Arial Narrow" w:cs="Arial"/>
        </w:rPr>
      </w:pPr>
    </w:p>
    <w:p w14:paraId="0425A431" w14:textId="77777777" w:rsidR="00273DD0" w:rsidRPr="00230C15" w:rsidRDefault="00273DD0" w:rsidP="00230C15">
      <w:pPr>
        <w:widowControl w:val="0"/>
        <w:autoSpaceDE w:val="0"/>
        <w:spacing w:line="360" w:lineRule="auto"/>
        <w:jc w:val="both"/>
        <w:rPr>
          <w:rFonts w:ascii="Arial Narrow" w:hAnsi="Arial Narrow" w:cs="Arial"/>
        </w:rPr>
      </w:pPr>
    </w:p>
    <w:p w14:paraId="3318A14D" w14:textId="77777777" w:rsidR="00273DD0" w:rsidRPr="00230C15" w:rsidRDefault="00273DD0" w:rsidP="00230C15">
      <w:pPr>
        <w:widowControl w:val="0"/>
        <w:autoSpaceDE w:val="0"/>
        <w:spacing w:line="360" w:lineRule="auto"/>
        <w:jc w:val="both"/>
        <w:rPr>
          <w:rFonts w:ascii="Arial Narrow" w:hAnsi="Arial Narrow" w:cs="Arial"/>
        </w:rPr>
      </w:pPr>
    </w:p>
    <w:p w14:paraId="52F0D4F9" w14:textId="77777777" w:rsidR="00273DD0" w:rsidRPr="00230C15" w:rsidRDefault="00273DD0" w:rsidP="00230C15">
      <w:pPr>
        <w:widowControl w:val="0"/>
        <w:autoSpaceDE w:val="0"/>
        <w:spacing w:line="360" w:lineRule="auto"/>
        <w:jc w:val="both"/>
        <w:rPr>
          <w:rFonts w:ascii="Arial Narrow" w:hAnsi="Arial Narrow" w:cs="Arial"/>
        </w:rPr>
      </w:pPr>
    </w:p>
    <w:p w14:paraId="1DE4D268" w14:textId="50754311" w:rsidR="00E055AF" w:rsidRPr="00E055AF" w:rsidRDefault="00E055AF" w:rsidP="00E055AF">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558" w:name="_Toc390335371"/>
      <w:bookmarkStart w:id="559" w:name="_Toc390418130"/>
      <w:bookmarkStart w:id="560" w:name="_Toc97543367"/>
      <w:bookmarkStart w:id="561" w:name="_Toc97557128"/>
      <w:bookmarkStart w:id="562" w:name="_Toc157306471"/>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1</w:t>
      </w:r>
      <w:r w:rsidRPr="00E055AF">
        <w:rPr>
          <w:rFonts w:ascii="Arial Narrow" w:eastAsia="Calibri" w:hAnsi="Arial Narrow" w:cs="Arial"/>
          <w:b/>
          <w:caps/>
          <w:spacing w:val="45"/>
          <w:sz w:val="36"/>
          <w:szCs w:val="36"/>
          <w:lang w:eastAsia="en-US"/>
        </w:rPr>
        <w:t xml:space="preserve">0 </w:t>
      </w:r>
    </w:p>
    <w:p w14:paraId="7C2731AA" w14:textId="2C7DC583" w:rsidR="00273DD0" w:rsidRPr="00230C15" w:rsidRDefault="00353DCC" w:rsidP="00D77369">
      <w:pPr>
        <w:pStyle w:val="DTAOpices"/>
      </w:pPr>
      <w:r w:rsidRPr="00230C15">
        <w:t xml:space="preserve">Modèles </w:t>
      </w:r>
      <w:r w:rsidR="0038015E" w:rsidRPr="00230C15">
        <w:t>ou formulaires types</w:t>
      </w:r>
      <w:r w:rsidRPr="00230C15">
        <w:t xml:space="preserve"> à utiliser par les Soumissionnaires</w:t>
      </w:r>
      <w:bookmarkEnd w:id="558"/>
      <w:bookmarkEnd w:id="559"/>
      <w:bookmarkEnd w:id="560"/>
      <w:bookmarkEnd w:id="561"/>
      <w:bookmarkEnd w:id="562"/>
    </w:p>
    <w:p w14:paraId="06A94577" w14:textId="77777777" w:rsidR="00273DD0" w:rsidRPr="00230C15" w:rsidRDefault="00273DD0" w:rsidP="00230C15">
      <w:pPr>
        <w:widowControl w:val="0"/>
        <w:autoSpaceDE w:val="0"/>
        <w:spacing w:line="360" w:lineRule="auto"/>
        <w:jc w:val="both"/>
        <w:rPr>
          <w:rFonts w:ascii="Arial Narrow" w:hAnsi="Arial Narrow" w:cs="Arial"/>
          <w:spacing w:val="37"/>
        </w:rPr>
      </w:pPr>
    </w:p>
    <w:p w14:paraId="10316210" w14:textId="573236F2" w:rsidR="008434DD" w:rsidRPr="004C7E8B" w:rsidRDefault="008434DD" w:rsidP="00230C15">
      <w:pPr>
        <w:suppressAutoHyphens w:val="0"/>
        <w:autoSpaceDN/>
        <w:textAlignment w:val="auto"/>
        <w:rPr>
          <w:rFonts w:ascii="Arial Narrow" w:hAnsi="Arial Narrow" w:cs="Arial"/>
          <w:spacing w:val="37"/>
        </w:rPr>
      </w:pPr>
      <w:r w:rsidRPr="00230C15">
        <w:rPr>
          <w:rFonts w:ascii="Arial Narrow" w:hAnsi="Arial Narrow" w:cs="Arial"/>
        </w:rPr>
        <w:br w:type="page"/>
      </w:r>
    </w:p>
    <w:p w14:paraId="697CEF58" w14:textId="44BF26D5" w:rsidR="00273DD0" w:rsidRPr="00146097" w:rsidRDefault="00353DCC" w:rsidP="00463C26">
      <w:pPr>
        <w:pStyle w:val="DTAOtitre"/>
      </w:pPr>
      <w:r w:rsidRPr="00230C15">
        <w:lastRenderedPageBreak/>
        <w:t>Table</w:t>
      </w:r>
      <w:r w:rsidR="00CB704E" w:rsidRPr="00230C15">
        <w:t xml:space="preserve"> </w:t>
      </w:r>
      <w:r w:rsidRPr="00230C15">
        <w:t>des</w:t>
      </w:r>
      <w:r w:rsidR="00CB704E" w:rsidRPr="00230C15">
        <w:t xml:space="preserve"> </w:t>
      </w:r>
      <w:r w:rsidRPr="00230C15">
        <w:t>modèles</w:t>
      </w:r>
    </w:p>
    <w:p w14:paraId="78F6F708" w14:textId="77777777" w:rsidR="00273DD0" w:rsidRPr="00230C15" w:rsidRDefault="00273DD0" w:rsidP="00230C15">
      <w:pPr>
        <w:widowControl w:val="0"/>
        <w:autoSpaceDE w:val="0"/>
        <w:spacing w:after="120" w:line="360" w:lineRule="auto"/>
        <w:jc w:val="both"/>
        <w:rPr>
          <w:rFonts w:ascii="Arial Narrow" w:hAnsi="Arial Narrow" w:cs="Arial"/>
          <w:spacing w:val="34"/>
        </w:rPr>
      </w:pPr>
    </w:p>
    <w:p w14:paraId="356FD59C" w14:textId="720506FB" w:rsidR="00BE28B4" w:rsidRDefault="00CB704E" w:rsidP="00230C15">
      <w:pPr>
        <w:pStyle w:val="TM2"/>
      </w:pPr>
      <w:r w:rsidRPr="00230C15">
        <w:rPr>
          <w:spacing w:val="34"/>
        </w:rPr>
        <w:fldChar w:fldCharType="begin"/>
      </w:r>
      <w:r w:rsidRPr="00230C15">
        <w:rPr>
          <w:spacing w:val="34"/>
        </w:rPr>
        <w:instrText xml:space="preserve"> TOC \b ANNEXES \* MERGEFORMAT </w:instrText>
      </w:r>
      <w:r w:rsidRPr="00230C15">
        <w:rPr>
          <w:spacing w:val="34"/>
        </w:rPr>
        <w:fldChar w:fldCharType="separate"/>
      </w:r>
      <w:r w:rsidR="00BE28B4" w:rsidRPr="00230C15">
        <w:t xml:space="preserve">Annexe n° 1: </w:t>
      </w:r>
      <w:r w:rsidR="00146097" w:rsidRPr="00146097">
        <w:rPr>
          <w:iCs/>
        </w:rPr>
        <w:t>Modèle Déclaration d’intention de soumissionner</w:t>
      </w:r>
      <w:r w:rsidR="00BE28B4" w:rsidRPr="00146097">
        <w:tab/>
      </w:r>
      <w:r w:rsidR="00BE28B4" w:rsidRPr="00230C15">
        <w:fldChar w:fldCharType="begin"/>
      </w:r>
      <w:r w:rsidR="00BE28B4" w:rsidRPr="00230C15">
        <w:instrText xml:space="preserve"> PAGEREF _Toc530309771 \h </w:instrText>
      </w:r>
      <w:r w:rsidR="00BE28B4" w:rsidRPr="00230C15">
        <w:fldChar w:fldCharType="separate"/>
      </w:r>
      <w:r w:rsidR="003C7EC5">
        <w:t>123</w:t>
      </w:r>
      <w:r w:rsidR="00BE28B4" w:rsidRPr="00230C15">
        <w:fldChar w:fldCharType="end"/>
      </w:r>
    </w:p>
    <w:p w14:paraId="3F86BE03" w14:textId="3503E21C" w:rsidR="00146097" w:rsidRPr="00146097" w:rsidRDefault="00146097" w:rsidP="00146097">
      <w:pPr>
        <w:pStyle w:val="TM2"/>
        <w:rPr>
          <w:rFonts w:cs="Times New Roman"/>
          <w:sz w:val="22"/>
          <w:szCs w:val="22"/>
        </w:rPr>
      </w:pPr>
      <w:r w:rsidRPr="00230C15">
        <w:t xml:space="preserve">Annexe n° </w:t>
      </w:r>
      <w:r w:rsidR="00F40671">
        <w:t>2</w:t>
      </w:r>
      <w:r w:rsidRPr="00230C15">
        <w:t>: Modèle de soumission</w:t>
      </w:r>
      <w:r w:rsidRPr="00230C15">
        <w:tab/>
      </w:r>
      <w:r w:rsidRPr="00230C15">
        <w:fldChar w:fldCharType="begin"/>
      </w:r>
      <w:r w:rsidRPr="00230C15">
        <w:instrText xml:space="preserve"> PAGEREF _Toc530309771 \h </w:instrText>
      </w:r>
      <w:r w:rsidRPr="00230C15">
        <w:fldChar w:fldCharType="separate"/>
      </w:r>
      <w:r w:rsidR="003C7EC5">
        <w:t>123</w:t>
      </w:r>
      <w:r w:rsidRPr="00230C15">
        <w:fldChar w:fldCharType="end"/>
      </w:r>
    </w:p>
    <w:p w14:paraId="1E628423" w14:textId="0F9A648E" w:rsidR="00BE28B4" w:rsidRPr="00230C15" w:rsidRDefault="00BE28B4" w:rsidP="00230C15">
      <w:pPr>
        <w:pStyle w:val="TM2"/>
        <w:rPr>
          <w:rFonts w:cs="Times New Roman"/>
          <w:sz w:val="22"/>
          <w:szCs w:val="22"/>
        </w:rPr>
      </w:pPr>
      <w:r w:rsidRPr="00230C15">
        <w:t>A</w:t>
      </w:r>
      <w:bookmarkStart w:id="563" w:name="_Hlk159328284"/>
      <w:r w:rsidRPr="00230C15">
        <w:t xml:space="preserve">nnexe n° </w:t>
      </w:r>
      <w:r w:rsidR="00F40671">
        <w:t>3</w:t>
      </w:r>
      <w:r w:rsidRPr="00230C15">
        <w:t>: Modèle de caution de soumission</w:t>
      </w:r>
      <w:r w:rsidRPr="00230C15">
        <w:tab/>
      </w:r>
      <w:r w:rsidRPr="00230C15">
        <w:fldChar w:fldCharType="begin"/>
      </w:r>
      <w:r w:rsidRPr="00230C15">
        <w:instrText xml:space="preserve"> PAGEREF _Toc530309772 \h </w:instrText>
      </w:r>
      <w:r w:rsidRPr="00230C15">
        <w:fldChar w:fldCharType="separate"/>
      </w:r>
      <w:r w:rsidR="003C7EC5">
        <w:t>124</w:t>
      </w:r>
      <w:r w:rsidRPr="00230C15">
        <w:fldChar w:fldCharType="end"/>
      </w:r>
    </w:p>
    <w:bookmarkEnd w:id="563"/>
    <w:p w14:paraId="4473EA9D" w14:textId="4A772A8D" w:rsidR="00BE28B4" w:rsidRPr="00230C15" w:rsidRDefault="00BE28B4" w:rsidP="00230C15">
      <w:pPr>
        <w:pStyle w:val="TM2"/>
        <w:rPr>
          <w:rFonts w:cs="Times New Roman"/>
          <w:sz w:val="22"/>
          <w:szCs w:val="22"/>
        </w:rPr>
      </w:pPr>
      <w:r w:rsidRPr="00230C15">
        <w:t xml:space="preserve">Annexe n° </w:t>
      </w:r>
      <w:r w:rsidR="00F40671">
        <w:t>4</w:t>
      </w:r>
      <w:r w:rsidRPr="00230C15">
        <w:t>: Modèle de cautionnement définitif</w:t>
      </w:r>
      <w:r w:rsidRPr="00230C15">
        <w:tab/>
      </w:r>
      <w:r w:rsidRPr="00230C15">
        <w:fldChar w:fldCharType="begin"/>
      </w:r>
      <w:r w:rsidRPr="00230C15">
        <w:instrText xml:space="preserve"> PAGEREF _Toc530309773 \h </w:instrText>
      </w:r>
      <w:r w:rsidRPr="00230C15">
        <w:fldChar w:fldCharType="separate"/>
      </w:r>
      <w:r w:rsidR="003C7EC5">
        <w:t>124</w:t>
      </w:r>
      <w:r w:rsidRPr="00230C15">
        <w:fldChar w:fldCharType="end"/>
      </w:r>
    </w:p>
    <w:p w14:paraId="2DFC4FD8" w14:textId="3E830B01" w:rsidR="00BE28B4" w:rsidRPr="00230C15" w:rsidRDefault="00BE28B4" w:rsidP="00230C15">
      <w:pPr>
        <w:pStyle w:val="TM2"/>
        <w:rPr>
          <w:rFonts w:cs="Times New Roman"/>
          <w:sz w:val="22"/>
          <w:szCs w:val="22"/>
        </w:rPr>
      </w:pPr>
      <w:bookmarkStart w:id="564" w:name="_Hlk159275510"/>
      <w:r w:rsidRPr="00230C15">
        <w:t xml:space="preserve">Annexe n° </w:t>
      </w:r>
      <w:r w:rsidR="00F40671">
        <w:t>5</w:t>
      </w:r>
      <w:r w:rsidRPr="00230C15">
        <w:t>: Modèle de caution d'avance de démarrage</w:t>
      </w:r>
      <w:r w:rsidRPr="00230C15">
        <w:tab/>
      </w:r>
      <w:r w:rsidRPr="00230C15">
        <w:fldChar w:fldCharType="begin"/>
      </w:r>
      <w:r w:rsidRPr="00230C15">
        <w:instrText xml:space="preserve"> PAGEREF _Toc530309774 \h </w:instrText>
      </w:r>
      <w:r w:rsidRPr="00230C15">
        <w:fldChar w:fldCharType="separate"/>
      </w:r>
      <w:r w:rsidR="003C7EC5">
        <w:t>128</w:t>
      </w:r>
      <w:r w:rsidRPr="00230C15">
        <w:fldChar w:fldCharType="end"/>
      </w:r>
    </w:p>
    <w:bookmarkEnd w:id="564"/>
    <w:p w14:paraId="438FDDE5" w14:textId="677F6C29" w:rsidR="00BE28B4" w:rsidRDefault="00BE28B4" w:rsidP="00230C15">
      <w:pPr>
        <w:pStyle w:val="TM2"/>
      </w:pPr>
      <w:r w:rsidRPr="00230C15">
        <w:t>Annexe n°</w:t>
      </w:r>
      <w:r w:rsidR="00F40671">
        <w:t>6</w:t>
      </w:r>
      <w:r w:rsidRPr="00230C15">
        <w:t xml:space="preserve"> : Modèle de caution de </w:t>
      </w:r>
      <w:r w:rsidR="00A66157">
        <w:t>bonne exécution (</w:t>
      </w:r>
      <w:r w:rsidRPr="00230C15">
        <w:t>retenue de garantie</w:t>
      </w:r>
      <w:r w:rsidR="00A66157">
        <w:t>)</w:t>
      </w:r>
      <w:r w:rsidRPr="00230C15">
        <w:tab/>
      </w:r>
      <w:r w:rsidRPr="00230C15">
        <w:fldChar w:fldCharType="begin"/>
      </w:r>
      <w:r w:rsidRPr="00230C15">
        <w:instrText xml:space="preserve"> PAGEREF _Toc530309775 \h </w:instrText>
      </w:r>
      <w:r w:rsidRPr="00230C15">
        <w:fldChar w:fldCharType="separate"/>
      </w:r>
      <w:r w:rsidR="003C7EC5">
        <w:t>130</w:t>
      </w:r>
      <w:r w:rsidRPr="00230C15">
        <w:fldChar w:fldCharType="end"/>
      </w:r>
    </w:p>
    <w:p w14:paraId="4A03CBDE" w14:textId="27F40BDD" w:rsidR="00146097" w:rsidRPr="00146097" w:rsidRDefault="00146097" w:rsidP="00146097">
      <w:pPr>
        <w:pStyle w:val="TM2"/>
      </w:pPr>
      <w:r w:rsidRPr="00230C15">
        <w:t>Annexe n°</w:t>
      </w:r>
      <w:r w:rsidR="00F40671">
        <w:t>7</w:t>
      </w:r>
      <w:r w:rsidRPr="00230C15">
        <w:t xml:space="preserve"> : Modèle </w:t>
      </w:r>
      <w:r w:rsidRPr="00146097">
        <w:rPr>
          <w:i/>
          <w:iCs/>
        </w:rPr>
        <w:t xml:space="preserve">de </w:t>
      </w:r>
      <w:r w:rsidRPr="00146097">
        <w:rPr>
          <w:iCs/>
        </w:rPr>
        <w:t>Lettre de soumission de la proposition technique</w:t>
      </w:r>
      <w:r w:rsidRPr="00230C15">
        <w:tab/>
      </w:r>
      <w:r w:rsidRPr="00230C15">
        <w:fldChar w:fldCharType="begin"/>
      </w:r>
      <w:r w:rsidRPr="00230C15">
        <w:instrText xml:space="preserve"> PAGEREF _Toc530309775 \h </w:instrText>
      </w:r>
      <w:r w:rsidRPr="00230C15">
        <w:fldChar w:fldCharType="separate"/>
      </w:r>
      <w:r w:rsidR="003C7EC5">
        <w:t>130</w:t>
      </w:r>
      <w:r w:rsidRPr="00230C15">
        <w:fldChar w:fldCharType="end"/>
      </w:r>
    </w:p>
    <w:p w14:paraId="01407E86" w14:textId="41687B05" w:rsidR="00BE28B4" w:rsidRDefault="00BE28B4" w:rsidP="00230C15">
      <w:pPr>
        <w:pStyle w:val="TM2"/>
      </w:pPr>
      <w:r w:rsidRPr="00230C15">
        <w:t xml:space="preserve">Annexe n° </w:t>
      </w:r>
      <w:r w:rsidR="00F40671">
        <w:t>8</w:t>
      </w:r>
      <w:r w:rsidRPr="00230C15">
        <w:t xml:space="preserve">: </w:t>
      </w:r>
      <w:r w:rsidR="00C02246">
        <w:t xml:space="preserve">Modèle de </w:t>
      </w:r>
      <w:r w:rsidRPr="00230C15">
        <w:t>Cadre du planning</w:t>
      </w:r>
      <w:r w:rsidRPr="00230C15">
        <w:tab/>
      </w:r>
      <w:r w:rsidRPr="00230C15">
        <w:fldChar w:fldCharType="begin"/>
      </w:r>
      <w:r w:rsidRPr="00230C15">
        <w:instrText xml:space="preserve"> PAGEREF _Toc530309776 \h </w:instrText>
      </w:r>
      <w:r w:rsidRPr="00230C15">
        <w:fldChar w:fldCharType="separate"/>
      </w:r>
      <w:r w:rsidR="003C7EC5">
        <w:t>132</w:t>
      </w:r>
      <w:r w:rsidRPr="00230C15">
        <w:fldChar w:fldCharType="end"/>
      </w:r>
    </w:p>
    <w:p w14:paraId="778AFCEC" w14:textId="40D03ACF" w:rsidR="00A66157" w:rsidRPr="00230C15" w:rsidRDefault="00A66157" w:rsidP="00A66157">
      <w:pPr>
        <w:pStyle w:val="TM2"/>
        <w:rPr>
          <w:rFonts w:cs="Times New Roman"/>
          <w:sz w:val="22"/>
          <w:szCs w:val="22"/>
        </w:rPr>
      </w:pPr>
      <w:r>
        <w:t>A</w:t>
      </w:r>
      <w:r w:rsidRPr="00230C15">
        <w:t xml:space="preserve">nnexe n° </w:t>
      </w:r>
      <w:r w:rsidR="00F40671">
        <w:t>9</w:t>
      </w:r>
      <w:r w:rsidRPr="00230C15">
        <w:t xml:space="preserve">: Modèle de </w:t>
      </w:r>
      <w:r>
        <w:t>liste de personnels à mobiliser</w:t>
      </w:r>
      <w:r w:rsidRPr="00230C15">
        <w:tab/>
      </w:r>
      <w:r w:rsidRPr="00230C15">
        <w:fldChar w:fldCharType="begin"/>
      </w:r>
      <w:r w:rsidRPr="00230C15">
        <w:instrText xml:space="preserve"> PAGEREF _Toc530309772 \h </w:instrText>
      </w:r>
      <w:r w:rsidRPr="00230C15">
        <w:fldChar w:fldCharType="separate"/>
      </w:r>
      <w:r w:rsidR="003C7EC5">
        <w:t>124</w:t>
      </w:r>
      <w:r w:rsidRPr="00230C15">
        <w:fldChar w:fldCharType="end"/>
      </w:r>
    </w:p>
    <w:p w14:paraId="2F6EC5A7" w14:textId="7E1FC8ED" w:rsidR="00A66157" w:rsidRDefault="00A66157" w:rsidP="00A66157">
      <w:pPr>
        <w:pStyle w:val="TM2"/>
      </w:pPr>
      <w:r>
        <w:t>A</w:t>
      </w:r>
      <w:r w:rsidRPr="00230C15">
        <w:t xml:space="preserve">nnexe n° </w:t>
      </w:r>
      <w:r w:rsidR="00F40671">
        <w:t>10</w:t>
      </w:r>
      <w:r w:rsidRPr="00230C15">
        <w:t xml:space="preserve">: Modèle de </w:t>
      </w:r>
      <w:r>
        <w:t>fiches de prestations susceptibles d'etre sous traitees</w:t>
      </w:r>
      <w:r w:rsidRPr="00230C15">
        <w:tab/>
      </w:r>
      <w:r w:rsidRPr="00230C15">
        <w:fldChar w:fldCharType="begin"/>
      </w:r>
      <w:r w:rsidRPr="00230C15">
        <w:instrText xml:space="preserve"> PAGEREF _Toc530309772 \h </w:instrText>
      </w:r>
      <w:r w:rsidRPr="00230C15">
        <w:fldChar w:fldCharType="separate"/>
      </w:r>
      <w:r w:rsidR="003C7EC5">
        <w:t>124</w:t>
      </w:r>
      <w:r w:rsidRPr="00230C15">
        <w:fldChar w:fldCharType="end"/>
      </w:r>
    </w:p>
    <w:p w14:paraId="0D82F521" w14:textId="730A272A" w:rsidR="00A66157" w:rsidRDefault="00A66157" w:rsidP="00A66157">
      <w:pPr>
        <w:pStyle w:val="TM2"/>
      </w:pPr>
      <w:r>
        <w:t>A</w:t>
      </w:r>
      <w:r w:rsidRPr="00230C15">
        <w:t xml:space="preserve">nnexe n° </w:t>
      </w:r>
      <w:r>
        <w:t>1</w:t>
      </w:r>
      <w:r w:rsidR="00F40671">
        <w:t>1</w:t>
      </w:r>
      <w:r w:rsidRPr="00230C15">
        <w:t xml:space="preserve">: Modèle de </w:t>
      </w:r>
      <w:r>
        <w:t>CV de personnels à mobiliser</w:t>
      </w:r>
      <w:r w:rsidRPr="00230C15">
        <w:tab/>
      </w:r>
      <w:r w:rsidRPr="00230C15">
        <w:fldChar w:fldCharType="begin"/>
      </w:r>
      <w:r w:rsidRPr="00230C15">
        <w:instrText xml:space="preserve"> PAGEREF _Toc530309772 \h </w:instrText>
      </w:r>
      <w:r w:rsidRPr="00230C15">
        <w:fldChar w:fldCharType="separate"/>
      </w:r>
      <w:r w:rsidR="003C7EC5">
        <w:t>124</w:t>
      </w:r>
      <w:r w:rsidRPr="00230C15">
        <w:fldChar w:fldCharType="end"/>
      </w:r>
    </w:p>
    <w:p w14:paraId="2BA51539" w14:textId="25A564DB" w:rsidR="00B3559C" w:rsidRDefault="00B3559C" w:rsidP="00B3559C">
      <w:pPr>
        <w:pStyle w:val="TM2"/>
      </w:pPr>
      <w:r>
        <w:t>A</w:t>
      </w:r>
      <w:r w:rsidRPr="00230C15">
        <w:t xml:space="preserve">nnexe n° </w:t>
      </w:r>
      <w:r>
        <w:t>12</w:t>
      </w:r>
      <w:r w:rsidRPr="00230C15">
        <w:t xml:space="preserve">: Modèle </w:t>
      </w:r>
      <w:r w:rsidR="00747964">
        <w:t xml:space="preserve">de </w:t>
      </w:r>
      <w:r w:rsidR="00D0333E">
        <w:t>tableaux de référence du candidat</w:t>
      </w:r>
      <w:r>
        <w:t xml:space="preserve"> </w:t>
      </w:r>
      <w:r w:rsidRPr="00230C15">
        <w:tab/>
      </w:r>
      <w:r w:rsidRPr="00230C15">
        <w:fldChar w:fldCharType="begin"/>
      </w:r>
      <w:r w:rsidRPr="00230C15">
        <w:instrText xml:space="preserve"> PAGEREF _Toc530309772 \h </w:instrText>
      </w:r>
      <w:r w:rsidRPr="00230C15">
        <w:fldChar w:fldCharType="separate"/>
      </w:r>
      <w:r w:rsidR="003C7EC5">
        <w:t>124</w:t>
      </w:r>
      <w:r w:rsidRPr="00230C15">
        <w:fldChar w:fldCharType="end"/>
      </w:r>
    </w:p>
    <w:p w14:paraId="598BF124" w14:textId="1768388B" w:rsidR="00B3559C" w:rsidRDefault="00B3559C" w:rsidP="00B3559C">
      <w:pPr>
        <w:pStyle w:val="TM2"/>
      </w:pPr>
      <w:r>
        <w:t>A</w:t>
      </w:r>
      <w:r w:rsidRPr="00230C15">
        <w:t xml:space="preserve">nnexe n° </w:t>
      </w:r>
      <w:r>
        <w:t>13</w:t>
      </w:r>
      <w:r w:rsidRPr="00230C15">
        <w:t xml:space="preserve">: Modèle de </w:t>
      </w:r>
      <w:r w:rsidR="00D0333E">
        <w:t>descriptif de la méthodologie et du plan de travail</w:t>
      </w:r>
      <w:r w:rsidRPr="00230C15">
        <w:tab/>
      </w:r>
      <w:r w:rsidRPr="00230C15">
        <w:fldChar w:fldCharType="begin"/>
      </w:r>
      <w:r w:rsidRPr="00230C15">
        <w:instrText xml:space="preserve"> PAGEREF _Toc530309772 \h </w:instrText>
      </w:r>
      <w:r w:rsidRPr="00230C15">
        <w:fldChar w:fldCharType="separate"/>
      </w:r>
      <w:r w:rsidR="003C7EC5">
        <w:t>124</w:t>
      </w:r>
      <w:r w:rsidRPr="00230C15">
        <w:fldChar w:fldCharType="end"/>
      </w:r>
    </w:p>
    <w:p w14:paraId="78685C16" w14:textId="4B410E0E" w:rsidR="00D0333E" w:rsidRDefault="00D0333E" w:rsidP="00D0333E">
      <w:pPr>
        <w:pStyle w:val="TM2"/>
      </w:pPr>
      <w:r>
        <w:t>A</w:t>
      </w:r>
      <w:r w:rsidRPr="00230C15">
        <w:t xml:space="preserve">nnexe n° </w:t>
      </w:r>
      <w:r>
        <w:t>1</w:t>
      </w:r>
      <w:r w:rsidR="00747964">
        <w:t>4</w:t>
      </w:r>
      <w:r w:rsidRPr="00230C15">
        <w:t xml:space="preserve">: Modèle </w:t>
      </w:r>
      <w:r w:rsidR="00747964">
        <w:t>de fiche d'information relative au matériel essentiel</w:t>
      </w:r>
      <w:r>
        <w:t xml:space="preserve"> </w:t>
      </w:r>
      <w:r w:rsidRPr="00230C15">
        <w:tab/>
      </w:r>
      <w:r w:rsidRPr="00230C15">
        <w:fldChar w:fldCharType="begin"/>
      </w:r>
      <w:r w:rsidRPr="00230C15">
        <w:instrText xml:space="preserve"> PAGEREF _Toc530309772 \h </w:instrText>
      </w:r>
      <w:r w:rsidRPr="00230C15">
        <w:fldChar w:fldCharType="separate"/>
      </w:r>
      <w:r w:rsidR="003C7EC5">
        <w:t>124</w:t>
      </w:r>
      <w:r w:rsidRPr="00230C15">
        <w:fldChar w:fldCharType="end"/>
      </w:r>
    </w:p>
    <w:p w14:paraId="56A1A65C" w14:textId="49296643" w:rsidR="00D0333E" w:rsidRDefault="00D0333E" w:rsidP="00D0333E">
      <w:pPr>
        <w:pStyle w:val="TM2"/>
      </w:pPr>
      <w:r>
        <w:t>A</w:t>
      </w:r>
      <w:r w:rsidRPr="00230C15">
        <w:t xml:space="preserve">nnexe n° </w:t>
      </w:r>
      <w:r>
        <w:t>1</w:t>
      </w:r>
      <w:r w:rsidR="00747964">
        <w:t>5</w:t>
      </w:r>
      <w:r w:rsidRPr="00230C15">
        <w:t xml:space="preserve">: Modèle de </w:t>
      </w:r>
      <w:r w:rsidR="00747964">
        <w:t>déclaration sur l'honneur de visite du site</w:t>
      </w:r>
      <w:r w:rsidRPr="00230C15">
        <w:tab/>
      </w:r>
      <w:r w:rsidRPr="00230C15">
        <w:fldChar w:fldCharType="begin"/>
      </w:r>
      <w:r w:rsidRPr="00230C15">
        <w:instrText xml:space="preserve"> PAGEREF _Toc530309772 \h </w:instrText>
      </w:r>
      <w:r w:rsidRPr="00230C15">
        <w:fldChar w:fldCharType="separate"/>
      </w:r>
      <w:r w:rsidR="003C7EC5">
        <w:t>124</w:t>
      </w:r>
      <w:r w:rsidRPr="00230C15">
        <w:fldChar w:fldCharType="end"/>
      </w:r>
    </w:p>
    <w:p w14:paraId="2615F644" w14:textId="77777777" w:rsidR="00B3559C" w:rsidRPr="00B3559C" w:rsidRDefault="00B3559C" w:rsidP="00B3559C">
      <w:pPr>
        <w:rPr>
          <w:noProof/>
        </w:rPr>
      </w:pPr>
    </w:p>
    <w:p w14:paraId="27751F1C" w14:textId="22097A8F" w:rsidR="00861212" w:rsidRDefault="00861212" w:rsidP="00861212">
      <w:pPr>
        <w:rPr>
          <w:noProof/>
        </w:rPr>
      </w:pPr>
    </w:p>
    <w:p w14:paraId="60AF8F12" w14:textId="77777777" w:rsidR="00861212" w:rsidRPr="00861212" w:rsidRDefault="00861212" w:rsidP="00861212">
      <w:pPr>
        <w:rPr>
          <w:noProof/>
        </w:rPr>
      </w:pPr>
    </w:p>
    <w:p w14:paraId="785C5E95" w14:textId="77777777" w:rsidR="003C275E" w:rsidRPr="00A66157" w:rsidRDefault="003C275E" w:rsidP="003C275E">
      <w:pPr>
        <w:rPr>
          <w:noProof/>
        </w:rPr>
      </w:pPr>
    </w:p>
    <w:p w14:paraId="4329FDAF" w14:textId="0DF87412" w:rsidR="00A66157" w:rsidRDefault="00A66157" w:rsidP="00A66157">
      <w:pPr>
        <w:rPr>
          <w:rFonts w:ascii="Arial Narrow" w:eastAsia="Calibri" w:hAnsi="Arial Narrow" w:cs="Arial"/>
          <w:noProof/>
        </w:rPr>
      </w:pPr>
    </w:p>
    <w:p w14:paraId="0F899D20" w14:textId="7FB94B53" w:rsidR="00B64A10" w:rsidRDefault="00B64A10" w:rsidP="00A66157">
      <w:pPr>
        <w:rPr>
          <w:rFonts w:ascii="Arial Narrow" w:eastAsia="Calibri" w:hAnsi="Arial Narrow" w:cs="Arial"/>
          <w:noProof/>
        </w:rPr>
      </w:pPr>
    </w:p>
    <w:p w14:paraId="028BAEC2" w14:textId="5B762964" w:rsidR="00B64A10" w:rsidRDefault="00B64A10" w:rsidP="00A66157">
      <w:pPr>
        <w:rPr>
          <w:rFonts w:ascii="Arial Narrow" w:eastAsia="Calibri" w:hAnsi="Arial Narrow" w:cs="Arial"/>
          <w:noProof/>
        </w:rPr>
      </w:pPr>
    </w:p>
    <w:p w14:paraId="5F1ED145" w14:textId="38B2ADA1" w:rsidR="00B64A10" w:rsidRDefault="00B64A10" w:rsidP="00A66157">
      <w:pPr>
        <w:rPr>
          <w:rFonts w:ascii="Arial Narrow" w:eastAsia="Calibri" w:hAnsi="Arial Narrow" w:cs="Arial"/>
          <w:noProof/>
        </w:rPr>
      </w:pPr>
    </w:p>
    <w:p w14:paraId="39BBD713" w14:textId="63060D15" w:rsidR="00B64A10" w:rsidRDefault="00B64A10" w:rsidP="00A66157">
      <w:pPr>
        <w:rPr>
          <w:rFonts w:ascii="Arial Narrow" w:eastAsia="Calibri" w:hAnsi="Arial Narrow" w:cs="Arial"/>
          <w:noProof/>
        </w:rPr>
      </w:pPr>
    </w:p>
    <w:p w14:paraId="7A30C773" w14:textId="713EB6F5" w:rsidR="00B64A10" w:rsidRDefault="00B64A10" w:rsidP="00A66157">
      <w:pPr>
        <w:rPr>
          <w:rFonts w:ascii="Arial Narrow" w:eastAsia="Calibri" w:hAnsi="Arial Narrow" w:cs="Arial"/>
          <w:noProof/>
        </w:rPr>
      </w:pPr>
    </w:p>
    <w:p w14:paraId="0DFDB9F0" w14:textId="2CDBC5C5" w:rsidR="00B64A10" w:rsidRDefault="00B64A10" w:rsidP="00A66157">
      <w:pPr>
        <w:rPr>
          <w:rFonts w:ascii="Arial Narrow" w:eastAsia="Calibri" w:hAnsi="Arial Narrow" w:cs="Arial"/>
          <w:noProof/>
        </w:rPr>
      </w:pPr>
    </w:p>
    <w:p w14:paraId="063EEB2A" w14:textId="229D4F27" w:rsidR="00B64A10" w:rsidRDefault="00B64A10" w:rsidP="00A66157">
      <w:pPr>
        <w:rPr>
          <w:rFonts w:ascii="Arial Narrow" w:eastAsia="Calibri" w:hAnsi="Arial Narrow" w:cs="Arial"/>
          <w:noProof/>
        </w:rPr>
      </w:pPr>
    </w:p>
    <w:p w14:paraId="07F250DB" w14:textId="41884020" w:rsidR="00B64A10" w:rsidRDefault="00B64A10" w:rsidP="00A66157">
      <w:pPr>
        <w:rPr>
          <w:rFonts w:ascii="Arial Narrow" w:eastAsia="Calibri" w:hAnsi="Arial Narrow" w:cs="Arial"/>
          <w:noProof/>
        </w:rPr>
      </w:pPr>
    </w:p>
    <w:p w14:paraId="2310ECF5" w14:textId="0C580A81" w:rsidR="00B64A10" w:rsidRDefault="00B64A10" w:rsidP="00A66157">
      <w:pPr>
        <w:rPr>
          <w:rFonts w:ascii="Arial Narrow" w:eastAsia="Calibri" w:hAnsi="Arial Narrow" w:cs="Arial"/>
          <w:noProof/>
        </w:rPr>
      </w:pPr>
    </w:p>
    <w:p w14:paraId="2897B881" w14:textId="4BC9014D" w:rsidR="00B64A10" w:rsidRDefault="00B64A10" w:rsidP="00A66157">
      <w:pPr>
        <w:rPr>
          <w:rFonts w:ascii="Arial Narrow" w:eastAsia="Calibri" w:hAnsi="Arial Narrow" w:cs="Arial"/>
          <w:noProof/>
        </w:rPr>
      </w:pPr>
    </w:p>
    <w:p w14:paraId="7943C66E" w14:textId="3C5CD944" w:rsidR="00B64A10" w:rsidRDefault="00B64A10" w:rsidP="00A66157">
      <w:pPr>
        <w:rPr>
          <w:rFonts w:ascii="Arial Narrow" w:eastAsia="Calibri" w:hAnsi="Arial Narrow" w:cs="Arial"/>
          <w:noProof/>
        </w:rPr>
      </w:pPr>
    </w:p>
    <w:p w14:paraId="5107D859" w14:textId="7FFCFB2D" w:rsidR="00B64A10" w:rsidRDefault="00B64A10" w:rsidP="00A66157">
      <w:pPr>
        <w:rPr>
          <w:rFonts w:ascii="Arial Narrow" w:eastAsia="Calibri" w:hAnsi="Arial Narrow" w:cs="Arial"/>
          <w:noProof/>
        </w:rPr>
      </w:pPr>
    </w:p>
    <w:p w14:paraId="273CE13A" w14:textId="6715C854" w:rsidR="00B64A10" w:rsidRDefault="00B64A10" w:rsidP="00A66157">
      <w:pPr>
        <w:rPr>
          <w:rFonts w:ascii="Arial Narrow" w:eastAsia="Calibri" w:hAnsi="Arial Narrow" w:cs="Arial"/>
          <w:noProof/>
        </w:rPr>
      </w:pPr>
    </w:p>
    <w:p w14:paraId="2BB4B8EC" w14:textId="3FF3473D" w:rsidR="00F40671" w:rsidRPr="00766564" w:rsidRDefault="00CB704E" w:rsidP="00766564">
      <w:pPr>
        <w:widowControl w:val="0"/>
        <w:autoSpaceDE w:val="0"/>
        <w:spacing w:after="120" w:line="360" w:lineRule="auto"/>
        <w:jc w:val="both"/>
        <w:rPr>
          <w:rFonts w:ascii="Arial Narrow" w:hAnsi="Arial Narrow" w:cs="Arial"/>
          <w:spacing w:val="34"/>
        </w:rPr>
      </w:pPr>
      <w:r w:rsidRPr="00230C15">
        <w:rPr>
          <w:rFonts w:ascii="Arial Narrow" w:hAnsi="Arial Narrow" w:cs="Arial"/>
          <w:spacing w:val="34"/>
        </w:rPr>
        <w:lastRenderedPageBreak/>
        <w:fldChar w:fldCharType="end"/>
      </w:r>
      <w:r w:rsidR="00F40671" w:rsidRPr="00F40671">
        <w:rPr>
          <w:rFonts w:ascii="Arial Narrow" w:hAnsi="Arial Narrow" w:cs="Arial"/>
          <w:b/>
          <w:bCs/>
          <w:caps/>
          <w:spacing w:val="36"/>
          <w:w w:val="80"/>
          <w:position w:val="-1"/>
          <w:sz w:val="36"/>
          <w:szCs w:val="60"/>
        </w:rPr>
        <w:t xml:space="preserve">Annexe n° 1: Modèle </w:t>
      </w:r>
      <w:r w:rsidR="004F7EB4">
        <w:rPr>
          <w:rFonts w:ascii="Arial Narrow" w:hAnsi="Arial Narrow" w:cs="Arial"/>
          <w:b/>
          <w:bCs/>
          <w:caps/>
          <w:spacing w:val="36"/>
          <w:w w:val="80"/>
          <w:position w:val="-1"/>
          <w:sz w:val="36"/>
          <w:szCs w:val="60"/>
        </w:rPr>
        <w:t xml:space="preserve">DE DECLARATION </w:t>
      </w:r>
      <w:r w:rsidR="00F40671" w:rsidRPr="00F40671">
        <w:rPr>
          <w:rFonts w:ascii="Arial Narrow" w:hAnsi="Arial Narrow" w:cs="Arial"/>
          <w:b/>
          <w:bCs/>
          <w:caps/>
          <w:spacing w:val="36"/>
          <w:w w:val="80"/>
          <w:position w:val="-1"/>
          <w:sz w:val="36"/>
          <w:szCs w:val="60"/>
        </w:rPr>
        <w:t>D’INTENTION de soumissionNER</w:t>
      </w:r>
    </w:p>
    <w:p w14:paraId="26C73783" w14:textId="3C72CC77" w:rsidR="00F40671" w:rsidRPr="00F40671" w:rsidRDefault="00F40671" w:rsidP="004C7E8B">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i/>
          <w:iCs/>
        </w:rPr>
        <w:t>A</w:t>
      </w:r>
      <w:r w:rsidRPr="00F40671">
        <w:rPr>
          <w:rFonts w:ascii="Arial Narrow" w:hAnsi="Arial Narrow" w:cs="Arial"/>
          <w:i/>
          <w:iCs/>
          <w:spacing w:val="6"/>
        </w:rPr>
        <w:t xml:space="preserve"> </w:t>
      </w:r>
      <w:r w:rsidRPr="00F40671">
        <w:rPr>
          <w:rFonts w:ascii="Arial Narrow" w:hAnsi="Arial Narrow" w:cs="Arial"/>
          <w:i/>
          <w:iCs/>
        </w:rPr>
        <w:t>insérer</w:t>
      </w:r>
      <w:r w:rsidRPr="00F40671">
        <w:rPr>
          <w:rFonts w:ascii="Arial Narrow" w:hAnsi="Arial Narrow" w:cs="Arial"/>
          <w:i/>
          <w:iCs/>
          <w:spacing w:val="6"/>
        </w:rPr>
        <w:t xml:space="preserve"> </w:t>
      </w:r>
      <w:r w:rsidRPr="00F40671">
        <w:rPr>
          <w:rFonts w:ascii="Arial Narrow" w:hAnsi="Arial Narrow" w:cs="Arial"/>
          <w:i/>
          <w:iCs/>
        </w:rPr>
        <w:t>en</w:t>
      </w:r>
      <w:r w:rsidRPr="00F40671">
        <w:rPr>
          <w:rFonts w:ascii="Arial Narrow" w:hAnsi="Arial Narrow" w:cs="Arial"/>
          <w:i/>
          <w:iCs/>
          <w:spacing w:val="6"/>
        </w:rPr>
        <w:t xml:space="preserve"> </w:t>
      </w:r>
      <w:r w:rsidRPr="00F40671">
        <w:rPr>
          <w:rFonts w:ascii="Arial Narrow" w:hAnsi="Arial Narrow" w:cs="Arial"/>
          <w:i/>
          <w:iCs/>
        </w:rPr>
        <w:t>annexe</w:t>
      </w:r>
      <w:r w:rsidRPr="00F40671">
        <w:rPr>
          <w:rFonts w:ascii="Arial Narrow" w:hAnsi="Arial Narrow" w:cs="Arial"/>
          <w:i/>
          <w:iCs/>
          <w:spacing w:val="6"/>
        </w:rPr>
        <w:t xml:space="preserve"> </w:t>
      </w:r>
      <w:r w:rsidRPr="00F40671">
        <w:rPr>
          <w:rFonts w:ascii="Arial Narrow" w:hAnsi="Arial Narrow" w:cs="Arial"/>
          <w:i/>
          <w:iCs/>
        </w:rPr>
        <w:t>à</w:t>
      </w:r>
      <w:r w:rsidRPr="00F40671">
        <w:rPr>
          <w:rFonts w:ascii="Arial Narrow" w:hAnsi="Arial Narrow" w:cs="Arial"/>
          <w:i/>
          <w:iCs/>
          <w:spacing w:val="6"/>
        </w:rPr>
        <w:t xml:space="preserve"> </w:t>
      </w:r>
      <w:r w:rsidRPr="00F40671">
        <w:rPr>
          <w:rFonts w:ascii="Arial Narrow" w:hAnsi="Arial Narrow" w:cs="Arial"/>
          <w:i/>
          <w:iCs/>
        </w:rPr>
        <w:t>la</w:t>
      </w:r>
    </w:p>
    <w:p w14:paraId="579B6CA8" w14:textId="6A3244F8" w:rsidR="00F40671" w:rsidRPr="00F40671" w:rsidRDefault="00F40671" w:rsidP="00F40671">
      <w:pPr>
        <w:widowControl w:val="0"/>
        <w:autoSpaceDE w:val="0"/>
        <w:adjustRightInd w:val="0"/>
        <w:spacing w:after="60" w:line="360" w:lineRule="auto"/>
        <w:rPr>
          <w:rFonts w:ascii="Arial Narrow" w:hAnsi="Arial Narrow" w:cs="Arial"/>
        </w:rPr>
      </w:pPr>
    </w:p>
    <w:p w14:paraId="00A44F2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Je</w:t>
      </w:r>
      <w:r w:rsidRPr="00F40671">
        <w:rPr>
          <w:rFonts w:ascii="Arial Narrow" w:hAnsi="Arial Narrow" w:cs="Arial"/>
          <w:spacing w:val="7"/>
        </w:rPr>
        <w:t xml:space="preserve"> </w:t>
      </w:r>
      <w:r w:rsidRPr="00F40671">
        <w:rPr>
          <w:rFonts w:ascii="Arial Narrow" w:hAnsi="Arial Narrow" w:cs="Arial"/>
        </w:rPr>
        <w:t xml:space="preserve">soussigné, </w:t>
      </w:r>
    </w:p>
    <w:p w14:paraId="3A7DA17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Nationalité</w:t>
      </w:r>
      <w:r w:rsidRPr="00F40671">
        <w:rPr>
          <w:rFonts w:ascii="Arial Narrow" w:hAnsi="Arial Narrow" w:cs="Arial"/>
          <w:spacing w:val="7"/>
        </w:rPr>
        <w:t xml:space="preserve"> </w:t>
      </w:r>
      <w:r w:rsidRPr="00F40671">
        <w:rPr>
          <w:rFonts w:ascii="Arial Narrow" w:hAnsi="Arial Narrow" w:cs="Arial"/>
        </w:rPr>
        <w:t xml:space="preserve">: </w:t>
      </w:r>
    </w:p>
    <w:p w14:paraId="00A8870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Domicile</w:t>
      </w:r>
      <w:r w:rsidRPr="00F40671">
        <w:rPr>
          <w:rFonts w:ascii="Arial Narrow" w:hAnsi="Arial Narrow" w:cs="Arial"/>
          <w:spacing w:val="7"/>
        </w:rPr>
        <w:t xml:space="preserve"> </w:t>
      </w:r>
      <w:r w:rsidRPr="00F40671">
        <w:rPr>
          <w:rFonts w:ascii="Arial Narrow" w:hAnsi="Arial Narrow" w:cs="Arial"/>
        </w:rPr>
        <w:t xml:space="preserve">: </w:t>
      </w:r>
    </w:p>
    <w:p w14:paraId="5C512EAC"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Fonction</w:t>
      </w:r>
      <w:r w:rsidRPr="00F40671">
        <w:rPr>
          <w:rFonts w:ascii="Arial Narrow" w:hAnsi="Arial Narrow" w:cs="Arial"/>
          <w:spacing w:val="7"/>
        </w:rPr>
        <w:t xml:space="preserve"> </w:t>
      </w:r>
      <w:r w:rsidRPr="00F40671">
        <w:rPr>
          <w:rFonts w:ascii="Arial Narrow" w:hAnsi="Arial Narrow" w:cs="Arial"/>
        </w:rPr>
        <w:t>:</w:t>
      </w:r>
    </w:p>
    <w:p w14:paraId="3178647D"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72B3D2D8"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77AC9496" w14:textId="77777777" w:rsidR="00F40671" w:rsidRPr="00F40671" w:rsidRDefault="00F40671" w:rsidP="00F40671">
      <w:pPr>
        <w:widowControl w:val="0"/>
        <w:autoSpaceDE w:val="0"/>
        <w:adjustRightInd w:val="0"/>
        <w:spacing w:after="60" w:line="360" w:lineRule="auto"/>
        <w:ind w:left="107" w:right="-214"/>
        <w:jc w:val="both"/>
        <w:rPr>
          <w:rFonts w:ascii="Arial Narrow" w:hAnsi="Arial Narrow" w:cs="Arial"/>
        </w:rPr>
      </w:pPr>
      <w:r w:rsidRPr="00F40671">
        <w:rPr>
          <w:rFonts w:ascii="Arial Narrow" w:hAnsi="Arial Narrow" w:cs="Arial"/>
        </w:rPr>
        <w:t>En</w:t>
      </w:r>
      <w:r w:rsidRPr="00F40671">
        <w:rPr>
          <w:rFonts w:ascii="Arial Narrow" w:hAnsi="Arial Narrow" w:cs="Arial"/>
          <w:spacing w:val="24"/>
        </w:rPr>
        <w:t xml:space="preserve"> </w:t>
      </w:r>
      <w:r w:rsidRPr="00F40671">
        <w:rPr>
          <w:rFonts w:ascii="Arial Narrow" w:hAnsi="Arial Narrow" w:cs="Arial"/>
        </w:rPr>
        <w:t>vertu</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mes</w:t>
      </w:r>
      <w:r w:rsidRPr="00F40671">
        <w:rPr>
          <w:rFonts w:ascii="Arial Narrow" w:hAnsi="Arial Narrow" w:cs="Arial"/>
          <w:spacing w:val="24"/>
        </w:rPr>
        <w:t xml:space="preserve"> </w:t>
      </w:r>
      <w:r w:rsidRPr="00F40671">
        <w:rPr>
          <w:rFonts w:ascii="Arial Narrow" w:hAnsi="Arial Narrow" w:cs="Arial"/>
        </w:rPr>
        <w:t>pouvoirs</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Directeur</w:t>
      </w:r>
      <w:r w:rsidRPr="00F40671">
        <w:rPr>
          <w:rFonts w:ascii="Arial Narrow" w:hAnsi="Arial Narrow" w:cs="Arial"/>
          <w:spacing w:val="24"/>
        </w:rPr>
        <w:t xml:space="preserve"> </w:t>
      </w:r>
      <w:r w:rsidRPr="00F40671">
        <w:rPr>
          <w:rFonts w:ascii="Arial Narrow" w:hAnsi="Arial Narrow" w:cs="Arial"/>
        </w:rPr>
        <w:t>Général,</w:t>
      </w:r>
      <w:r w:rsidRPr="00F40671">
        <w:rPr>
          <w:rFonts w:ascii="Arial Narrow" w:hAnsi="Arial Narrow" w:cs="Arial"/>
          <w:spacing w:val="24"/>
        </w:rPr>
        <w:t xml:space="preserve"> </w:t>
      </w:r>
      <w:r w:rsidRPr="00F40671">
        <w:rPr>
          <w:rFonts w:ascii="Arial Narrow" w:hAnsi="Arial Narrow" w:cs="Arial"/>
        </w:rPr>
        <w:t>après</w:t>
      </w:r>
      <w:r w:rsidRPr="00F40671">
        <w:rPr>
          <w:rFonts w:ascii="Arial Narrow" w:hAnsi="Arial Narrow" w:cs="Arial"/>
          <w:spacing w:val="24"/>
        </w:rPr>
        <w:t xml:space="preserve"> </w:t>
      </w:r>
      <w:r w:rsidRPr="00F40671">
        <w:rPr>
          <w:rFonts w:ascii="Arial Narrow" w:hAnsi="Arial Narrow" w:cs="Arial"/>
        </w:rPr>
        <w:t>avoir</w:t>
      </w:r>
      <w:r w:rsidRPr="00F40671">
        <w:rPr>
          <w:rFonts w:ascii="Arial Narrow" w:hAnsi="Arial Narrow" w:cs="Arial"/>
          <w:spacing w:val="24"/>
        </w:rPr>
        <w:t xml:space="preserve"> </w:t>
      </w:r>
      <w:r w:rsidRPr="00F40671">
        <w:rPr>
          <w:rFonts w:ascii="Arial Narrow" w:hAnsi="Arial Narrow" w:cs="Arial"/>
        </w:rPr>
        <w:t>pris</w:t>
      </w:r>
      <w:r w:rsidRPr="00F40671">
        <w:rPr>
          <w:rFonts w:ascii="Arial Narrow" w:hAnsi="Arial Narrow" w:cs="Arial"/>
          <w:spacing w:val="24"/>
        </w:rPr>
        <w:t xml:space="preserve"> </w:t>
      </w:r>
      <w:r w:rsidRPr="00F40671">
        <w:rPr>
          <w:rFonts w:ascii="Arial Narrow" w:hAnsi="Arial Narrow" w:cs="Arial"/>
        </w:rPr>
        <w:t>connaissance</w:t>
      </w:r>
      <w:r w:rsidRPr="00F40671">
        <w:rPr>
          <w:rFonts w:ascii="Arial Narrow" w:hAnsi="Arial Narrow" w:cs="Arial"/>
          <w:spacing w:val="24"/>
        </w:rPr>
        <w:t xml:space="preserve"> </w:t>
      </w:r>
      <w:r w:rsidRPr="00F40671">
        <w:rPr>
          <w:rFonts w:ascii="Arial Narrow" w:hAnsi="Arial Narrow" w:cs="Arial"/>
        </w:rPr>
        <w:t>du</w:t>
      </w:r>
      <w:r w:rsidRPr="00F40671">
        <w:rPr>
          <w:rFonts w:ascii="Arial Narrow" w:hAnsi="Arial Narrow" w:cs="Arial"/>
          <w:spacing w:val="24"/>
        </w:rPr>
        <w:t xml:space="preserve"> </w:t>
      </w:r>
      <w:r w:rsidRPr="00F40671">
        <w:rPr>
          <w:rFonts w:ascii="Arial Narrow" w:hAnsi="Arial Narrow" w:cs="Arial"/>
        </w:rPr>
        <w:t>Dossier</w:t>
      </w:r>
      <w:r w:rsidRPr="00F40671">
        <w:rPr>
          <w:rFonts w:ascii="Arial Narrow" w:hAnsi="Arial Narrow" w:cs="Arial"/>
          <w:spacing w:val="24"/>
        </w:rPr>
        <w:t xml:space="preserve"> </w:t>
      </w:r>
      <w:r w:rsidRPr="00F40671">
        <w:rPr>
          <w:rFonts w:ascii="Arial Narrow" w:hAnsi="Arial Narrow" w:cs="Arial"/>
        </w:rPr>
        <w:t>d’Appel d’Offres</w:t>
      </w:r>
      <w:r w:rsidRPr="00F40671">
        <w:rPr>
          <w:rFonts w:ascii="Arial Narrow" w:hAnsi="Arial Narrow" w:cs="Arial"/>
          <w:spacing w:val="7"/>
        </w:rPr>
        <w:t xml:space="preserve"> </w:t>
      </w:r>
      <w:r w:rsidRPr="00F40671">
        <w:rPr>
          <w:rFonts w:ascii="Arial Narrow" w:hAnsi="Arial Narrow" w:cs="Arial"/>
        </w:rPr>
        <w:t>National</w:t>
      </w:r>
      <w:r w:rsidRPr="00F40671">
        <w:rPr>
          <w:rFonts w:ascii="Arial Narrow" w:hAnsi="Arial Narrow" w:cs="Arial"/>
          <w:spacing w:val="7"/>
        </w:rPr>
        <w:t xml:space="preserve"> </w:t>
      </w:r>
      <w:r w:rsidRPr="00F40671">
        <w:rPr>
          <w:rFonts w:ascii="Arial Narrow" w:hAnsi="Arial Narrow" w:cs="Arial"/>
        </w:rPr>
        <w:t>n°</w:t>
      </w:r>
      <w:r w:rsidRPr="00F40671">
        <w:rPr>
          <w:rFonts w:ascii="Arial Narrow" w:hAnsi="Arial Narrow" w:cs="Arial"/>
          <w:i/>
          <w:iCs/>
        </w:rPr>
        <w:t>[indiquer</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nature</w:t>
      </w:r>
      <w:r w:rsidRPr="00F40671">
        <w:rPr>
          <w:rFonts w:ascii="Arial Narrow" w:hAnsi="Arial Narrow" w:cs="Arial"/>
          <w:i/>
          <w:iCs/>
          <w:spacing w:val="6"/>
        </w:rPr>
        <w:t xml:space="preserve"> </w:t>
      </w:r>
      <w:r w:rsidRPr="00F40671">
        <w:rPr>
          <w:rFonts w:ascii="Arial Narrow" w:hAnsi="Arial Narrow" w:cs="Arial"/>
          <w:i/>
          <w:iCs/>
        </w:rPr>
        <w:t>de</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prestation].</w:t>
      </w:r>
    </w:p>
    <w:p w14:paraId="32CD42E4"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78BFD2C"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207C3A62" w14:textId="77777777" w:rsidR="00F40671" w:rsidRPr="00F40671" w:rsidRDefault="00F40671" w:rsidP="00F40671">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rPr>
        <w:t>Déclare</w:t>
      </w:r>
      <w:r w:rsidRPr="00F40671">
        <w:rPr>
          <w:rFonts w:ascii="Arial Narrow" w:hAnsi="Arial Narrow" w:cs="Arial"/>
          <w:spacing w:val="7"/>
        </w:rPr>
        <w:t xml:space="preserve"> </w:t>
      </w:r>
      <w:r w:rsidRPr="00F40671">
        <w:rPr>
          <w:rFonts w:ascii="Arial Narrow" w:hAnsi="Arial Narrow" w:cs="Arial"/>
        </w:rPr>
        <w:t>par</w:t>
      </w:r>
      <w:r w:rsidRPr="00F40671">
        <w:rPr>
          <w:rFonts w:ascii="Arial Narrow" w:hAnsi="Arial Narrow" w:cs="Arial"/>
          <w:spacing w:val="7"/>
        </w:rPr>
        <w:t xml:space="preserve"> </w:t>
      </w:r>
      <w:r w:rsidRPr="00F40671">
        <w:rPr>
          <w:rFonts w:ascii="Arial Narrow" w:hAnsi="Arial Narrow" w:cs="Arial"/>
        </w:rPr>
        <w:t>la</w:t>
      </w:r>
      <w:r w:rsidRPr="00F40671">
        <w:rPr>
          <w:rFonts w:ascii="Arial Narrow" w:hAnsi="Arial Narrow" w:cs="Arial"/>
          <w:spacing w:val="7"/>
        </w:rPr>
        <w:t xml:space="preserve"> </w:t>
      </w:r>
      <w:r w:rsidRPr="00F40671">
        <w:rPr>
          <w:rFonts w:ascii="Arial Narrow" w:hAnsi="Arial Narrow" w:cs="Arial"/>
        </w:rPr>
        <w:t>présente,</w:t>
      </w:r>
      <w:r w:rsidRPr="00F40671">
        <w:rPr>
          <w:rFonts w:ascii="Arial Narrow" w:hAnsi="Arial Narrow" w:cs="Arial"/>
          <w:spacing w:val="7"/>
        </w:rPr>
        <w:t xml:space="preserve"> </w:t>
      </w:r>
      <w:r w:rsidRPr="00F40671">
        <w:rPr>
          <w:rFonts w:ascii="Arial Narrow" w:hAnsi="Arial Narrow" w:cs="Arial"/>
        </w:rPr>
        <w:t>l’intention</w:t>
      </w:r>
      <w:r w:rsidRPr="00F40671">
        <w:rPr>
          <w:rFonts w:ascii="Arial Narrow" w:hAnsi="Arial Narrow" w:cs="Arial"/>
          <w:spacing w:val="7"/>
        </w:rPr>
        <w:t xml:space="preserve"> </w:t>
      </w:r>
      <w:r w:rsidRPr="00F40671">
        <w:rPr>
          <w:rFonts w:ascii="Arial Narrow" w:hAnsi="Arial Narrow" w:cs="Arial"/>
        </w:rPr>
        <w:t>de</w:t>
      </w:r>
      <w:r w:rsidRPr="00F40671">
        <w:rPr>
          <w:rFonts w:ascii="Arial Narrow" w:hAnsi="Arial Narrow" w:cs="Arial"/>
          <w:spacing w:val="7"/>
        </w:rPr>
        <w:t xml:space="preserve"> </w:t>
      </w:r>
      <w:r w:rsidRPr="00F40671">
        <w:rPr>
          <w:rFonts w:ascii="Arial Narrow" w:hAnsi="Arial Narrow" w:cs="Arial"/>
        </w:rPr>
        <w:t>soumissionner</w:t>
      </w:r>
      <w:r w:rsidRPr="00F40671">
        <w:rPr>
          <w:rFonts w:ascii="Arial Narrow" w:hAnsi="Arial Narrow" w:cs="Arial"/>
          <w:spacing w:val="7"/>
        </w:rPr>
        <w:t xml:space="preserve"> </w:t>
      </w:r>
      <w:r w:rsidRPr="00F40671">
        <w:rPr>
          <w:rFonts w:ascii="Arial Narrow" w:hAnsi="Arial Narrow" w:cs="Arial"/>
        </w:rPr>
        <w:t>pour</w:t>
      </w:r>
      <w:r w:rsidRPr="00F40671">
        <w:rPr>
          <w:rFonts w:ascii="Arial Narrow" w:hAnsi="Arial Narrow" w:cs="Arial"/>
          <w:spacing w:val="7"/>
        </w:rPr>
        <w:t xml:space="preserve"> </w:t>
      </w:r>
      <w:r w:rsidRPr="00F40671">
        <w:rPr>
          <w:rFonts w:ascii="Arial Narrow" w:hAnsi="Arial Narrow" w:cs="Arial"/>
        </w:rPr>
        <w:t>cet</w:t>
      </w:r>
      <w:r w:rsidRPr="00F40671">
        <w:rPr>
          <w:rFonts w:ascii="Arial Narrow" w:hAnsi="Arial Narrow" w:cs="Arial"/>
          <w:spacing w:val="7"/>
        </w:rPr>
        <w:t xml:space="preserve"> </w:t>
      </w:r>
      <w:r w:rsidRPr="00F40671">
        <w:rPr>
          <w:rFonts w:ascii="Arial Narrow" w:hAnsi="Arial Narrow" w:cs="Arial"/>
        </w:rPr>
        <w:t>Appel</w:t>
      </w:r>
      <w:r w:rsidRPr="00F40671">
        <w:rPr>
          <w:rFonts w:ascii="Arial Narrow" w:hAnsi="Arial Narrow" w:cs="Arial"/>
          <w:spacing w:val="7"/>
        </w:rPr>
        <w:t xml:space="preserve"> </w:t>
      </w:r>
      <w:r w:rsidRPr="00F40671">
        <w:rPr>
          <w:rFonts w:ascii="Arial Narrow" w:hAnsi="Arial Narrow" w:cs="Arial"/>
        </w:rPr>
        <w:t>d’Offres.</w:t>
      </w:r>
    </w:p>
    <w:p w14:paraId="58D87A52"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3D988E3"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4B6531EC" w14:textId="77777777" w:rsidR="00F40671" w:rsidRPr="00F40671" w:rsidRDefault="00F40671" w:rsidP="00F40671">
      <w:pPr>
        <w:widowControl w:val="0"/>
        <w:tabs>
          <w:tab w:val="left" w:pos="8100"/>
          <w:tab w:val="left" w:pos="10820"/>
        </w:tabs>
        <w:autoSpaceDE w:val="0"/>
        <w:adjustRightInd w:val="0"/>
        <w:spacing w:after="60" w:line="360" w:lineRule="auto"/>
        <w:ind w:left="2268" w:right="-92"/>
        <w:rPr>
          <w:rFonts w:ascii="Arial Narrow" w:hAnsi="Arial Narrow" w:cs="Arial"/>
        </w:rPr>
      </w:pPr>
      <w:r w:rsidRPr="00F40671">
        <w:rPr>
          <w:rFonts w:ascii="Arial Narrow" w:hAnsi="Arial Narrow" w:cs="Arial"/>
        </w:rPr>
        <w:t xml:space="preserve">                    Fait</w:t>
      </w:r>
      <w:r w:rsidRPr="00F40671">
        <w:rPr>
          <w:rFonts w:ascii="Arial Narrow" w:hAnsi="Arial Narrow" w:cs="Arial"/>
          <w:spacing w:val="7"/>
        </w:rPr>
        <w:t xml:space="preserve"> </w:t>
      </w:r>
      <w:r w:rsidRPr="00F40671">
        <w:rPr>
          <w:rFonts w:ascii="Arial Narrow" w:hAnsi="Arial Narrow" w:cs="Arial"/>
        </w:rPr>
        <w:t>à</w:t>
      </w:r>
      <w:r w:rsidRPr="00F40671">
        <w:rPr>
          <w:rFonts w:ascii="Arial Narrow" w:hAnsi="Arial Narrow" w:cs="Arial"/>
          <w:spacing w:val="7"/>
        </w:rPr>
        <w:t xml:space="preserve"> </w:t>
      </w:r>
      <w:r w:rsidRPr="00F40671">
        <w:rPr>
          <w:rFonts w:ascii="Arial Narrow" w:hAnsi="Arial Narrow" w:cs="Arial"/>
          <w:u w:val="single"/>
        </w:rPr>
        <w:t xml:space="preserve"> ________________</w:t>
      </w:r>
      <w:r w:rsidRPr="00F40671">
        <w:rPr>
          <w:rFonts w:ascii="Arial Narrow" w:hAnsi="Arial Narrow" w:cs="Arial"/>
        </w:rPr>
        <w:t>le</w:t>
      </w:r>
      <w:r w:rsidRPr="00F40671">
        <w:rPr>
          <w:rFonts w:ascii="Arial Narrow" w:hAnsi="Arial Narrow" w:cs="Arial"/>
          <w:spacing w:val="7"/>
        </w:rPr>
        <w:t xml:space="preserve"> </w:t>
      </w:r>
      <w:r w:rsidRPr="00F40671">
        <w:rPr>
          <w:rFonts w:ascii="Arial Narrow" w:hAnsi="Arial Narrow" w:cs="Arial"/>
          <w:u w:val="single"/>
        </w:rPr>
        <w:t xml:space="preserve"> </w:t>
      </w:r>
      <w:r w:rsidRPr="00F40671">
        <w:rPr>
          <w:rFonts w:ascii="Arial Narrow" w:hAnsi="Arial Narrow" w:cs="Arial"/>
          <w:u w:val="single"/>
        </w:rPr>
        <w:tab/>
      </w:r>
    </w:p>
    <w:p w14:paraId="04391330"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1CA1D3DC"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74953FA" w14:textId="77777777" w:rsidR="00F40671" w:rsidRPr="00F40671" w:rsidRDefault="00F40671" w:rsidP="00F40671">
      <w:pPr>
        <w:widowControl w:val="0"/>
        <w:autoSpaceDE w:val="0"/>
        <w:adjustRightInd w:val="0"/>
        <w:spacing w:after="60" w:line="360" w:lineRule="auto"/>
        <w:ind w:left="2880" w:right="-55" w:firstLine="720"/>
        <w:rPr>
          <w:rFonts w:ascii="Arial Narrow" w:hAnsi="Arial Narrow" w:cs="Arial"/>
        </w:rPr>
      </w:pPr>
      <w:r w:rsidRPr="00F40671">
        <w:rPr>
          <w:rFonts w:ascii="Arial Narrow" w:hAnsi="Arial Narrow" w:cs="Arial"/>
        </w:rPr>
        <w:t>Signature,</w:t>
      </w:r>
      <w:r w:rsidRPr="00F40671">
        <w:rPr>
          <w:rFonts w:ascii="Arial Narrow" w:hAnsi="Arial Narrow" w:cs="Arial"/>
          <w:spacing w:val="7"/>
        </w:rPr>
        <w:t xml:space="preserve"> </w:t>
      </w:r>
      <w:r w:rsidRPr="00F40671">
        <w:rPr>
          <w:rFonts w:ascii="Arial Narrow" w:hAnsi="Arial Narrow" w:cs="Arial"/>
        </w:rPr>
        <w:t>nom</w:t>
      </w:r>
      <w:r w:rsidRPr="00F40671">
        <w:rPr>
          <w:rFonts w:ascii="Arial Narrow" w:hAnsi="Arial Narrow" w:cs="Arial"/>
          <w:spacing w:val="7"/>
        </w:rPr>
        <w:t xml:space="preserve"> </w:t>
      </w:r>
      <w:r w:rsidRPr="00F40671">
        <w:rPr>
          <w:rFonts w:ascii="Arial Narrow" w:hAnsi="Arial Narrow" w:cs="Arial"/>
        </w:rPr>
        <w:t>et</w:t>
      </w:r>
      <w:r w:rsidRPr="00F40671">
        <w:rPr>
          <w:rFonts w:ascii="Arial Narrow" w:hAnsi="Arial Narrow" w:cs="Arial"/>
          <w:spacing w:val="7"/>
        </w:rPr>
        <w:t xml:space="preserve"> </w:t>
      </w:r>
      <w:r w:rsidRPr="00F40671">
        <w:rPr>
          <w:rFonts w:ascii="Arial Narrow" w:hAnsi="Arial Narrow" w:cs="Arial"/>
        </w:rPr>
        <w:t>cachet</w:t>
      </w:r>
      <w:r w:rsidRPr="00F40671">
        <w:rPr>
          <w:rFonts w:ascii="Arial Narrow" w:hAnsi="Arial Narrow" w:cs="Arial"/>
          <w:spacing w:val="7"/>
        </w:rPr>
        <w:t xml:space="preserve"> </w:t>
      </w:r>
      <w:r w:rsidRPr="00F40671">
        <w:rPr>
          <w:rFonts w:ascii="Arial Narrow" w:hAnsi="Arial Narrow" w:cs="Arial"/>
        </w:rPr>
        <w:t>du</w:t>
      </w:r>
      <w:r w:rsidRPr="00F40671">
        <w:rPr>
          <w:rFonts w:ascii="Arial Narrow" w:hAnsi="Arial Narrow" w:cs="Arial"/>
          <w:spacing w:val="7"/>
        </w:rPr>
        <w:t xml:space="preserve"> </w:t>
      </w:r>
      <w:r w:rsidRPr="00F40671">
        <w:rPr>
          <w:rFonts w:ascii="Arial Narrow" w:hAnsi="Arial Narrow" w:cs="Arial"/>
        </w:rPr>
        <w:t>soumissionnaire</w:t>
      </w:r>
    </w:p>
    <w:p w14:paraId="7B514512" w14:textId="4CC94A54" w:rsidR="00273DD0" w:rsidRPr="000D7C7E" w:rsidRDefault="00273DD0" w:rsidP="00230C15">
      <w:pPr>
        <w:widowControl w:val="0"/>
        <w:autoSpaceDE w:val="0"/>
        <w:spacing w:after="120" w:line="360" w:lineRule="auto"/>
        <w:jc w:val="both"/>
        <w:rPr>
          <w:rFonts w:ascii="Arial Narrow" w:hAnsi="Arial Narrow" w:cs="Arial"/>
          <w:color w:val="FF0000"/>
          <w:spacing w:val="34"/>
        </w:rPr>
      </w:pPr>
    </w:p>
    <w:p w14:paraId="77D3C576" w14:textId="47CBE7F4" w:rsidR="00273DD0" w:rsidRDefault="00273DD0" w:rsidP="00230C15">
      <w:pPr>
        <w:widowControl w:val="0"/>
        <w:autoSpaceDE w:val="0"/>
        <w:spacing w:line="360" w:lineRule="auto"/>
        <w:jc w:val="both"/>
        <w:rPr>
          <w:rFonts w:ascii="Arial Narrow" w:hAnsi="Arial Narrow" w:cs="Arial"/>
          <w:spacing w:val="34"/>
        </w:rPr>
      </w:pPr>
    </w:p>
    <w:p w14:paraId="748E67AF" w14:textId="7BD2B93E" w:rsidR="0049247B" w:rsidRDefault="0049247B" w:rsidP="00230C15">
      <w:pPr>
        <w:widowControl w:val="0"/>
        <w:autoSpaceDE w:val="0"/>
        <w:spacing w:line="360" w:lineRule="auto"/>
        <w:jc w:val="both"/>
        <w:rPr>
          <w:rFonts w:ascii="Arial Narrow" w:hAnsi="Arial Narrow" w:cs="Arial"/>
          <w:spacing w:val="34"/>
        </w:rPr>
      </w:pPr>
    </w:p>
    <w:p w14:paraId="5E196786" w14:textId="33E719CB" w:rsidR="0049247B" w:rsidRDefault="0049247B" w:rsidP="00230C15">
      <w:pPr>
        <w:widowControl w:val="0"/>
        <w:autoSpaceDE w:val="0"/>
        <w:spacing w:line="360" w:lineRule="auto"/>
        <w:jc w:val="both"/>
        <w:rPr>
          <w:rFonts w:ascii="Arial Narrow" w:hAnsi="Arial Narrow" w:cs="Arial"/>
          <w:spacing w:val="34"/>
        </w:rPr>
      </w:pPr>
    </w:p>
    <w:p w14:paraId="43D55231" w14:textId="45C38294" w:rsidR="0049247B" w:rsidRDefault="0049247B" w:rsidP="00230C15">
      <w:pPr>
        <w:widowControl w:val="0"/>
        <w:autoSpaceDE w:val="0"/>
        <w:spacing w:line="360" w:lineRule="auto"/>
        <w:jc w:val="both"/>
        <w:rPr>
          <w:rFonts w:ascii="Arial Narrow" w:hAnsi="Arial Narrow" w:cs="Arial"/>
          <w:spacing w:val="34"/>
        </w:rPr>
      </w:pPr>
    </w:p>
    <w:p w14:paraId="78754520" w14:textId="06CDA03E" w:rsidR="0049247B" w:rsidRDefault="0049247B" w:rsidP="00230C15">
      <w:pPr>
        <w:widowControl w:val="0"/>
        <w:autoSpaceDE w:val="0"/>
        <w:spacing w:line="360" w:lineRule="auto"/>
        <w:jc w:val="both"/>
        <w:rPr>
          <w:rFonts w:ascii="Arial Narrow" w:hAnsi="Arial Narrow" w:cs="Arial"/>
          <w:spacing w:val="34"/>
        </w:rPr>
      </w:pPr>
    </w:p>
    <w:p w14:paraId="19892E7C" w14:textId="43EA3E7D" w:rsidR="0049247B" w:rsidRDefault="0049247B" w:rsidP="00230C15">
      <w:pPr>
        <w:widowControl w:val="0"/>
        <w:autoSpaceDE w:val="0"/>
        <w:spacing w:line="360" w:lineRule="auto"/>
        <w:jc w:val="both"/>
        <w:rPr>
          <w:rFonts w:ascii="Arial Narrow" w:hAnsi="Arial Narrow" w:cs="Arial"/>
          <w:spacing w:val="34"/>
        </w:rPr>
      </w:pPr>
    </w:p>
    <w:p w14:paraId="0C6C1DF3" w14:textId="77777777" w:rsidR="0049247B" w:rsidRPr="00230C15" w:rsidRDefault="0049247B" w:rsidP="00230C15">
      <w:pPr>
        <w:widowControl w:val="0"/>
        <w:autoSpaceDE w:val="0"/>
        <w:spacing w:line="360" w:lineRule="auto"/>
        <w:jc w:val="both"/>
        <w:rPr>
          <w:rFonts w:ascii="Arial Narrow" w:hAnsi="Arial Narrow" w:cs="Arial"/>
          <w:spacing w:val="34"/>
        </w:rPr>
      </w:pPr>
    </w:p>
    <w:p w14:paraId="1B1ABB69" w14:textId="77777777" w:rsidR="004C7E8B" w:rsidRDefault="004C7E8B" w:rsidP="00463C26">
      <w:pPr>
        <w:pStyle w:val="DTAOtitre"/>
      </w:pPr>
      <w:bookmarkStart w:id="565" w:name="_Toc530309771"/>
      <w:bookmarkStart w:id="566" w:name="_Toc97557129"/>
      <w:bookmarkStart w:id="567" w:name="ANNEXES"/>
    </w:p>
    <w:p w14:paraId="2B0F756F" w14:textId="3AD88246" w:rsidR="00273DD0" w:rsidRPr="00230C15" w:rsidRDefault="0049247B" w:rsidP="004C7E8B">
      <w:pPr>
        <w:pStyle w:val="DTAOtitre"/>
      </w:pPr>
      <w:r>
        <w:lastRenderedPageBreak/>
        <w:t>A</w:t>
      </w:r>
      <w:r w:rsidR="00353DCC" w:rsidRPr="00230C15">
        <w:t>nnexe</w:t>
      </w:r>
      <w:r w:rsidR="008169AF" w:rsidRPr="00230C15">
        <w:t xml:space="preserve"> </w:t>
      </w:r>
      <w:r w:rsidR="00353DCC" w:rsidRPr="00230C15">
        <w:t xml:space="preserve">n° </w:t>
      </w:r>
      <w:r w:rsidR="007846F5">
        <w:t>2</w:t>
      </w:r>
      <w:r w:rsidR="004F2CFC" w:rsidRPr="00230C15">
        <w:t xml:space="preserve"> </w:t>
      </w:r>
      <w:r w:rsidR="00353DCC" w:rsidRPr="00230C15">
        <w:t>:</w:t>
      </w:r>
      <w:r w:rsidR="008169AF" w:rsidRPr="00230C15">
        <w:t xml:space="preserve"> </w:t>
      </w:r>
      <w:r w:rsidR="00353DCC" w:rsidRPr="00230C15">
        <w:t>Modèle</w:t>
      </w:r>
      <w:r w:rsidR="008169AF" w:rsidRPr="00230C15">
        <w:t xml:space="preserve"> </w:t>
      </w:r>
      <w:r w:rsidR="00353DCC" w:rsidRPr="00230C15">
        <w:t>de</w:t>
      </w:r>
      <w:r w:rsidR="008169AF" w:rsidRPr="00230C15">
        <w:t xml:space="preserve"> </w:t>
      </w:r>
      <w:r w:rsidR="00353DCC" w:rsidRPr="00230C15">
        <w:t>soumission</w:t>
      </w:r>
      <w:bookmarkEnd w:id="565"/>
      <w:bookmarkEnd w:id="566"/>
    </w:p>
    <w:p w14:paraId="37BD15B7" w14:textId="72D89CB8"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Je, soussigné …......................………………………….......................…………</w:t>
      </w:r>
      <w:r w:rsidR="00131667" w:rsidRPr="00230C15">
        <w:rPr>
          <w:rFonts w:ascii="Arial Narrow" w:hAnsi="Arial Narrow" w:cs="Arial"/>
        </w:rPr>
        <w:t xml:space="preserve"> </w:t>
      </w:r>
      <w:r w:rsidRPr="00230C15">
        <w:rPr>
          <w:rFonts w:ascii="Arial Narrow" w:hAnsi="Arial Narrow" w:cs="Arial"/>
        </w:rPr>
        <w:t>[</w:t>
      </w:r>
      <w:r w:rsidR="00131667" w:rsidRPr="00230C15">
        <w:rPr>
          <w:rFonts w:ascii="Arial Narrow" w:hAnsi="Arial Narrow" w:cs="Arial"/>
        </w:rPr>
        <w:t>Indiquer</w:t>
      </w:r>
      <w:r w:rsidRPr="00230C15">
        <w:rPr>
          <w:rFonts w:ascii="Arial Narrow" w:hAnsi="Arial Narrow" w:cs="Arial"/>
        </w:rPr>
        <w:t xml:space="preserve"> le nom et la qualité du signataire]</w:t>
      </w:r>
      <w:r w:rsidR="002E3EBC" w:rsidRPr="00230C15">
        <w:rPr>
          <w:rFonts w:ascii="Arial Narrow" w:hAnsi="Arial Narrow" w:cs="Arial"/>
        </w:rPr>
        <w:t xml:space="preserve"> </w:t>
      </w:r>
      <w:r w:rsidRPr="00230C15">
        <w:rPr>
          <w:rFonts w:ascii="Arial Narrow" w:hAnsi="Arial Narrow" w:cs="Arial"/>
        </w:rPr>
        <w:t xml:space="preserve">représentant </w:t>
      </w:r>
      <w:r w:rsidR="00DD3495" w:rsidRPr="00230C15">
        <w:rPr>
          <w:rFonts w:ascii="Arial Narrow" w:hAnsi="Arial Narrow" w:cs="Arial"/>
        </w:rPr>
        <w:t>la société, l’entreprise ou le groupement (8) …</w:t>
      </w:r>
      <w:r w:rsidRPr="00230C15">
        <w:rPr>
          <w:rFonts w:ascii="Arial Narrow" w:hAnsi="Arial Narrow" w:cs="Arial"/>
        </w:rPr>
        <w:t>…………………</w:t>
      </w:r>
      <w:r w:rsidR="00DD3495"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Dont</w:t>
      </w:r>
      <w:r w:rsidRPr="00230C15">
        <w:rPr>
          <w:rFonts w:ascii="Arial Narrow" w:hAnsi="Arial Narrow" w:cs="Arial"/>
        </w:rPr>
        <w:t xml:space="preserve"> </w:t>
      </w:r>
      <w:r w:rsidR="00DD3495" w:rsidRPr="00230C15">
        <w:rPr>
          <w:rFonts w:ascii="Arial Narrow" w:hAnsi="Arial Narrow" w:cs="Arial"/>
        </w:rPr>
        <w:t>le siège social est à</w:t>
      </w:r>
      <w:r w:rsidR="002E3EBC" w:rsidRPr="00230C15">
        <w:rPr>
          <w:rFonts w:ascii="Arial Narrow" w:hAnsi="Arial Narrow" w:cs="Arial"/>
        </w:rPr>
        <w:t xml:space="preserve"> </w:t>
      </w:r>
      <w:r w:rsidR="00DD3495" w:rsidRPr="00230C15">
        <w:rPr>
          <w:rFonts w:ascii="Arial Narrow" w:hAnsi="Arial Narrow" w:cs="Arial"/>
        </w:rPr>
        <w:t>……</w:t>
      </w:r>
      <w:r w:rsidRPr="00230C15">
        <w:rPr>
          <w:rFonts w:ascii="Arial Narrow" w:hAnsi="Arial Narrow" w:cs="Arial"/>
        </w:rPr>
        <w:t>…..............................</w:t>
      </w:r>
      <w:r w:rsidR="00AF5830" w:rsidRPr="00230C15">
        <w:rPr>
          <w:rFonts w:ascii="Arial Narrow" w:hAnsi="Arial Narrow" w:cs="Arial"/>
        </w:rPr>
        <w:t>.</w:t>
      </w:r>
      <w:r w:rsidR="00131667" w:rsidRPr="00230C15">
        <w:rPr>
          <w:rFonts w:ascii="Arial Narrow" w:hAnsi="Arial Narrow" w:cs="Arial"/>
        </w:rPr>
        <w:t xml:space="preserve"> </w:t>
      </w:r>
      <w:r w:rsidR="00DD3495" w:rsidRPr="00230C15">
        <w:rPr>
          <w:rFonts w:ascii="Arial Narrow" w:hAnsi="Arial Narrow" w:cs="Arial"/>
        </w:rPr>
        <w:t>Inscrite</w:t>
      </w:r>
      <w:r w:rsidRPr="00230C15">
        <w:rPr>
          <w:rFonts w:ascii="Arial Narrow" w:hAnsi="Arial Narrow" w:cs="Arial"/>
        </w:rPr>
        <w:t xml:space="preserve"> au registre du commerce de ………...............……………………...  </w:t>
      </w:r>
      <w:r w:rsidR="00DD3495" w:rsidRPr="00230C15">
        <w:rPr>
          <w:rFonts w:ascii="Arial Narrow" w:hAnsi="Arial Narrow" w:cs="Arial"/>
        </w:rPr>
        <w:t>Sous</w:t>
      </w:r>
      <w:r w:rsidRPr="00230C15">
        <w:rPr>
          <w:rFonts w:ascii="Arial Narrow" w:hAnsi="Arial Narrow" w:cs="Arial"/>
        </w:rPr>
        <w:t xml:space="preserve"> le n° ……………….....</w:t>
      </w:r>
      <w:r w:rsidR="004C7E8B">
        <w:rPr>
          <w:rFonts w:ascii="Arial Narrow" w:hAnsi="Arial Narrow" w:cs="Arial"/>
        </w:rPr>
        <w:t>.............................……</w:t>
      </w:r>
    </w:p>
    <w:p w14:paraId="7AC73E70" w14:textId="2E14252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Après avoir pris connaissance de toutes les pièces figurant ou mentionnées au dossier d'Appel d’Offres y compris les additifs,</w:t>
      </w:r>
    </w:p>
    <w:p w14:paraId="23C93CDA" w14:textId="78A60F12"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N°……........................</w:t>
      </w:r>
      <w:r w:rsidR="00AF5830"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Rappeler</w:t>
      </w:r>
      <w:r w:rsidR="004C7E8B">
        <w:rPr>
          <w:rFonts w:ascii="Arial Narrow" w:hAnsi="Arial Narrow" w:cs="Arial"/>
        </w:rPr>
        <w:t xml:space="preserve"> l’objet de l’appel d’offres]</w:t>
      </w:r>
    </w:p>
    <w:p w14:paraId="2596F203" w14:textId="6B947E3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À</w:t>
      </w:r>
    </w:p>
    <w:p w14:paraId="66030D9A" w14:textId="159D1D0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   [</w:t>
      </w:r>
      <w:r w:rsidR="00DD3495" w:rsidRPr="00230C15">
        <w:rPr>
          <w:rFonts w:ascii="Arial Narrow" w:hAnsi="Arial Narrow" w:cs="Arial"/>
        </w:rPr>
        <w:t>En</w:t>
      </w:r>
      <w:r w:rsidRPr="00230C15">
        <w:rPr>
          <w:rFonts w:ascii="Arial Narrow" w:hAnsi="Arial Narrow" w:cs="Arial"/>
        </w:rPr>
        <w:t xml:space="preserve"> </w:t>
      </w:r>
      <w:r w:rsidR="00DD3495" w:rsidRPr="00230C15">
        <w:rPr>
          <w:rFonts w:ascii="Arial Narrow" w:hAnsi="Arial Narrow" w:cs="Arial"/>
        </w:rPr>
        <w:t>chiffres et en lettres] francs CFA Hors TVA, et à</w:t>
      </w:r>
    </w:p>
    <w:p w14:paraId="5CA88D8C" w14:textId="52E1C893"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00DD3495" w:rsidRPr="00230C15">
        <w:rPr>
          <w:rFonts w:ascii="Arial Narrow" w:hAnsi="Arial Narrow" w:cs="Arial"/>
        </w:rPr>
        <w:t>Francs</w:t>
      </w:r>
      <w:r w:rsidRPr="00230C15">
        <w:rPr>
          <w:rFonts w:ascii="Arial Narrow" w:hAnsi="Arial Narrow" w:cs="Arial"/>
        </w:rPr>
        <w:t xml:space="preserve"> CFA Toutes Taxes Comprises. [</w:t>
      </w:r>
      <w:r w:rsidR="00B306DB" w:rsidRPr="00230C15">
        <w:rPr>
          <w:rFonts w:ascii="Arial Narrow" w:hAnsi="Arial Narrow" w:cs="Arial"/>
        </w:rPr>
        <w:t>En</w:t>
      </w:r>
      <w:r w:rsidR="004C7E8B">
        <w:rPr>
          <w:rFonts w:ascii="Arial Narrow" w:hAnsi="Arial Narrow" w:cs="Arial"/>
        </w:rPr>
        <w:t xml:space="preserve"> chiffres et en lettres]</w:t>
      </w:r>
    </w:p>
    <w:p w14:paraId="494B1424" w14:textId="00C1A13B"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M'engage à exécuter les prestations dans un délai de …...............………  </w:t>
      </w:r>
      <w:r w:rsidR="00B306DB" w:rsidRPr="00230C15">
        <w:rPr>
          <w:rFonts w:ascii="Arial Narrow" w:hAnsi="Arial Narrow" w:cs="Arial"/>
        </w:rPr>
        <w:t>Mois</w:t>
      </w:r>
    </w:p>
    <w:p w14:paraId="31844989" w14:textId="39F1599C"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M’engage en outre à maintenir mon offre dans le délai ……….............  </w:t>
      </w:r>
      <w:r w:rsidR="00B306DB" w:rsidRPr="00230C15">
        <w:rPr>
          <w:rFonts w:ascii="Arial Narrow" w:hAnsi="Arial Narrow" w:cs="Arial"/>
        </w:rPr>
        <w:t>Jours</w:t>
      </w:r>
      <w:r w:rsidRPr="00230C15">
        <w:rPr>
          <w:rFonts w:ascii="Arial Narrow" w:hAnsi="Arial Narrow" w:cs="Arial"/>
        </w:rPr>
        <w:t xml:space="preserve"> [</w:t>
      </w:r>
      <w:r w:rsidR="00B306DB" w:rsidRPr="00230C15">
        <w:rPr>
          <w:rFonts w:ascii="Arial Narrow" w:hAnsi="Arial Narrow" w:cs="Arial"/>
        </w:rPr>
        <w:t>indiquer la durée de validité, en</w:t>
      </w:r>
      <w:r w:rsidRPr="00230C15">
        <w:rPr>
          <w:rFonts w:ascii="Arial Narrow" w:hAnsi="Arial Narrow" w:cs="Arial"/>
        </w:rPr>
        <w:t xml:space="preserve"> principe 90 </w:t>
      </w:r>
      <w:r w:rsidR="00131667" w:rsidRPr="00230C15">
        <w:rPr>
          <w:rFonts w:ascii="Arial Narrow" w:hAnsi="Arial Narrow" w:cs="Arial"/>
        </w:rPr>
        <w:t>jours]</w:t>
      </w:r>
      <w:r w:rsidRPr="00230C15">
        <w:rPr>
          <w:rFonts w:ascii="Arial Narrow" w:hAnsi="Arial Narrow" w:cs="Arial"/>
        </w:rPr>
        <w:t xml:space="preserve"> à compter de la da</w:t>
      </w:r>
      <w:r w:rsidR="004C7E8B">
        <w:rPr>
          <w:rFonts w:ascii="Arial Narrow" w:hAnsi="Arial Narrow" w:cs="Arial"/>
        </w:rPr>
        <w:t>te limite de remise des offres.</w:t>
      </w:r>
    </w:p>
    <w:p w14:paraId="378B4532" w14:textId="323A8585" w:rsidR="006434F1" w:rsidRPr="00230C15" w:rsidRDefault="006434F1" w:rsidP="002F3935">
      <w:pPr>
        <w:pStyle w:val="Paragraphedeliste"/>
        <w:widowControl w:val="0"/>
        <w:numPr>
          <w:ilvl w:val="0"/>
          <w:numId w:val="8"/>
        </w:numPr>
        <w:autoSpaceDE w:val="0"/>
        <w:spacing w:line="360" w:lineRule="auto"/>
        <w:ind w:left="284" w:hanging="284"/>
        <w:jc w:val="both"/>
        <w:rPr>
          <w:rFonts w:ascii="Arial Narrow" w:hAnsi="Arial Narrow" w:cs="Arial"/>
        </w:rPr>
      </w:pPr>
      <w:r w:rsidRPr="00230C15">
        <w:rPr>
          <w:rFonts w:ascii="Arial Narrow" w:hAnsi="Arial Narrow" w:cs="Arial"/>
        </w:rPr>
        <w:t>Adhère entièrement à la charte d’intégrité et à la déclaration d’engagement environnemental et social jointes aux présents DAO</w:t>
      </w:r>
      <w:r w:rsidR="00007D75" w:rsidRPr="00230C15">
        <w:rPr>
          <w:rFonts w:ascii="Arial Narrow" w:hAnsi="Arial Narrow" w:cs="Arial"/>
        </w:rPr>
        <w:t>.</w:t>
      </w:r>
    </w:p>
    <w:p w14:paraId="3B05DC92"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Les rabais offerts et les modalités d’application desdits rabais sont les suivants :</w:t>
      </w:r>
    </w:p>
    <w:p w14:paraId="4216A18D" w14:textId="49BB8D48"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w:t>
      </w:r>
      <w:r w:rsidR="00AF5830" w:rsidRPr="00230C15">
        <w:rPr>
          <w:rFonts w:ascii="Arial Narrow" w:hAnsi="Arial Narrow" w:cs="Arial"/>
        </w:rPr>
        <w:t>.........</w:t>
      </w:r>
    </w:p>
    <w:p w14:paraId="79407C7B" w14:textId="05E40831"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Le Maître d’Ouvrage ou le Maître d’Ouvrage Délégué</w:t>
      </w:r>
    </w:p>
    <w:p w14:paraId="39F467DB" w14:textId="587094A6"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00B306DB" w:rsidRPr="00230C15">
        <w:rPr>
          <w:rFonts w:ascii="Arial Narrow" w:hAnsi="Arial Narrow" w:cs="Arial"/>
        </w:rPr>
        <w:t>Se</w:t>
      </w:r>
      <w:r w:rsidRPr="00230C15">
        <w:rPr>
          <w:rFonts w:ascii="Arial Narrow" w:hAnsi="Arial Narrow" w:cs="Arial"/>
        </w:rPr>
        <w:t xml:space="preserve"> libérera des sommes dues par elle au titre du présent marché en faisant donner </w:t>
      </w:r>
      <w:r w:rsidR="00B306DB" w:rsidRPr="00230C15">
        <w:rPr>
          <w:rFonts w:ascii="Arial Narrow" w:hAnsi="Arial Narrow" w:cs="Arial"/>
        </w:rPr>
        <w:t>crédit au compte n° …</w:t>
      </w:r>
      <w:r w:rsidRPr="00230C15">
        <w:rPr>
          <w:rFonts w:ascii="Arial Narrow" w:hAnsi="Arial Narrow" w:cs="Arial"/>
        </w:rPr>
        <w:t xml:space="preserve">……..............……….    </w:t>
      </w:r>
      <w:r w:rsidR="00B306DB" w:rsidRPr="00230C15">
        <w:rPr>
          <w:rFonts w:ascii="Arial Narrow" w:hAnsi="Arial Narrow" w:cs="Arial"/>
        </w:rPr>
        <w:t>Ouvert</w:t>
      </w:r>
      <w:r w:rsidRPr="00230C15">
        <w:rPr>
          <w:rFonts w:ascii="Arial Narrow" w:hAnsi="Arial Narrow" w:cs="Arial"/>
        </w:rPr>
        <w:t xml:space="preserve"> </w:t>
      </w:r>
      <w:r w:rsidR="00B306DB" w:rsidRPr="00230C15">
        <w:rPr>
          <w:rFonts w:ascii="Arial Narrow" w:hAnsi="Arial Narrow" w:cs="Arial"/>
        </w:rPr>
        <w:t>au nom de …</w:t>
      </w:r>
      <w:r w:rsidRPr="00230C15">
        <w:rPr>
          <w:rFonts w:ascii="Arial Narrow" w:hAnsi="Arial Narrow" w:cs="Arial"/>
        </w:rPr>
        <w:t xml:space="preserve">……...........................................……….    </w:t>
      </w:r>
      <w:r w:rsidR="00B306DB" w:rsidRPr="00230C15">
        <w:rPr>
          <w:rFonts w:ascii="Arial Narrow" w:hAnsi="Arial Narrow" w:cs="Arial"/>
        </w:rPr>
        <w:t>Auprès</w:t>
      </w:r>
      <w:r w:rsidRPr="00230C15">
        <w:rPr>
          <w:rFonts w:ascii="Arial Narrow" w:hAnsi="Arial Narrow" w:cs="Arial"/>
        </w:rPr>
        <w:t xml:space="preserve"> </w:t>
      </w:r>
      <w:r w:rsidR="00B306DB" w:rsidRPr="00230C15">
        <w:rPr>
          <w:rFonts w:ascii="Arial Narrow" w:hAnsi="Arial Narrow" w:cs="Arial"/>
        </w:rPr>
        <w:t>de la banque</w:t>
      </w:r>
    </w:p>
    <w:p w14:paraId="7041090F"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Agence de ………...........................................……….</w:t>
      </w:r>
    </w:p>
    <w:p w14:paraId="0D9CD06D" w14:textId="68FA4A36"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Avant signature du marché, la présente soumission acceptée par vou</w:t>
      </w:r>
      <w:r w:rsidR="004C7E8B">
        <w:rPr>
          <w:rFonts w:ascii="Arial Narrow" w:hAnsi="Arial Narrow" w:cs="Arial"/>
        </w:rPr>
        <w:t>s vaudra engagement entre nous.</w:t>
      </w:r>
    </w:p>
    <w:p w14:paraId="53F49780" w14:textId="34B518D3"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Fait à ……….......................................……….  </w:t>
      </w:r>
      <w:r w:rsidR="00B306DB" w:rsidRPr="00230C15">
        <w:rPr>
          <w:rFonts w:ascii="Arial Narrow" w:hAnsi="Arial Narrow" w:cs="Arial"/>
        </w:rPr>
        <w:t>Le</w:t>
      </w:r>
      <w:r w:rsidRPr="00230C15">
        <w:rPr>
          <w:rFonts w:ascii="Arial Narrow" w:hAnsi="Arial Narrow" w:cs="Arial"/>
        </w:rPr>
        <w:t xml:space="preserve"> ………..........................................……….</w:t>
      </w:r>
    </w:p>
    <w:p w14:paraId="6964E24A"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Signature de </w:t>
      </w:r>
    </w:p>
    <w:p w14:paraId="5E4A1416" w14:textId="1A16741E" w:rsidR="007C7B7A" w:rsidRPr="00230C15" w:rsidRDefault="00B306DB" w:rsidP="00230C15">
      <w:pPr>
        <w:widowControl w:val="0"/>
        <w:autoSpaceDE w:val="0"/>
        <w:spacing w:line="360" w:lineRule="auto"/>
        <w:jc w:val="both"/>
        <w:rPr>
          <w:rFonts w:ascii="Arial Narrow" w:hAnsi="Arial Narrow" w:cs="Arial"/>
        </w:rPr>
      </w:pPr>
      <w:r w:rsidRPr="00230C15">
        <w:rPr>
          <w:rFonts w:ascii="Arial Narrow" w:hAnsi="Arial Narrow" w:cs="Arial"/>
        </w:rPr>
        <w:t>En</w:t>
      </w:r>
      <w:r w:rsidR="007C7B7A" w:rsidRPr="00230C15">
        <w:rPr>
          <w:rFonts w:ascii="Arial Narrow" w:hAnsi="Arial Narrow" w:cs="Arial"/>
        </w:rPr>
        <w:t xml:space="preserve"> qualité de ………......................................…… </w:t>
      </w:r>
      <w:r w:rsidRPr="00230C15">
        <w:rPr>
          <w:rFonts w:ascii="Arial Narrow" w:hAnsi="Arial Narrow" w:cs="Arial"/>
        </w:rPr>
        <w:t>Dûment</w:t>
      </w:r>
      <w:r w:rsidR="007C7B7A" w:rsidRPr="00230C15">
        <w:rPr>
          <w:rFonts w:ascii="Arial Narrow" w:hAnsi="Arial Narrow" w:cs="Arial"/>
        </w:rPr>
        <w:t xml:space="preserve"> autorisé à signer les soumissions pour et au nom </w:t>
      </w:r>
      <w:r w:rsidRPr="00230C15">
        <w:rPr>
          <w:rFonts w:ascii="Arial Narrow" w:hAnsi="Arial Narrow" w:cs="Arial"/>
        </w:rPr>
        <w:t>de (</w:t>
      </w:r>
      <w:r w:rsidR="007C7B7A" w:rsidRPr="00230C15">
        <w:rPr>
          <w:rFonts w:ascii="Arial Narrow" w:hAnsi="Arial Narrow" w:cs="Arial"/>
        </w:rPr>
        <w:t>9</w:t>
      </w:r>
      <w:r w:rsidRPr="00230C15">
        <w:rPr>
          <w:rFonts w:ascii="Arial Narrow" w:hAnsi="Arial Narrow" w:cs="Arial"/>
        </w:rPr>
        <w:t>) …</w:t>
      </w:r>
      <w:r w:rsidR="007C7B7A" w:rsidRPr="00230C15">
        <w:rPr>
          <w:rFonts w:ascii="Arial Narrow" w:hAnsi="Arial Narrow" w:cs="Arial"/>
        </w:rPr>
        <w:t>……...........................................……….</w:t>
      </w:r>
    </w:p>
    <w:p w14:paraId="5AF17CB6" w14:textId="5720942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(8)</w:t>
      </w:r>
      <w:r w:rsidR="004F2CFC" w:rsidRPr="00230C15">
        <w:rPr>
          <w:rFonts w:ascii="Arial Narrow" w:hAnsi="Arial Narrow" w:cs="Arial"/>
        </w:rPr>
        <w:t xml:space="preserve"> </w:t>
      </w:r>
      <w:r w:rsidRPr="00230C15">
        <w:rPr>
          <w:rFonts w:ascii="Arial Narrow" w:hAnsi="Arial Narrow" w:cs="Arial"/>
        </w:rPr>
        <w:t>Supprimer la mention inutile</w:t>
      </w:r>
    </w:p>
    <w:p w14:paraId="7D4A4175" w14:textId="17E17524" w:rsidR="00273DD0"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(9)</w:t>
      </w:r>
      <w:r w:rsidR="004F2CFC" w:rsidRPr="00230C15">
        <w:rPr>
          <w:rFonts w:ascii="Arial Narrow" w:hAnsi="Arial Narrow" w:cs="Arial"/>
        </w:rPr>
        <w:t xml:space="preserve"> </w:t>
      </w:r>
      <w:r w:rsidRPr="00230C15">
        <w:rPr>
          <w:rFonts w:ascii="Arial Narrow" w:hAnsi="Arial Narrow" w:cs="Arial"/>
        </w:rPr>
        <w:t>Annexer la lettre de pouvoirs</w:t>
      </w:r>
    </w:p>
    <w:p w14:paraId="24BE2290" w14:textId="77777777" w:rsidR="00353DCC" w:rsidRPr="00230C15" w:rsidRDefault="00353DCC" w:rsidP="00230C15">
      <w:pPr>
        <w:spacing w:line="360" w:lineRule="auto"/>
        <w:rPr>
          <w:rFonts w:ascii="Arial Narrow" w:hAnsi="Arial Narrow"/>
        </w:rPr>
        <w:sectPr w:rsidR="00353DCC" w:rsidRPr="00230C15" w:rsidSect="000221C9">
          <w:footerReference w:type="default" r:id="rId25"/>
          <w:type w:val="continuous"/>
          <w:pgSz w:w="11900" w:h="16820"/>
          <w:pgMar w:top="1134" w:right="1134" w:bottom="1134" w:left="1134" w:header="720" w:footer="720" w:gutter="0"/>
          <w:cols w:space="720"/>
        </w:sectPr>
      </w:pPr>
    </w:p>
    <w:p w14:paraId="2D40A7EF" w14:textId="4E7366E5" w:rsidR="00273DD0" w:rsidRPr="00230C15" w:rsidRDefault="00353DCC" w:rsidP="00463C26">
      <w:pPr>
        <w:pStyle w:val="DTAOtitre"/>
      </w:pPr>
      <w:bookmarkStart w:id="568" w:name="_Toc530309772"/>
      <w:bookmarkStart w:id="569" w:name="_Toc97557130"/>
      <w:r w:rsidRPr="00230C15">
        <w:lastRenderedPageBreak/>
        <w:t>Annexe</w:t>
      </w:r>
      <w:r w:rsidR="008169AF" w:rsidRPr="00230C15">
        <w:t xml:space="preserve"> </w:t>
      </w:r>
      <w:r w:rsidRPr="00230C15">
        <w:t xml:space="preserve">n° </w:t>
      </w:r>
      <w:r w:rsidR="007846F5">
        <w:t>3</w:t>
      </w:r>
      <w:r w:rsidR="004F2CFC" w:rsidRPr="00230C15">
        <w:t xml:space="preserve"> </w:t>
      </w:r>
      <w:r w:rsidRPr="00230C15">
        <w:t>:</w:t>
      </w:r>
      <w:r w:rsidR="00B223BE" w:rsidRPr="00230C15">
        <w:t xml:space="preserve"> </w:t>
      </w:r>
      <w:r w:rsidRPr="00230C15">
        <w:t>Modèle</w:t>
      </w:r>
      <w:r w:rsidR="008169AF" w:rsidRPr="00230C15">
        <w:t xml:space="preserve"> </w:t>
      </w:r>
      <w:r w:rsidRPr="00230C15">
        <w:t>de</w:t>
      </w:r>
      <w:r w:rsidR="008169AF" w:rsidRPr="00230C15">
        <w:t xml:space="preserve"> </w:t>
      </w:r>
      <w:r w:rsidRPr="00230C15">
        <w:t>caution</w:t>
      </w:r>
      <w:r w:rsidR="007C7B7A" w:rsidRPr="00230C15">
        <w:t>nement</w:t>
      </w:r>
      <w:r w:rsidR="008169AF" w:rsidRPr="00230C15">
        <w:t xml:space="preserve"> </w:t>
      </w:r>
      <w:r w:rsidRPr="00230C15">
        <w:t>de</w:t>
      </w:r>
      <w:r w:rsidR="008169AF" w:rsidRPr="00230C15">
        <w:t xml:space="preserve"> </w:t>
      </w:r>
      <w:r w:rsidRPr="00230C15">
        <w:t>soumission</w:t>
      </w:r>
      <w:bookmarkEnd w:id="568"/>
      <w:bookmarkEnd w:id="569"/>
    </w:p>
    <w:p w14:paraId="24774974" w14:textId="77777777" w:rsidR="00273DD0" w:rsidRPr="00230C15" w:rsidRDefault="00273DD0" w:rsidP="00230C15">
      <w:pPr>
        <w:widowControl w:val="0"/>
        <w:autoSpaceDE w:val="0"/>
        <w:spacing w:line="360" w:lineRule="auto"/>
        <w:jc w:val="both"/>
        <w:rPr>
          <w:rFonts w:ascii="Arial Narrow" w:hAnsi="Arial Narrow" w:cs="Arial"/>
        </w:rPr>
      </w:pPr>
    </w:p>
    <w:p w14:paraId="0F49A183" w14:textId="77777777" w:rsidR="007C7B7A" w:rsidRPr="00230C15" w:rsidRDefault="007C7B7A" w:rsidP="00230C15">
      <w:pPr>
        <w:widowControl w:val="0"/>
        <w:autoSpaceDE w:val="0"/>
        <w:spacing w:line="360" w:lineRule="auto"/>
        <w:ind w:left="107" w:right="-20"/>
        <w:rPr>
          <w:rFonts w:ascii="Arial Narrow" w:hAnsi="Arial Narrow"/>
        </w:rPr>
      </w:pPr>
      <w:bookmarkStart w:id="570" w:name="_Toc530309773"/>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16C5E52D" w14:textId="32DE30B5"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w:t>
      </w:r>
    </w:p>
    <w:p w14:paraId="40F5A6DF" w14:textId="77777777" w:rsidR="007C7B7A" w:rsidRPr="00230C15" w:rsidRDefault="007C7B7A" w:rsidP="00230C15">
      <w:pPr>
        <w:widowControl w:val="0"/>
        <w:autoSpaceDE w:val="0"/>
        <w:spacing w:line="360" w:lineRule="auto"/>
        <w:rPr>
          <w:rFonts w:ascii="Arial Narrow" w:hAnsi="Arial Narrow" w:cs="Arial"/>
          <w:sz w:val="22"/>
          <w:szCs w:val="22"/>
        </w:rPr>
      </w:pPr>
    </w:p>
    <w:p w14:paraId="2B0F8358" w14:textId="0D503C0C"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w:t>
      </w:r>
      <w:r w:rsidR="00B306DB" w:rsidRPr="00230C15">
        <w:rPr>
          <w:rFonts w:ascii="Arial Narrow" w:hAnsi="Arial Narrow" w:cs="Arial"/>
          <w:sz w:val="22"/>
          <w:szCs w:val="22"/>
        </w:rPr>
        <w:t xml:space="preserve">à </w:t>
      </w:r>
      <w:r w:rsidR="00B306DB" w:rsidRPr="00230C15">
        <w:rPr>
          <w:rFonts w:ascii="Arial Narrow" w:hAnsi="Arial Narrow" w:cs="Arial"/>
          <w:spacing w:val="-7"/>
          <w:sz w:val="22"/>
          <w:szCs w:val="22"/>
        </w:rPr>
        <w:t>[</w:t>
      </w:r>
      <w:r w:rsidR="00B306DB" w:rsidRPr="00230C15">
        <w:rPr>
          <w:rFonts w:ascii="Arial Narrow" w:hAnsi="Arial Narrow" w:cs="Arial"/>
          <w:i/>
          <w:iCs/>
          <w:sz w:val="22"/>
          <w:szCs w:val="22"/>
        </w:rPr>
        <w:t xml:space="preserve">indiquer </w:t>
      </w:r>
      <w:r w:rsidR="00B306DB" w:rsidRPr="00230C15">
        <w:rPr>
          <w:rFonts w:ascii="Arial Narrow" w:hAnsi="Arial Narrow" w:cs="Arial"/>
          <w:i/>
          <w:iCs/>
          <w:spacing w:val="-6"/>
          <w:sz w:val="22"/>
          <w:szCs w:val="22"/>
        </w:rPr>
        <w:t>le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Maître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d’Ouvrage</w:t>
      </w:r>
      <w:r w:rsidRPr="00230C15">
        <w:rPr>
          <w:rFonts w:ascii="Arial Narrow" w:hAnsi="Arial Narrow" w:cs="Arial"/>
          <w:i/>
          <w:iCs/>
          <w:sz w:val="22"/>
          <w:szCs w:val="22"/>
        </w:rPr>
        <w:t xml:space="preserve"> </w:t>
      </w:r>
      <w:r w:rsidRPr="00230C15">
        <w:rPr>
          <w:rFonts w:ascii="Arial Narrow" w:hAnsi="Arial Narrow" w:cs="Arial"/>
          <w:i/>
          <w:iCs/>
          <w:sz w:val="20"/>
          <w:szCs w:val="20"/>
        </w:rPr>
        <w:t>ou le Maître d’Ouvrage Délégué</w:t>
      </w:r>
      <w:r w:rsidRPr="00230C15">
        <w:rPr>
          <w:rFonts w:ascii="Arial Narrow" w:hAnsi="Arial Narrow" w:cs="Arial"/>
          <w:i/>
          <w:iCs/>
          <w:spacing w:val="-6"/>
          <w:sz w:val="22"/>
          <w:szCs w:val="22"/>
        </w:rPr>
        <w:t xml:space="preserve"> </w:t>
      </w:r>
      <w:r w:rsidR="00B306DB" w:rsidRPr="00230C15">
        <w:rPr>
          <w:rFonts w:ascii="Arial Narrow" w:hAnsi="Arial Narrow" w:cs="Arial"/>
          <w:i/>
          <w:iCs/>
          <w:sz w:val="22"/>
          <w:szCs w:val="22"/>
        </w:rPr>
        <w:t xml:space="preserve">et </w:t>
      </w:r>
      <w:r w:rsidR="00B306DB" w:rsidRPr="00230C15">
        <w:rPr>
          <w:rFonts w:ascii="Arial Narrow" w:hAnsi="Arial Narrow" w:cs="Arial"/>
          <w:i/>
          <w:iCs/>
          <w:spacing w:val="-6"/>
          <w:sz w:val="22"/>
          <w:szCs w:val="22"/>
        </w:rPr>
        <w:t>son</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adresse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5"/>
          <w:sz w:val="22"/>
          <w:szCs w:val="22"/>
        </w:rPr>
        <w:t>Cameroun</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ci</w:t>
      </w:r>
      <w:r w:rsidRPr="00230C15">
        <w:rPr>
          <w:rFonts w:ascii="Arial Narrow" w:hAnsi="Arial Narrow" w:cs="Arial"/>
          <w:sz w:val="22"/>
          <w:szCs w:val="22"/>
        </w:rPr>
        <w:t>-</w:t>
      </w:r>
      <w:r w:rsidR="00B306DB" w:rsidRPr="00230C15">
        <w:rPr>
          <w:rFonts w:ascii="Arial Narrow" w:hAnsi="Arial Narrow" w:cs="Arial"/>
          <w:sz w:val="22"/>
          <w:szCs w:val="22"/>
        </w:rPr>
        <w:t xml:space="preserve">dessous </w:t>
      </w:r>
      <w:r w:rsidR="00B306DB" w:rsidRPr="00230C15">
        <w:rPr>
          <w:rFonts w:ascii="Arial Narrow" w:hAnsi="Arial Narrow" w:cs="Arial"/>
          <w:spacing w:val="-7"/>
          <w:sz w:val="22"/>
          <w:szCs w:val="22"/>
        </w:rPr>
        <w:t>désigné</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le</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Maître</w:t>
      </w:r>
      <w:r w:rsidRPr="00230C15">
        <w:rPr>
          <w:rFonts w:ascii="Arial Narrow" w:hAnsi="Arial Narrow" w:cs="Arial"/>
          <w:sz w:val="22"/>
          <w:szCs w:val="22"/>
        </w:rPr>
        <w:t xml:space="preserve"> d’Ouvrage</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0D2E81A4" w14:textId="77777777" w:rsidR="007C7B7A" w:rsidRPr="00230C15" w:rsidRDefault="007C7B7A" w:rsidP="00230C15">
      <w:pPr>
        <w:widowControl w:val="0"/>
        <w:autoSpaceDE w:val="0"/>
        <w:spacing w:line="360" w:lineRule="auto"/>
        <w:ind w:left="107" w:right="-20"/>
        <w:jc w:val="both"/>
        <w:rPr>
          <w:rFonts w:ascii="Arial Narrow" w:hAnsi="Arial Narrow"/>
        </w:rPr>
      </w:pPr>
    </w:p>
    <w:p w14:paraId="4C302CAC" w14:textId="77777777" w:rsidR="007C7B7A" w:rsidRPr="00230C15" w:rsidRDefault="007C7B7A" w:rsidP="00230C15">
      <w:pPr>
        <w:widowControl w:val="0"/>
        <w:autoSpaceDE w:val="0"/>
        <w:spacing w:line="360" w:lineRule="auto"/>
        <w:jc w:val="both"/>
        <w:rPr>
          <w:rFonts w:ascii="Arial Narrow" w:hAnsi="Arial Narrow" w:cs="Arial"/>
          <w:sz w:val="10"/>
          <w:szCs w:val="10"/>
        </w:rPr>
      </w:pPr>
    </w:p>
    <w:p w14:paraId="6F2E8FE2" w14:textId="77777777" w:rsidR="007C7B7A" w:rsidRPr="00230C15" w:rsidRDefault="007C7B7A" w:rsidP="00230C15">
      <w:pPr>
        <w:widowControl w:val="0"/>
        <w:autoSpaceDE w:val="0"/>
        <w:spacing w:line="360" w:lineRule="auto"/>
        <w:jc w:val="both"/>
        <w:rPr>
          <w:rFonts w:ascii="Arial Narrow" w:hAnsi="Arial Narrow" w:cs="Arial"/>
          <w:sz w:val="20"/>
          <w:szCs w:val="20"/>
        </w:rPr>
      </w:pPr>
    </w:p>
    <w:p w14:paraId="6852C34A" w14:textId="0EF002C9" w:rsidR="007C7B7A" w:rsidRPr="00230C15" w:rsidRDefault="007C7B7A" w:rsidP="00230C15">
      <w:pPr>
        <w:widowControl w:val="0"/>
        <w:autoSpaceDE w:val="0"/>
        <w:spacing w:line="360" w:lineRule="auto"/>
        <w:ind w:left="107" w:right="-259"/>
        <w:jc w:val="both"/>
        <w:rPr>
          <w:rFonts w:ascii="Arial Narrow" w:hAnsi="Arial Narrow"/>
        </w:rPr>
      </w:pPr>
      <w:r w:rsidRPr="00230C15">
        <w:rPr>
          <w:rFonts w:ascii="Arial Narrow" w:hAnsi="Arial Narrow" w:cs="Arial"/>
        </w:rPr>
        <w:t>Attendu</w:t>
      </w:r>
      <w:r w:rsidRPr="00230C15">
        <w:rPr>
          <w:rFonts w:ascii="Arial Narrow" w:hAnsi="Arial Narrow" w:cs="Arial"/>
          <w:spacing w:val="-3"/>
        </w:rPr>
        <w:t xml:space="preserve"> </w:t>
      </w:r>
      <w:r w:rsidRPr="00230C15">
        <w:rPr>
          <w:rFonts w:ascii="Arial Narrow" w:hAnsi="Arial Narrow" w:cs="Arial"/>
        </w:rPr>
        <w:t>que</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00B306DB" w:rsidRPr="00230C15">
        <w:rPr>
          <w:rFonts w:ascii="Arial Narrow" w:hAnsi="Arial Narrow" w:cs="Arial"/>
        </w:rPr>
        <w:t>Prestataire</w:t>
      </w:r>
      <w:r w:rsidR="00B306DB" w:rsidRPr="00230C15">
        <w:rPr>
          <w:rFonts w:ascii="Arial Narrow" w:hAnsi="Arial Narrow" w:cs="Arial"/>
          <w:spacing w:val="-3"/>
        </w:rPr>
        <w:t xml:space="preserve"> …</w:t>
      </w:r>
      <w:r w:rsidRPr="00230C15">
        <w:rPr>
          <w:rFonts w:ascii="Arial Narrow" w:hAnsi="Arial Narrow" w:cs="Arial"/>
          <w:sz w:val="12"/>
          <w:szCs w:val="12"/>
        </w:rPr>
        <w:t>…………..........................…</w:t>
      </w:r>
      <w:r w:rsidR="00B306DB" w:rsidRPr="00230C15">
        <w:rPr>
          <w:rFonts w:ascii="Arial Narrow" w:hAnsi="Arial Narrow" w:cs="Arial"/>
          <w:sz w:val="12"/>
          <w:szCs w:val="12"/>
        </w:rPr>
        <w:t>……,</w:t>
      </w:r>
      <w:r w:rsidRPr="00230C15">
        <w:rPr>
          <w:rFonts w:ascii="Arial Narrow" w:hAnsi="Arial Narrow" w:cs="Arial"/>
          <w:spacing w:val="-3"/>
        </w:rPr>
        <w:t xml:space="preserve"> </w:t>
      </w:r>
      <w:r w:rsidRPr="00230C15">
        <w:rPr>
          <w:rFonts w:ascii="Arial Narrow" w:hAnsi="Arial Narrow" w:cs="Arial"/>
        </w:rPr>
        <w:t>ci-dessous</w:t>
      </w:r>
      <w:r w:rsidRPr="00230C15">
        <w:rPr>
          <w:rFonts w:ascii="Arial Narrow" w:hAnsi="Arial Narrow" w:cs="Arial"/>
          <w:spacing w:val="-3"/>
        </w:rPr>
        <w:t xml:space="preserve"> </w:t>
      </w:r>
      <w:r w:rsidRPr="00230C15">
        <w:rPr>
          <w:rFonts w:ascii="Arial Narrow" w:hAnsi="Arial Narrow" w:cs="Arial"/>
        </w:rPr>
        <w:t>désignée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Pr="00230C15">
        <w:rPr>
          <w:rFonts w:ascii="Arial Narrow" w:hAnsi="Arial Narrow" w:cs="Arial"/>
        </w:rPr>
        <w:t>soumissionnaire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sz w:val="22"/>
          <w:szCs w:val="22"/>
        </w:rPr>
        <w:t>a</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soumis </w:t>
      </w:r>
      <w:r w:rsidR="00B306DB" w:rsidRPr="00230C15">
        <w:rPr>
          <w:rFonts w:ascii="Arial Narrow" w:hAnsi="Arial Narrow" w:cs="Arial"/>
          <w:sz w:val="22"/>
          <w:szCs w:val="22"/>
        </w:rPr>
        <w:t xml:space="preserve">son </w:t>
      </w:r>
      <w:r w:rsidR="00B306DB" w:rsidRPr="00230C15">
        <w:rPr>
          <w:rFonts w:ascii="Arial Narrow" w:hAnsi="Arial Narrow" w:cs="Arial"/>
          <w:spacing w:val="-13"/>
          <w:sz w:val="22"/>
          <w:szCs w:val="22"/>
        </w:rPr>
        <w:t>offre</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en</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date</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du</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14"/>
          <w:sz w:val="22"/>
          <w:szCs w:val="22"/>
        </w:rPr>
        <w:t xml:space="preserve"> </w:t>
      </w:r>
      <w:r w:rsidR="00B306DB" w:rsidRPr="00230C15">
        <w:rPr>
          <w:rFonts w:ascii="Arial Narrow" w:hAnsi="Arial Narrow" w:cs="Arial"/>
          <w:sz w:val="22"/>
          <w:szCs w:val="22"/>
        </w:rPr>
        <w:t xml:space="preserve">Pour </w:t>
      </w:r>
      <w:r w:rsidR="00B306DB" w:rsidRPr="00230C15">
        <w:rPr>
          <w:rFonts w:ascii="Arial Narrow" w:hAnsi="Arial Narrow" w:cs="Arial"/>
          <w:spacing w:val="-13"/>
          <w:sz w:val="22"/>
          <w:szCs w:val="22"/>
        </w:rPr>
        <w:t>[</w:t>
      </w:r>
      <w:r w:rsidR="00B306DB" w:rsidRPr="00230C15">
        <w:rPr>
          <w:rFonts w:ascii="Arial Narrow" w:hAnsi="Arial Narrow" w:cs="Arial"/>
          <w:i/>
          <w:iCs/>
          <w:sz w:val="22"/>
          <w:szCs w:val="22"/>
        </w:rPr>
        <w:t xml:space="preserve">rappeler </w:t>
      </w:r>
      <w:r w:rsidR="00B306DB" w:rsidRPr="00230C15">
        <w:rPr>
          <w:rFonts w:ascii="Arial Narrow" w:hAnsi="Arial Narrow" w:cs="Arial"/>
          <w:i/>
          <w:iCs/>
          <w:spacing w:val="-11"/>
          <w:sz w:val="22"/>
          <w:szCs w:val="22"/>
        </w:rPr>
        <w:t>l’objet</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de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l’appel</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d’offres</w:t>
      </w:r>
      <w:r w:rsidR="00B306DB" w:rsidRPr="00230C15">
        <w:rPr>
          <w:rFonts w:ascii="Arial Narrow" w:hAnsi="Arial Narrow" w:cs="Arial"/>
          <w:i/>
          <w:iCs/>
          <w:spacing w:val="1"/>
          <w:sz w:val="22"/>
          <w:szCs w:val="22"/>
        </w:rPr>
        <w:t>]</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ci</w:t>
      </w:r>
      <w:r w:rsidRPr="00230C15">
        <w:rPr>
          <w:rFonts w:ascii="Arial Narrow" w:hAnsi="Arial Narrow" w:cs="Arial"/>
          <w:sz w:val="22"/>
          <w:szCs w:val="22"/>
        </w:rPr>
        <w:t>-</w:t>
      </w:r>
      <w:r w:rsidR="00B306DB" w:rsidRPr="00230C15">
        <w:rPr>
          <w:rFonts w:ascii="Arial Narrow" w:hAnsi="Arial Narrow" w:cs="Arial"/>
          <w:sz w:val="22"/>
          <w:szCs w:val="22"/>
        </w:rPr>
        <w:t xml:space="preserve">dessous </w:t>
      </w:r>
      <w:r w:rsidR="00B306DB" w:rsidRPr="00230C15">
        <w:rPr>
          <w:rFonts w:ascii="Arial Narrow" w:hAnsi="Arial Narrow" w:cs="Arial"/>
          <w:spacing w:val="-13"/>
          <w:sz w:val="22"/>
          <w:szCs w:val="22"/>
        </w:rPr>
        <w:t>désignée</w:t>
      </w:r>
    </w:p>
    <w:p w14:paraId="4A1AE731" w14:textId="67E6D3AA" w:rsidR="007C7B7A" w:rsidRPr="00230C15" w:rsidRDefault="007C7B7A" w:rsidP="00230C15">
      <w:pPr>
        <w:widowControl w:val="0"/>
        <w:autoSpaceDE w:val="0"/>
        <w:spacing w:line="360" w:lineRule="auto"/>
        <w:ind w:left="107" w:right="-215"/>
        <w:jc w:val="both"/>
        <w:rPr>
          <w:rFonts w:ascii="Arial Narrow" w:hAnsi="Arial Narrow"/>
        </w:rPr>
      </w:pPr>
      <w:r w:rsidRPr="00230C15">
        <w:rPr>
          <w:rFonts w:ascii="Arial Narrow" w:hAnsi="Arial Narrow" w:cs="Arial"/>
          <w:sz w:val="22"/>
          <w:szCs w:val="22"/>
        </w:rPr>
        <w:t>«</w:t>
      </w:r>
      <w:r w:rsidRPr="00230C15">
        <w:rPr>
          <w:rFonts w:ascii="Arial Narrow" w:hAnsi="Arial Narrow" w:cs="Arial"/>
          <w:spacing w:val="15"/>
          <w:sz w:val="22"/>
          <w:szCs w:val="22"/>
        </w:rPr>
        <w:t xml:space="preserve"> </w:t>
      </w:r>
      <w:r w:rsidR="00B306DB" w:rsidRPr="00230C15">
        <w:rPr>
          <w:rFonts w:ascii="Arial Narrow" w:hAnsi="Arial Narrow" w:cs="Arial"/>
          <w:sz w:val="22"/>
          <w:szCs w:val="22"/>
        </w:rPr>
        <w:t>L’offre</w:t>
      </w:r>
      <w:r w:rsidRPr="00230C15">
        <w:rPr>
          <w:rFonts w:ascii="Arial Narrow" w:hAnsi="Arial Narrow" w:cs="Arial"/>
          <w:spacing w:val="15"/>
          <w:sz w:val="22"/>
          <w:szCs w:val="22"/>
        </w:rPr>
        <w:t xml:space="preserve"> </w:t>
      </w:r>
      <w:r w:rsidRPr="00230C15">
        <w:rPr>
          <w:rFonts w:ascii="Arial Narrow" w:hAnsi="Arial Narrow" w:cs="Arial"/>
          <w:sz w:val="22"/>
          <w:szCs w:val="22"/>
        </w:rPr>
        <w:t>»,</w:t>
      </w:r>
      <w:r w:rsidRPr="00230C15">
        <w:rPr>
          <w:rFonts w:ascii="Arial Narrow" w:hAnsi="Arial Narrow" w:cs="Arial"/>
          <w:spacing w:val="15"/>
          <w:sz w:val="22"/>
          <w:szCs w:val="22"/>
        </w:rPr>
        <w:t xml:space="preserve"> </w:t>
      </w:r>
      <w:r w:rsidRPr="00230C15">
        <w:rPr>
          <w:rFonts w:ascii="Arial Narrow" w:hAnsi="Arial Narrow" w:cs="Arial"/>
          <w:sz w:val="22"/>
          <w:szCs w:val="22"/>
        </w:rPr>
        <w:t>et</w:t>
      </w:r>
      <w:r w:rsidRPr="00230C15">
        <w:rPr>
          <w:rFonts w:ascii="Arial Narrow" w:hAnsi="Arial Narrow" w:cs="Arial"/>
          <w:spacing w:val="15"/>
          <w:sz w:val="22"/>
          <w:szCs w:val="22"/>
        </w:rPr>
        <w:t xml:space="preserve"> </w:t>
      </w:r>
      <w:r w:rsidRPr="00230C15">
        <w:rPr>
          <w:rFonts w:ascii="Arial Narrow" w:hAnsi="Arial Narrow" w:cs="Arial"/>
          <w:sz w:val="22"/>
          <w:szCs w:val="22"/>
        </w:rPr>
        <w:t>pour</w:t>
      </w:r>
      <w:r w:rsidRPr="00230C15">
        <w:rPr>
          <w:rFonts w:ascii="Arial Narrow" w:hAnsi="Arial Narrow" w:cs="Arial"/>
          <w:spacing w:val="15"/>
          <w:sz w:val="22"/>
          <w:szCs w:val="22"/>
        </w:rPr>
        <w:t xml:space="preserve"> </w:t>
      </w:r>
      <w:r w:rsidRPr="00230C15">
        <w:rPr>
          <w:rFonts w:ascii="Arial Narrow" w:hAnsi="Arial Narrow" w:cs="Arial"/>
          <w:sz w:val="22"/>
          <w:szCs w:val="22"/>
        </w:rPr>
        <w:t>laquelle</w:t>
      </w:r>
      <w:r w:rsidRPr="00230C15">
        <w:rPr>
          <w:rFonts w:ascii="Arial Narrow" w:hAnsi="Arial Narrow" w:cs="Arial"/>
          <w:spacing w:val="15"/>
          <w:sz w:val="22"/>
          <w:szCs w:val="22"/>
        </w:rPr>
        <w:t xml:space="preserve"> </w:t>
      </w:r>
      <w:r w:rsidRPr="00230C15">
        <w:rPr>
          <w:rFonts w:ascii="Arial Narrow" w:hAnsi="Arial Narrow" w:cs="Arial"/>
          <w:sz w:val="22"/>
          <w:szCs w:val="22"/>
        </w:rPr>
        <w:t>il</w:t>
      </w:r>
      <w:r w:rsidRPr="00230C15">
        <w:rPr>
          <w:rFonts w:ascii="Arial Narrow" w:hAnsi="Arial Narrow" w:cs="Arial"/>
          <w:spacing w:val="15"/>
          <w:sz w:val="22"/>
          <w:szCs w:val="22"/>
        </w:rPr>
        <w:t xml:space="preserve"> </w:t>
      </w:r>
      <w:r w:rsidRPr="00230C15">
        <w:rPr>
          <w:rFonts w:ascii="Arial Narrow" w:hAnsi="Arial Narrow" w:cs="Arial"/>
          <w:sz w:val="22"/>
          <w:szCs w:val="22"/>
        </w:rPr>
        <w:t>doit</w:t>
      </w:r>
      <w:r w:rsidRPr="00230C15">
        <w:rPr>
          <w:rFonts w:ascii="Arial Narrow" w:hAnsi="Arial Narrow" w:cs="Arial"/>
          <w:spacing w:val="15"/>
          <w:sz w:val="22"/>
          <w:szCs w:val="22"/>
        </w:rPr>
        <w:t xml:space="preserve"> </w:t>
      </w:r>
      <w:r w:rsidRPr="00230C15">
        <w:rPr>
          <w:rFonts w:ascii="Arial Narrow" w:hAnsi="Arial Narrow" w:cs="Arial"/>
          <w:sz w:val="22"/>
          <w:szCs w:val="22"/>
        </w:rPr>
        <w:t>joindre</w:t>
      </w:r>
      <w:r w:rsidRPr="00230C15">
        <w:rPr>
          <w:rFonts w:ascii="Arial Narrow" w:hAnsi="Arial Narrow" w:cs="Arial"/>
          <w:spacing w:val="15"/>
          <w:sz w:val="22"/>
          <w:szCs w:val="22"/>
        </w:rPr>
        <w:t xml:space="preserve"> </w:t>
      </w:r>
      <w:r w:rsidRPr="00230C15">
        <w:rPr>
          <w:rFonts w:ascii="Arial Narrow" w:hAnsi="Arial Narrow" w:cs="Arial"/>
          <w:sz w:val="22"/>
          <w:szCs w:val="22"/>
        </w:rPr>
        <w:t>un</w:t>
      </w:r>
      <w:r w:rsidRPr="00230C15">
        <w:rPr>
          <w:rFonts w:ascii="Arial Narrow" w:hAnsi="Arial Narrow" w:cs="Arial"/>
          <w:spacing w:val="15"/>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5"/>
          <w:sz w:val="22"/>
          <w:szCs w:val="22"/>
        </w:rPr>
        <w:t xml:space="preserve"> </w:t>
      </w:r>
      <w:r w:rsidRPr="00230C15">
        <w:rPr>
          <w:rFonts w:ascii="Arial Narrow" w:hAnsi="Arial Narrow" w:cs="Arial"/>
          <w:sz w:val="22"/>
          <w:szCs w:val="22"/>
        </w:rPr>
        <w:t>provisoire</w:t>
      </w:r>
      <w:r w:rsidRPr="00230C15">
        <w:rPr>
          <w:rFonts w:ascii="Arial Narrow" w:hAnsi="Arial Narrow" w:cs="Arial"/>
          <w:spacing w:val="15"/>
          <w:sz w:val="22"/>
          <w:szCs w:val="22"/>
        </w:rPr>
        <w:t xml:space="preserve"> </w:t>
      </w:r>
      <w:r w:rsidRPr="00230C15">
        <w:rPr>
          <w:rFonts w:ascii="Arial Narrow" w:hAnsi="Arial Narrow" w:cs="Arial"/>
          <w:sz w:val="22"/>
          <w:szCs w:val="22"/>
        </w:rPr>
        <w:t>équivalant</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6"/>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13"/>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13"/>
          <w:sz w:val="22"/>
          <w:szCs w:val="22"/>
        </w:rPr>
        <w:t xml:space="preserve"> </w:t>
      </w:r>
      <w:r w:rsidRPr="00230C15">
        <w:rPr>
          <w:rFonts w:ascii="Arial Narrow" w:hAnsi="Arial Narrow" w:cs="Arial"/>
          <w:i/>
          <w:iCs/>
          <w:sz w:val="22"/>
          <w:szCs w:val="22"/>
        </w:rPr>
        <w:t>montant]</w:t>
      </w:r>
    </w:p>
    <w:p w14:paraId="05241F91" w14:textId="1522AB7D" w:rsidR="007C7B7A" w:rsidRPr="00230C15" w:rsidRDefault="00B306DB" w:rsidP="00230C15">
      <w:pPr>
        <w:widowControl w:val="0"/>
        <w:autoSpaceDE w:val="0"/>
        <w:spacing w:before="12" w:line="360" w:lineRule="auto"/>
        <w:ind w:left="107" w:right="-20"/>
        <w:jc w:val="both"/>
        <w:rPr>
          <w:rFonts w:ascii="Arial Narrow" w:hAnsi="Arial Narrow"/>
        </w:rPr>
      </w:pPr>
      <w:r w:rsidRPr="00230C15">
        <w:rPr>
          <w:rFonts w:ascii="Arial Narrow" w:hAnsi="Arial Narrow" w:cs="Arial"/>
          <w:sz w:val="22"/>
          <w:szCs w:val="22"/>
        </w:rPr>
        <w:t>Francs</w:t>
      </w:r>
      <w:r w:rsidR="007C7B7A" w:rsidRPr="00230C15">
        <w:rPr>
          <w:rFonts w:ascii="Arial Narrow" w:hAnsi="Arial Narrow" w:cs="Arial"/>
          <w:spacing w:val="7"/>
          <w:sz w:val="22"/>
          <w:szCs w:val="22"/>
        </w:rPr>
        <w:t xml:space="preserve"> </w:t>
      </w:r>
      <w:r w:rsidR="007C7B7A" w:rsidRPr="00230C15">
        <w:rPr>
          <w:rFonts w:ascii="Arial Narrow" w:hAnsi="Arial Narrow" w:cs="Arial"/>
          <w:sz w:val="22"/>
          <w:szCs w:val="22"/>
        </w:rPr>
        <w:t>CFA,</w:t>
      </w:r>
    </w:p>
    <w:p w14:paraId="55DBAC35" w14:textId="77777777" w:rsidR="007C7B7A" w:rsidRPr="00230C15" w:rsidRDefault="007C7B7A" w:rsidP="00230C15">
      <w:pPr>
        <w:widowControl w:val="0"/>
        <w:autoSpaceDE w:val="0"/>
        <w:spacing w:line="360" w:lineRule="auto"/>
        <w:jc w:val="both"/>
        <w:rPr>
          <w:rFonts w:ascii="Arial Narrow" w:hAnsi="Arial Narrow" w:cs="Arial"/>
          <w:sz w:val="22"/>
          <w:szCs w:val="22"/>
        </w:rPr>
      </w:pPr>
    </w:p>
    <w:p w14:paraId="720E22B5" w14:textId="2B4768B8" w:rsidR="007C7B7A" w:rsidRPr="00230C15" w:rsidRDefault="007C7B7A" w:rsidP="00230C15">
      <w:pPr>
        <w:widowControl w:val="0"/>
        <w:autoSpaceDE w:val="0"/>
        <w:spacing w:line="360" w:lineRule="auto"/>
        <w:ind w:left="107" w:right="-259" w:firstLine="61"/>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5"/>
          <w:sz w:val="22"/>
          <w:szCs w:val="22"/>
        </w:rPr>
        <w:t xml:space="preserve"> </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l’organisme financier]</w:t>
      </w:r>
      <w:r w:rsidRPr="00230C15">
        <w:rPr>
          <w:rFonts w:ascii="Arial Narrow" w:hAnsi="Arial Narrow" w:cs="Arial"/>
          <w:sz w:val="22"/>
          <w:szCs w:val="22"/>
        </w:rPr>
        <w:t>,</w:t>
      </w:r>
      <w:r w:rsidRPr="00230C15">
        <w:rPr>
          <w:rFonts w:ascii="Arial Narrow" w:hAnsi="Arial Narrow" w:cs="Arial"/>
          <w:spacing w:val="-5"/>
          <w:sz w:val="22"/>
          <w:szCs w:val="22"/>
        </w:rPr>
        <w:t xml:space="preserve"> </w:t>
      </w:r>
      <w:r w:rsidRPr="00230C15">
        <w:rPr>
          <w:rFonts w:ascii="Arial Narrow" w:hAnsi="Arial Narrow" w:cs="Arial"/>
          <w:sz w:val="22"/>
          <w:szCs w:val="22"/>
        </w:rPr>
        <w:t>représentée</w:t>
      </w:r>
      <w:r w:rsidRPr="00230C15">
        <w:rPr>
          <w:rFonts w:ascii="Arial Narrow" w:hAnsi="Arial Narrow" w:cs="Arial"/>
          <w:spacing w:val="-5"/>
          <w:sz w:val="22"/>
          <w:szCs w:val="22"/>
        </w:rPr>
        <w:t xml:space="preserve"> </w:t>
      </w:r>
      <w:r w:rsidRPr="00230C15">
        <w:rPr>
          <w:rFonts w:ascii="Arial Narrow" w:hAnsi="Arial Narrow" w:cs="Arial"/>
          <w:sz w:val="22"/>
          <w:szCs w:val="22"/>
        </w:rPr>
        <w:t>par</w:t>
      </w:r>
      <w:r w:rsidRPr="00230C15">
        <w:rPr>
          <w:rFonts w:ascii="Arial Narrow" w:hAnsi="Arial Narrow" w:cs="Arial"/>
          <w:spacing w:val="-5"/>
          <w:sz w:val="22"/>
          <w:szCs w:val="22"/>
        </w:rPr>
        <w:t xml:space="preserve"> </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Noms</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des signataires]</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ci-dessous</w:t>
      </w:r>
      <w:r w:rsidRPr="00230C15">
        <w:rPr>
          <w:rFonts w:ascii="Arial Narrow" w:hAnsi="Arial Narrow" w:cs="Arial"/>
          <w:spacing w:val="19"/>
          <w:sz w:val="22"/>
          <w:szCs w:val="22"/>
        </w:rPr>
        <w:t xml:space="preserve"> </w:t>
      </w:r>
      <w:r w:rsidRPr="00230C15">
        <w:rPr>
          <w:rFonts w:ascii="Arial Narrow" w:hAnsi="Arial Narrow" w:cs="Arial"/>
          <w:sz w:val="22"/>
          <w:szCs w:val="22"/>
        </w:rPr>
        <w:t>désignée</w:t>
      </w:r>
      <w:r w:rsidRPr="00230C15">
        <w:rPr>
          <w:rFonts w:ascii="Arial Narrow" w:hAnsi="Arial Narrow" w:cs="Arial"/>
          <w:spacing w:val="19"/>
          <w:sz w:val="22"/>
          <w:szCs w:val="22"/>
        </w:rPr>
        <w:t xml:space="preserve"> </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19"/>
          <w:sz w:val="22"/>
          <w:szCs w:val="22"/>
        </w:rPr>
        <w:t xml:space="preserve"> </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déclarons</w:t>
      </w:r>
      <w:r w:rsidRPr="00230C15">
        <w:rPr>
          <w:rFonts w:ascii="Arial Narrow" w:hAnsi="Arial Narrow" w:cs="Arial"/>
          <w:spacing w:val="19"/>
          <w:sz w:val="22"/>
          <w:szCs w:val="22"/>
        </w:rPr>
        <w:t xml:space="preserve"> </w:t>
      </w:r>
      <w:r w:rsidRPr="00230C15">
        <w:rPr>
          <w:rFonts w:ascii="Arial Narrow" w:hAnsi="Arial Narrow" w:cs="Arial"/>
          <w:sz w:val="22"/>
          <w:szCs w:val="22"/>
        </w:rPr>
        <w:t>garantir</w:t>
      </w:r>
      <w:r w:rsidRPr="00230C15">
        <w:rPr>
          <w:rFonts w:ascii="Arial Narrow" w:hAnsi="Arial Narrow" w:cs="Arial"/>
          <w:spacing w:val="19"/>
          <w:sz w:val="22"/>
          <w:szCs w:val="22"/>
        </w:rPr>
        <w:t xml:space="preserve"> </w:t>
      </w:r>
      <w:r w:rsidRPr="00230C15">
        <w:rPr>
          <w:rFonts w:ascii="Arial Narrow" w:hAnsi="Arial Narrow" w:cs="Arial"/>
          <w:sz w:val="22"/>
          <w:szCs w:val="22"/>
        </w:rPr>
        <w:t>le</w:t>
      </w:r>
      <w:r w:rsidRPr="00230C15">
        <w:rPr>
          <w:rFonts w:ascii="Arial Narrow" w:hAnsi="Arial Narrow" w:cs="Arial"/>
          <w:spacing w:val="19"/>
          <w:sz w:val="22"/>
          <w:szCs w:val="22"/>
        </w:rPr>
        <w:t xml:space="preserve"> </w:t>
      </w:r>
      <w:r w:rsidRPr="00230C15">
        <w:rPr>
          <w:rFonts w:ascii="Arial Narrow" w:hAnsi="Arial Narrow" w:cs="Arial"/>
          <w:sz w:val="22"/>
          <w:szCs w:val="22"/>
        </w:rPr>
        <w:t>paiement</w:t>
      </w:r>
      <w:r w:rsidRPr="00230C15">
        <w:rPr>
          <w:rFonts w:ascii="Arial Narrow" w:hAnsi="Arial Narrow" w:cs="Arial"/>
          <w:spacing w:val="19"/>
          <w:sz w:val="22"/>
          <w:szCs w:val="22"/>
        </w:rPr>
        <w:t xml:space="preserve"> </w:t>
      </w:r>
      <w:r w:rsidRPr="00230C15">
        <w:rPr>
          <w:rFonts w:ascii="Arial Narrow" w:hAnsi="Arial Narrow" w:cs="Arial"/>
          <w:sz w:val="22"/>
          <w:szCs w:val="22"/>
        </w:rPr>
        <w:t>au</w:t>
      </w:r>
      <w:r w:rsidRPr="00230C15">
        <w:rPr>
          <w:rFonts w:ascii="Arial Narrow" w:hAnsi="Arial Narrow" w:cs="Arial"/>
          <w:spacing w:val="19"/>
          <w:sz w:val="22"/>
          <w:szCs w:val="22"/>
        </w:rPr>
        <w:t xml:space="preserve"> </w:t>
      </w:r>
      <w:r w:rsidRPr="00230C15">
        <w:rPr>
          <w:rFonts w:ascii="Arial Narrow" w:hAnsi="Arial Narrow" w:cs="Arial"/>
          <w:sz w:val="22"/>
          <w:szCs w:val="22"/>
        </w:rPr>
        <w:t>Maître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 xml:space="preserve">ou au Maître d’Ouvrage Délégué </w:t>
      </w:r>
      <w:r w:rsidRPr="00230C15">
        <w:rPr>
          <w:rFonts w:ascii="Arial Narrow" w:hAnsi="Arial Narrow" w:cs="Arial"/>
          <w:sz w:val="22"/>
          <w:szCs w:val="22"/>
        </w:rPr>
        <w:t>de</w:t>
      </w:r>
      <w:r w:rsidRPr="00230C15">
        <w:rPr>
          <w:rFonts w:ascii="Arial Narrow" w:hAnsi="Arial Narrow" w:cs="Arial"/>
          <w:spacing w:val="15"/>
          <w:sz w:val="22"/>
          <w:szCs w:val="22"/>
        </w:rPr>
        <w:t xml:space="preserve"> </w:t>
      </w:r>
      <w:r w:rsidRPr="00230C15">
        <w:rPr>
          <w:rFonts w:ascii="Arial Narrow" w:hAnsi="Arial Narrow" w:cs="Arial"/>
          <w:sz w:val="22"/>
          <w:szCs w:val="22"/>
        </w:rPr>
        <w:t>la</w:t>
      </w:r>
      <w:r w:rsidRPr="00230C15">
        <w:rPr>
          <w:rFonts w:ascii="Arial Narrow" w:hAnsi="Arial Narrow" w:cs="Arial"/>
          <w:spacing w:val="15"/>
          <w:sz w:val="22"/>
          <w:szCs w:val="22"/>
        </w:rPr>
        <w:t xml:space="preserve"> </w:t>
      </w:r>
      <w:r w:rsidRPr="00230C15">
        <w:rPr>
          <w:rFonts w:ascii="Arial Narrow" w:hAnsi="Arial Narrow" w:cs="Arial"/>
          <w:sz w:val="22"/>
          <w:szCs w:val="22"/>
        </w:rPr>
        <w:t>somme</w:t>
      </w:r>
      <w:r w:rsidRPr="00230C15">
        <w:rPr>
          <w:rFonts w:ascii="Arial Narrow" w:hAnsi="Arial Narrow" w:cs="Arial"/>
          <w:spacing w:val="15"/>
          <w:sz w:val="22"/>
          <w:szCs w:val="22"/>
        </w:rPr>
        <w:t xml:space="preserve"> </w:t>
      </w:r>
      <w:r w:rsidRPr="00230C15">
        <w:rPr>
          <w:rFonts w:ascii="Arial Narrow" w:hAnsi="Arial Narrow" w:cs="Arial"/>
          <w:sz w:val="22"/>
          <w:szCs w:val="22"/>
        </w:rPr>
        <w:t>maximale</w:t>
      </w:r>
      <w:r w:rsidRPr="00230C15">
        <w:rPr>
          <w:rFonts w:ascii="Arial Narrow" w:hAnsi="Arial Narrow" w:cs="Arial"/>
          <w:spacing w:val="15"/>
          <w:sz w:val="22"/>
          <w:szCs w:val="22"/>
        </w:rPr>
        <w:t xml:space="preserve"> </w:t>
      </w:r>
      <w:r w:rsidRPr="00230C15">
        <w:rPr>
          <w:rFonts w:ascii="Arial Narrow" w:hAnsi="Arial Narrow" w:cs="Arial"/>
          <w:sz w:val="22"/>
          <w:szCs w:val="22"/>
        </w:rPr>
        <w:t>de</w:t>
      </w:r>
      <w:r w:rsidRPr="00230C15">
        <w:rPr>
          <w:rFonts w:ascii="Arial Narrow" w:hAnsi="Arial Narrow" w:cs="Arial"/>
          <w:spacing w:val="15"/>
          <w:sz w:val="22"/>
          <w:szCs w:val="22"/>
        </w:rPr>
        <w:t xml:space="preserve"> </w:t>
      </w:r>
      <w:r w:rsidRPr="00230C15">
        <w:rPr>
          <w:rFonts w:ascii="Arial Narrow" w:hAnsi="Arial Narrow" w:cs="Arial"/>
          <w:sz w:val="22"/>
          <w:szCs w:val="22"/>
        </w:rPr>
        <w:t>[indiquer</w:t>
      </w:r>
      <w:r w:rsidRPr="00230C15">
        <w:rPr>
          <w:rFonts w:ascii="Arial Narrow" w:hAnsi="Arial Narrow" w:cs="Arial"/>
          <w:spacing w:val="15"/>
          <w:sz w:val="22"/>
          <w:szCs w:val="22"/>
        </w:rPr>
        <w:t xml:space="preserve"> </w:t>
      </w:r>
      <w:r w:rsidRPr="00230C15">
        <w:rPr>
          <w:rFonts w:ascii="Arial Narrow" w:hAnsi="Arial Narrow" w:cs="Arial"/>
          <w:sz w:val="22"/>
          <w:szCs w:val="22"/>
        </w:rPr>
        <w:t>le</w:t>
      </w:r>
      <w:r w:rsidRPr="00230C15">
        <w:rPr>
          <w:rFonts w:ascii="Arial Narrow" w:hAnsi="Arial Narrow" w:cs="Arial"/>
          <w:spacing w:val="15"/>
          <w:sz w:val="22"/>
          <w:szCs w:val="22"/>
        </w:rPr>
        <w:t xml:space="preserve"> </w:t>
      </w:r>
      <w:r w:rsidRPr="00230C15">
        <w:rPr>
          <w:rFonts w:ascii="Arial Narrow" w:hAnsi="Arial Narrow" w:cs="Arial"/>
          <w:sz w:val="22"/>
          <w:szCs w:val="22"/>
        </w:rPr>
        <w:t>montant]</w:t>
      </w:r>
      <w:r w:rsidRPr="00230C15">
        <w:rPr>
          <w:rFonts w:ascii="Arial Narrow" w:hAnsi="Arial Narrow" w:cs="Arial"/>
          <w:spacing w:val="15"/>
          <w:sz w:val="22"/>
          <w:szCs w:val="22"/>
        </w:rPr>
        <w:t xml:space="preserve"> </w:t>
      </w:r>
      <w:r w:rsidRPr="00230C15">
        <w:rPr>
          <w:rFonts w:ascii="Arial Narrow" w:hAnsi="Arial Narrow" w:cs="Arial"/>
          <w:sz w:val="22"/>
          <w:szCs w:val="22"/>
        </w:rPr>
        <w:t>Francs</w:t>
      </w:r>
      <w:r w:rsidRPr="00230C15">
        <w:rPr>
          <w:rFonts w:ascii="Arial Narrow" w:hAnsi="Arial Narrow" w:cs="Arial"/>
          <w:spacing w:val="15"/>
          <w:sz w:val="22"/>
          <w:szCs w:val="22"/>
        </w:rPr>
        <w:t xml:space="preserve"> </w:t>
      </w:r>
      <w:r w:rsidRPr="00230C15">
        <w:rPr>
          <w:rFonts w:ascii="Arial Narrow" w:hAnsi="Arial Narrow" w:cs="Arial"/>
          <w:sz w:val="22"/>
          <w:szCs w:val="22"/>
        </w:rPr>
        <w:t>CFA,</w:t>
      </w:r>
      <w:r w:rsidRPr="00230C15">
        <w:rPr>
          <w:rFonts w:ascii="Arial Narrow" w:hAnsi="Arial Narrow" w:cs="Arial"/>
          <w:spacing w:val="15"/>
          <w:sz w:val="22"/>
          <w:szCs w:val="22"/>
        </w:rPr>
        <w:t xml:space="preserve"> </w:t>
      </w:r>
      <w:r w:rsidRPr="00230C15">
        <w:rPr>
          <w:rFonts w:ascii="Arial Narrow" w:hAnsi="Arial Narrow" w:cs="Arial"/>
          <w:sz w:val="22"/>
          <w:szCs w:val="22"/>
        </w:rPr>
        <w:t>que</w:t>
      </w:r>
      <w:r w:rsidRPr="00230C15">
        <w:rPr>
          <w:rFonts w:ascii="Arial Narrow" w:hAnsi="Arial Narrow" w:cs="Arial"/>
          <w:spacing w:val="15"/>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15"/>
          <w:sz w:val="22"/>
          <w:szCs w:val="22"/>
        </w:rPr>
        <w:t xml:space="preserve"> </w:t>
      </w:r>
      <w:r w:rsidRPr="00230C15">
        <w:rPr>
          <w:rFonts w:ascii="Arial Narrow" w:hAnsi="Arial Narrow" w:cs="Arial"/>
          <w:sz w:val="22"/>
          <w:szCs w:val="22"/>
        </w:rPr>
        <w:t>s’engage</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régler</w:t>
      </w:r>
      <w:r w:rsidRPr="00230C15">
        <w:rPr>
          <w:rFonts w:ascii="Arial Narrow" w:hAnsi="Arial Narrow" w:cs="Arial"/>
          <w:spacing w:val="15"/>
          <w:sz w:val="22"/>
          <w:szCs w:val="22"/>
        </w:rPr>
        <w:t xml:space="preserve"> </w:t>
      </w:r>
      <w:r w:rsidRPr="00230C15">
        <w:rPr>
          <w:rFonts w:ascii="Arial Narrow" w:hAnsi="Arial Narrow" w:cs="Arial"/>
          <w:sz w:val="22"/>
          <w:szCs w:val="22"/>
        </w:rPr>
        <w:t>intégralement</w:t>
      </w:r>
      <w:r w:rsidRPr="00230C15">
        <w:rPr>
          <w:rFonts w:ascii="Arial Narrow" w:hAnsi="Arial Narrow" w:cs="Arial"/>
          <w:spacing w:val="7"/>
          <w:sz w:val="22"/>
          <w:szCs w:val="22"/>
        </w:rPr>
        <w:t xml:space="preserve"> </w:t>
      </w:r>
      <w:r w:rsidRPr="00230C15">
        <w:rPr>
          <w:rFonts w:ascii="Arial Narrow" w:hAnsi="Arial Narrow" w:cs="Arial"/>
          <w:sz w:val="22"/>
          <w:szCs w:val="22"/>
        </w:rPr>
        <w:t>à au</w:t>
      </w:r>
      <w:r w:rsidRPr="00230C15">
        <w:rPr>
          <w:rFonts w:ascii="Arial Narrow" w:hAnsi="Arial Narrow" w:cs="Arial"/>
          <w:spacing w:val="19"/>
          <w:sz w:val="22"/>
          <w:szCs w:val="22"/>
        </w:rPr>
        <w:t xml:space="preserve"> </w:t>
      </w:r>
      <w:r w:rsidRPr="00230C15">
        <w:rPr>
          <w:rFonts w:ascii="Arial Narrow" w:hAnsi="Arial Narrow" w:cs="Arial"/>
          <w:sz w:val="22"/>
          <w:szCs w:val="22"/>
        </w:rPr>
        <w:t>Maître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ou au Maître d’Ouvrage Délégué</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s’obligeant</w:t>
      </w:r>
      <w:r w:rsidRPr="00230C15">
        <w:rPr>
          <w:rFonts w:ascii="Arial Narrow" w:hAnsi="Arial Narrow" w:cs="Arial"/>
          <w:spacing w:val="7"/>
          <w:sz w:val="22"/>
          <w:szCs w:val="22"/>
        </w:rPr>
        <w:t xml:space="preserve"> </w:t>
      </w:r>
      <w:r w:rsidRPr="00230C15">
        <w:rPr>
          <w:rFonts w:ascii="Arial Narrow" w:hAnsi="Arial Narrow" w:cs="Arial"/>
          <w:sz w:val="22"/>
          <w:szCs w:val="22"/>
        </w:rPr>
        <w:t>elle-même,</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successeurs</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assignataires.</w:t>
      </w:r>
    </w:p>
    <w:p w14:paraId="47DF1A55" w14:textId="77777777" w:rsidR="007C7B7A" w:rsidRPr="00230C15" w:rsidRDefault="007C7B7A" w:rsidP="00230C15">
      <w:pPr>
        <w:widowControl w:val="0"/>
        <w:autoSpaceDE w:val="0"/>
        <w:spacing w:line="360" w:lineRule="auto"/>
        <w:ind w:left="107" w:right="-20"/>
        <w:jc w:val="both"/>
        <w:rPr>
          <w:rFonts w:ascii="Arial Narrow" w:hAnsi="Arial Narrow"/>
        </w:rPr>
      </w:pP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cette</w:t>
      </w:r>
      <w:r w:rsidRPr="00230C15">
        <w:rPr>
          <w:rFonts w:ascii="Arial Narrow" w:hAnsi="Arial Narrow" w:cs="Arial"/>
          <w:spacing w:val="7"/>
          <w:sz w:val="22"/>
          <w:szCs w:val="22"/>
        </w:rPr>
        <w:t xml:space="preserve"> </w:t>
      </w:r>
      <w:r w:rsidRPr="00230C15">
        <w:rPr>
          <w:rFonts w:ascii="Arial Narrow" w:hAnsi="Arial Narrow" w:cs="Arial"/>
          <w:sz w:val="22"/>
          <w:szCs w:val="22"/>
        </w:rPr>
        <w:t>obligation</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suivantes</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55021A07" w14:textId="77777777" w:rsidR="007C7B7A" w:rsidRPr="00230C15" w:rsidRDefault="007C7B7A" w:rsidP="00230C15">
      <w:pPr>
        <w:widowControl w:val="0"/>
        <w:autoSpaceDE w:val="0"/>
        <w:spacing w:line="360" w:lineRule="auto"/>
        <w:jc w:val="both"/>
        <w:rPr>
          <w:rFonts w:ascii="Arial Narrow" w:hAnsi="Arial Narrow" w:cs="Arial"/>
          <w:sz w:val="22"/>
          <w:szCs w:val="22"/>
        </w:rPr>
      </w:pPr>
    </w:p>
    <w:p w14:paraId="2FAECA16" w14:textId="77777777" w:rsidR="007C7B7A" w:rsidRPr="00230C15" w:rsidRDefault="007C7B7A" w:rsidP="00230C15">
      <w:pPr>
        <w:widowControl w:val="0"/>
        <w:autoSpaceDE w:val="0"/>
        <w:spacing w:line="360" w:lineRule="auto"/>
        <w:ind w:left="107" w:right="-213"/>
        <w:jc w:val="both"/>
        <w:rPr>
          <w:rFonts w:ascii="Arial Narrow" w:hAnsi="Arial Narrow"/>
        </w:rPr>
      </w:pPr>
      <w:r w:rsidRPr="00230C15">
        <w:rPr>
          <w:rFonts w:ascii="Arial Narrow" w:hAnsi="Arial Narrow" w:cs="Arial"/>
          <w:sz w:val="22"/>
          <w:szCs w:val="22"/>
        </w:rPr>
        <w:t>Si</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soumissionnaire</w:t>
      </w:r>
      <w:r w:rsidRPr="00230C15">
        <w:rPr>
          <w:rFonts w:ascii="Arial Narrow" w:hAnsi="Arial Narrow" w:cs="Arial"/>
          <w:spacing w:val="23"/>
          <w:sz w:val="22"/>
          <w:szCs w:val="22"/>
        </w:rPr>
        <w:t xml:space="preserve"> </w:t>
      </w:r>
      <w:r w:rsidRPr="00230C15">
        <w:rPr>
          <w:rFonts w:ascii="Arial Narrow" w:hAnsi="Arial Narrow" w:cs="Arial"/>
          <w:sz w:val="22"/>
          <w:szCs w:val="22"/>
        </w:rPr>
        <w:t>retire</w:t>
      </w:r>
      <w:r w:rsidRPr="00230C15">
        <w:rPr>
          <w:rFonts w:ascii="Arial Narrow" w:hAnsi="Arial Narrow" w:cs="Arial"/>
          <w:spacing w:val="23"/>
          <w:sz w:val="22"/>
          <w:szCs w:val="22"/>
        </w:rPr>
        <w:t xml:space="preserve"> </w:t>
      </w:r>
      <w:r w:rsidRPr="00230C15">
        <w:rPr>
          <w:rFonts w:ascii="Arial Narrow" w:hAnsi="Arial Narrow" w:cs="Arial"/>
          <w:sz w:val="22"/>
          <w:szCs w:val="22"/>
        </w:rPr>
        <w:t>son offre</w:t>
      </w:r>
      <w:r w:rsidRPr="00230C15">
        <w:rPr>
          <w:rFonts w:ascii="Arial Narrow" w:hAnsi="Arial Narrow" w:cs="Arial"/>
          <w:spacing w:val="23"/>
          <w:sz w:val="22"/>
          <w:szCs w:val="22"/>
        </w:rPr>
        <w:t xml:space="preserve"> </w:t>
      </w:r>
      <w:r w:rsidRPr="00230C15">
        <w:rPr>
          <w:rFonts w:ascii="Arial Narrow" w:hAnsi="Arial Narrow" w:cs="Arial"/>
          <w:sz w:val="22"/>
          <w:szCs w:val="22"/>
        </w:rPr>
        <w:t>pendant</w:t>
      </w:r>
      <w:r w:rsidRPr="00230C15">
        <w:rPr>
          <w:rFonts w:ascii="Arial Narrow" w:hAnsi="Arial Narrow" w:cs="Arial"/>
          <w:spacing w:val="23"/>
          <w:sz w:val="22"/>
          <w:szCs w:val="22"/>
        </w:rPr>
        <w:t xml:space="preserve"> </w:t>
      </w:r>
      <w:r w:rsidRPr="00230C15">
        <w:rPr>
          <w:rFonts w:ascii="Arial Narrow" w:hAnsi="Arial Narrow" w:cs="Arial"/>
          <w:sz w:val="22"/>
          <w:szCs w:val="22"/>
        </w:rPr>
        <w:t>la</w:t>
      </w:r>
      <w:r w:rsidRPr="00230C15">
        <w:rPr>
          <w:rFonts w:ascii="Arial Narrow" w:hAnsi="Arial Narrow" w:cs="Arial"/>
          <w:spacing w:val="23"/>
          <w:sz w:val="22"/>
          <w:szCs w:val="22"/>
        </w:rPr>
        <w:t xml:space="preserve"> </w:t>
      </w:r>
      <w:r w:rsidRPr="00230C15">
        <w:rPr>
          <w:rFonts w:ascii="Arial Narrow" w:hAnsi="Arial Narrow" w:cs="Arial"/>
          <w:sz w:val="22"/>
          <w:szCs w:val="22"/>
        </w:rPr>
        <w:t>période</w:t>
      </w:r>
      <w:r w:rsidRPr="00230C15">
        <w:rPr>
          <w:rFonts w:ascii="Arial Narrow" w:hAnsi="Arial Narrow" w:cs="Arial"/>
          <w:spacing w:val="23"/>
          <w:sz w:val="22"/>
          <w:szCs w:val="22"/>
        </w:rPr>
        <w:t xml:space="preserve"> </w:t>
      </w:r>
      <w:r w:rsidRPr="00230C15">
        <w:rPr>
          <w:rFonts w:ascii="Arial Narrow" w:hAnsi="Arial Narrow" w:cs="Arial"/>
          <w:sz w:val="22"/>
          <w:szCs w:val="22"/>
        </w:rPr>
        <w:t>de</w:t>
      </w:r>
      <w:r w:rsidRPr="00230C15">
        <w:rPr>
          <w:rFonts w:ascii="Arial Narrow" w:hAnsi="Arial Narrow" w:cs="Arial"/>
          <w:spacing w:val="23"/>
          <w:sz w:val="22"/>
          <w:szCs w:val="22"/>
        </w:rPr>
        <w:t xml:space="preserve"> </w:t>
      </w:r>
      <w:r w:rsidRPr="00230C15">
        <w:rPr>
          <w:rFonts w:ascii="Arial Narrow" w:hAnsi="Arial Narrow" w:cs="Arial"/>
          <w:sz w:val="22"/>
          <w:szCs w:val="22"/>
        </w:rPr>
        <w:t>validité</w:t>
      </w:r>
      <w:r w:rsidRPr="00230C15">
        <w:rPr>
          <w:rFonts w:ascii="Arial Narrow" w:hAnsi="Arial Narrow" w:cs="Arial"/>
          <w:spacing w:val="23"/>
          <w:sz w:val="22"/>
          <w:szCs w:val="22"/>
        </w:rPr>
        <w:t xml:space="preserve"> </w:t>
      </w:r>
      <w:r w:rsidRPr="00230C15">
        <w:rPr>
          <w:rFonts w:ascii="Arial Narrow" w:hAnsi="Arial Narrow" w:cs="Arial"/>
          <w:sz w:val="22"/>
          <w:szCs w:val="22"/>
        </w:rPr>
        <w:t>prévue</w:t>
      </w:r>
      <w:r w:rsidRPr="00230C15">
        <w:rPr>
          <w:rFonts w:ascii="Arial Narrow" w:hAnsi="Arial Narrow" w:cs="Arial"/>
          <w:spacing w:val="23"/>
          <w:sz w:val="22"/>
          <w:szCs w:val="22"/>
        </w:rPr>
        <w:t xml:space="preserve"> </w:t>
      </w:r>
      <w:r w:rsidRPr="00230C15">
        <w:rPr>
          <w:rFonts w:ascii="Arial Narrow" w:hAnsi="Arial Narrow" w:cs="Arial"/>
          <w:sz w:val="22"/>
          <w:szCs w:val="22"/>
        </w:rPr>
        <w:t>dans le dossier d’appel d’offres ;</w:t>
      </w:r>
    </w:p>
    <w:p w14:paraId="06A1CB29" w14:textId="0B390EB8" w:rsidR="007C7B7A" w:rsidRPr="00230C15" w:rsidRDefault="00B306DB" w:rsidP="00230C15">
      <w:pPr>
        <w:widowControl w:val="0"/>
        <w:autoSpaceDE w:val="0"/>
        <w:spacing w:line="360" w:lineRule="auto"/>
        <w:ind w:left="107" w:right="-20"/>
        <w:rPr>
          <w:rFonts w:ascii="Arial Narrow" w:hAnsi="Arial Narrow" w:cs="Arial"/>
          <w:sz w:val="22"/>
          <w:szCs w:val="22"/>
        </w:rPr>
      </w:pPr>
      <w:r w:rsidRPr="00230C15">
        <w:rPr>
          <w:rFonts w:ascii="Arial Narrow" w:hAnsi="Arial Narrow" w:cs="Arial"/>
          <w:sz w:val="22"/>
          <w:szCs w:val="22"/>
        </w:rPr>
        <w:t>Où</w:t>
      </w:r>
    </w:p>
    <w:p w14:paraId="07FB86BD" w14:textId="77777777" w:rsidR="007C7B7A" w:rsidRPr="00230C15" w:rsidRDefault="007C7B7A" w:rsidP="00230C15">
      <w:pPr>
        <w:widowControl w:val="0"/>
        <w:autoSpaceDE w:val="0"/>
        <w:spacing w:line="360" w:lineRule="auto"/>
        <w:rPr>
          <w:rFonts w:ascii="Arial Narrow" w:hAnsi="Arial Narrow" w:cs="Arial"/>
          <w:sz w:val="22"/>
          <w:szCs w:val="22"/>
        </w:rPr>
      </w:pPr>
    </w:p>
    <w:p w14:paraId="02F0B5BE" w14:textId="77777777" w:rsidR="007C7B7A" w:rsidRPr="00230C15" w:rsidRDefault="007C7B7A" w:rsidP="00230C15">
      <w:pPr>
        <w:widowControl w:val="0"/>
        <w:autoSpaceDE w:val="0"/>
        <w:spacing w:line="360" w:lineRule="auto"/>
        <w:ind w:left="107" w:right="-214"/>
        <w:rPr>
          <w:rFonts w:ascii="Arial Narrow" w:hAnsi="Arial Narrow"/>
          <w:sz w:val="22"/>
          <w:szCs w:val="22"/>
        </w:rPr>
      </w:pPr>
      <w:r w:rsidRPr="00230C15">
        <w:rPr>
          <w:rFonts w:ascii="Arial Narrow" w:hAnsi="Arial Narrow" w:cs="Arial"/>
          <w:sz w:val="22"/>
          <w:szCs w:val="22"/>
        </w:rPr>
        <w:t>Si</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soumissionnaire,</w:t>
      </w:r>
      <w:r w:rsidRPr="00230C15">
        <w:rPr>
          <w:rFonts w:ascii="Arial Narrow" w:hAnsi="Arial Narrow" w:cs="Arial"/>
          <w:spacing w:val="23"/>
          <w:sz w:val="22"/>
          <w:szCs w:val="22"/>
        </w:rPr>
        <w:t xml:space="preserve"> </w:t>
      </w:r>
      <w:r w:rsidRPr="00230C15">
        <w:rPr>
          <w:rFonts w:ascii="Arial Narrow" w:hAnsi="Arial Narrow" w:cs="Arial"/>
          <w:sz w:val="22"/>
          <w:szCs w:val="22"/>
        </w:rPr>
        <w:t>s’étant</w:t>
      </w:r>
      <w:r w:rsidRPr="00230C15">
        <w:rPr>
          <w:rFonts w:ascii="Arial Narrow" w:hAnsi="Arial Narrow" w:cs="Arial"/>
          <w:spacing w:val="23"/>
          <w:sz w:val="22"/>
          <w:szCs w:val="22"/>
        </w:rPr>
        <w:t xml:space="preserve"> </w:t>
      </w:r>
      <w:r w:rsidRPr="00230C15">
        <w:rPr>
          <w:rFonts w:ascii="Arial Narrow" w:hAnsi="Arial Narrow" w:cs="Arial"/>
          <w:sz w:val="22"/>
          <w:szCs w:val="22"/>
        </w:rPr>
        <w:t>vu</w:t>
      </w:r>
      <w:r w:rsidRPr="00230C15">
        <w:rPr>
          <w:rFonts w:ascii="Arial Narrow" w:hAnsi="Arial Narrow" w:cs="Arial"/>
          <w:spacing w:val="23"/>
          <w:sz w:val="22"/>
          <w:szCs w:val="22"/>
        </w:rPr>
        <w:t xml:space="preserve"> </w:t>
      </w:r>
      <w:r w:rsidRPr="00230C15">
        <w:rPr>
          <w:rFonts w:ascii="Arial Narrow" w:hAnsi="Arial Narrow" w:cs="Arial"/>
          <w:sz w:val="22"/>
          <w:szCs w:val="22"/>
        </w:rPr>
        <w:t>notifié</w:t>
      </w:r>
      <w:r w:rsidRPr="00230C15">
        <w:rPr>
          <w:rFonts w:ascii="Arial Narrow" w:hAnsi="Arial Narrow" w:cs="Arial"/>
          <w:spacing w:val="23"/>
          <w:sz w:val="22"/>
          <w:szCs w:val="22"/>
        </w:rPr>
        <w:t xml:space="preserve"> </w:t>
      </w:r>
      <w:r w:rsidRPr="00230C15">
        <w:rPr>
          <w:rFonts w:ascii="Arial Narrow" w:hAnsi="Arial Narrow" w:cs="Arial"/>
          <w:sz w:val="22"/>
          <w:szCs w:val="22"/>
        </w:rPr>
        <w:t>l’attribution</w:t>
      </w:r>
      <w:r w:rsidRPr="00230C15">
        <w:rPr>
          <w:rFonts w:ascii="Arial Narrow" w:hAnsi="Arial Narrow" w:cs="Arial"/>
          <w:spacing w:val="23"/>
          <w:sz w:val="22"/>
          <w:szCs w:val="22"/>
        </w:rPr>
        <w:t xml:space="preserve"> </w:t>
      </w:r>
      <w:r w:rsidRPr="00230C15">
        <w:rPr>
          <w:rFonts w:ascii="Arial Narrow" w:hAnsi="Arial Narrow" w:cs="Arial"/>
          <w:sz w:val="22"/>
          <w:szCs w:val="22"/>
        </w:rPr>
        <w:t>du</w:t>
      </w:r>
      <w:r w:rsidRPr="00230C15">
        <w:rPr>
          <w:rFonts w:ascii="Arial Narrow" w:hAnsi="Arial Narrow" w:cs="Arial"/>
          <w:spacing w:val="23"/>
          <w:sz w:val="22"/>
          <w:szCs w:val="22"/>
        </w:rPr>
        <w:t xml:space="preserve"> </w:t>
      </w:r>
      <w:r w:rsidRPr="00230C15">
        <w:rPr>
          <w:rFonts w:ascii="Arial Narrow" w:hAnsi="Arial Narrow" w:cs="Arial"/>
          <w:sz w:val="22"/>
          <w:szCs w:val="22"/>
        </w:rPr>
        <w:t>marché</w:t>
      </w:r>
      <w:r w:rsidRPr="00230C15">
        <w:rPr>
          <w:rFonts w:ascii="Arial Narrow" w:hAnsi="Arial Narrow" w:cs="Arial"/>
          <w:spacing w:val="23"/>
          <w:sz w:val="22"/>
          <w:szCs w:val="22"/>
        </w:rPr>
        <w:t xml:space="preserve"> </w:t>
      </w:r>
      <w:r w:rsidRPr="00230C15">
        <w:rPr>
          <w:rFonts w:ascii="Arial Narrow" w:hAnsi="Arial Narrow" w:cs="Arial"/>
          <w:sz w:val="22"/>
          <w:szCs w:val="22"/>
        </w:rPr>
        <w:t>par</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Maître</w:t>
      </w:r>
      <w:r w:rsidRPr="00230C15">
        <w:rPr>
          <w:rFonts w:ascii="Arial Narrow" w:hAnsi="Arial Narrow" w:cs="Arial"/>
          <w:spacing w:val="23"/>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ou le Maître d’Ouvrage Délégué</w:t>
      </w:r>
      <w:r w:rsidRPr="00230C15">
        <w:rPr>
          <w:rFonts w:ascii="Arial Narrow" w:hAnsi="Arial Narrow" w:cs="Arial"/>
          <w:spacing w:val="23"/>
          <w:sz w:val="22"/>
          <w:szCs w:val="22"/>
        </w:rPr>
        <w:t xml:space="preserve"> </w:t>
      </w:r>
      <w:r w:rsidRPr="00230C15">
        <w:rPr>
          <w:rFonts w:ascii="Arial Narrow" w:hAnsi="Arial Narrow" w:cs="Arial"/>
          <w:sz w:val="22"/>
          <w:szCs w:val="22"/>
        </w:rPr>
        <w:t>pendant</w:t>
      </w:r>
      <w:r w:rsidRPr="00230C15">
        <w:rPr>
          <w:rFonts w:ascii="Arial Narrow" w:hAnsi="Arial Narrow" w:cs="Arial"/>
          <w:spacing w:val="23"/>
          <w:sz w:val="22"/>
          <w:szCs w:val="22"/>
        </w:rPr>
        <w:t xml:space="preserve"> </w:t>
      </w:r>
      <w:r w:rsidRPr="00230C15">
        <w:rPr>
          <w:rFonts w:ascii="Arial Narrow" w:hAnsi="Arial Narrow" w:cs="Arial"/>
          <w:sz w:val="22"/>
          <w:szCs w:val="22"/>
        </w:rPr>
        <w:t>la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6778DB70" w14:textId="77777777" w:rsidR="007C7B7A" w:rsidRPr="00230C15" w:rsidRDefault="007C7B7A" w:rsidP="00230C15">
      <w:pPr>
        <w:widowControl w:val="0"/>
        <w:autoSpaceDE w:val="0"/>
        <w:spacing w:before="11" w:line="360" w:lineRule="auto"/>
        <w:rPr>
          <w:rFonts w:ascii="Arial Narrow" w:hAnsi="Arial Narrow" w:cs="Arial"/>
          <w:sz w:val="22"/>
          <w:szCs w:val="22"/>
        </w:rPr>
      </w:pPr>
    </w:p>
    <w:p w14:paraId="22875858" w14:textId="24B45449"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 omet</w:t>
      </w:r>
      <w:r w:rsidRPr="00230C15">
        <w:rPr>
          <w:rFonts w:ascii="Arial Narrow" w:hAnsi="Arial Narrow" w:cs="Arial"/>
          <w:spacing w:val="7"/>
          <w:sz w:val="22"/>
          <w:szCs w:val="22"/>
        </w:rPr>
        <w:t xml:space="preserve"> </w:t>
      </w:r>
      <w:r w:rsidR="004F2CFC" w:rsidRPr="00230C15">
        <w:rPr>
          <w:rFonts w:ascii="Arial Narrow" w:hAnsi="Arial Narrow" w:cs="Arial"/>
          <w:sz w:val="22"/>
          <w:szCs w:val="22"/>
        </w:rPr>
        <w:t>de</w:t>
      </w:r>
      <w:r w:rsidR="004F2CFC" w:rsidRPr="00230C15">
        <w:rPr>
          <w:rFonts w:ascii="Arial Narrow" w:hAnsi="Arial Narrow" w:cs="Arial"/>
          <w:spacing w:val="7"/>
          <w:sz w:val="22"/>
          <w:szCs w:val="22"/>
        </w:rPr>
        <w:t xml:space="preserve"> </w:t>
      </w:r>
      <w:r w:rsidRPr="00230C15">
        <w:rPr>
          <w:rFonts w:ascii="Arial Narrow" w:hAnsi="Arial Narrow" w:cs="Arial"/>
          <w:sz w:val="22"/>
          <w:szCs w:val="22"/>
        </w:rPr>
        <w:t>signer</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refuse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signer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alors</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est</w:t>
      </w:r>
      <w:r w:rsidRPr="00230C15">
        <w:rPr>
          <w:rFonts w:ascii="Arial Narrow" w:hAnsi="Arial Narrow" w:cs="Arial"/>
          <w:spacing w:val="7"/>
          <w:sz w:val="22"/>
          <w:szCs w:val="22"/>
        </w:rPr>
        <w:t xml:space="preserve"> </w:t>
      </w:r>
      <w:r w:rsidRPr="00230C15">
        <w:rPr>
          <w:rFonts w:ascii="Arial Narrow" w:hAnsi="Arial Narrow" w:cs="Arial"/>
          <w:sz w:val="22"/>
          <w:szCs w:val="22"/>
        </w:rPr>
        <w:t>requis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faire</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3D54EDBA" w14:textId="77777777" w:rsidR="007C7B7A" w:rsidRPr="00230C15" w:rsidRDefault="007C7B7A" w:rsidP="00230C15">
      <w:pPr>
        <w:widowControl w:val="0"/>
        <w:autoSpaceDE w:val="0"/>
        <w:spacing w:before="5" w:line="360" w:lineRule="auto"/>
        <w:rPr>
          <w:rFonts w:ascii="Arial Narrow" w:hAnsi="Arial Narrow" w:cs="Arial"/>
          <w:sz w:val="22"/>
          <w:szCs w:val="22"/>
        </w:rPr>
      </w:pPr>
    </w:p>
    <w:p w14:paraId="7E30D687" w14:textId="60BA137F" w:rsidR="007C7B7A" w:rsidRPr="00230C15" w:rsidRDefault="007C7B7A" w:rsidP="00230C15">
      <w:pPr>
        <w:widowControl w:val="0"/>
        <w:autoSpaceDE w:val="0"/>
        <w:spacing w:line="360" w:lineRule="auto"/>
        <w:ind w:left="334" w:right="-214" w:hanging="227"/>
        <w:rPr>
          <w:rFonts w:ascii="Arial Narrow" w:hAnsi="Arial Narrow"/>
        </w:rPr>
      </w:pPr>
      <w:r w:rsidRPr="00230C15">
        <w:rPr>
          <w:rFonts w:ascii="Arial Narrow" w:hAnsi="Arial Narrow" w:cs="Arial"/>
          <w:sz w:val="22"/>
          <w:szCs w:val="22"/>
        </w:rPr>
        <w:t xml:space="preserve">- </w:t>
      </w:r>
      <w:r w:rsidRPr="00230C15">
        <w:rPr>
          <w:rFonts w:ascii="Arial Narrow" w:hAnsi="Arial Narrow" w:cs="Arial"/>
          <w:spacing w:val="14"/>
          <w:sz w:val="22"/>
          <w:szCs w:val="22"/>
        </w:rPr>
        <w:t xml:space="preserve"> </w:t>
      </w:r>
      <w:r w:rsidRPr="00230C15">
        <w:rPr>
          <w:rFonts w:ascii="Arial Narrow" w:hAnsi="Arial Narrow" w:cs="Arial"/>
          <w:sz w:val="22"/>
          <w:szCs w:val="22"/>
        </w:rPr>
        <w:t>omet ou refuse de fournir le cautionnement définitif du marché (cautionnement définitif),</w:t>
      </w:r>
      <w:r w:rsidRPr="00230C15">
        <w:rPr>
          <w:rFonts w:ascii="Arial Narrow" w:hAnsi="Arial Narrow" w:cs="Arial"/>
          <w:spacing w:val="7"/>
          <w:sz w:val="22"/>
          <w:szCs w:val="22"/>
        </w:rPr>
        <w:t xml:space="preserve"> </w:t>
      </w:r>
      <w:r w:rsidRPr="00230C15">
        <w:rPr>
          <w:rFonts w:ascii="Arial Narrow" w:hAnsi="Arial Narrow" w:cs="Arial"/>
          <w:sz w:val="22"/>
          <w:szCs w:val="22"/>
        </w:rPr>
        <w:t>comme</w:t>
      </w:r>
      <w:r w:rsidRPr="00230C15">
        <w:rPr>
          <w:rFonts w:ascii="Arial Narrow" w:hAnsi="Arial Narrow" w:cs="Arial"/>
          <w:spacing w:val="7"/>
          <w:sz w:val="22"/>
          <w:szCs w:val="22"/>
        </w:rPr>
        <w:t xml:space="preserve"> </w:t>
      </w:r>
      <w:r w:rsidRPr="00230C15">
        <w:rPr>
          <w:rFonts w:ascii="Arial Narrow" w:hAnsi="Arial Narrow" w:cs="Arial"/>
          <w:sz w:val="22"/>
          <w:szCs w:val="22"/>
        </w:rPr>
        <w:t>prévu</w:t>
      </w:r>
      <w:r w:rsidRPr="00230C15">
        <w:rPr>
          <w:rFonts w:ascii="Arial Narrow" w:hAnsi="Arial Narrow" w:cs="Arial"/>
          <w:spacing w:val="7"/>
          <w:sz w:val="22"/>
          <w:szCs w:val="22"/>
        </w:rPr>
        <w:t xml:space="preserve"> </w:t>
      </w:r>
      <w:r w:rsidRPr="00230C15">
        <w:rPr>
          <w:rFonts w:ascii="Arial Narrow" w:hAnsi="Arial Narrow" w:cs="Arial"/>
          <w:sz w:val="22"/>
          <w:szCs w:val="22"/>
        </w:rPr>
        <w:t>dans</w:t>
      </w:r>
      <w:r w:rsidRPr="00230C15">
        <w:rPr>
          <w:rFonts w:ascii="Arial Narrow" w:hAnsi="Arial Narrow" w:cs="Arial"/>
          <w:spacing w:val="7"/>
          <w:sz w:val="22"/>
          <w:szCs w:val="22"/>
        </w:rPr>
        <w:t xml:space="preserve"> </w:t>
      </w:r>
      <w:r w:rsidRPr="00230C15">
        <w:rPr>
          <w:rFonts w:ascii="Arial Narrow" w:hAnsi="Arial Narrow" w:cs="Arial"/>
          <w:sz w:val="22"/>
          <w:szCs w:val="22"/>
        </w:rPr>
        <w:t>celui-ci.</w:t>
      </w:r>
    </w:p>
    <w:p w14:paraId="2FF90661" w14:textId="5B4589A3"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 xml:space="preserve">Nous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nous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engageons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payer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au </w:t>
      </w:r>
      <w:r w:rsidRPr="00230C15">
        <w:rPr>
          <w:rFonts w:ascii="Arial Narrow" w:hAnsi="Arial Narrow" w:cs="Arial"/>
          <w:spacing w:val="-20"/>
          <w:sz w:val="22"/>
          <w:szCs w:val="22"/>
        </w:rPr>
        <w:t xml:space="preserve"> </w:t>
      </w:r>
      <w:r w:rsidR="00E055AF" w:rsidRPr="00E055AF">
        <w:rPr>
          <w:rFonts w:ascii="Arial Narrow" w:hAnsi="Arial Narrow" w:cs="Arial"/>
          <w:sz w:val="22"/>
          <w:szCs w:val="22"/>
        </w:rPr>
        <w:t>Maître d’Ouvrage</w:t>
      </w:r>
      <w:r w:rsidR="00E055AF" w:rsidRPr="00E055AF">
        <w:rPr>
          <w:rFonts w:ascii="Arial Narrow" w:hAnsi="Arial Narrow" w:cs="Arial"/>
          <w:i/>
          <w:iCs/>
          <w:sz w:val="22"/>
          <w:szCs w:val="22"/>
        </w:rPr>
        <w:t xml:space="preserve"> ou le Maître d’Ouvrage Délégué</w:t>
      </w:r>
      <w:r w:rsidR="00E055AF" w:rsidRPr="00E055AF">
        <w:rPr>
          <w:rFonts w:ascii="Arial Narrow" w:hAnsi="Arial Narrow" w:cs="Arial"/>
          <w:sz w:val="22"/>
          <w:szCs w:val="22"/>
        </w:rPr>
        <w:t xml:space="preserve"> </w:t>
      </w:r>
      <w:r w:rsidR="00E055AF">
        <w:rPr>
          <w:rFonts w:ascii="Arial Narrow" w:hAnsi="Arial Narrow" w:cs="Arial"/>
          <w:sz w:val="22"/>
          <w:szCs w:val="22"/>
        </w:rPr>
        <w:t>d’</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un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montant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allant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jusqu’au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maximum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la somme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stipulée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ci-dessus,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dès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réception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sa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première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demande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écrite,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que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le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Maître </w:t>
      </w:r>
      <w:r w:rsidRPr="00230C15">
        <w:rPr>
          <w:rFonts w:ascii="Arial Narrow" w:hAnsi="Arial Narrow" w:cs="Arial"/>
          <w:sz w:val="22"/>
          <w:szCs w:val="22"/>
        </w:rPr>
        <w:lastRenderedPageBreak/>
        <w:t>d’Ouvrage</w:t>
      </w:r>
      <w:r w:rsidRPr="00230C15">
        <w:rPr>
          <w:rFonts w:ascii="Arial Narrow" w:hAnsi="Arial Narrow" w:cs="Arial"/>
          <w:i/>
          <w:iCs/>
          <w:sz w:val="22"/>
          <w:szCs w:val="22"/>
        </w:rPr>
        <w:t xml:space="preserv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soit</w:t>
      </w:r>
      <w:r w:rsidRPr="00230C15">
        <w:rPr>
          <w:rFonts w:ascii="Arial Narrow" w:hAnsi="Arial Narrow" w:cs="Arial"/>
          <w:spacing w:val="6"/>
          <w:sz w:val="22"/>
          <w:szCs w:val="22"/>
        </w:rPr>
        <w:t xml:space="preserve"> </w:t>
      </w:r>
      <w:r w:rsidRPr="00230C15">
        <w:rPr>
          <w:rFonts w:ascii="Arial Narrow" w:hAnsi="Arial Narrow" w:cs="Arial"/>
          <w:sz w:val="22"/>
          <w:szCs w:val="22"/>
        </w:rPr>
        <w:t>tenu</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justifier</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étant</w:t>
      </w:r>
      <w:r w:rsidRPr="00230C15">
        <w:rPr>
          <w:rFonts w:ascii="Arial Narrow" w:hAnsi="Arial Narrow" w:cs="Arial"/>
          <w:spacing w:val="6"/>
          <w:sz w:val="22"/>
          <w:szCs w:val="22"/>
        </w:rPr>
        <w:t xml:space="preserve"> </w:t>
      </w:r>
      <w:r w:rsidRPr="00230C15">
        <w:rPr>
          <w:rFonts w:ascii="Arial Narrow" w:hAnsi="Arial Narrow" w:cs="Arial"/>
          <w:sz w:val="22"/>
          <w:szCs w:val="22"/>
        </w:rPr>
        <w:t>entendu</w:t>
      </w:r>
      <w:r w:rsidRPr="00230C15">
        <w:rPr>
          <w:rFonts w:ascii="Arial Narrow" w:hAnsi="Arial Narrow" w:cs="Arial"/>
          <w:spacing w:val="6"/>
          <w:sz w:val="22"/>
          <w:szCs w:val="22"/>
        </w:rPr>
        <w:t xml:space="preserve"> </w:t>
      </w:r>
      <w:r w:rsidRPr="00230C15">
        <w:rPr>
          <w:rFonts w:ascii="Arial Narrow" w:hAnsi="Arial Narrow" w:cs="Arial"/>
          <w:sz w:val="22"/>
          <w:szCs w:val="22"/>
        </w:rPr>
        <w:t>toutefois</w:t>
      </w:r>
      <w:r w:rsidRPr="00230C15">
        <w:rPr>
          <w:rFonts w:ascii="Arial Narrow" w:hAnsi="Arial Narrow" w:cs="Arial"/>
          <w:spacing w:val="6"/>
          <w:sz w:val="22"/>
          <w:szCs w:val="22"/>
        </w:rPr>
        <w:t xml:space="preserve"> </w:t>
      </w:r>
      <w:r w:rsidRPr="00230C15">
        <w:rPr>
          <w:rFonts w:ascii="Arial Narrow" w:hAnsi="Arial Narrow" w:cs="Arial"/>
          <w:sz w:val="22"/>
          <w:szCs w:val="22"/>
        </w:rPr>
        <w:t>que</w:t>
      </w:r>
      <w:r w:rsidRPr="00230C15">
        <w:rPr>
          <w:rFonts w:ascii="Arial Narrow" w:hAnsi="Arial Narrow" w:cs="Arial"/>
          <w:spacing w:val="6"/>
          <w:sz w:val="22"/>
          <w:szCs w:val="22"/>
        </w:rPr>
        <w:t xml:space="preserve"> </w:t>
      </w:r>
      <w:r w:rsidRPr="00230C15">
        <w:rPr>
          <w:rFonts w:ascii="Arial Narrow" w:hAnsi="Arial Narrow" w:cs="Arial"/>
          <w:sz w:val="22"/>
          <w:szCs w:val="22"/>
        </w:rPr>
        <w:t>dans</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 d’Ouvrage</w:t>
      </w:r>
      <w:r w:rsidRPr="00230C15">
        <w:rPr>
          <w:rFonts w:ascii="Arial Narrow" w:hAnsi="Arial Narrow" w:cs="Arial"/>
          <w:i/>
          <w:iCs/>
          <w:sz w:val="20"/>
          <w:szCs w:val="20"/>
        </w:rPr>
        <w:t xml:space="preserve"> ou le Maître d’Ouvrage Délégué</w:t>
      </w:r>
      <w:r w:rsidRPr="00230C15">
        <w:rPr>
          <w:rFonts w:ascii="Arial Narrow" w:hAnsi="Arial Narrow" w:cs="Arial"/>
          <w:spacing w:val="26"/>
          <w:sz w:val="22"/>
          <w:szCs w:val="22"/>
        </w:rPr>
        <w:t xml:space="preserve"> </w:t>
      </w:r>
      <w:r w:rsidRPr="00230C15">
        <w:rPr>
          <w:rFonts w:ascii="Arial Narrow" w:hAnsi="Arial Narrow" w:cs="Arial"/>
          <w:sz w:val="22"/>
          <w:szCs w:val="22"/>
        </w:rPr>
        <w:t>notera</w:t>
      </w:r>
      <w:r w:rsidRPr="00230C15">
        <w:rPr>
          <w:rFonts w:ascii="Arial Narrow" w:hAnsi="Arial Narrow" w:cs="Arial"/>
          <w:spacing w:val="26"/>
          <w:sz w:val="22"/>
          <w:szCs w:val="22"/>
        </w:rPr>
        <w:t xml:space="preserve"> </w:t>
      </w:r>
      <w:r w:rsidRPr="00230C15">
        <w:rPr>
          <w:rFonts w:ascii="Arial Narrow" w:hAnsi="Arial Narrow" w:cs="Arial"/>
          <w:sz w:val="22"/>
          <w:szCs w:val="22"/>
        </w:rPr>
        <w:t>que</w:t>
      </w:r>
      <w:r w:rsidRPr="00230C15">
        <w:rPr>
          <w:rFonts w:ascii="Arial Narrow" w:hAnsi="Arial Narrow" w:cs="Arial"/>
          <w:spacing w:val="26"/>
          <w:sz w:val="22"/>
          <w:szCs w:val="22"/>
        </w:rPr>
        <w:t xml:space="preserve"> </w:t>
      </w:r>
      <w:r w:rsidRPr="00230C15">
        <w:rPr>
          <w:rFonts w:ascii="Arial Narrow" w:hAnsi="Arial Narrow" w:cs="Arial"/>
          <w:sz w:val="22"/>
          <w:szCs w:val="22"/>
        </w:rPr>
        <w:t>le</w:t>
      </w:r>
      <w:r w:rsidRPr="00230C15">
        <w:rPr>
          <w:rFonts w:ascii="Arial Narrow" w:hAnsi="Arial Narrow" w:cs="Arial"/>
          <w:spacing w:val="26"/>
          <w:sz w:val="22"/>
          <w:szCs w:val="22"/>
        </w:rPr>
        <w:t xml:space="preserve"> </w:t>
      </w:r>
      <w:r w:rsidRPr="00230C15">
        <w:rPr>
          <w:rFonts w:ascii="Arial Narrow" w:hAnsi="Arial Narrow" w:cs="Arial"/>
          <w:sz w:val="22"/>
          <w:szCs w:val="22"/>
        </w:rPr>
        <w:t>montant</w:t>
      </w:r>
      <w:r w:rsidRPr="00230C15">
        <w:rPr>
          <w:rFonts w:ascii="Arial Narrow" w:hAnsi="Arial Narrow" w:cs="Arial"/>
          <w:spacing w:val="26"/>
          <w:sz w:val="22"/>
          <w:szCs w:val="22"/>
        </w:rPr>
        <w:t xml:space="preserve"> </w:t>
      </w:r>
      <w:r w:rsidRPr="00230C15">
        <w:rPr>
          <w:rFonts w:ascii="Arial Narrow" w:hAnsi="Arial Narrow" w:cs="Arial"/>
          <w:sz w:val="22"/>
          <w:szCs w:val="22"/>
        </w:rPr>
        <w:t>qu’il</w:t>
      </w:r>
      <w:r w:rsidRPr="00230C15">
        <w:rPr>
          <w:rFonts w:ascii="Arial Narrow" w:hAnsi="Arial Narrow" w:cs="Arial"/>
          <w:spacing w:val="26"/>
          <w:sz w:val="22"/>
          <w:szCs w:val="22"/>
        </w:rPr>
        <w:t xml:space="preserve"> </w:t>
      </w:r>
      <w:r w:rsidRPr="00230C15">
        <w:rPr>
          <w:rFonts w:ascii="Arial Narrow" w:hAnsi="Arial Narrow" w:cs="Arial"/>
          <w:sz w:val="22"/>
          <w:szCs w:val="22"/>
        </w:rPr>
        <w:t>réclame</w:t>
      </w:r>
      <w:r w:rsidRPr="00230C15">
        <w:rPr>
          <w:rFonts w:ascii="Arial Narrow" w:hAnsi="Arial Narrow" w:cs="Arial"/>
          <w:spacing w:val="26"/>
          <w:sz w:val="22"/>
          <w:szCs w:val="22"/>
        </w:rPr>
        <w:t xml:space="preserve"> </w:t>
      </w:r>
      <w:r w:rsidRPr="00230C15">
        <w:rPr>
          <w:rFonts w:ascii="Arial Narrow" w:hAnsi="Arial Narrow" w:cs="Arial"/>
          <w:sz w:val="22"/>
          <w:szCs w:val="22"/>
        </w:rPr>
        <w:t>lui</w:t>
      </w:r>
      <w:r w:rsidRPr="00230C15">
        <w:rPr>
          <w:rFonts w:ascii="Arial Narrow" w:hAnsi="Arial Narrow" w:cs="Arial"/>
          <w:spacing w:val="26"/>
          <w:sz w:val="22"/>
          <w:szCs w:val="22"/>
        </w:rPr>
        <w:t xml:space="preserve"> </w:t>
      </w:r>
      <w:r w:rsidRPr="00230C15">
        <w:rPr>
          <w:rFonts w:ascii="Arial Narrow" w:hAnsi="Arial Narrow" w:cs="Arial"/>
          <w:sz w:val="22"/>
          <w:szCs w:val="22"/>
        </w:rPr>
        <w:t>est</w:t>
      </w:r>
      <w:r w:rsidRPr="00230C15">
        <w:rPr>
          <w:rFonts w:ascii="Arial Narrow" w:hAnsi="Arial Narrow" w:cs="Arial"/>
          <w:spacing w:val="26"/>
          <w:sz w:val="22"/>
          <w:szCs w:val="22"/>
        </w:rPr>
        <w:t xml:space="preserve"> </w:t>
      </w:r>
      <w:r w:rsidRPr="00230C15">
        <w:rPr>
          <w:rFonts w:ascii="Arial Narrow" w:hAnsi="Arial Narrow" w:cs="Arial"/>
          <w:sz w:val="22"/>
          <w:szCs w:val="22"/>
        </w:rPr>
        <w:t>dû</w:t>
      </w:r>
      <w:r w:rsidRPr="00230C15">
        <w:rPr>
          <w:rFonts w:ascii="Arial Narrow" w:hAnsi="Arial Narrow" w:cs="Arial"/>
          <w:spacing w:val="26"/>
          <w:sz w:val="22"/>
          <w:szCs w:val="22"/>
        </w:rPr>
        <w:t xml:space="preserve"> </w:t>
      </w:r>
      <w:r w:rsidRPr="00230C15">
        <w:rPr>
          <w:rFonts w:ascii="Arial Narrow" w:hAnsi="Arial Narrow" w:cs="Arial"/>
          <w:sz w:val="22"/>
          <w:szCs w:val="22"/>
        </w:rPr>
        <w:t>parce</w:t>
      </w:r>
      <w:r w:rsidRPr="00230C15">
        <w:rPr>
          <w:rFonts w:ascii="Arial Narrow" w:hAnsi="Arial Narrow" w:cs="Arial"/>
          <w:spacing w:val="26"/>
          <w:sz w:val="22"/>
          <w:szCs w:val="22"/>
        </w:rPr>
        <w:t xml:space="preserve"> </w:t>
      </w:r>
      <w:r w:rsidRPr="00230C15">
        <w:rPr>
          <w:rFonts w:ascii="Arial Narrow" w:hAnsi="Arial Narrow" w:cs="Arial"/>
          <w:sz w:val="22"/>
          <w:szCs w:val="22"/>
        </w:rPr>
        <w:t>que</w:t>
      </w:r>
      <w:r w:rsidRPr="00230C15">
        <w:rPr>
          <w:rFonts w:ascii="Arial Narrow" w:hAnsi="Arial Narrow" w:cs="Arial"/>
          <w:spacing w:val="26"/>
          <w:sz w:val="22"/>
          <w:szCs w:val="22"/>
        </w:rPr>
        <w:t xml:space="preserve"> </w:t>
      </w:r>
      <w:r w:rsidRPr="00230C15">
        <w:rPr>
          <w:rFonts w:ascii="Arial Narrow" w:hAnsi="Arial Narrow" w:cs="Arial"/>
          <w:sz w:val="22"/>
          <w:szCs w:val="22"/>
        </w:rPr>
        <w:t>l’une</w:t>
      </w:r>
      <w:r w:rsidRPr="00230C15">
        <w:rPr>
          <w:rFonts w:ascii="Arial Narrow" w:hAnsi="Arial Narrow" w:cs="Arial"/>
          <w:spacing w:val="26"/>
          <w:sz w:val="22"/>
          <w:szCs w:val="22"/>
        </w:rPr>
        <w:t xml:space="preserve"> </w:t>
      </w:r>
      <w:r w:rsidRPr="00230C15">
        <w:rPr>
          <w:rFonts w:ascii="Arial Narrow" w:hAnsi="Arial Narrow" w:cs="Arial"/>
          <w:sz w:val="22"/>
          <w:szCs w:val="22"/>
        </w:rPr>
        <w:t>ou</w:t>
      </w:r>
      <w:r w:rsidRPr="00230C15">
        <w:rPr>
          <w:rFonts w:ascii="Arial Narrow" w:hAnsi="Arial Narrow" w:cs="Arial"/>
          <w:spacing w:val="26"/>
          <w:sz w:val="22"/>
          <w:szCs w:val="22"/>
        </w:rPr>
        <w:t xml:space="preserve"> </w:t>
      </w:r>
      <w:r w:rsidRPr="00230C15">
        <w:rPr>
          <w:rFonts w:ascii="Arial Narrow" w:hAnsi="Arial Narrow" w:cs="Arial"/>
          <w:sz w:val="22"/>
          <w:szCs w:val="22"/>
        </w:rPr>
        <w:t>l’autre</w:t>
      </w:r>
      <w:r w:rsidRPr="00230C15">
        <w:rPr>
          <w:rFonts w:ascii="Arial Narrow" w:hAnsi="Arial Narrow" w:cs="Arial"/>
          <w:spacing w:val="26"/>
          <w:sz w:val="22"/>
          <w:szCs w:val="22"/>
        </w:rPr>
        <w:t xml:space="preserve"> </w:t>
      </w:r>
      <w:r w:rsidRPr="00230C15">
        <w:rPr>
          <w:rFonts w:ascii="Arial Narrow" w:hAnsi="Arial Narrow" w:cs="Arial"/>
          <w:sz w:val="22"/>
          <w:szCs w:val="22"/>
        </w:rPr>
        <w:t>des</w:t>
      </w:r>
      <w:r w:rsidRPr="00230C15">
        <w:rPr>
          <w:rFonts w:ascii="Arial Narrow" w:hAnsi="Arial Narrow" w:cs="Arial"/>
          <w:spacing w:val="26"/>
          <w:sz w:val="22"/>
          <w:szCs w:val="22"/>
        </w:rPr>
        <w:t xml:space="preserve"> </w:t>
      </w:r>
      <w:r w:rsidRPr="00230C15">
        <w:rPr>
          <w:rFonts w:ascii="Arial Narrow" w:hAnsi="Arial Narrow" w:cs="Arial"/>
          <w:sz w:val="22"/>
          <w:szCs w:val="22"/>
        </w:rPr>
        <w:t>conditions ci-dessus,</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toutes</w:t>
      </w:r>
      <w:r w:rsidRPr="00230C15">
        <w:rPr>
          <w:rFonts w:ascii="Arial Narrow" w:hAnsi="Arial Narrow" w:cs="Arial"/>
          <w:spacing w:val="7"/>
          <w:sz w:val="22"/>
          <w:szCs w:val="22"/>
        </w:rPr>
        <w:t xml:space="preserve"> </w:t>
      </w: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deux,</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remplies,</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spécifiera</w:t>
      </w:r>
      <w:r w:rsidRPr="00230C15">
        <w:rPr>
          <w:rFonts w:ascii="Arial Narrow" w:hAnsi="Arial Narrow" w:cs="Arial"/>
          <w:spacing w:val="7"/>
          <w:sz w:val="22"/>
          <w:szCs w:val="22"/>
        </w:rPr>
        <w:t xml:space="preserve"> </w:t>
      </w:r>
      <w:r w:rsidRPr="00230C15">
        <w:rPr>
          <w:rFonts w:ascii="Arial Narrow" w:hAnsi="Arial Narrow" w:cs="Arial"/>
          <w:sz w:val="22"/>
          <w:szCs w:val="22"/>
        </w:rPr>
        <w:t>quelle(s)</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a</w:t>
      </w:r>
      <w:r w:rsidRPr="00230C15">
        <w:rPr>
          <w:rFonts w:ascii="Arial Narrow" w:hAnsi="Arial Narrow" w:cs="Arial"/>
          <w:spacing w:val="7"/>
          <w:sz w:val="22"/>
          <w:szCs w:val="22"/>
        </w:rPr>
        <w:t xml:space="preserve"> </w:t>
      </w:r>
      <w:r w:rsidRPr="00230C15">
        <w:rPr>
          <w:rFonts w:ascii="Arial Narrow" w:hAnsi="Arial Narrow" w:cs="Arial"/>
          <w:sz w:val="22"/>
          <w:szCs w:val="22"/>
        </w:rPr>
        <w:t>(ont)</w:t>
      </w:r>
      <w:r w:rsidRPr="00230C15">
        <w:rPr>
          <w:rFonts w:ascii="Arial Narrow" w:hAnsi="Arial Narrow" w:cs="Arial"/>
          <w:spacing w:val="7"/>
          <w:sz w:val="22"/>
          <w:szCs w:val="22"/>
        </w:rPr>
        <w:t xml:space="preserve"> </w:t>
      </w:r>
      <w:r w:rsidRPr="00230C15">
        <w:rPr>
          <w:rFonts w:ascii="Arial Narrow" w:hAnsi="Arial Narrow" w:cs="Arial"/>
          <w:sz w:val="22"/>
          <w:szCs w:val="22"/>
        </w:rPr>
        <w:t>joué.</w:t>
      </w:r>
    </w:p>
    <w:p w14:paraId="7F4D049A" w14:textId="71C11DAA" w:rsidR="007C7B7A" w:rsidRPr="00230C15" w:rsidRDefault="007C7B7A" w:rsidP="00230C15">
      <w:pPr>
        <w:widowControl w:val="0"/>
        <w:autoSpaceDE w:val="0"/>
        <w:spacing w:line="360" w:lineRule="auto"/>
        <w:jc w:val="both"/>
        <w:rPr>
          <w:rFonts w:ascii="Arial Narrow" w:hAnsi="Arial Narrow" w:cs="Arial"/>
          <w:sz w:val="22"/>
          <w:szCs w:val="22"/>
        </w:rPr>
      </w:pPr>
    </w:p>
    <w:p w14:paraId="48B68C58" w14:textId="6146E05B" w:rsidR="007C7B7A" w:rsidRPr="00230C15" w:rsidRDefault="007C7B7A" w:rsidP="00230C15">
      <w:pPr>
        <w:widowControl w:val="0"/>
        <w:autoSpaceDE w:val="0"/>
        <w:spacing w:line="360" w:lineRule="auto"/>
        <w:ind w:left="107" w:right="-258"/>
        <w:jc w:val="both"/>
        <w:rPr>
          <w:rFonts w:ascii="Arial Narrow" w:hAnsi="Arial Narrow"/>
        </w:rPr>
      </w:pPr>
      <w:r w:rsidRPr="00230C15">
        <w:rPr>
          <w:rFonts w:ascii="Arial Narrow" w:hAnsi="Arial Narrow" w:cs="Arial"/>
          <w:sz w:val="22"/>
          <w:szCs w:val="22"/>
        </w:rPr>
        <w:t>La présente</w:t>
      </w:r>
      <w:r w:rsidRPr="00230C15">
        <w:rPr>
          <w:rFonts w:ascii="Arial Narrow" w:hAnsi="Arial Narrow" w:cs="Arial"/>
          <w:spacing w:val="-15"/>
          <w:sz w:val="22"/>
          <w:szCs w:val="22"/>
        </w:rPr>
        <w:t xml:space="preserve"> </w:t>
      </w:r>
      <w:r w:rsidRPr="00230C15">
        <w:rPr>
          <w:rFonts w:ascii="Arial Narrow" w:hAnsi="Arial Narrow" w:cs="Arial"/>
          <w:sz w:val="22"/>
          <w:szCs w:val="22"/>
        </w:rPr>
        <w:t>caution entre en vigueur dès sa signature et dès</w:t>
      </w:r>
      <w:r w:rsidRPr="00230C15">
        <w:rPr>
          <w:rFonts w:ascii="Arial Narrow" w:hAnsi="Arial Narrow" w:cs="Arial"/>
          <w:spacing w:val="-15"/>
          <w:sz w:val="22"/>
          <w:szCs w:val="22"/>
        </w:rPr>
        <w:t xml:space="preserve"> </w:t>
      </w:r>
      <w:r w:rsidRPr="00230C15">
        <w:rPr>
          <w:rFonts w:ascii="Arial Narrow" w:hAnsi="Arial Narrow" w:cs="Arial"/>
          <w:sz w:val="22"/>
          <w:szCs w:val="22"/>
        </w:rPr>
        <w:t>la date</w:t>
      </w:r>
      <w:r w:rsidRPr="00230C15">
        <w:rPr>
          <w:rFonts w:ascii="Arial Narrow" w:hAnsi="Arial Narrow" w:cs="Arial"/>
          <w:spacing w:val="-15"/>
          <w:sz w:val="22"/>
          <w:szCs w:val="22"/>
        </w:rPr>
        <w:t xml:space="preserve"> </w:t>
      </w:r>
      <w:r w:rsidRPr="00230C15">
        <w:rPr>
          <w:rFonts w:ascii="Arial Narrow" w:hAnsi="Arial Narrow" w:cs="Arial"/>
          <w:sz w:val="22"/>
          <w:szCs w:val="22"/>
        </w:rPr>
        <w:t>limite</w:t>
      </w:r>
      <w:r w:rsidRPr="00230C15">
        <w:rPr>
          <w:rFonts w:ascii="Arial Narrow" w:hAnsi="Arial Narrow" w:cs="Arial"/>
          <w:spacing w:val="-15"/>
          <w:sz w:val="22"/>
          <w:szCs w:val="22"/>
        </w:rPr>
        <w:t xml:space="preserve"> </w:t>
      </w:r>
      <w:r w:rsidRPr="00230C15">
        <w:rPr>
          <w:rFonts w:ascii="Arial Narrow" w:hAnsi="Arial Narrow" w:cs="Arial"/>
          <w:sz w:val="22"/>
          <w:szCs w:val="22"/>
        </w:rPr>
        <w:t>fixée</w:t>
      </w:r>
      <w:r w:rsidRPr="00230C15">
        <w:rPr>
          <w:rFonts w:ascii="Arial Narrow" w:hAnsi="Arial Narrow" w:cs="Arial"/>
          <w:spacing w:val="-15"/>
          <w:sz w:val="22"/>
          <w:szCs w:val="22"/>
        </w:rPr>
        <w:t xml:space="preserve"> </w:t>
      </w:r>
      <w:r w:rsidRPr="00230C15">
        <w:rPr>
          <w:rFonts w:ascii="Arial Narrow" w:hAnsi="Arial Narrow" w:cs="Arial"/>
          <w:sz w:val="22"/>
          <w:szCs w:val="22"/>
        </w:rPr>
        <w:t>par le Maître d’Ouvrage</w:t>
      </w:r>
      <w:r w:rsidRPr="00230C15">
        <w:rPr>
          <w:rFonts w:ascii="Arial Narrow" w:hAnsi="Arial Narrow" w:cs="Arial"/>
          <w:spacing w:val="5"/>
          <w:sz w:val="22"/>
          <w:szCs w:val="22"/>
        </w:rPr>
        <w:t xml:space="preserve"> </w:t>
      </w:r>
      <w:r w:rsidRPr="00230C15">
        <w:rPr>
          <w:rFonts w:ascii="Arial Narrow" w:hAnsi="Arial Narrow" w:cs="Arial"/>
          <w:i/>
          <w:iCs/>
          <w:sz w:val="20"/>
          <w:szCs w:val="20"/>
        </w:rPr>
        <w:t>ou le Maître d’Ouvrage Délégué</w:t>
      </w:r>
      <w:r w:rsidRPr="00230C15">
        <w:rPr>
          <w:rFonts w:ascii="Arial Narrow" w:hAnsi="Arial Narrow" w:cs="Arial"/>
          <w:spacing w:val="23"/>
          <w:sz w:val="22"/>
          <w:szCs w:val="22"/>
        </w:rPr>
        <w:t xml:space="preserve"> </w:t>
      </w:r>
      <w:r w:rsidRPr="00230C15">
        <w:rPr>
          <w:rFonts w:ascii="Arial Narrow" w:hAnsi="Arial Narrow" w:cs="Arial"/>
          <w:sz w:val="22"/>
          <w:szCs w:val="22"/>
        </w:rPr>
        <w:t>pour</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remise</w:t>
      </w:r>
      <w:r w:rsidRPr="00230C15">
        <w:rPr>
          <w:rFonts w:ascii="Arial Narrow" w:hAnsi="Arial Narrow" w:cs="Arial"/>
          <w:spacing w:val="5"/>
          <w:sz w:val="22"/>
          <w:szCs w:val="22"/>
        </w:rPr>
        <w:t xml:space="preserve"> </w:t>
      </w:r>
      <w:r w:rsidRPr="00230C15">
        <w:rPr>
          <w:rFonts w:ascii="Arial Narrow" w:hAnsi="Arial Narrow" w:cs="Arial"/>
          <w:sz w:val="22"/>
          <w:szCs w:val="22"/>
        </w:rPr>
        <w:t>des</w:t>
      </w:r>
      <w:r w:rsidRPr="00230C15">
        <w:rPr>
          <w:rFonts w:ascii="Arial Narrow" w:hAnsi="Arial Narrow" w:cs="Arial"/>
          <w:spacing w:val="5"/>
          <w:sz w:val="22"/>
          <w:szCs w:val="22"/>
        </w:rPr>
        <w:t xml:space="preserve"> </w:t>
      </w:r>
      <w:r w:rsidRPr="00230C15">
        <w:rPr>
          <w:rFonts w:ascii="Arial Narrow" w:hAnsi="Arial Narrow" w:cs="Arial"/>
          <w:sz w:val="22"/>
          <w:szCs w:val="22"/>
        </w:rPr>
        <w:t>offres.</w:t>
      </w:r>
      <w:r w:rsidRPr="00230C15">
        <w:rPr>
          <w:rFonts w:ascii="Arial Narrow" w:hAnsi="Arial Narrow" w:cs="Arial"/>
          <w:spacing w:val="5"/>
          <w:sz w:val="22"/>
          <w:szCs w:val="22"/>
        </w:rPr>
        <w:t xml:space="preserve"> </w:t>
      </w:r>
      <w:r w:rsidRPr="00230C15">
        <w:rPr>
          <w:rFonts w:ascii="Arial Narrow" w:hAnsi="Arial Narrow" w:cs="Arial"/>
          <w:sz w:val="22"/>
          <w:szCs w:val="22"/>
        </w:rPr>
        <w:t>Elle</w:t>
      </w:r>
      <w:r w:rsidRPr="00230C15">
        <w:rPr>
          <w:rFonts w:ascii="Arial Narrow" w:hAnsi="Arial Narrow" w:cs="Arial"/>
          <w:spacing w:val="5"/>
          <w:sz w:val="22"/>
          <w:szCs w:val="22"/>
        </w:rPr>
        <w:t xml:space="preserve"> </w:t>
      </w:r>
      <w:r w:rsidRPr="00230C15">
        <w:rPr>
          <w:rFonts w:ascii="Arial Narrow" w:hAnsi="Arial Narrow" w:cs="Arial"/>
          <w:sz w:val="22"/>
          <w:szCs w:val="22"/>
        </w:rPr>
        <w:t>demeurera</w:t>
      </w:r>
      <w:r w:rsidRPr="00230C15">
        <w:rPr>
          <w:rFonts w:ascii="Arial Narrow" w:hAnsi="Arial Narrow" w:cs="Arial"/>
          <w:spacing w:val="5"/>
          <w:sz w:val="22"/>
          <w:szCs w:val="22"/>
        </w:rPr>
        <w:t xml:space="preserve"> </w:t>
      </w:r>
      <w:r w:rsidRPr="00230C15">
        <w:rPr>
          <w:rFonts w:ascii="Arial Narrow" w:hAnsi="Arial Narrow" w:cs="Arial"/>
          <w:sz w:val="22"/>
          <w:szCs w:val="22"/>
        </w:rPr>
        <w:t>valable</w:t>
      </w:r>
      <w:r w:rsidRPr="00230C15">
        <w:rPr>
          <w:rFonts w:ascii="Arial Narrow" w:hAnsi="Arial Narrow" w:cs="Arial"/>
          <w:spacing w:val="5"/>
          <w:sz w:val="22"/>
          <w:szCs w:val="22"/>
        </w:rPr>
        <w:t xml:space="preserve"> </w:t>
      </w:r>
      <w:r w:rsidRPr="00230C15">
        <w:rPr>
          <w:rFonts w:ascii="Arial Narrow" w:hAnsi="Arial Narrow" w:cs="Arial"/>
          <w:sz w:val="22"/>
          <w:szCs w:val="22"/>
        </w:rPr>
        <w:t>jusqu’au</w:t>
      </w:r>
      <w:r w:rsidRPr="00230C15">
        <w:rPr>
          <w:rFonts w:ascii="Arial Narrow" w:hAnsi="Arial Narrow" w:cs="Arial"/>
          <w:spacing w:val="5"/>
          <w:sz w:val="22"/>
          <w:szCs w:val="22"/>
        </w:rPr>
        <w:t xml:space="preserve"> </w:t>
      </w:r>
      <w:r w:rsidRPr="00230C15">
        <w:rPr>
          <w:rFonts w:ascii="Arial Narrow" w:hAnsi="Arial Narrow" w:cs="Arial"/>
          <w:sz w:val="22"/>
          <w:szCs w:val="22"/>
        </w:rPr>
        <w:t>trentième</w:t>
      </w:r>
      <w:r w:rsidRPr="00230C15">
        <w:rPr>
          <w:rFonts w:ascii="Arial Narrow" w:hAnsi="Arial Narrow" w:cs="Arial"/>
          <w:spacing w:val="5"/>
          <w:sz w:val="22"/>
          <w:szCs w:val="22"/>
        </w:rPr>
        <w:t xml:space="preserve"> </w:t>
      </w:r>
      <w:r w:rsidRPr="00230C15">
        <w:rPr>
          <w:rFonts w:ascii="Arial Narrow" w:hAnsi="Arial Narrow" w:cs="Arial"/>
          <w:sz w:val="22"/>
          <w:szCs w:val="22"/>
        </w:rPr>
        <w:t>jour</w:t>
      </w:r>
      <w:r w:rsidRPr="00230C15">
        <w:rPr>
          <w:rFonts w:ascii="Arial Narrow" w:hAnsi="Arial Narrow" w:cs="Arial"/>
          <w:spacing w:val="5"/>
          <w:sz w:val="22"/>
          <w:szCs w:val="22"/>
        </w:rPr>
        <w:t xml:space="preserve"> </w:t>
      </w:r>
      <w:r w:rsidRPr="00230C15">
        <w:rPr>
          <w:rFonts w:ascii="Arial Narrow" w:hAnsi="Arial Narrow" w:cs="Arial"/>
          <w:sz w:val="22"/>
          <w:szCs w:val="22"/>
        </w:rPr>
        <w:t>inclus</w:t>
      </w:r>
      <w:r w:rsidRPr="00230C15">
        <w:rPr>
          <w:rFonts w:ascii="Arial Narrow" w:hAnsi="Arial Narrow" w:cs="Arial"/>
          <w:spacing w:val="5"/>
          <w:sz w:val="22"/>
          <w:szCs w:val="22"/>
        </w:rPr>
        <w:t xml:space="preserve"> </w:t>
      </w:r>
      <w:r w:rsidRPr="00230C15">
        <w:rPr>
          <w:rFonts w:ascii="Arial Narrow" w:hAnsi="Arial Narrow" w:cs="Arial"/>
          <w:sz w:val="22"/>
          <w:szCs w:val="22"/>
        </w:rPr>
        <w:t>suivant</w:t>
      </w:r>
      <w:r w:rsidRPr="00230C15">
        <w:rPr>
          <w:rFonts w:ascii="Arial Narrow" w:hAnsi="Arial Narrow" w:cs="Arial"/>
          <w:spacing w:val="5"/>
          <w:sz w:val="22"/>
          <w:szCs w:val="22"/>
        </w:rPr>
        <w:t xml:space="preserve"> </w:t>
      </w:r>
      <w:r w:rsidRPr="00230C15">
        <w:rPr>
          <w:rFonts w:ascii="Arial Narrow" w:hAnsi="Arial Narrow" w:cs="Arial"/>
          <w:sz w:val="22"/>
          <w:szCs w:val="22"/>
        </w:rPr>
        <w:t>la fin</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délai</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des</w:t>
      </w:r>
      <w:r w:rsidRPr="00230C15">
        <w:rPr>
          <w:rFonts w:ascii="Arial Narrow" w:hAnsi="Arial Narrow" w:cs="Arial"/>
          <w:spacing w:val="7"/>
          <w:sz w:val="22"/>
          <w:szCs w:val="22"/>
        </w:rPr>
        <w:t xml:space="preserve"> </w:t>
      </w:r>
      <w:r w:rsidRPr="00230C15">
        <w:rPr>
          <w:rFonts w:ascii="Arial Narrow" w:hAnsi="Arial Narrow" w:cs="Arial"/>
          <w:sz w:val="22"/>
          <w:szCs w:val="22"/>
        </w:rPr>
        <w:t>offres.</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demande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ou du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tendant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faire</w:t>
      </w:r>
      <w:r w:rsidRPr="00230C15">
        <w:rPr>
          <w:rFonts w:ascii="Arial Narrow" w:hAnsi="Arial Narrow" w:cs="Arial"/>
          <w:spacing w:val="7"/>
          <w:sz w:val="22"/>
          <w:szCs w:val="22"/>
        </w:rPr>
        <w:t xml:space="preserve"> </w:t>
      </w:r>
      <w:r w:rsidRPr="00230C15">
        <w:rPr>
          <w:rFonts w:ascii="Arial Narrow" w:hAnsi="Arial Narrow" w:cs="Arial"/>
          <w:sz w:val="22"/>
          <w:szCs w:val="22"/>
        </w:rPr>
        <w:t>jouer</w:t>
      </w:r>
      <w:r w:rsidRPr="00230C15">
        <w:rPr>
          <w:rFonts w:ascii="Arial Narrow" w:hAnsi="Arial Narrow" w:cs="Arial"/>
          <w:spacing w:val="7"/>
          <w:sz w:val="22"/>
          <w:szCs w:val="22"/>
        </w:rPr>
        <w:t xml:space="preserve"> </w:t>
      </w:r>
      <w:r w:rsidRPr="00230C15">
        <w:rPr>
          <w:rFonts w:ascii="Arial Narrow" w:hAnsi="Arial Narrow" w:cs="Arial"/>
          <w:sz w:val="22"/>
          <w:szCs w:val="22"/>
        </w:rPr>
        <w:t>devra parvenir</w:t>
      </w:r>
      <w:r w:rsidRPr="00230C15">
        <w:rPr>
          <w:rFonts w:ascii="Arial Narrow" w:hAnsi="Arial Narrow" w:cs="Arial"/>
          <w:spacing w:val="-9"/>
          <w:sz w:val="22"/>
          <w:szCs w:val="22"/>
        </w:rPr>
        <w:t xml:space="preserve"> </w:t>
      </w:r>
      <w:r w:rsidRPr="00230C15">
        <w:rPr>
          <w:rFonts w:ascii="Arial Narrow" w:hAnsi="Arial Narrow" w:cs="Arial"/>
          <w:sz w:val="22"/>
          <w:szCs w:val="22"/>
        </w:rPr>
        <w:t>à la banque, par lettre</w:t>
      </w:r>
      <w:r w:rsidRPr="00230C15">
        <w:rPr>
          <w:rFonts w:ascii="Arial Narrow" w:hAnsi="Arial Narrow" w:cs="Arial"/>
          <w:spacing w:val="-9"/>
          <w:sz w:val="22"/>
          <w:szCs w:val="22"/>
        </w:rPr>
        <w:t xml:space="preserve"> </w:t>
      </w:r>
      <w:r w:rsidRPr="00230C15">
        <w:rPr>
          <w:rFonts w:ascii="Arial Narrow" w:hAnsi="Arial Narrow" w:cs="Arial"/>
          <w:sz w:val="22"/>
          <w:szCs w:val="22"/>
        </w:rPr>
        <w:t>recommandée avec accusé de réception, avant la fin de</w:t>
      </w:r>
      <w:r w:rsidRPr="00230C15">
        <w:rPr>
          <w:rFonts w:ascii="Arial Narrow" w:hAnsi="Arial Narrow" w:cs="Arial"/>
          <w:spacing w:val="-9"/>
          <w:sz w:val="22"/>
          <w:szCs w:val="22"/>
        </w:rPr>
        <w:t xml:space="preserve"> </w:t>
      </w:r>
      <w:r w:rsidRPr="00230C15">
        <w:rPr>
          <w:rFonts w:ascii="Arial Narrow" w:hAnsi="Arial Narrow" w:cs="Arial"/>
          <w:sz w:val="22"/>
          <w:szCs w:val="22"/>
        </w:rPr>
        <w:t>cette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p>
    <w:p w14:paraId="1E32E450" w14:textId="77777777" w:rsidR="007C7B7A" w:rsidRPr="00230C15" w:rsidRDefault="007C7B7A" w:rsidP="00230C15">
      <w:pPr>
        <w:widowControl w:val="0"/>
        <w:autoSpaceDE w:val="0"/>
        <w:spacing w:before="8" w:line="360" w:lineRule="auto"/>
        <w:jc w:val="both"/>
        <w:rPr>
          <w:rFonts w:ascii="Arial Narrow" w:hAnsi="Arial Narrow" w:cs="Arial"/>
          <w:sz w:val="22"/>
          <w:szCs w:val="22"/>
        </w:rPr>
      </w:pPr>
    </w:p>
    <w:p w14:paraId="216D8A76"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w:t>
      </w:r>
      <w:r w:rsidRPr="00230C15">
        <w:rPr>
          <w:rFonts w:ascii="Arial Narrow" w:hAnsi="Arial Narrow" w:cs="Arial"/>
          <w:spacing w:val="12"/>
          <w:sz w:val="22"/>
          <w:szCs w:val="22"/>
        </w:rPr>
        <w:t xml:space="preserve"> </w:t>
      </w:r>
      <w:r w:rsidRPr="00230C15">
        <w:rPr>
          <w:rFonts w:ascii="Arial Narrow" w:hAnsi="Arial Narrow" w:cs="Arial"/>
          <w:sz w:val="22"/>
          <w:szCs w:val="22"/>
        </w:rPr>
        <w:t>présent</w:t>
      </w:r>
      <w:r w:rsidRPr="00230C15">
        <w:rPr>
          <w:rFonts w:ascii="Arial Narrow" w:hAnsi="Arial Narrow" w:cs="Arial"/>
          <w:spacing w:val="12"/>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2"/>
          <w:sz w:val="22"/>
          <w:szCs w:val="22"/>
        </w:rPr>
        <w:t xml:space="preserve"> </w:t>
      </w:r>
      <w:r w:rsidRPr="00230C15">
        <w:rPr>
          <w:rFonts w:ascii="Arial Narrow" w:hAnsi="Arial Narrow" w:cs="Arial"/>
          <w:sz w:val="22"/>
          <w:szCs w:val="22"/>
        </w:rPr>
        <w:t>est</w:t>
      </w:r>
      <w:r w:rsidRPr="00230C15">
        <w:rPr>
          <w:rFonts w:ascii="Arial Narrow" w:hAnsi="Arial Narrow" w:cs="Arial"/>
          <w:spacing w:val="12"/>
          <w:sz w:val="22"/>
          <w:szCs w:val="22"/>
        </w:rPr>
        <w:t xml:space="preserve"> </w:t>
      </w:r>
      <w:r w:rsidRPr="00230C15">
        <w:rPr>
          <w:rFonts w:ascii="Arial Narrow" w:hAnsi="Arial Narrow" w:cs="Arial"/>
          <w:sz w:val="22"/>
          <w:szCs w:val="22"/>
        </w:rPr>
        <w:t>soumis</w:t>
      </w:r>
      <w:r w:rsidRPr="00230C15">
        <w:rPr>
          <w:rFonts w:ascii="Arial Narrow" w:hAnsi="Arial Narrow" w:cs="Arial"/>
          <w:spacing w:val="12"/>
          <w:sz w:val="22"/>
          <w:szCs w:val="22"/>
        </w:rPr>
        <w:t xml:space="preserve"> </w:t>
      </w:r>
      <w:r w:rsidRPr="00230C15">
        <w:rPr>
          <w:rFonts w:ascii="Arial Narrow" w:hAnsi="Arial Narrow" w:cs="Arial"/>
          <w:sz w:val="22"/>
          <w:szCs w:val="22"/>
        </w:rPr>
        <w:t>pour</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12"/>
          <w:sz w:val="22"/>
          <w:szCs w:val="22"/>
        </w:rPr>
        <w:t xml:space="preserve"> </w:t>
      </w:r>
      <w:r w:rsidRPr="00230C15">
        <w:rPr>
          <w:rFonts w:ascii="Arial Narrow" w:hAnsi="Arial Narrow" w:cs="Arial"/>
          <w:sz w:val="22"/>
          <w:szCs w:val="22"/>
        </w:rPr>
        <w:t>et</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exécution</w:t>
      </w:r>
      <w:r w:rsidRPr="00230C15">
        <w:rPr>
          <w:rFonts w:ascii="Arial Narrow" w:hAnsi="Arial Narrow" w:cs="Arial"/>
          <w:spacing w:val="12"/>
          <w:sz w:val="22"/>
          <w:szCs w:val="22"/>
        </w:rPr>
        <w:t xml:space="preserve"> </w:t>
      </w:r>
      <w:r w:rsidRPr="00230C15">
        <w:rPr>
          <w:rFonts w:ascii="Arial Narrow" w:hAnsi="Arial Narrow" w:cs="Arial"/>
          <w:sz w:val="22"/>
          <w:szCs w:val="22"/>
        </w:rPr>
        <w:t>au</w:t>
      </w:r>
      <w:r w:rsidRPr="00230C15">
        <w:rPr>
          <w:rFonts w:ascii="Arial Narrow" w:hAnsi="Arial Narrow" w:cs="Arial"/>
          <w:spacing w:val="12"/>
          <w:sz w:val="22"/>
          <w:szCs w:val="22"/>
        </w:rPr>
        <w:t xml:space="preserve"> </w:t>
      </w:r>
      <w:r w:rsidRPr="00230C15">
        <w:rPr>
          <w:rFonts w:ascii="Arial Narrow" w:hAnsi="Arial Narrow" w:cs="Arial"/>
          <w:sz w:val="22"/>
          <w:szCs w:val="22"/>
        </w:rPr>
        <w:t>droit</w:t>
      </w:r>
      <w:r w:rsidRPr="00230C15">
        <w:rPr>
          <w:rFonts w:ascii="Arial Narrow" w:hAnsi="Arial Narrow" w:cs="Arial"/>
          <w:spacing w:val="12"/>
          <w:sz w:val="22"/>
          <w:szCs w:val="22"/>
        </w:rPr>
        <w:t xml:space="preserve"> </w:t>
      </w:r>
      <w:r w:rsidRPr="00230C15">
        <w:rPr>
          <w:rFonts w:ascii="Arial Narrow" w:hAnsi="Arial Narrow" w:cs="Arial"/>
          <w:sz w:val="22"/>
          <w:szCs w:val="22"/>
        </w:rPr>
        <w:t>camerounais.</w:t>
      </w:r>
      <w:r w:rsidRPr="00230C15">
        <w:rPr>
          <w:rFonts w:ascii="Arial Narrow" w:hAnsi="Arial Narrow" w:cs="Arial"/>
          <w:spacing w:val="12"/>
          <w:sz w:val="22"/>
          <w:szCs w:val="22"/>
        </w:rPr>
        <w:t xml:space="preserve"> </w:t>
      </w:r>
      <w:r w:rsidRPr="00230C15">
        <w:rPr>
          <w:rFonts w:ascii="Arial Narrow" w:hAnsi="Arial Narrow" w:cs="Arial"/>
          <w:sz w:val="22"/>
          <w:szCs w:val="22"/>
        </w:rPr>
        <w:t>Les tribunaux</w:t>
      </w:r>
      <w:r w:rsidRPr="00230C15">
        <w:rPr>
          <w:rFonts w:ascii="Arial Narrow" w:hAnsi="Arial Narrow" w:cs="Arial"/>
          <w:spacing w:val="33"/>
          <w:sz w:val="22"/>
          <w:szCs w:val="22"/>
        </w:rPr>
        <w:t xml:space="preserve"> </w:t>
      </w:r>
      <w:r w:rsidRPr="00230C15">
        <w:rPr>
          <w:rFonts w:ascii="Arial Narrow" w:hAnsi="Arial Narrow" w:cs="Arial"/>
          <w:sz w:val="22"/>
          <w:szCs w:val="22"/>
        </w:rPr>
        <w:t>du</w:t>
      </w:r>
      <w:r w:rsidRPr="00230C15">
        <w:rPr>
          <w:rFonts w:ascii="Arial Narrow" w:hAnsi="Arial Narrow" w:cs="Arial"/>
          <w:spacing w:val="33"/>
          <w:sz w:val="22"/>
          <w:szCs w:val="22"/>
        </w:rPr>
        <w:t xml:space="preserve"> </w:t>
      </w:r>
      <w:r w:rsidRPr="00230C15">
        <w:rPr>
          <w:rFonts w:ascii="Arial Narrow" w:hAnsi="Arial Narrow" w:cs="Arial"/>
          <w:sz w:val="22"/>
          <w:szCs w:val="22"/>
        </w:rPr>
        <w:t>Cameroun</w:t>
      </w:r>
      <w:r w:rsidRPr="00230C15">
        <w:rPr>
          <w:rFonts w:ascii="Arial Narrow" w:hAnsi="Arial Narrow" w:cs="Arial"/>
          <w:spacing w:val="33"/>
          <w:sz w:val="22"/>
          <w:szCs w:val="22"/>
        </w:rPr>
        <w:t xml:space="preserve"> </w:t>
      </w:r>
      <w:r w:rsidRPr="00230C15">
        <w:rPr>
          <w:rFonts w:ascii="Arial Narrow" w:hAnsi="Arial Narrow" w:cs="Arial"/>
          <w:sz w:val="22"/>
          <w:szCs w:val="22"/>
        </w:rPr>
        <w:t>seront</w:t>
      </w:r>
      <w:r w:rsidRPr="00230C15">
        <w:rPr>
          <w:rFonts w:ascii="Arial Narrow" w:hAnsi="Arial Narrow" w:cs="Arial"/>
          <w:spacing w:val="33"/>
          <w:sz w:val="22"/>
          <w:szCs w:val="22"/>
        </w:rPr>
        <w:t xml:space="preserve"> </w:t>
      </w:r>
      <w:r w:rsidRPr="00230C15">
        <w:rPr>
          <w:rFonts w:ascii="Arial Narrow" w:hAnsi="Arial Narrow" w:cs="Arial"/>
          <w:sz w:val="22"/>
          <w:szCs w:val="22"/>
        </w:rPr>
        <w:t>seuls</w:t>
      </w:r>
      <w:r w:rsidRPr="00230C15">
        <w:rPr>
          <w:rFonts w:ascii="Arial Narrow" w:hAnsi="Arial Narrow" w:cs="Arial"/>
          <w:spacing w:val="33"/>
          <w:sz w:val="22"/>
          <w:szCs w:val="22"/>
        </w:rPr>
        <w:t xml:space="preserve"> </w:t>
      </w:r>
      <w:r w:rsidRPr="00230C15">
        <w:rPr>
          <w:rFonts w:ascii="Arial Narrow" w:hAnsi="Arial Narrow" w:cs="Arial"/>
          <w:sz w:val="22"/>
          <w:szCs w:val="22"/>
        </w:rPr>
        <w:t>compétents</w:t>
      </w:r>
      <w:r w:rsidRPr="00230C15">
        <w:rPr>
          <w:rFonts w:ascii="Arial Narrow" w:hAnsi="Arial Narrow" w:cs="Arial"/>
          <w:spacing w:val="33"/>
          <w:sz w:val="22"/>
          <w:szCs w:val="22"/>
        </w:rPr>
        <w:t xml:space="preserve"> </w:t>
      </w:r>
      <w:r w:rsidRPr="00230C15">
        <w:rPr>
          <w:rFonts w:ascii="Arial Narrow" w:hAnsi="Arial Narrow" w:cs="Arial"/>
          <w:sz w:val="22"/>
          <w:szCs w:val="22"/>
        </w:rPr>
        <w:t>pour</w:t>
      </w:r>
      <w:r w:rsidRPr="00230C15">
        <w:rPr>
          <w:rFonts w:ascii="Arial Narrow" w:hAnsi="Arial Narrow" w:cs="Arial"/>
          <w:spacing w:val="33"/>
          <w:sz w:val="22"/>
          <w:szCs w:val="22"/>
        </w:rPr>
        <w:t xml:space="preserve"> </w:t>
      </w:r>
      <w:r w:rsidRPr="00230C15">
        <w:rPr>
          <w:rFonts w:ascii="Arial Narrow" w:hAnsi="Arial Narrow" w:cs="Arial"/>
          <w:sz w:val="22"/>
          <w:szCs w:val="22"/>
        </w:rPr>
        <w:t>statuer</w:t>
      </w:r>
      <w:r w:rsidRPr="00230C15">
        <w:rPr>
          <w:rFonts w:ascii="Arial Narrow" w:hAnsi="Arial Narrow" w:cs="Arial"/>
          <w:spacing w:val="33"/>
          <w:sz w:val="22"/>
          <w:szCs w:val="22"/>
        </w:rPr>
        <w:t xml:space="preserve"> </w:t>
      </w:r>
      <w:r w:rsidRPr="00230C15">
        <w:rPr>
          <w:rFonts w:ascii="Arial Narrow" w:hAnsi="Arial Narrow" w:cs="Arial"/>
          <w:sz w:val="22"/>
          <w:szCs w:val="22"/>
        </w:rPr>
        <w:t>sur</w:t>
      </w:r>
      <w:r w:rsidRPr="00230C15">
        <w:rPr>
          <w:rFonts w:ascii="Arial Narrow" w:hAnsi="Arial Narrow" w:cs="Arial"/>
          <w:spacing w:val="33"/>
          <w:sz w:val="22"/>
          <w:szCs w:val="22"/>
        </w:rPr>
        <w:t xml:space="preserve"> </w:t>
      </w:r>
      <w:r w:rsidRPr="00230C15">
        <w:rPr>
          <w:rFonts w:ascii="Arial Narrow" w:hAnsi="Arial Narrow" w:cs="Arial"/>
          <w:sz w:val="22"/>
          <w:szCs w:val="22"/>
        </w:rPr>
        <w:t>tout</w:t>
      </w:r>
      <w:r w:rsidRPr="00230C15">
        <w:rPr>
          <w:rFonts w:ascii="Arial Narrow" w:hAnsi="Arial Narrow" w:cs="Arial"/>
          <w:spacing w:val="33"/>
          <w:sz w:val="22"/>
          <w:szCs w:val="22"/>
        </w:rPr>
        <w:t xml:space="preserve"> </w:t>
      </w:r>
      <w:r w:rsidRPr="00230C15">
        <w:rPr>
          <w:rFonts w:ascii="Arial Narrow" w:hAnsi="Arial Narrow" w:cs="Arial"/>
          <w:sz w:val="22"/>
          <w:szCs w:val="22"/>
        </w:rPr>
        <w:t>ce</w:t>
      </w:r>
      <w:r w:rsidRPr="00230C15">
        <w:rPr>
          <w:rFonts w:ascii="Arial Narrow" w:hAnsi="Arial Narrow" w:cs="Arial"/>
          <w:spacing w:val="33"/>
          <w:sz w:val="22"/>
          <w:szCs w:val="22"/>
        </w:rPr>
        <w:t xml:space="preserve"> </w:t>
      </w:r>
      <w:r w:rsidRPr="00230C15">
        <w:rPr>
          <w:rFonts w:ascii="Arial Narrow" w:hAnsi="Arial Narrow" w:cs="Arial"/>
          <w:sz w:val="22"/>
          <w:szCs w:val="22"/>
        </w:rPr>
        <w:t>qui</w:t>
      </w:r>
      <w:r w:rsidRPr="00230C15">
        <w:rPr>
          <w:rFonts w:ascii="Arial Narrow" w:hAnsi="Arial Narrow" w:cs="Arial"/>
          <w:spacing w:val="33"/>
          <w:sz w:val="22"/>
          <w:szCs w:val="22"/>
        </w:rPr>
        <w:t xml:space="preserve"> </w:t>
      </w:r>
      <w:r w:rsidRPr="00230C15">
        <w:rPr>
          <w:rFonts w:ascii="Arial Narrow" w:hAnsi="Arial Narrow" w:cs="Arial"/>
          <w:sz w:val="22"/>
          <w:szCs w:val="22"/>
        </w:rPr>
        <w:t>concerne</w:t>
      </w:r>
      <w:r w:rsidRPr="00230C15">
        <w:rPr>
          <w:rFonts w:ascii="Arial Narrow" w:hAnsi="Arial Narrow" w:cs="Arial"/>
          <w:spacing w:val="33"/>
          <w:sz w:val="22"/>
          <w:szCs w:val="22"/>
        </w:rPr>
        <w:t xml:space="preserve"> </w:t>
      </w:r>
      <w:r w:rsidRPr="00230C15">
        <w:rPr>
          <w:rFonts w:ascii="Arial Narrow" w:hAnsi="Arial Narrow" w:cs="Arial"/>
          <w:sz w:val="22"/>
          <w:szCs w:val="22"/>
        </w:rPr>
        <w:t>le</w:t>
      </w:r>
      <w:r w:rsidRPr="00230C15">
        <w:rPr>
          <w:rFonts w:ascii="Arial Narrow" w:hAnsi="Arial Narrow" w:cs="Arial"/>
          <w:spacing w:val="33"/>
          <w:sz w:val="22"/>
          <w:szCs w:val="22"/>
        </w:rPr>
        <w:t xml:space="preserve"> </w:t>
      </w:r>
      <w:r w:rsidRPr="00230C15">
        <w:rPr>
          <w:rFonts w:ascii="Arial Narrow" w:hAnsi="Arial Narrow" w:cs="Arial"/>
          <w:sz w:val="22"/>
          <w:szCs w:val="22"/>
        </w:rPr>
        <w:t>présent 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02658998" w14:textId="77777777" w:rsidR="007C7B7A" w:rsidRPr="00230C15" w:rsidRDefault="007C7B7A" w:rsidP="00230C15">
      <w:pPr>
        <w:widowControl w:val="0"/>
        <w:autoSpaceDE w:val="0"/>
        <w:spacing w:line="360" w:lineRule="auto"/>
        <w:ind w:left="7216" w:right="-20"/>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0C5C2C97" w14:textId="77777777" w:rsidR="007C7B7A" w:rsidRPr="00230C15" w:rsidRDefault="007C7B7A" w:rsidP="00230C15">
      <w:pPr>
        <w:widowControl w:val="0"/>
        <w:autoSpaceDE w:val="0"/>
        <w:spacing w:line="360" w:lineRule="auto"/>
        <w:rPr>
          <w:rFonts w:ascii="Arial Narrow" w:hAnsi="Arial Narrow" w:cs="Arial"/>
          <w:sz w:val="10"/>
          <w:szCs w:val="10"/>
        </w:rPr>
      </w:pPr>
    </w:p>
    <w:p w14:paraId="47276251" w14:textId="54E05136" w:rsidR="007C7B7A" w:rsidRPr="00230C15" w:rsidRDefault="00B306DB" w:rsidP="00230C15">
      <w:pPr>
        <w:widowControl w:val="0"/>
        <w:autoSpaceDE w:val="0"/>
        <w:spacing w:line="360" w:lineRule="auto"/>
        <w:ind w:left="5725" w:right="-40" w:firstLine="35"/>
        <w:rPr>
          <w:rFonts w:ascii="Arial Narrow" w:hAnsi="Arial Narrow"/>
        </w:rPr>
      </w:pPr>
      <w:r w:rsidRPr="00230C15">
        <w:rPr>
          <w:rFonts w:ascii="Arial Narrow" w:hAnsi="Arial Narrow" w:cs="Arial"/>
          <w:i/>
          <w:iCs/>
        </w:rPr>
        <w:t>À</w:t>
      </w:r>
      <w:r w:rsidR="007C7B7A" w:rsidRPr="00230C15">
        <w:rPr>
          <w:rFonts w:ascii="Arial Narrow" w:hAnsi="Arial Narrow" w:cs="Arial"/>
          <w:i/>
          <w:iCs/>
          <w:spacing w:val="7"/>
        </w:rPr>
        <w:t xml:space="preserve"> </w:t>
      </w:r>
      <w:r w:rsidR="007C7B7A" w:rsidRPr="00230C15">
        <w:rPr>
          <w:rFonts w:ascii="Arial Narrow" w:hAnsi="Arial Narrow" w:cs="Arial"/>
          <w:i/>
          <w:iCs/>
          <w:sz w:val="12"/>
          <w:szCs w:val="12"/>
        </w:rPr>
        <w:t>……………..........................…</w:t>
      </w:r>
      <w:r w:rsidRPr="00230C15">
        <w:rPr>
          <w:rFonts w:ascii="Arial Narrow" w:hAnsi="Arial Narrow" w:cs="Arial"/>
          <w:i/>
          <w:iCs/>
          <w:sz w:val="12"/>
          <w:szCs w:val="12"/>
        </w:rPr>
        <w:t>……</w:t>
      </w:r>
      <w:r w:rsidR="007C7B7A" w:rsidRPr="00230C15">
        <w:rPr>
          <w:rFonts w:ascii="Arial Narrow" w:hAnsi="Arial Narrow" w:cs="Arial"/>
          <w:i/>
          <w:iCs/>
        </w:rPr>
        <w:t>,</w:t>
      </w:r>
      <w:r w:rsidR="007C7B7A" w:rsidRPr="00230C15">
        <w:rPr>
          <w:rFonts w:ascii="Arial Narrow" w:hAnsi="Arial Narrow" w:cs="Arial"/>
          <w:i/>
          <w:iCs/>
          <w:spacing w:val="7"/>
        </w:rPr>
        <w:t xml:space="preserve"> </w:t>
      </w:r>
      <w:r w:rsidR="007C7B7A" w:rsidRPr="00230C15">
        <w:rPr>
          <w:rFonts w:ascii="Arial Narrow" w:hAnsi="Arial Narrow" w:cs="Arial"/>
          <w:i/>
          <w:iCs/>
        </w:rPr>
        <w:t>le</w:t>
      </w:r>
      <w:r w:rsidR="007C7B7A" w:rsidRPr="00230C15">
        <w:rPr>
          <w:rFonts w:ascii="Arial Narrow" w:hAnsi="Arial Narrow" w:cs="Arial"/>
          <w:i/>
          <w:iCs/>
          <w:spacing w:val="7"/>
        </w:rPr>
        <w:t xml:space="preserve"> </w:t>
      </w:r>
      <w:r w:rsidR="007C7B7A" w:rsidRPr="00230C15">
        <w:rPr>
          <w:rFonts w:ascii="Arial Narrow" w:hAnsi="Arial Narrow" w:cs="Arial"/>
          <w:i/>
          <w:iCs/>
          <w:sz w:val="12"/>
          <w:szCs w:val="12"/>
        </w:rPr>
        <w:t>……</w:t>
      </w:r>
      <w:r w:rsidR="00AF5830" w:rsidRPr="00230C15">
        <w:rPr>
          <w:rFonts w:ascii="Arial Narrow" w:hAnsi="Arial Narrow" w:cs="Arial"/>
          <w:i/>
          <w:iCs/>
          <w:sz w:val="12"/>
          <w:szCs w:val="12"/>
        </w:rPr>
        <w:t>….......................</w:t>
      </w:r>
    </w:p>
    <w:p w14:paraId="4CF39681" w14:textId="77777777" w:rsidR="007C7B7A" w:rsidRPr="00230C15" w:rsidRDefault="007C7B7A" w:rsidP="00230C15">
      <w:pPr>
        <w:widowControl w:val="0"/>
        <w:autoSpaceDE w:val="0"/>
        <w:spacing w:before="8" w:line="360" w:lineRule="auto"/>
        <w:rPr>
          <w:rFonts w:ascii="Arial Narrow" w:hAnsi="Arial Narrow" w:cs="Arial"/>
          <w:sz w:val="10"/>
          <w:szCs w:val="10"/>
        </w:rPr>
      </w:pPr>
    </w:p>
    <w:p w14:paraId="37E1C2A8" w14:textId="0DBF70C4" w:rsidR="007C7B7A" w:rsidRPr="00230C15" w:rsidRDefault="007C7B7A" w:rsidP="00230C15">
      <w:pPr>
        <w:widowControl w:val="0"/>
        <w:autoSpaceDE w:val="0"/>
        <w:spacing w:line="360" w:lineRule="auto"/>
        <w:ind w:left="5725" w:right="-20" w:firstLine="720"/>
        <w:rPr>
          <w:rFonts w:ascii="Arial Narrow" w:hAnsi="Arial Narrow"/>
        </w:rPr>
      </w:pPr>
      <w:r w:rsidRPr="00230C15">
        <w:rPr>
          <w:rFonts w:ascii="Arial Narrow" w:hAnsi="Arial Narrow" w:cs="Arial"/>
          <w:i/>
          <w:iCs/>
          <w:sz w:val="20"/>
          <w:szCs w:val="20"/>
        </w:rPr>
        <w:t>[</w:t>
      </w:r>
      <w:r w:rsidR="00B306DB" w:rsidRPr="00230C15">
        <w:rPr>
          <w:rFonts w:ascii="Arial Narrow" w:hAnsi="Arial Narrow" w:cs="Arial"/>
          <w:i/>
          <w:iCs/>
          <w:sz w:val="20"/>
          <w:szCs w:val="20"/>
        </w:rPr>
        <w:t>Signature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de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l’organisme financier]</w:t>
      </w:r>
    </w:p>
    <w:p w14:paraId="6AF5812B" w14:textId="70A44653" w:rsidR="00273DD0" w:rsidRPr="00230C15" w:rsidRDefault="007C7B7A" w:rsidP="00463C26">
      <w:pPr>
        <w:pStyle w:val="DTAOtitre"/>
      </w:pPr>
      <w:r w:rsidRPr="00230C15">
        <w:br w:type="page"/>
      </w:r>
      <w:bookmarkStart w:id="571" w:name="_Toc97557131"/>
      <w:r w:rsidR="00353DCC" w:rsidRPr="00230C15">
        <w:lastRenderedPageBreak/>
        <w:t>Annexe</w:t>
      </w:r>
      <w:r w:rsidR="008169AF" w:rsidRPr="00230C15">
        <w:t xml:space="preserve"> </w:t>
      </w:r>
      <w:r w:rsidR="00353DCC" w:rsidRPr="00230C15">
        <w:t xml:space="preserve">n° </w:t>
      </w:r>
      <w:r w:rsidR="00F33998">
        <w:t>4</w:t>
      </w:r>
      <w:r w:rsidR="004F2CFC" w:rsidRPr="00230C15">
        <w:t xml:space="preserve"> </w:t>
      </w:r>
      <w:r w:rsidR="00353DCC" w:rsidRPr="00230C15">
        <w:t>:</w:t>
      </w:r>
      <w:r w:rsidR="008169AF" w:rsidRPr="00230C15">
        <w:t xml:space="preserve"> </w:t>
      </w:r>
      <w:r w:rsidR="00353DCC" w:rsidRPr="00230C15">
        <w:t>Modèle</w:t>
      </w:r>
      <w:r w:rsidR="008169AF" w:rsidRPr="00230C15">
        <w:t xml:space="preserve"> </w:t>
      </w:r>
      <w:r w:rsidR="00353DCC" w:rsidRPr="00230C15">
        <w:t>de</w:t>
      </w:r>
      <w:r w:rsidR="008169AF" w:rsidRPr="00230C15">
        <w:t xml:space="preserve"> </w:t>
      </w:r>
      <w:r w:rsidR="00353DCC" w:rsidRPr="00230C15">
        <w:t>cautionnement</w:t>
      </w:r>
      <w:r w:rsidR="008169AF" w:rsidRPr="00230C15">
        <w:t xml:space="preserve"> </w:t>
      </w:r>
      <w:r w:rsidR="00353DCC" w:rsidRPr="00230C15">
        <w:t>définitif</w:t>
      </w:r>
      <w:bookmarkEnd w:id="570"/>
      <w:bookmarkEnd w:id="571"/>
    </w:p>
    <w:p w14:paraId="67693C2A" w14:textId="77777777"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4B3606AD" w14:textId="25030651"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w:t>
      </w:r>
    </w:p>
    <w:p w14:paraId="72AAF881" w14:textId="77777777" w:rsidR="007C7B7A" w:rsidRPr="00230C15" w:rsidRDefault="007C7B7A" w:rsidP="00230C15">
      <w:pPr>
        <w:widowControl w:val="0"/>
        <w:autoSpaceDE w:val="0"/>
        <w:spacing w:line="360" w:lineRule="auto"/>
        <w:rPr>
          <w:rFonts w:ascii="Arial Narrow" w:hAnsi="Arial Narrow" w:cs="Arial"/>
          <w:sz w:val="22"/>
          <w:szCs w:val="22"/>
        </w:rPr>
      </w:pPr>
    </w:p>
    <w:p w14:paraId="240C6F04" w14:textId="3EA10D77" w:rsidR="007C7B7A" w:rsidRPr="00230C15" w:rsidRDefault="00B306DB"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w:t>
      </w:r>
      <w:r w:rsidRPr="00230C15">
        <w:rPr>
          <w:rFonts w:ascii="Arial Narrow" w:hAnsi="Arial Narrow" w:cs="Arial"/>
          <w:spacing w:val="-7"/>
          <w:sz w:val="22"/>
          <w:szCs w:val="22"/>
        </w:rPr>
        <w:t>à</w:t>
      </w:r>
      <w:r w:rsidRPr="00230C15">
        <w:rPr>
          <w:rFonts w:ascii="Arial Narrow" w:hAnsi="Arial Narrow" w:cs="Arial"/>
          <w:sz w:val="22"/>
          <w:szCs w:val="22"/>
        </w:rPr>
        <w:t xml:space="preserve"> </w:t>
      </w:r>
      <w:r w:rsidRPr="00230C15">
        <w:rPr>
          <w:rFonts w:ascii="Arial Narrow" w:hAnsi="Arial Narrow" w:cs="Arial"/>
          <w:spacing w:val="-7"/>
          <w:sz w:val="22"/>
          <w:szCs w:val="22"/>
        </w:rPr>
        <w:t>[</w:t>
      </w:r>
      <w:r w:rsidRPr="00230C15">
        <w:rPr>
          <w:rFonts w:ascii="Arial Narrow" w:hAnsi="Arial Narrow" w:cs="Arial"/>
          <w:i/>
          <w:iCs/>
          <w:sz w:val="22"/>
          <w:szCs w:val="22"/>
        </w:rPr>
        <w:t xml:space="preserve">indiquer </w:t>
      </w:r>
      <w:r w:rsidRPr="00230C15">
        <w:rPr>
          <w:rFonts w:ascii="Arial Narrow" w:hAnsi="Arial Narrow" w:cs="Arial"/>
          <w:i/>
          <w:iCs/>
          <w:spacing w:val="-6"/>
          <w:sz w:val="22"/>
          <w:szCs w:val="22"/>
        </w:rPr>
        <w:t>le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Maître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d’Ouvrage</w:t>
      </w:r>
      <w:r w:rsidR="007C7B7A" w:rsidRPr="00230C15">
        <w:rPr>
          <w:rFonts w:ascii="Arial Narrow" w:hAnsi="Arial Narrow" w:cs="Arial"/>
          <w:i/>
          <w:iCs/>
          <w:sz w:val="22"/>
          <w:szCs w:val="22"/>
        </w:rPr>
        <w:t xml:space="preserve"> </w:t>
      </w:r>
      <w:r w:rsidR="007C7B7A" w:rsidRPr="00230C15">
        <w:rPr>
          <w:rFonts w:ascii="Arial Narrow" w:hAnsi="Arial Narrow" w:cs="Arial"/>
          <w:i/>
          <w:iCs/>
          <w:sz w:val="20"/>
          <w:szCs w:val="20"/>
        </w:rPr>
        <w:t>ou le Maître d’Ouvrage Délégué</w:t>
      </w:r>
      <w:r w:rsidR="007C7B7A" w:rsidRPr="00230C15">
        <w:rPr>
          <w:rFonts w:ascii="Arial Narrow" w:hAnsi="Arial Narrow" w:cs="Arial"/>
          <w:i/>
          <w:iCs/>
          <w:spacing w:val="-6"/>
          <w:sz w:val="22"/>
          <w:szCs w:val="22"/>
        </w:rPr>
        <w:t xml:space="preserve"> </w:t>
      </w:r>
      <w:r w:rsidRPr="00230C15">
        <w:rPr>
          <w:rFonts w:ascii="Arial Narrow" w:hAnsi="Arial Narrow" w:cs="Arial"/>
          <w:i/>
          <w:iCs/>
          <w:sz w:val="22"/>
          <w:szCs w:val="22"/>
        </w:rPr>
        <w:t xml:space="preserve">et </w:t>
      </w:r>
      <w:r w:rsidRPr="00230C15">
        <w:rPr>
          <w:rFonts w:ascii="Arial Narrow" w:hAnsi="Arial Narrow" w:cs="Arial"/>
          <w:i/>
          <w:iCs/>
          <w:spacing w:val="-6"/>
          <w:sz w:val="22"/>
          <w:szCs w:val="22"/>
        </w:rPr>
        <w:t>son</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adresse</w:t>
      </w:r>
      <w:r w:rsidRPr="00230C15">
        <w:rPr>
          <w:rFonts w:ascii="Arial Narrow" w:hAnsi="Arial Narrow" w:cs="Arial"/>
          <w:i/>
          <w:iCs/>
          <w:sz w:val="22"/>
          <w:szCs w:val="22"/>
        </w:rPr>
        <w:t xml:space="preserve">] </w:t>
      </w:r>
      <w:r w:rsidRPr="00230C15">
        <w:rPr>
          <w:rFonts w:ascii="Arial Narrow" w:hAnsi="Arial Narrow" w:cs="Arial"/>
          <w:i/>
          <w:iCs/>
          <w:spacing w:val="15"/>
          <w:sz w:val="22"/>
          <w:szCs w:val="22"/>
        </w:rPr>
        <w:t>Cameroun</w:t>
      </w:r>
      <w:r w:rsidRPr="00230C15">
        <w:rPr>
          <w:rFonts w:ascii="Arial Narrow" w:hAnsi="Arial Narrow" w:cs="Arial"/>
          <w:sz w:val="22"/>
          <w:szCs w:val="22"/>
        </w:rPr>
        <w:t xml:space="preserve">, </w:t>
      </w:r>
      <w:r w:rsidRPr="00230C15">
        <w:rPr>
          <w:rFonts w:ascii="Arial Narrow" w:hAnsi="Arial Narrow" w:cs="Arial"/>
          <w:spacing w:val="-7"/>
          <w:sz w:val="22"/>
          <w:szCs w:val="22"/>
        </w:rPr>
        <w:t>ci</w:t>
      </w:r>
      <w:r w:rsidR="007C7B7A" w:rsidRPr="00230C15">
        <w:rPr>
          <w:rFonts w:ascii="Arial Narrow" w:hAnsi="Arial Narrow" w:cs="Arial"/>
          <w:sz w:val="22"/>
          <w:szCs w:val="22"/>
        </w:rPr>
        <w:t>-</w:t>
      </w:r>
      <w:r w:rsidRPr="00230C15">
        <w:rPr>
          <w:rFonts w:ascii="Arial Narrow" w:hAnsi="Arial Narrow" w:cs="Arial"/>
          <w:sz w:val="22"/>
          <w:szCs w:val="22"/>
        </w:rPr>
        <w:t xml:space="preserve">dessous </w:t>
      </w:r>
      <w:r w:rsidRPr="00230C15">
        <w:rPr>
          <w:rFonts w:ascii="Arial Narrow" w:hAnsi="Arial Narrow" w:cs="Arial"/>
          <w:spacing w:val="-7"/>
          <w:sz w:val="22"/>
          <w:szCs w:val="22"/>
        </w:rPr>
        <w:t>désigné</w:t>
      </w:r>
      <w:r w:rsidRPr="00230C15">
        <w:rPr>
          <w:rFonts w:ascii="Arial Narrow" w:hAnsi="Arial Narrow" w:cs="Arial"/>
          <w:sz w:val="22"/>
          <w:szCs w:val="22"/>
        </w:rPr>
        <w:t xml:space="preserve"> </w:t>
      </w:r>
      <w:r w:rsidRPr="00230C15">
        <w:rPr>
          <w:rFonts w:ascii="Arial Narrow" w:hAnsi="Arial Narrow" w:cs="Arial"/>
          <w:spacing w:val="-7"/>
          <w:sz w:val="22"/>
          <w:szCs w:val="22"/>
        </w:rPr>
        <w:t>«</w:t>
      </w:r>
      <w:r w:rsidRPr="00230C15">
        <w:rPr>
          <w:rFonts w:ascii="Arial Narrow" w:hAnsi="Arial Narrow" w:cs="Arial"/>
          <w:sz w:val="22"/>
          <w:szCs w:val="22"/>
        </w:rPr>
        <w:t xml:space="preserve"> </w:t>
      </w:r>
      <w:r w:rsidRPr="00230C15">
        <w:rPr>
          <w:rFonts w:ascii="Arial Narrow" w:hAnsi="Arial Narrow" w:cs="Arial"/>
          <w:spacing w:val="-7"/>
          <w:sz w:val="22"/>
          <w:szCs w:val="22"/>
        </w:rPr>
        <w:t>le</w:t>
      </w:r>
      <w:r w:rsidRPr="00230C15">
        <w:rPr>
          <w:rFonts w:ascii="Arial Narrow" w:hAnsi="Arial Narrow" w:cs="Arial"/>
          <w:sz w:val="22"/>
          <w:szCs w:val="22"/>
        </w:rPr>
        <w:t xml:space="preserve"> </w:t>
      </w:r>
      <w:r w:rsidRPr="00230C15">
        <w:rPr>
          <w:rFonts w:ascii="Arial Narrow" w:hAnsi="Arial Narrow" w:cs="Arial"/>
          <w:spacing w:val="-7"/>
          <w:sz w:val="22"/>
          <w:szCs w:val="22"/>
        </w:rPr>
        <w:t>Maître</w:t>
      </w:r>
      <w:r w:rsidR="007C7B7A" w:rsidRPr="00230C15">
        <w:rPr>
          <w:rFonts w:ascii="Arial Narrow" w:hAnsi="Arial Narrow" w:cs="Arial"/>
          <w:sz w:val="22"/>
          <w:szCs w:val="22"/>
        </w:rPr>
        <w:t xml:space="preserve"> d’Ouvrage</w:t>
      </w:r>
      <w:r w:rsidR="007C7B7A" w:rsidRPr="00230C15">
        <w:rPr>
          <w:rFonts w:ascii="Arial Narrow" w:hAnsi="Arial Narrow" w:cs="Arial"/>
          <w:spacing w:val="7"/>
          <w:sz w:val="22"/>
          <w:szCs w:val="22"/>
        </w:rPr>
        <w:t xml:space="preserve"> </w:t>
      </w:r>
      <w:r w:rsidR="007C7B7A" w:rsidRPr="00230C15">
        <w:rPr>
          <w:rFonts w:ascii="Arial Narrow" w:hAnsi="Arial Narrow" w:cs="Arial"/>
          <w:sz w:val="22"/>
          <w:szCs w:val="22"/>
        </w:rPr>
        <w:t>»</w:t>
      </w:r>
    </w:p>
    <w:p w14:paraId="0C0BB390" w14:textId="77777777" w:rsidR="007C7B7A" w:rsidRPr="00230C15" w:rsidRDefault="007C7B7A" w:rsidP="00230C15">
      <w:pPr>
        <w:widowControl w:val="0"/>
        <w:autoSpaceDE w:val="0"/>
        <w:spacing w:before="8" w:line="360" w:lineRule="auto"/>
        <w:rPr>
          <w:rFonts w:ascii="Arial Narrow" w:hAnsi="Arial Narrow" w:cs="Arial"/>
          <w:sz w:val="16"/>
          <w:szCs w:val="16"/>
        </w:rPr>
      </w:pPr>
    </w:p>
    <w:p w14:paraId="37F45D40" w14:textId="64FA9AAD"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Attendu</w:t>
      </w:r>
      <w:r w:rsidRPr="00230C15">
        <w:rPr>
          <w:rFonts w:ascii="Arial Narrow" w:hAnsi="Arial Narrow" w:cs="Arial"/>
          <w:spacing w:val="25"/>
          <w:sz w:val="22"/>
          <w:szCs w:val="22"/>
        </w:rPr>
        <w:t xml:space="preserve"> </w:t>
      </w:r>
      <w:r w:rsidRPr="00230C15">
        <w:rPr>
          <w:rFonts w:ascii="Arial Narrow" w:hAnsi="Arial Narrow" w:cs="Arial"/>
          <w:sz w:val="22"/>
          <w:szCs w:val="22"/>
        </w:rPr>
        <w:t>que</w:t>
      </w:r>
      <w:r w:rsidRPr="00230C15">
        <w:rPr>
          <w:rFonts w:ascii="Arial Narrow" w:hAnsi="Arial Narrow" w:cs="Arial"/>
          <w:spacing w:val="25"/>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10"/>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fournisseur ou du prestataire]</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ci-dessous</w:t>
      </w:r>
      <w:r w:rsidRPr="00230C15">
        <w:rPr>
          <w:rFonts w:ascii="Arial Narrow" w:hAnsi="Arial Narrow" w:cs="Arial"/>
          <w:spacing w:val="25"/>
          <w:sz w:val="22"/>
          <w:szCs w:val="22"/>
        </w:rPr>
        <w:t xml:space="preserve"> </w:t>
      </w:r>
      <w:r w:rsidRPr="00230C15">
        <w:rPr>
          <w:rFonts w:ascii="Arial Narrow" w:hAnsi="Arial Narrow" w:cs="Arial"/>
          <w:sz w:val="22"/>
          <w:szCs w:val="22"/>
        </w:rPr>
        <w:t>désigné</w:t>
      </w:r>
      <w:r w:rsidRPr="00230C15">
        <w:rPr>
          <w:rFonts w:ascii="Arial Narrow" w:hAnsi="Arial Narrow" w:cs="Arial"/>
          <w:spacing w:val="25"/>
          <w:sz w:val="22"/>
          <w:szCs w:val="22"/>
        </w:rPr>
        <w:t xml:space="preserve"> </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le</w:t>
      </w:r>
    </w:p>
    <w:p w14:paraId="34AA3419" w14:textId="7719E0F1"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Fournisseur</w:t>
      </w:r>
      <w:r w:rsidRPr="00230C15">
        <w:rPr>
          <w:rFonts w:ascii="Arial Narrow" w:hAnsi="Arial Narrow" w:cs="Arial"/>
          <w:i/>
          <w:iCs/>
          <w:sz w:val="22"/>
          <w:szCs w:val="22"/>
        </w:rPr>
        <w:t xml:space="preserve"> ou du prestataire</w:t>
      </w:r>
      <w:r w:rsidRPr="00230C15">
        <w:rPr>
          <w:rFonts w:ascii="Arial Narrow" w:hAnsi="Arial Narrow" w:cs="Arial"/>
          <w:sz w:val="22"/>
          <w:szCs w:val="22"/>
        </w:rPr>
        <w:t xml:space="preserve"> »,</w:t>
      </w:r>
      <w:r w:rsidRPr="00230C15">
        <w:rPr>
          <w:rFonts w:ascii="Arial Narrow" w:hAnsi="Arial Narrow" w:cs="Arial"/>
          <w:spacing w:val="7"/>
          <w:sz w:val="22"/>
          <w:szCs w:val="22"/>
        </w:rPr>
        <w:t xml:space="preserve"> </w:t>
      </w:r>
      <w:r w:rsidRPr="00230C15">
        <w:rPr>
          <w:rFonts w:ascii="Arial Narrow" w:hAnsi="Arial Narrow" w:cs="Arial"/>
          <w:sz w:val="22"/>
          <w:szCs w:val="22"/>
        </w:rPr>
        <w:t>s’est</w:t>
      </w:r>
      <w:r w:rsidRPr="00230C15">
        <w:rPr>
          <w:rFonts w:ascii="Arial Narrow" w:hAnsi="Arial Narrow" w:cs="Arial"/>
          <w:spacing w:val="7"/>
          <w:sz w:val="22"/>
          <w:szCs w:val="22"/>
        </w:rPr>
        <w:t xml:space="preserve"> </w:t>
      </w:r>
      <w:r w:rsidRPr="00230C15">
        <w:rPr>
          <w:rFonts w:ascii="Arial Narrow" w:hAnsi="Arial Narrow" w:cs="Arial"/>
          <w:sz w:val="22"/>
          <w:szCs w:val="22"/>
        </w:rPr>
        <w:t>engagé,</w:t>
      </w:r>
      <w:r w:rsidRPr="00230C15">
        <w:rPr>
          <w:rFonts w:ascii="Arial Narrow" w:hAnsi="Arial Narrow" w:cs="Arial"/>
          <w:spacing w:val="7"/>
          <w:sz w:val="22"/>
          <w:szCs w:val="22"/>
        </w:rPr>
        <w:t xml:space="preserve"> </w:t>
      </w:r>
      <w:r w:rsidRPr="00230C15">
        <w:rPr>
          <w:rFonts w:ascii="Arial Narrow" w:hAnsi="Arial Narrow" w:cs="Arial"/>
          <w:sz w:val="22"/>
          <w:szCs w:val="22"/>
        </w:rPr>
        <w:t>en</w:t>
      </w:r>
      <w:r w:rsidRPr="00230C15">
        <w:rPr>
          <w:rFonts w:ascii="Arial Narrow" w:hAnsi="Arial Narrow" w:cs="Arial"/>
          <w:spacing w:val="7"/>
          <w:sz w:val="22"/>
          <w:szCs w:val="22"/>
        </w:rPr>
        <w:t xml:space="preserve"> </w:t>
      </w:r>
      <w:r w:rsidRPr="00230C15">
        <w:rPr>
          <w:rFonts w:ascii="Arial Narrow" w:hAnsi="Arial Narrow" w:cs="Arial"/>
          <w:sz w:val="22"/>
          <w:szCs w:val="22"/>
        </w:rPr>
        <w:t>exécution</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réaliser</w:t>
      </w:r>
    </w:p>
    <w:p w14:paraId="009D6061" w14:textId="77777777" w:rsidR="007C7B7A" w:rsidRPr="00230C15" w:rsidRDefault="007C7B7A" w:rsidP="00230C15">
      <w:pPr>
        <w:widowControl w:val="0"/>
        <w:autoSpaceDE w:val="0"/>
        <w:spacing w:before="50" w:line="360" w:lineRule="auto"/>
        <w:ind w:left="107" w:right="-20"/>
        <w:rPr>
          <w:rFonts w:ascii="Arial Narrow" w:hAnsi="Arial Narrow"/>
        </w:rPr>
      </w:pP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la</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fournitures et services connexes]</w:t>
      </w:r>
    </w:p>
    <w:p w14:paraId="30870CAE" w14:textId="77777777" w:rsidR="007C7B7A" w:rsidRPr="00230C15" w:rsidRDefault="007C7B7A" w:rsidP="00230C15">
      <w:pPr>
        <w:widowControl w:val="0"/>
        <w:autoSpaceDE w:val="0"/>
        <w:spacing w:line="360" w:lineRule="auto"/>
        <w:rPr>
          <w:rFonts w:ascii="Arial Narrow" w:hAnsi="Arial Narrow" w:cs="Arial"/>
          <w:sz w:val="20"/>
          <w:szCs w:val="20"/>
        </w:rPr>
      </w:pPr>
    </w:p>
    <w:p w14:paraId="47FE45D4" w14:textId="36D76E3E" w:rsidR="007C7B7A" w:rsidRPr="00230C15" w:rsidRDefault="007C7B7A" w:rsidP="00230C15">
      <w:pPr>
        <w:widowControl w:val="0"/>
        <w:autoSpaceDE w:val="0"/>
        <w:spacing w:line="360" w:lineRule="auto"/>
        <w:ind w:left="107" w:right="-258"/>
        <w:rPr>
          <w:rFonts w:ascii="Arial Narrow" w:hAnsi="Arial Narrow"/>
        </w:rPr>
      </w:pPr>
      <w:r w:rsidRPr="00230C15">
        <w:rPr>
          <w:rFonts w:ascii="Arial Narrow" w:hAnsi="Arial Narrow" w:cs="Arial"/>
          <w:sz w:val="22"/>
          <w:szCs w:val="22"/>
        </w:rPr>
        <w:t>Attendu</w:t>
      </w:r>
      <w:r w:rsidRPr="00230C15">
        <w:rPr>
          <w:rFonts w:ascii="Arial Narrow" w:hAnsi="Arial Narrow" w:cs="Arial"/>
          <w:spacing w:val="2"/>
          <w:sz w:val="22"/>
          <w:szCs w:val="22"/>
        </w:rPr>
        <w:t xml:space="preserve"> </w:t>
      </w:r>
      <w:r w:rsidRPr="00230C15">
        <w:rPr>
          <w:rFonts w:ascii="Arial Narrow" w:hAnsi="Arial Narrow" w:cs="Arial"/>
          <w:sz w:val="22"/>
          <w:szCs w:val="22"/>
        </w:rPr>
        <w:t>qu’il</w:t>
      </w:r>
      <w:r w:rsidRPr="00230C15">
        <w:rPr>
          <w:rFonts w:ascii="Arial Narrow" w:hAnsi="Arial Narrow" w:cs="Arial"/>
          <w:spacing w:val="2"/>
          <w:sz w:val="22"/>
          <w:szCs w:val="22"/>
        </w:rPr>
        <w:t xml:space="preserve"> </w:t>
      </w:r>
      <w:r w:rsidRPr="00230C15">
        <w:rPr>
          <w:rFonts w:ascii="Arial Narrow" w:hAnsi="Arial Narrow" w:cs="Arial"/>
          <w:sz w:val="22"/>
          <w:szCs w:val="22"/>
        </w:rPr>
        <w:t>est</w:t>
      </w:r>
      <w:r w:rsidRPr="00230C15">
        <w:rPr>
          <w:rFonts w:ascii="Arial Narrow" w:hAnsi="Arial Narrow" w:cs="Arial"/>
          <w:spacing w:val="2"/>
          <w:sz w:val="22"/>
          <w:szCs w:val="22"/>
        </w:rPr>
        <w:t xml:space="preserve"> </w:t>
      </w:r>
      <w:r w:rsidRPr="00230C15">
        <w:rPr>
          <w:rFonts w:ascii="Arial Narrow" w:hAnsi="Arial Narrow" w:cs="Arial"/>
          <w:sz w:val="22"/>
          <w:szCs w:val="22"/>
        </w:rPr>
        <w:t>stipulé</w:t>
      </w:r>
      <w:r w:rsidRPr="00230C15">
        <w:rPr>
          <w:rFonts w:ascii="Arial Narrow" w:hAnsi="Arial Narrow" w:cs="Arial"/>
          <w:spacing w:val="2"/>
          <w:sz w:val="22"/>
          <w:szCs w:val="22"/>
        </w:rPr>
        <w:t xml:space="preserve"> </w:t>
      </w:r>
      <w:r w:rsidRPr="00230C15">
        <w:rPr>
          <w:rFonts w:ascii="Arial Narrow" w:hAnsi="Arial Narrow" w:cs="Arial"/>
          <w:sz w:val="22"/>
          <w:szCs w:val="22"/>
        </w:rPr>
        <w:t>dans</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marché</w:t>
      </w:r>
      <w:r w:rsidRPr="00230C15">
        <w:rPr>
          <w:rFonts w:ascii="Arial Narrow" w:hAnsi="Arial Narrow" w:cs="Arial"/>
          <w:spacing w:val="2"/>
          <w:sz w:val="22"/>
          <w:szCs w:val="22"/>
        </w:rPr>
        <w:t xml:space="preserve"> </w:t>
      </w:r>
      <w:r w:rsidRPr="00230C15">
        <w:rPr>
          <w:rFonts w:ascii="Arial Narrow" w:hAnsi="Arial Narrow" w:cs="Arial"/>
          <w:sz w:val="22"/>
          <w:szCs w:val="22"/>
        </w:rPr>
        <w:t>que</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Fournisseur</w:t>
      </w:r>
      <w:r w:rsidRPr="00230C15">
        <w:rPr>
          <w:rFonts w:ascii="Arial Narrow" w:hAnsi="Arial Narrow" w:cs="Arial"/>
          <w:spacing w:val="2"/>
          <w:sz w:val="22"/>
          <w:szCs w:val="22"/>
        </w:rPr>
        <w:t xml:space="preserve"> </w:t>
      </w:r>
      <w:r w:rsidRPr="00230C15">
        <w:rPr>
          <w:rFonts w:ascii="Arial Narrow" w:hAnsi="Arial Narrow" w:cs="Arial"/>
          <w:sz w:val="22"/>
          <w:szCs w:val="22"/>
        </w:rPr>
        <w:t>remettra</w:t>
      </w:r>
      <w:r w:rsidRPr="00230C15">
        <w:rPr>
          <w:rFonts w:ascii="Arial Narrow" w:hAnsi="Arial Narrow" w:cs="Arial"/>
          <w:spacing w:val="2"/>
          <w:sz w:val="22"/>
          <w:szCs w:val="22"/>
        </w:rPr>
        <w:t xml:space="preserve"> </w:t>
      </w:r>
      <w:r w:rsidRPr="00230C15">
        <w:rPr>
          <w:rFonts w:ascii="Arial Narrow" w:hAnsi="Arial Narrow" w:cs="Arial"/>
          <w:sz w:val="22"/>
          <w:szCs w:val="22"/>
        </w:rPr>
        <w:t>au</w:t>
      </w:r>
      <w:r w:rsidRPr="00230C15">
        <w:rPr>
          <w:rFonts w:ascii="Arial Narrow" w:hAnsi="Arial Narrow" w:cs="Arial"/>
          <w:spacing w:val="2"/>
          <w:sz w:val="22"/>
          <w:szCs w:val="22"/>
        </w:rPr>
        <w:t xml:space="preserve"> </w:t>
      </w:r>
      <w:r w:rsidRPr="00230C15">
        <w:rPr>
          <w:rFonts w:ascii="Arial Narrow" w:hAnsi="Arial Narrow" w:cs="Arial"/>
          <w:sz w:val="22"/>
          <w:szCs w:val="22"/>
        </w:rPr>
        <w:t>Maître</w:t>
      </w:r>
      <w:r w:rsidRPr="00230C15">
        <w:rPr>
          <w:rFonts w:ascii="Arial Narrow" w:hAnsi="Arial Narrow" w:cs="Arial"/>
          <w:spacing w:val="2"/>
          <w:sz w:val="22"/>
          <w:szCs w:val="22"/>
        </w:rPr>
        <w:t xml:space="preserve"> </w:t>
      </w:r>
      <w:r w:rsidRPr="00230C15">
        <w:rPr>
          <w:rFonts w:ascii="Arial Narrow" w:hAnsi="Arial Narrow" w:cs="Arial"/>
          <w:sz w:val="22"/>
          <w:szCs w:val="22"/>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au Maître d’Ouvrage Délégué</w:t>
      </w:r>
      <w:r w:rsidRPr="00230C15">
        <w:rPr>
          <w:rFonts w:ascii="Arial Narrow" w:hAnsi="Arial Narrow" w:cs="Arial"/>
          <w:spacing w:val="2"/>
          <w:sz w:val="22"/>
          <w:szCs w:val="22"/>
        </w:rPr>
        <w:t xml:space="preserve"> </w:t>
      </w:r>
      <w:r w:rsidRPr="00230C15">
        <w:rPr>
          <w:rFonts w:ascii="Arial Narrow" w:hAnsi="Arial Narrow" w:cs="Arial"/>
          <w:sz w:val="22"/>
          <w:szCs w:val="22"/>
        </w:rPr>
        <w:t>un</w:t>
      </w:r>
      <w:r w:rsidRPr="00230C15">
        <w:rPr>
          <w:rFonts w:ascii="Arial Narrow" w:hAnsi="Arial Narrow" w:cs="Arial"/>
          <w:spacing w:val="2"/>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
          <w:sz w:val="22"/>
          <w:szCs w:val="22"/>
        </w:rPr>
        <w:t xml:space="preserve"> </w:t>
      </w:r>
      <w:r w:rsidRPr="00230C15">
        <w:rPr>
          <w:rFonts w:ascii="Arial Narrow" w:hAnsi="Arial Narrow" w:cs="Arial"/>
          <w:sz w:val="22"/>
          <w:szCs w:val="22"/>
        </w:rPr>
        <w:t>définitif,</w:t>
      </w:r>
      <w:r w:rsidRPr="00230C15">
        <w:rPr>
          <w:rFonts w:ascii="Arial Narrow" w:hAnsi="Arial Narrow" w:cs="Arial"/>
          <w:spacing w:val="1"/>
          <w:sz w:val="22"/>
          <w:szCs w:val="22"/>
        </w:rPr>
        <w:t xml:space="preserve"> </w:t>
      </w:r>
      <w:r w:rsidRPr="00230C15">
        <w:rPr>
          <w:rFonts w:ascii="Arial Narrow" w:hAnsi="Arial Narrow" w:cs="Arial"/>
          <w:sz w:val="22"/>
          <w:szCs w:val="22"/>
        </w:rPr>
        <w:t>d’un</w:t>
      </w:r>
      <w:r w:rsidRPr="00230C15">
        <w:rPr>
          <w:rFonts w:ascii="Arial Narrow" w:hAnsi="Arial Narrow" w:cs="Arial"/>
          <w:spacing w:val="1"/>
          <w:sz w:val="22"/>
          <w:szCs w:val="22"/>
        </w:rPr>
        <w:t xml:space="preserve"> </w:t>
      </w:r>
      <w:r w:rsidRPr="00230C15">
        <w:rPr>
          <w:rFonts w:ascii="Arial Narrow" w:hAnsi="Arial Narrow" w:cs="Arial"/>
          <w:sz w:val="22"/>
          <w:szCs w:val="22"/>
        </w:rPr>
        <w:t>montant</w:t>
      </w:r>
      <w:r w:rsidRPr="00230C15">
        <w:rPr>
          <w:rFonts w:ascii="Arial Narrow" w:hAnsi="Arial Narrow" w:cs="Arial"/>
          <w:spacing w:val="1"/>
          <w:sz w:val="22"/>
          <w:szCs w:val="22"/>
        </w:rPr>
        <w:t xml:space="preserve"> </w:t>
      </w:r>
      <w:r w:rsidRPr="00230C15">
        <w:rPr>
          <w:rFonts w:ascii="Arial Narrow" w:hAnsi="Arial Narrow" w:cs="Arial"/>
          <w:sz w:val="22"/>
          <w:szCs w:val="22"/>
        </w:rPr>
        <w:t>égal</w:t>
      </w:r>
      <w:r w:rsidRPr="00230C15">
        <w:rPr>
          <w:rFonts w:ascii="Arial Narrow" w:hAnsi="Arial Narrow" w:cs="Arial"/>
          <w:spacing w:val="1"/>
          <w:sz w:val="22"/>
          <w:szCs w:val="22"/>
        </w:rPr>
        <w:t xml:space="preserve"> </w:t>
      </w:r>
      <w:r w:rsidRPr="00230C15">
        <w:rPr>
          <w:rFonts w:ascii="Arial Narrow" w:hAnsi="Arial Narrow" w:cs="Arial"/>
          <w:sz w:val="22"/>
          <w:szCs w:val="22"/>
        </w:rPr>
        <w:t>à</w:t>
      </w:r>
      <w:r w:rsidRPr="00230C15">
        <w:rPr>
          <w:rFonts w:ascii="Arial Narrow" w:hAnsi="Arial Narrow" w:cs="Arial"/>
          <w:spacing w:val="1"/>
          <w:sz w:val="22"/>
          <w:szCs w:val="22"/>
        </w:rPr>
        <w:t xml:space="preserve"> </w:t>
      </w:r>
      <w:r w:rsidRPr="00230C15">
        <w:rPr>
          <w:rFonts w:ascii="Arial Narrow" w:hAnsi="Arial Narrow" w:cs="Arial"/>
          <w:sz w:val="22"/>
          <w:szCs w:val="22"/>
        </w:rPr>
        <w:t>[indiquer</w:t>
      </w:r>
      <w:r w:rsidRPr="00230C15">
        <w:rPr>
          <w:rFonts w:ascii="Arial Narrow" w:hAnsi="Arial Narrow" w:cs="Arial"/>
          <w:spacing w:val="1"/>
          <w:sz w:val="22"/>
          <w:szCs w:val="22"/>
        </w:rPr>
        <w:t xml:space="preserve"> </w:t>
      </w:r>
      <w:r w:rsidRPr="00230C15">
        <w:rPr>
          <w:rFonts w:ascii="Arial Narrow" w:hAnsi="Arial Narrow" w:cs="Arial"/>
          <w:sz w:val="22"/>
          <w:szCs w:val="22"/>
        </w:rPr>
        <w:t>le</w:t>
      </w:r>
      <w:r w:rsidRPr="00230C15">
        <w:rPr>
          <w:rFonts w:ascii="Arial Narrow" w:hAnsi="Arial Narrow" w:cs="Arial"/>
          <w:spacing w:val="1"/>
          <w:sz w:val="22"/>
          <w:szCs w:val="22"/>
        </w:rPr>
        <w:t xml:space="preserve"> </w:t>
      </w:r>
      <w:r w:rsidRPr="00230C15">
        <w:rPr>
          <w:rFonts w:ascii="Arial Narrow" w:hAnsi="Arial Narrow" w:cs="Arial"/>
          <w:sz w:val="22"/>
          <w:szCs w:val="22"/>
        </w:rPr>
        <w:t>pourcentage</w:t>
      </w:r>
      <w:r w:rsidRPr="00230C15">
        <w:rPr>
          <w:rFonts w:ascii="Arial Narrow" w:hAnsi="Arial Narrow" w:cs="Arial"/>
          <w:spacing w:val="1"/>
          <w:sz w:val="22"/>
          <w:szCs w:val="22"/>
        </w:rPr>
        <w:t xml:space="preserve"> </w:t>
      </w:r>
      <w:r w:rsidRPr="00230C15">
        <w:rPr>
          <w:rFonts w:ascii="Arial Narrow" w:hAnsi="Arial Narrow" w:cs="Arial"/>
          <w:sz w:val="22"/>
          <w:szCs w:val="22"/>
        </w:rPr>
        <w:t>compris</w:t>
      </w:r>
      <w:r w:rsidRPr="00230C15">
        <w:rPr>
          <w:rFonts w:ascii="Arial Narrow" w:hAnsi="Arial Narrow" w:cs="Arial"/>
          <w:spacing w:val="1"/>
          <w:sz w:val="22"/>
          <w:szCs w:val="22"/>
        </w:rPr>
        <w:t xml:space="preserve"> </w:t>
      </w:r>
      <w:r w:rsidRPr="00230C15">
        <w:rPr>
          <w:rFonts w:ascii="Arial Narrow" w:hAnsi="Arial Narrow" w:cs="Arial"/>
          <w:sz w:val="22"/>
          <w:szCs w:val="22"/>
        </w:rPr>
        <w:t>entre</w:t>
      </w:r>
      <w:r w:rsidRPr="00230C15">
        <w:rPr>
          <w:rFonts w:ascii="Arial Narrow" w:hAnsi="Arial Narrow" w:cs="Arial"/>
          <w:spacing w:val="1"/>
          <w:sz w:val="22"/>
          <w:szCs w:val="22"/>
        </w:rPr>
        <w:t xml:space="preserve"> </w:t>
      </w:r>
      <w:r w:rsidRPr="00230C15">
        <w:rPr>
          <w:rFonts w:ascii="Arial Narrow" w:hAnsi="Arial Narrow" w:cs="Arial"/>
          <w:sz w:val="22"/>
          <w:szCs w:val="22"/>
        </w:rPr>
        <w:t>2</w:t>
      </w:r>
      <w:r w:rsidRPr="00230C15">
        <w:rPr>
          <w:rFonts w:ascii="Arial Narrow" w:hAnsi="Arial Narrow" w:cs="Arial"/>
          <w:spacing w:val="1"/>
          <w:sz w:val="22"/>
          <w:szCs w:val="22"/>
        </w:rPr>
        <w:t xml:space="preserve"> </w:t>
      </w:r>
      <w:r w:rsidRPr="00230C15">
        <w:rPr>
          <w:rFonts w:ascii="Arial Narrow" w:hAnsi="Arial Narrow" w:cs="Arial"/>
          <w:sz w:val="22"/>
          <w:szCs w:val="22"/>
        </w:rPr>
        <w:t>et</w:t>
      </w:r>
      <w:r w:rsidRPr="00230C15">
        <w:rPr>
          <w:rFonts w:ascii="Arial Narrow" w:hAnsi="Arial Narrow" w:cs="Arial"/>
          <w:spacing w:val="1"/>
          <w:sz w:val="22"/>
          <w:szCs w:val="22"/>
        </w:rPr>
        <w:t xml:space="preserve"> </w:t>
      </w:r>
      <w:r w:rsidRPr="00230C15">
        <w:rPr>
          <w:rFonts w:ascii="Arial Narrow" w:hAnsi="Arial Narrow" w:cs="Arial"/>
          <w:sz w:val="22"/>
          <w:szCs w:val="22"/>
        </w:rPr>
        <w:t>5</w:t>
      </w:r>
      <w:r w:rsidRPr="00230C15">
        <w:rPr>
          <w:rFonts w:ascii="Arial Narrow" w:hAnsi="Arial Narrow" w:cs="Arial"/>
          <w:spacing w:val="1"/>
          <w:sz w:val="22"/>
          <w:szCs w:val="22"/>
        </w:rPr>
        <w:t xml:space="preserve"> </w:t>
      </w:r>
      <w:r w:rsidRPr="00230C15">
        <w:rPr>
          <w:rFonts w:ascii="Arial Narrow" w:hAnsi="Arial Narrow" w:cs="Arial"/>
          <w:sz w:val="22"/>
          <w:szCs w:val="22"/>
        </w:rPr>
        <w:t>%] du</w:t>
      </w:r>
      <w:r w:rsidRPr="00230C15">
        <w:rPr>
          <w:rFonts w:ascii="Arial Narrow" w:hAnsi="Arial Narrow" w:cs="Arial"/>
          <w:spacing w:val="1"/>
          <w:sz w:val="22"/>
          <w:szCs w:val="22"/>
        </w:rPr>
        <w:t xml:space="preserve"> </w:t>
      </w:r>
      <w:r w:rsidRPr="00230C15">
        <w:rPr>
          <w:rFonts w:ascii="Arial Narrow" w:hAnsi="Arial Narrow" w:cs="Arial"/>
          <w:sz w:val="22"/>
          <w:szCs w:val="22"/>
        </w:rPr>
        <w:t>montant</w:t>
      </w:r>
      <w:r w:rsidRPr="00230C15">
        <w:rPr>
          <w:rFonts w:ascii="Arial Narrow" w:hAnsi="Arial Narrow" w:cs="Arial"/>
          <w:spacing w:val="1"/>
          <w:sz w:val="22"/>
          <w:szCs w:val="22"/>
        </w:rPr>
        <w:t xml:space="preserve"> </w:t>
      </w:r>
      <w:r w:rsidRPr="00230C15">
        <w:rPr>
          <w:rFonts w:ascii="Arial Narrow" w:hAnsi="Arial Narrow" w:cs="Arial"/>
          <w:sz w:val="22"/>
          <w:szCs w:val="22"/>
        </w:rPr>
        <w:t>de la</w:t>
      </w:r>
      <w:r w:rsidRPr="00230C15">
        <w:rPr>
          <w:rFonts w:ascii="Arial Narrow" w:hAnsi="Arial Narrow" w:cs="Arial"/>
          <w:spacing w:val="-1"/>
          <w:sz w:val="22"/>
          <w:szCs w:val="22"/>
        </w:rPr>
        <w:t xml:space="preserve"> </w:t>
      </w:r>
      <w:r w:rsidRPr="00230C15">
        <w:rPr>
          <w:rFonts w:ascii="Arial Narrow" w:hAnsi="Arial Narrow" w:cs="Arial"/>
          <w:sz w:val="22"/>
          <w:szCs w:val="22"/>
        </w:rPr>
        <w:t>tranche</w:t>
      </w:r>
      <w:r w:rsidRPr="00230C15">
        <w:rPr>
          <w:rFonts w:ascii="Arial Narrow" w:hAnsi="Arial Narrow" w:cs="Arial"/>
          <w:spacing w:val="-1"/>
          <w:sz w:val="22"/>
          <w:szCs w:val="22"/>
        </w:rPr>
        <w:t xml:space="preserve"> </w:t>
      </w:r>
      <w:r w:rsidRPr="00230C15">
        <w:rPr>
          <w:rFonts w:ascii="Arial Narrow" w:hAnsi="Arial Narrow" w:cs="Arial"/>
          <w:sz w:val="22"/>
          <w:szCs w:val="22"/>
        </w:rPr>
        <w:t>du</w:t>
      </w:r>
      <w:r w:rsidRPr="00230C15">
        <w:rPr>
          <w:rFonts w:ascii="Arial Narrow" w:hAnsi="Arial Narrow" w:cs="Arial"/>
          <w:spacing w:val="-1"/>
          <w:sz w:val="22"/>
          <w:szCs w:val="22"/>
        </w:rPr>
        <w:t xml:space="preserve"> </w:t>
      </w:r>
      <w:r w:rsidRPr="00230C15">
        <w:rPr>
          <w:rFonts w:ascii="Arial Narrow" w:hAnsi="Arial Narrow" w:cs="Arial"/>
          <w:sz w:val="22"/>
          <w:szCs w:val="22"/>
        </w:rPr>
        <w:t>marché</w:t>
      </w:r>
      <w:r w:rsidRPr="00230C15">
        <w:rPr>
          <w:rFonts w:ascii="Arial Narrow" w:hAnsi="Arial Narrow" w:cs="Arial"/>
          <w:spacing w:val="-1"/>
          <w:sz w:val="22"/>
          <w:szCs w:val="22"/>
        </w:rPr>
        <w:t xml:space="preserve"> </w:t>
      </w:r>
      <w:r w:rsidRPr="00230C15">
        <w:rPr>
          <w:rFonts w:ascii="Arial Narrow" w:hAnsi="Arial Narrow" w:cs="Arial"/>
          <w:sz w:val="22"/>
          <w:szCs w:val="22"/>
        </w:rPr>
        <w:t>correspondant,</w:t>
      </w:r>
      <w:r w:rsidRPr="00230C15">
        <w:rPr>
          <w:rFonts w:ascii="Arial Narrow" w:hAnsi="Arial Narrow" w:cs="Arial"/>
          <w:spacing w:val="-1"/>
          <w:sz w:val="22"/>
          <w:szCs w:val="22"/>
        </w:rPr>
        <w:t xml:space="preserve"> </w:t>
      </w:r>
      <w:r w:rsidRPr="00230C15">
        <w:rPr>
          <w:rFonts w:ascii="Arial Narrow" w:hAnsi="Arial Narrow" w:cs="Arial"/>
          <w:sz w:val="22"/>
          <w:szCs w:val="22"/>
        </w:rPr>
        <w:t>comme</w:t>
      </w:r>
      <w:r w:rsidRPr="00230C15">
        <w:rPr>
          <w:rFonts w:ascii="Arial Narrow" w:hAnsi="Arial Narrow" w:cs="Arial"/>
          <w:spacing w:val="-1"/>
          <w:sz w:val="22"/>
          <w:szCs w:val="22"/>
        </w:rPr>
        <w:t xml:space="preserve"> </w:t>
      </w:r>
      <w:r w:rsidRPr="00230C15">
        <w:rPr>
          <w:rFonts w:ascii="Arial Narrow" w:hAnsi="Arial Narrow" w:cs="Arial"/>
          <w:sz w:val="22"/>
          <w:szCs w:val="22"/>
        </w:rPr>
        <w:t>garantie</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l’exécution</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ses</w:t>
      </w:r>
      <w:r w:rsidRPr="00230C15">
        <w:rPr>
          <w:rFonts w:ascii="Arial Narrow" w:hAnsi="Arial Narrow" w:cs="Arial"/>
          <w:spacing w:val="-1"/>
          <w:sz w:val="22"/>
          <w:szCs w:val="22"/>
        </w:rPr>
        <w:t xml:space="preserve"> </w:t>
      </w:r>
      <w:r w:rsidRPr="00230C15">
        <w:rPr>
          <w:rFonts w:ascii="Arial Narrow" w:hAnsi="Arial Narrow" w:cs="Arial"/>
          <w:sz w:val="22"/>
          <w:szCs w:val="22"/>
        </w:rPr>
        <w:t>obligations</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bonne</w:t>
      </w:r>
      <w:r w:rsidRPr="00230C15">
        <w:rPr>
          <w:rFonts w:ascii="Arial Narrow" w:hAnsi="Arial Narrow" w:cs="Arial"/>
          <w:spacing w:val="-1"/>
          <w:sz w:val="22"/>
          <w:szCs w:val="22"/>
        </w:rPr>
        <w:t xml:space="preserve"> </w:t>
      </w:r>
      <w:r w:rsidRPr="00230C15">
        <w:rPr>
          <w:rFonts w:ascii="Arial Narrow" w:hAnsi="Arial Narrow" w:cs="Arial"/>
          <w:sz w:val="22"/>
          <w:szCs w:val="22"/>
        </w:rPr>
        <w:t>fin conformément</w:t>
      </w:r>
      <w:r w:rsidRPr="00230C15">
        <w:rPr>
          <w:rFonts w:ascii="Arial Narrow" w:hAnsi="Arial Narrow" w:cs="Arial"/>
          <w:spacing w:val="7"/>
          <w:sz w:val="22"/>
          <w:szCs w:val="22"/>
        </w:rPr>
        <w:t xml:space="preserve"> </w:t>
      </w:r>
      <w:r w:rsidRPr="00230C15">
        <w:rPr>
          <w:rFonts w:ascii="Arial Narrow" w:hAnsi="Arial Narrow" w:cs="Arial"/>
          <w:sz w:val="22"/>
          <w:szCs w:val="22"/>
        </w:rPr>
        <w:t>aux</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p>
    <w:p w14:paraId="00C9BA76" w14:textId="77777777" w:rsidR="007C7B7A" w:rsidRPr="00230C15" w:rsidRDefault="007C7B7A" w:rsidP="00230C15">
      <w:pPr>
        <w:widowControl w:val="0"/>
        <w:autoSpaceDE w:val="0"/>
        <w:spacing w:line="360" w:lineRule="auto"/>
        <w:ind w:left="107" w:right="-213"/>
        <w:rPr>
          <w:rFonts w:ascii="Arial Narrow" w:hAnsi="Arial Narrow" w:cs="Arial"/>
          <w:sz w:val="22"/>
          <w:szCs w:val="22"/>
        </w:rPr>
      </w:pPr>
    </w:p>
    <w:p w14:paraId="5602F3F8" w14:textId="77777777"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avons</w:t>
      </w:r>
      <w:r w:rsidRPr="00230C15">
        <w:rPr>
          <w:rFonts w:ascii="Arial Narrow" w:hAnsi="Arial Narrow" w:cs="Arial"/>
          <w:spacing w:val="7"/>
          <w:sz w:val="22"/>
          <w:szCs w:val="22"/>
        </w:rPr>
        <w:t xml:space="preserve"> </w:t>
      </w:r>
      <w:r w:rsidRPr="00230C15">
        <w:rPr>
          <w:rFonts w:ascii="Arial Narrow" w:hAnsi="Arial Narrow" w:cs="Arial"/>
          <w:sz w:val="22"/>
          <w:szCs w:val="22"/>
        </w:rPr>
        <w:t>convenu</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donner</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Fournisseur</w:t>
      </w:r>
      <w:r w:rsidRPr="00230C15">
        <w:rPr>
          <w:rFonts w:ascii="Arial Narrow" w:hAnsi="Arial Narrow" w:cs="Arial"/>
          <w:spacing w:val="7"/>
          <w:sz w:val="22"/>
          <w:szCs w:val="22"/>
        </w:rPr>
        <w:t xml:space="preserve"> </w:t>
      </w:r>
      <w:r w:rsidRPr="00230C15">
        <w:rPr>
          <w:rFonts w:ascii="Arial Narrow" w:hAnsi="Arial Narrow" w:cs="Arial"/>
          <w:sz w:val="22"/>
          <w:szCs w:val="22"/>
        </w:rPr>
        <w:t>ce</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p>
    <w:p w14:paraId="4A56464A" w14:textId="77777777" w:rsidR="007C7B7A" w:rsidRPr="00230C15" w:rsidRDefault="007C7B7A" w:rsidP="00230C15">
      <w:pPr>
        <w:widowControl w:val="0"/>
        <w:autoSpaceDE w:val="0"/>
        <w:spacing w:line="360" w:lineRule="auto"/>
        <w:rPr>
          <w:rFonts w:ascii="Arial Narrow" w:hAnsi="Arial Narrow" w:cs="Arial"/>
          <w:sz w:val="22"/>
          <w:szCs w:val="22"/>
        </w:rPr>
      </w:pPr>
    </w:p>
    <w:p w14:paraId="6AD357FA" w14:textId="77777777" w:rsidR="007C7B7A" w:rsidRPr="00230C15" w:rsidRDefault="007C7B7A" w:rsidP="00230C15">
      <w:pPr>
        <w:widowControl w:val="0"/>
        <w:autoSpaceDE w:val="0"/>
        <w:spacing w:line="360" w:lineRule="auto"/>
        <w:ind w:left="107" w:right="165"/>
        <w:rPr>
          <w:rFonts w:ascii="Arial Narrow" w:hAnsi="Arial Narrow"/>
        </w:rPr>
      </w:pP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[nom</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banque]</w:t>
      </w:r>
      <w:r w:rsidRPr="00230C15">
        <w:rPr>
          <w:rFonts w:ascii="Arial Narrow" w:hAnsi="Arial Narrow" w:cs="Arial"/>
          <w:sz w:val="22"/>
          <w:szCs w:val="22"/>
        </w:rPr>
        <w:t>, représentée</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[noms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signataires]</w:t>
      </w:r>
      <w:r w:rsidRPr="00230C15">
        <w:rPr>
          <w:rFonts w:ascii="Arial Narrow" w:hAnsi="Arial Narrow" w:cs="Arial"/>
          <w:sz w:val="22"/>
          <w:szCs w:val="22"/>
        </w:rPr>
        <w:t>,</w:t>
      </w:r>
    </w:p>
    <w:p w14:paraId="48E2FC85" w14:textId="77777777" w:rsidR="007C7B7A" w:rsidRPr="00230C15" w:rsidRDefault="007C7B7A" w:rsidP="00230C15">
      <w:pPr>
        <w:widowControl w:val="0"/>
        <w:autoSpaceDE w:val="0"/>
        <w:spacing w:line="360" w:lineRule="auto"/>
        <w:ind w:left="107" w:right="-258"/>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29"/>
          <w:sz w:val="22"/>
          <w:szCs w:val="22"/>
        </w:rPr>
        <w:t xml:space="preserve"> </w:t>
      </w:r>
      <w:r w:rsidRPr="00230C15">
        <w:rPr>
          <w:rFonts w:ascii="Arial Narrow" w:hAnsi="Arial Narrow" w:cs="Arial"/>
          <w:sz w:val="22"/>
          <w:szCs w:val="22"/>
        </w:rPr>
        <w:t>désignée</w:t>
      </w:r>
      <w:r w:rsidRPr="00230C15">
        <w:rPr>
          <w:rFonts w:ascii="Arial Narrow" w:hAnsi="Arial Narrow" w:cs="Arial"/>
          <w:spacing w:val="29"/>
          <w:sz w:val="22"/>
          <w:szCs w:val="22"/>
        </w:rPr>
        <w:t xml:space="preserve"> </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29"/>
          <w:sz w:val="22"/>
          <w:szCs w:val="22"/>
        </w:rPr>
        <w:t xml:space="preserve"> </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nous</w:t>
      </w:r>
      <w:r w:rsidRPr="00230C15">
        <w:rPr>
          <w:rFonts w:ascii="Arial Narrow" w:hAnsi="Arial Narrow" w:cs="Arial"/>
          <w:spacing w:val="29"/>
          <w:sz w:val="22"/>
          <w:szCs w:val="22"/>
        </w:rPr>
        <w:t xml:space="preserve"> </w:t>
      </w:r>
      <w:r w:rsidRPr="00230C15">
        <w:rPr>
          <w:rFonts w:ascii="Arial Narrow" w:hAnsi="Arial Narrow" w:cs="Arial"/>
          <w:sz w:val="22"/>
          <w:szCs w:val="22"/>
        </w:rPr>
        <w:t>engageons</w:t>
      </w:r>
      <w:r w:rsidRPr="00230C15">
        <w:rPr>
          <w:rFonts w:ascii="Arial Narrow" w:hAnsi="Arial Narrow" w:cs="Arial"/>
          <w:spacing w:val="29"/>
          <w:sz w:val="22"/>
          <w:szCs w:val="22"/>
        </w:rPr>
        <w:t xml:space="preserve"> </w:t>
      </w:r>
      <w:r w:rsidRPr="00230C15">
        <w:rPr>
          <w:rFonts w:ascii="Arial Narrow" w:hAnsi="Arial Narrow" w:cs="Arial"/>
          <w:sz w:val="22"/>
          <w:szCs w:val="22"/>
        </w:rPr>
        <w:t>à</w:t>
      </w:r>
      <w:r w:rsidRPr="00230C15">
        <w:rPr>
          <w:rFonts w:ascii="Arial Narrow" w:hAnsi="Arial Narrow" w:cs="Arial"/>
          <w:spacing w:val="29"/>
          <w:sz w:val="22"/>
          <w:szCs w:val="22"/>
        </w:rPr>
        <w:t xml:space="preserve"> </w:t>
      </w:r>
      <w:r w:rsidRPr="00230C15">
        <w:rPr>
          <w:rFonts w:ascii="Arial Narrow" w:hAnsi="Arial Narrow" w:cs="Arial"/>
          <w:sz w:val="22"/>
          <w:szCs w:val="22"/>
        </w:rPr>
        <w:t>payer</w:t>
      </w:r>
      <w:r w:rsidRPr="00230C15">
        <w:rPr>
          <w:rFonts w:ascii="Arial Narrow" w:hAnsi="Arial Narrow" w:cs="Arial"/>
          <w:spacing w:val="29"/>
          <w:sz w:val="22"/>
          <w:szCs w:val="22"/>
        </w:rPr>
        <w:t xml:space="preserve"> </w:t>
      </w:r>
      <w:r w:rsidRPr="00230C15">
        <w:rPr>
          <w:rFonts w:ascii="Arial Narrow" w:hAnsi="Arial Narrow" w:cs="Arial"/>
          <w:sz w:val="22"/>
          <w:szCs w:val="22"/>
        </w:rPr>
        <w:t>au</w:t>
      </w:r>
      <w:r w:rsidRPr="00230C15">
        <w:rPr>
          <w:rFonts w:ascii="Arial Narrow" w:hAnsi="Arial Narrow" w:cs="Arial"/>
          <w:spacing w:val="29"/>
          <w:sz w:val="22"/>
          <w:szCs w:val="22"/>
        </w:rPr>
        <w:t xml:space="preserve"> </w:t>
      </w:r>
      <w:r w:rsidRPr="00230C15">
        <w:rPr>
          <w:rFonts w:ascii="Arial Narrow" w:hAnsi="Arial Narrow" w:cs="Arial"/>
          <w:sz w:val="22"/>
          <w:szCs w:val="22"/>
        </w:rPr>
        <w:t>Maître</w:t>
      </w:r>
      <w:r w:rsidRPr="00230C15">
        <w:rPr>
          <w:rFonts w:ascii="Arial Narrow" w:hAnsi="Arial Narrow" w:cs="Arial"/>
          <w:spacing w:val="29"/>
          <w:sz w:val="22"/>
          <w:szCs w:val="22"/>
        </w:rPr>
        <w:t xml:space="preserve"> </w:t>
      </w:r>
      <w:r w:rsidRPr="00230C15">
        <w:rPr>
          <w:rFonts w:ascii="Arial Narrow" w:hAnsi="Arial Narrow" w:cs="Arial"/>
          <w:sz w:val="22"/>
          <w:szCs w:val="22"/>
        </w:rPr>
        <w:t>d’Ouvrage</w:t>
      </w:r>
      <w:r w:rsidRPr="00230C15">
        <w:rPr>
          <w:rFonts w:ascii="Arial Narrow" w:hAnsi="Arial Narrow" w:cs="Arial"/>
          <w:iCs/>
          <w:sz w:val="20"/>
          <w:szCs w:val="20"/>
        </w:rPr>
        <w:t xml:space="preserve"> ou au Maître d’Ouvrage Délégué</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dans</w:t>
      </w:r>
      <w:r w:rsidRPr="00230C15">
        <w:rPr>
          <w:rFonts w:ascii="Arial Narrow" w:hAnsi="Arial Narrow" w:cs="Arial"/>
          <w:spacing w:val="29"/>
          <w:sz w:val="22"/>
          <w:szCs w:val="22"/>
        </w:rPr>
        <w:t xml:space="preserve"> </w:t>
      </w:r>
      <w:r w:rsidRPr="00230C15">
        <w:rPr>
          <w:rFonts w:ascii="Arial Narrow" w:hAnsi="Arial Narrow" w:cs="Arial"/>
          <w:sz w:val="22"/>
          <w:szCs w:val="22"/>
        </w:rPr>
        <w:t>un</w:t>
      </w:r>
      <w:r w:rsidRPr="00230C15">
        <w:rPr>
          <w:rFonts w:ascii="Arial Narrow" w:hAnsi="Arial Narrow" w:cs="Arial"/>
          <w:spacing w:val="29"/>
          <w:sz w:val="22"/>
          <w:szCs w:val="22"/>
        </w:rPr>
        <w:t xml:space="preserve"> </w:t>
      </w:r>
      <w:r w:rsidRPr="00230C15">
        <w:rPr>
          <w:rFonts w:ascii="Arial Narrow" w:hAnsi="Arial Narrow" w:cs="Arial"/>
          <w:sz w:val="22"/>
          <w:szCs w:val="22"/>
        </w:rPr>
        <w:t>délai maximum</w:t>
      </w:r>
      <w:r w:rsidRPr="00230C15">
        <w:rPr>
          <w:rFonts w:ascii="Arial Narrow" w:hAnsi="Arial Narrow" w:cs="Arial"/>
          <w:spacing w:val="8"/>
          <w:sz w:val="22"/>
          <w:szCs w:val="22"/>
        </w:rPr>
        <w:t xml:space="preserve"> </w:t>
      </w:r>
      <w:r w:rsidRPr="00230C15">
        <w:rPr>
          <w:rFonts w:ascii="Arial Narrow" w:hAnsi="Arial Narrow" w:cs="Arial"/>
          <w:sz w:val="22"/>
          <w:szCs w:val="22"/>
        </w:rPr>
        <w:t>de</w:t>
      </w:r>
      <w:r w:rsidRPr="00230C15">
        <w:rPr>
          <w:rFonts w:ascii="Arial Narrow" w:hAnsi="Arial Narrow" w:cs="Arial"/>
          <w:spacing w:val="8"/>
          <w:sz w:val="22"/>
          <w:szCs w:val="22"/>
        </w:rPr>
        <w:t xml:space="preserve"> </w:t>
      </w:r>
      <w:r w:rsidRPr="00230C15">
        <w:rPr>
          <w:rFonts w:ascii="Arial Narrow" w:hAnsi="Arial Narrow" w:cs="Arial"/>
          <w:sz w:val="22"/>
          <w:szCs w:val="22"/>
        </w:rPr>
        <w:t>huit</w:t>
      </w:r>
      <w:r w:rsidRPr="00230C15">
        <w:rPr>
          <w:rFonts w:ascii="Arial Narrow" w:hAnsi="Arial Narrow" w:cs="Arial"/>
          <w:spacing w:val="8"/>
          <w:sz w:val="22"/>
          <w:szCs w:val="22"/>
        </w:rPr>
        <w:t xml:space="preserve"> </w:t>
      </w:r>
      <w:r w:rsidRPr="00230C15">
        <w:rPr>
          <w:rFonts w:ascii="Arial Narrow" w:hAnsi="Arial Narrow" w:cs="Arial"/>
          <w:sz w:val="22"/>
          <w:szCs w:val="22"/>
        </w:rPr>
        <w:t>(08)</w:t>
      </w:r>
      <w:r w:rsidRPr="00230C15">
        <w:rPr>
          <w:rFonts w:ascii="Arial Narrow" w:hAnsi="Arial Narrow" w:cs="Arial"/>
          <w:spacing w:val="8"/>
          <w:sz w:val="22"/>
          <w:szCs w:val="22"/>
        </w:rPr>
        <w:t xml:space="preserve"> </w:t>
      </w:r>
      <w:r w:rsidRPr="00230C15">
        <w:rPr>
          <w:rFonts w:ascii="Arial Narrow" w:hAnsi="Arial Narrow" w:cs="Arial"/>
          <w:sz w:val="22"/>
          <w:szCs w:val="22"/>
        </w:rPr>
        <w:t>semaines,</w:t>
      </w:r>
      <w:r w:rsidRPr="00230C15">
        <w:rPr>
          <w:rFonts w:ascii="Arial Narrow" w:hAnsi="Arial Narrow" w:cs="Arial"/>
          <w:spacing w:val="8"/>
          <w:sz w:val="22"/>
          <w:szCs w:val="22"/>
        </w:rPr>
        <w:t xml:space="preserve"> </w:t>
      </w:r>
      <w:r w:rsidRPr="00230C15">
        <w:rPr>
          <w:rFonts w:ascii="Arial Narrow" w:hAnsi="Arial Narrow" w:cs="Arial"/>
          <w:sz w:val="22"/>
          <w:szCs w:val="22"/>
        </w:rPr>
        <w:t>sur</w:t>
      </w:r>
      <w:r w:rsidRPr="00230C15">
        <w:rPr>
          <w:rFonts w:ascii="Arial Narrow" w:hAnsi="Arial Narrow" w:cs="Arial"/>
          <w:spacing w:val="8"/>
          <w:sz w:val="22"/>
          <w:szCs w:val="22"/>
        </w:rPr>
        <w:t xml:space="preserve"> </w:t>
      </w:r>
      <w:r w:rsidRPr="00230C15">
        <w:rPr>
          <w:rFonts w:ascii="Arial Narrow" w:hAnsi="Arial Narrow" w:cs="Arial"/>
          <w:sz w:val="22"/>
          <w:szCs w:val="22"/>
        </w:rPr>
        <w:t>simple</w:t>
      </w:r>
      <w:r w:rsidRPr="00230C15">
        <w:rPr>
          <w:rFonts w:ascii="Arial Narrow" w:hAnsi="Arial Narrow" w:cs="Arial"/>
          <w:spacing w:val="8"/>
          <w:sz w:val="22"/>
          <w:szCs w:val="22"/>
        </w:rPr>
        <w:t xml:space="preserve"> </w:t>
      </w:r>
      <w:r w:rsidRPr="00230C15">
        <w:rPr>
          <w:rFonts w:ascii="Arial Narrow" w:hAnsi="Arial Narrow" w:cs="Arial"/>
          <w:sz w:val="22"/>
          <w:szCs w:val="22"/>
        </w:rPr>
        <w:t>demande</w:t>
      </w:r>
      <w:r w:rsidRPr="00230C15">
        <w:rPr>
          <w:rFonts w:ascii="Arial Narrow" w:hAnsi="Arial Narrow" w:cs="Arial"/>
          <w:spacing w:val="8"/>
          <w:sz w:val="22"/>
          <w:szCs w:val="22"/>
        </w:rPr>
        <w:t xml:space="preserve"> </w:t>
      </w:r>
      <w:r w:rsidRPr="00230C15">
        <w:rPr>
          <w:rFonts w:ascii="Arial Narrow" w:hAnsi="Arial Narrow" w:cs="Arial"/>
          <w:sz w:val="22"/>
          <w:szCs w:val="22"/>
        </w:rPr>
        <w:t>écrite</w:t>
      </w:r>
      <w:r w:rsidRPr="00230C15">
        <w:rPr>
          <w:rFonts w:ascii="Arial Narrow" w:hAnsi="Arial Narrow" w:cs="Arial"/>
          <w:spacing w:val="8"/>
          <w:sz w:val="22"/>
          <w:szCs w:val="22"/>
        </w:rPr>
        <w:t xml:space="preserve"> </w:t>
      </w:r>
      <w:r w:rsidRPr="00230C15">
        <w:rPr>
          <w:rFonts w:ascii="Arial Narrow" w:hAnsi="Arial Narrow" w:cs="Arial"/>
          <w:sz w:val="22"/>
          <w:szCs w:val="22"/>
        </w:rPr>
        <w:t>de</w:t>
      </w:r>
      <w:r w:rsidRPr="00230C15">
        <w:rPr>
          <w:rFonts w:ascii="Arial Narrow" w:hAnsi="Arial Narrow" w:cs="Arial"/>
          <w:spacing w:val="8"/>
          <w:sz w:val="22"/>
          <w:szCs w:val="22"/>
        </w:rPr>
        <w:t xml:space="preserve"> </w:t>
      </w:r>
      <w:r w:rsidRPr="00230C15">
        <w:rPr>
          <w:rFonts w:ascii="Arial Narrow" w:hAnsi="Arial Narrow" w:cs="Arial"/>
          <w:sz w:val="22"/>
          <w:szCs w:val="22"/>
        </w:rPr>
        <w:t>celui-ci</w:t>
      </w:r>
      <w:r w:rsidRPr="00230C15">
        <w:rPr>
          <w:rFonts w:ascii="Arial Narrow" w:hAnsi="Arial Narrow" w:cs="Arial"/>
          <w:spacing w:val="8"/>
          <w:sz w:val="22"/>
          <w:szCs w:val="22"/>
        </w:rPr>
        <w:t xml:space="preserve"> </w:t>
      </w:r>
      <w:r w:rsidRPr="00230C15">
        <w:rPr>
          <w:rFonts w:ascii="Arial Narrow" w:hAnsi="Arial Narrow" w:cs="Arial"/>
          <w:sz w:val="22"/>
          <w:szCs w:val="22"/>
        </w:rPr>
        <w:t>déclarant</w:t>
      </w:r>
      <w:r w:rsidRPr="00230C15">
        <w:rPr>
          <w:rFonts w:ascii="Arial Narrow" w:hAnsi="Arial Narrow" w:cs="Arial"/>
          <w:spacing w:val="8"/>
          <w:sz w:val="22"/>
          <w:szCs w:val="22"/>
        </w:rPr>
        <w:t xml:space="preserve"> </w:t>
      </w:r>
      <w:r w:rsidRPr="00230C15">
        <w:rPr>
          <w:rFonts w:ascii="Arial Narrow" w:hAnsi="Arial Narrow" w:cs="Arial"/>
          <w:sz w:val="22"/>
          <w:szCs w:val="22"/>
        </w:rPr>
        <w:t>que</w:t>
      </w:r>
      <w:r w:rsidRPr="00230C15">
        <w:rPr>
          <w:rFonts w:ascii="Arial Narrow" w:hAnsi="Arial Narrow" w:cs="Arial"/>
          <w:spacing w:val="8"/>
          <w:sz w:val="22"/>
          <w:szCs w:val="22"/>
        </w:rPr>
        <w:t xml:space="preserve"> </w:t>
      </w:r>
      <w:r w:rsidRPr="00230C15">
        <w:rPr>
          <w:rFonts w:ascii="Arial Narrow" w:hAnsi="Arial Narrow" w:cs="Arial"/>
          <w:sz w:val="22"/>
          <w:szCs w:val="22"/>
        </w:rPr>
        <w:t>le</w:t>
      </w:r>
      <w:r w:rsidRPr="00230C15">
        <w:rPr>
          <w:rFonts w:ascii="Arial Narrow" w:hAnsi="Arial Narrow" w:cs="Arial"/>
          <w:spacing w:val="8"/>
          <w:sz w:val="22"/>
          <w:szCs w:val="22"/>
        </w:rPr>
        <w:t xml:space="preserve"> </w:t>
      </w:r>
      <w:r w:rsidRPr="00230C15">
        <w:rPr>
          <w:rFonts w:ascii="Arial Narrow" w:hAnsi="Arial Narrow" w:cs="Arial"/>
          <w:sz w:val="22"/>
          <w:szCs w:val="22"/>
        </w:rPr>
        <w:t>Fournisseur ou le prestataire  n’a</w:t>
      </w:r>
      <w:r w:rsidRPr="00230C15">
        <w:rPr>
          <w:rFonts w:ascii="Arial Narrow" w:hAnsi="Arial Narrow" w:cs="Arial"/>
          <w:spacing w:val="-4"/>
          <w:sz w:val="22"/>
          <w:szCs w:val="22"/>
        </w:rPr>
        <w:t xml:space="preserve"> </w:t>
      </w:r>
      <w:r w:rsidRPr="00230C15">
        <w:rPr>
          <w:rFonts w:ascii="Arial Narrow" w:hAnsi="Arial Narrow" w:cs="Arial"/>
          <w:sz w:val="22"/>
          <w:szCs w:val="22"/>
        </w:rPr>
        <w:t>pas</w:t>
      </w:r>
      <w:r w:rsidRPr="00230C15">
        <w:rPr>
          <w:rFonts w:ascii="Arial Narrow" w:hAnsi="Arial Narrow" w:cs="Arial"/>
          <w:spacing w:val="-4"/>
          <w:sz w:val="22"/>
          <w:szCs w:val="22"/>
        </w:rPr>
        <w:t xml:space="preserve"> </w:t>
      </w:r>
      <w:r w:rsidRPr="00230C15">
        <w:rPr>
          <w:rFonts w:ascii="Arial Narrow" w:hAnsi="Arial Narrow" w:cs="Arial"/>
          <w:sz w:val="22"/>
          <w:szCs w:val="22"/>
        </w:rPr>
        <w:t>satisfait</w:t>
      </w:r>
      <w:r w:rsidRPr="00230C15">
        <w:rPr>
          <w:rFonts w:ascii="Arial Narrow" w:hAnsi="Arial Narrow" w:cs="Arial"/>
          <w:spacing w:val="-4"/>
          <w:sz w:val="22"/>
          <w:szCs w:val="22"/>
        </w:rPr>
        <w:t xml:space="preserve"> </w:t>
      </w:r>
      <w:r w:rsidRPr="00230C15">
        <w:rPr>
          <w:rFonts w:ascii="Arial Narrow" w:hAnsi="Arial Narrow" w:cs="Arial"/>
          <w:sz w:val="22"/>
          <w:szCs w:val="22"/>
        </w:rPr>
        <w:t>à</w:t>
      </w:r>
      <w:r w:rsidRPr="00230C15">
        <w:rPr>
          <w:rFonts w:ascii="Arial Narrow" w:hAnsi="Arial Narrow" w:cs="Arial"/>
          <w:spacing w:val="-4"/>
          <w:sz w:val="22"/>
          <w:szCs w:val="22"/>
        </w:rPr>
        <w:t xml:space="preserve"> </w:t>
      </w:r>
      <w:r w:rsidRPr="00230C15">
        <w:rPr>
          <w:rFonts w:ascii="Arial Narrow" w:hAnsi="Arial Narrow" w:cs="Arial"/>
          <w:sz w:val="22"/>
          <w:szCs w:val="22"/>
        </w:rPr>
        <w:t>ses</w:t>
      </w:r>
      <w:r w:rsidRPr="00230C15">
        <w:rPr>
          <w:rFonts w:ascii="Arial Narrow" w:hAnsi="Arial Narrow" w:cs="Arial"/>
          <w:spacing w:val="-4"/>
          <w:sz w:val="22"/>
          <w:szCs w:val="22"/>
        </w:rPr>
        <w:t xml:space="preserve"> </w:t>
      </w:r>
      <w:r w:rsidRPr="00230C15">
        <w:rPr>
          <w:rFonts w:ascii="Arial Narrow" w:hAnsi="Arial Narrow" w:cs="Arial"/>
          <w:sz w:val="22"/>
          <w:szCs w:val="22"/>
        </w:rPr>
        <w:t>engagements</w:t>
      </w:r>
      <w:r w:rsidRPr="00230C15">
        <w:rPr>
          <w:rFonts w:ascii="Arial Narrow" w:hAnsi="Arial Narrow" w:cs="Arial"/>
          <w:spacing w:val="-4"/>
          <w:sz w:val="22"/>
          <w:szCs w:val="22"/>
        </w:rPr>
        <w:t xml:space="preserve"> </w:t>
      </w:r>
      <w:r w:rsidRPr="00230C15">
        <w:rPr>
          <w:rFonts w:ascii="Arial Narrow" w:hAnsi="Arial Narrow" w:cs="Arial"/>
          <w:sz w:val="22"/>
          <w:szCs w:val="22"/>
        </w:rPr>
        <w:t>contractuels</w:t>
      </w:r>
      <w:r w:rsidRPr="00230C15">
        <w:rPr>
          <w:rFonts w:ascii="Arial Narrow" w:hAnsi="Arial Narrow" w:cs="Arial"/>
          <w:spacing w:val="-4"/>
          <w:sz w:val="22"/>
          <w:szCs w:val="22"/>
        </w:rPr>
        <w:t xml:space="preserve"> </w:t>
      </w:r>
      <w:r w:rsidRPr="00230C15">
        <w:rPr>
          <w:rFonts w:ascii="Arial Narrow" w:hAnsi="Arial Narrow" w:cs="Arial"/>
          <w:sz w:val="22"/>
          <w:szCs w:val="22"/>
        </w:rPr>
        <w:t>au</w:t>
      </w:r>
      <w:r w:rsidRPr="00230C15">
        <w:rPr>
          <w:rFonts w:ascii="Arial Narrow" w:hAnsi="Arial Narrow" w:cs="Arial"/>
          <w:spacing w:val="-4"/>
          <w:sz w:val="22"/>
          <w:szCs w:val="22"/>
        </w:rPr>
        <w:t xml:space="preserve"> </w:t>
      </w:r>
      <w:r w:rsidRPr="00230C15">
        <w:rPr>
          <w:rFonts w:ascii="Arial Narrow" w:hAnsi="Arial Narrow" w:cs="Arial"/>
          <w:sz w:val="22"/>
          <w:szCs w:val="22"/>
        </w:rPr>
        <w:t>titre</w:t>
      </w:r>
      <w:r w:rsidRPr="00230C15">
        <w:rPr>
          <w:rFonts w:ascii="Arial Narrow" w:hAnsi="Arial Narrow" w:cs="Arial"/>
          <w:spacing w:val="-4"/>
          <w:sz w:val="22"/>
          <w:szCs w:val="22"/>
        </w:rPr>
        <w:t xml:space="preserve"> </w:t>
      </w:r>
      <w:r w:rsidRPr="00230C15">
        <w:rPr>
          <w:rFonts w:ascii="Arial Narrow" w:hAnsi="Arial Narrow" w:cs="Arial"/>
          <w:sz w:val="22"/>
          <w:szCs w:val="22"/>
        </w:rPr>
        <w:t>du</w:t>
      </w:r>
      <w:r w:rsidRPr="00230C15">
        <w:rPr>
          <w:rFonts w:ascii="Arial Narrow" w:hAnsi="Arial Narrow" w:cs="Arial"/>
          <w:spacing w:val="-4"/>
          <w:sz w:val="22"/>
          <w:szCs w:val="22"/>
        </w:rPr>
        <w:t xml:space="preserve"> </w:t>
      </w:r>
      <w:r w:rsidRPr="00230C15">
        <w:rPr>
          <w:rFonts w:ascii="Arial Narrow" w:hAnsi="Arial Narrow" w:cs="Arial"/>
          <w:sz w:val="22"/>
          <w:szCs w:val="22"/>
        </w:rPr>
        <w:t>marché,</w:t>
      </w:r>
      <w:r w:rsidRPr="00230C15">
        <w:rPr>
          <w:rFonts w:ascii="Arial Narrow" w:hAnsi="Arial Narrow" w:cs="Arial"/>
          <w:spacing w:val="-4"/>
          <w:sz w:val="22"/>
          <w:szCs w:val="22"/>
        </w:rPr>
        <w:t xml:space="preserve"> </w:t>
      </w:r>
      <w:r w:rsidRPr="00230C15">
        <w:rPr>
          <w:rFonts w:ascii="Arial Narrow" w:hAnsi="Arial Narrow" w:cs="Arial"/>
          <w:sz w:val="22"/>
          <w:szCs w:val="22"/>
        </w:rPr>
        <w:t>sans</w:t>
      </w:r>
      <w:r w:rsidRPr="00230C15">
        <w:rPr>
          <w:rFonts w:ascii="Arial Narrow" w:hAnsi="Arial Narrow" w:cs="Arial"/>
          <w:spacing w:val="-4"/>
          <w:sz w:val="22"/>
          <w:szCs w:val="22"/>
        </w:rPr>
        <w:t xml:space="preserve"> </w:t>
      </w:r>
      <w:r w:rsidRPr="00230C15">
        <w:rPr>
          <w:rFonts w:ascii="Arial Narrow" w:hAnsi="Arial Narrow" w:cs="Arial"/>
          <w:sz w:val="22"/>
          <w:szCs w:val="22"/>
        </w:rPr>
        <w:t>pouvoir</w:t>
      </w:r>
      <w:r w:rsidRPr="00230C15">
        <w:rPr>
          <w:rFonts w:ascii="Arial Narrow" w:hAnsi="Arial Narrow" w:cs="Arial"/>
          <w:spacing w:val="-4"/>
          <w:sz w:val="22"/>
          <w:szCs w:val="22"/>
        </w:rPr>
        <w:t xml:space="preserve"> </w:t>
      </w:r>
      <w:r w:rsidRPr="00230C15">
        <w:rPr>
          <w:rFonts w:ascii="Arial Narrow" w:hAnsi="Arial Narrow" w:cs="Arial"/>
          <w:sz w:val="22"/>
          <w:szCs w:val="22"/>
        </w:rPr>
        <w:t>différer</w:t>
      </w:r>
      <w:r w:rsidRPr="00230C15">
        <w:rPr>
          <w:rFonts w:ascii="Arial Narrow" w:hAnsi="Arial Narrow" w:cs="Arial"/>
          <w:spacing w:val="-4"/>
          <w:sz w:val="22"/>
          <w:szCs w:val="22"/>
        </w:rPr>
        <w:t xml:space="preserve"> </w:t>
      </w:r>
      <w:r w:rsidRPr="00230C15">
        <w:rPr>
          <w:rFonts w:ascii="Arial Narrow" w:hAnsi="Arial Narrow" w:cs="Arial"/>
          <w:sz w:val="22"/>
          <w:szCs w:val="22"/>
        </w:rPr>
        <w:t>le</w:t>
      </w:r>
      <w:r w:rsidRPr="00230C15">
        <w:rPr>
          <w:rFonts w:ascii="Arial Narrow" w:hAnsi="Arial Narrow" w:cs="Arial"/>
          <w:spacing w:val="-4"/>
          <w:sz w:val="22"/>
          <w:szCs w:val="22"/>
        </w:rPr>
        <w:t xml:space="preserve"> </w:t>
      </w:r>
      <w:r w:rsidRPr="00230C15">
        <w:rPr>
          <w:rFonts w:ascii="Arial Narrow" w:hAnsi="Arial Narrow" w:cs="Arial"/>
          <w:sz w:val="22"/>
          <w:szCs w:val="22"/>
        </w:rPr>
        <w:t>paiement ni</w:t>
      </w:r>
      <w:r w:rsidRPr="00230C15">
        <w:rPr>
          <w:rFonts w:ascii="Arial Narrow" w:hAnsi="Arial Narrow" w:cs="Arial"/>
          <w:spacing w:val="18"/>
          <w:sz w:val="22"/>
          <w:szCs w:val="22"/>
        </w:rPr>
        <w:t xml:space="preserve"> </w:t>
      </w:r>
      <w:r w:rsidRPr="00230C15">
        <w:rPr>
          <w:rFonts w:ascii="Arial Narrow" w:hAnsi="Arial Narrow" w:cs="Arial"/>
          <w:sz w:val="22"/>
          <w:szCs w:val="22"/>
        </w:rPr>
        <w:t>soulever</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8"/>
          <w:sz w:val="22"/>
          <w:szCs w:val="22"/>
        </w:rPr>
        <w:t xml:space="preserve"> </w:t>
      </w:r>
      <w:r w:rsidRPr="00230C15">
        <w:rPr>
          <w:rFonts w:ascii="Arial Narrow" w:hAnsi="Arial Narrow" w:cs="Arial"/>
          <w:sz w:val="22"/>
          <w:szCs w:val="22"/>
        </w:rPr>
        <w:t>contestation</w:t>
      </w:r>
      <w:r w:rsidRPr="00230C15">
        <w:rPr>
          <w:rFonts w:ascii="Arial Narrow" w:hAnsi="Arial Narrow" w:cs="Arial"/>
          <w:spacing w:val="18"/>
          <w:sz w:val="22"/>
          <w:szCs w:val="22"/>
        </w:rPr>
        <w:t xml:space="preserve"> </w:t>
      </w:r>
      <w:r w:rsidRPr="00230C15">
        <w:rPr>
          <w:rFonts w:ascii="Arial Narrow" w:hAnsi="Arial Narrow" w:cs="Arial"/>
          <w:sz w:val="22"/>
          <w:szCs w:val="22"/>
        </w:rPr>
        <w:t>pour</w:t>
      </w:r>
      <w:r w:rsidRPr="00230C15">
        <w:rPr>
          <w:rFonts w:ascii="Arial Narrow" w:hAnsi="Arial Narrow" w:cs="Arial"/>
          <w:spacing w:val="18"/>
          <w:sz w:val="22"/>
          <w:szCs w:val="22"/>
        </w:rPr>
        <w:t xml:space="preserve"> </w:t>
      </w:r>
      <w:r w:rsidRPr="00230C15">
        <w:rPr>
          <w:rFonts w:ascii="Arial Narrow" w:hAnsi="Arial Narrow" w:cs="Arial"/>
          <w:sz w:val="22"/>
          <w:szCs w:val="22"/>
        </w:rPr>
        <w:t>quelque</w:t>
      </w:r>
      <w:r w:rsidRPr="00230C15">
        <w:rPr>
          <w:rFonts w:ascii="Arial Narrow" w:hAnsi="Arial Narrow" w:cs="Arial"/>
          <w:spacing w:val="18"/>
          <w:sz w:val="22"/>
          <w:szCs w:val="22"/>
        </w:rPr>
        <w:t xml:space="preserve"> </w:t>
      </w:r>
      <w:r w:rsidRPr="00230C15">
        <w:rPr>
          <w:rFonts w:ascii="Arial Narrow" w:hAnsi="Arial Narrow" w:cs="Arial"/>
          <w:sz w:val="22"/>
          <w:szCs w:val="22"/>
        </w:rPr>
        <w:t>motif</w:t>
      </w:r>
      <w:r w:rsidRPr="00230C15">
        <w:rPr>
          <w:rFonts w:ascii="Arial Narrow" w:hAnsi="Arial Narrow" w:cs="Arial"/>
          <w:spacing w:val="18"/>
          <w:sz w:val="22"/>
          <w:szCs w:val="22"/>
        </w:rPr>
        <w:t xml:space="preserve"> </w:t>
      </w:r>
      <w:r w:rsidRPr="00230C15">
        <w:rPr>
          <w:rFonts w:ascii="Arial Narrow" w:hAnsi="Arial Narrow" w:cs="Arial"/>
          <w:sz w:val="22"/>
          <w:szCs w:val="22"/>
        </w:rPr>
        <w:t>que</w:t>
      </w:r>
      <w:r w:rsidRPr="00230C15">
        <w:rPr>
          <w:rFonts w:ascii="Arial Narrow" w:hAnsi="Arial Narrow" w:cs="Arial"/>
          <w:spacing w:val="18"/>
          <w:sz w:val="22"/>
          <w:szCs w:val="22"/>
        </w:rPr>
        <w:t xml:space="preserve"> </w:t>
      </w:r>
      <w:r w:rsidRPr="00230C15">
        <w:rPr>
          <w:rFonts w:ascii="Arial Narrow" w:hAnsi="Arial Narrow" w:cs="Arial"/>
          <w:sz w:val="22"/>
          <w:szCs w:val="22"/>
        </w:rPr>
        <w:t>ce</w:t>
      </w:r>
      <w:r w:rsidRPr="00230C15">
        <w:rPr>
          <w:rFonts w:ascii="Arial Narrow" w:hAnsi="Arial Narrow" w:cs="Arial"/>
          <w:spacing w:val="18"/>
          <w:sz w:val="22"/>
          <w:szCs w:val="22"/>
        </w:rPr>
        <w:t xml:space="preserve"> </w:t>
      </w:r>
      <w:r w:rsidRPr="00230C15">
        <w:rPr>
          <w:rFonts w:ascii="Arial Narrow" w:hAnsi="Arial Narrow" w:cs="Arial"/>
          <w:sz w:val="22"/>
          <w:szCs w:val="22"/>
        </w:rPr>
        <w:t>soit,</w:t>
      </w:r>
      <w:r w:rsidRPr="00230C15">
        <w:rPr>
          <w:rFonts w:ascii="Arial Narrow" w:hAnsi="Arial Narrow" w:cs="Arial"/>
          <w:spacing w:val="18"/>
          <w:sz w:val="22"/>
          <w:szCs w:val="22"/>
        </w:rPr>
        <w:t xml:space="preserve"> </w:t>
      </w:r>
      <w:r w:rsidRPr="00230C15">
        <w:rPr>
          <w:rFonts w:ascii="Arial Narrow" w:hAnsi="Arial Narrow" w:cs="Arial"/>
          <w:sz w:val="22"/>
          <w:szCs w:val="22"/>
        </w:rPr>
        <w:t>toute</w:t>
      </w:r>
      <w:r w:rsidRPr="00230C15">
        <w:rPr>
          <w:rFonts w:ascii="Arial Narrow" w:hAnsi="Arial Narrow" w:cs="Arial"/>
          <w:spacing w:val="18"/>
          <w:sz w:val="22"/>
          <w:szCs w:val="22"/>
        </w:rPr>
        <w:t xml:space="preserve"> </w:t>
      </w:r>
      <w:r w:rsidRPr="00230C15">
        <w:rPr>
          <w:rFonts w:ascii="Arial Narrow" w:hAnsi="Arial Narrow" w:cs="Arial"/>
          <w:sz w:val="22"/>
          <w:szCs w:val="22"/>
        </w:rPr>
        <w:t>somme</w:t>
      </w:r>
      <w:r w:rsidRPr="00230C15">
        <w:rPr>
          <w:rFonts w:ascii="Arial Narrow" w:hAnsi="Arial Narrow" w:cs="Arial"/>
          <w:spacing w:val="18"/>
          <w:sz w:val="22"/>
          <w:szCs w:val="22"/>
        </w:rPr>
        <w:t xml:space="preserve"> </w:t>
      </w:r>
      <w:r w:rsidRPr="00230C15">
        <w:rPr>
          <w:rFonts w:ascii="Arial Narrow" w:hAnsi="Arial Narrow" w:cs="Arial"/>
          <w:sz w:val="22"/>
          <w:szCs w:val="22"/>
        </w:rPr>
        <w:t>jusqu’à</w:t>
      </w:r>
      <w:r w:rsidRPr="00230C15">
        <w:rPr>
          <w:rFonts w:ascii="Arial Narrow" w:hAnsi="Arial Narrow" w:cs="Arial"/>
          <w:spacing w:val="18"/>
          <w:sz w:val="22"/>
          <w:szCs w:val="22"/>
        </w:rPr>
        <w:t xml:space="preserve"> </w:t>
      </w:r>
      <w:r w:rsidRPr="00230C15">
        <w:rPr>
          <w:rFonts w:ascii="Arial Narrow" w:hAnsi="Arial Narrow" w:cs="Arial"/>
          <w:sz w:val="22"/>
          <w:szCs w:val="22"/>
        </w:rPr>
        <w:t>concurrence</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8"/>
          <w:sz w:val="22"/>
          <w:szCs w:val="22"/>
        </w:rPr>
        <w:t xml:space="preserve"> </w:t>
      </w:r>
      <w:r w:rsidRPr="00230C15">
        <w:rPr>
          <w:rFonts w:ascii="Arial Narrow" w:hAnsi="Arial Narrow" w:cs="Arial"/>
          <w:sz w:val="22"/>
          <w:szCs w:val="22"/>
        </w:rPr>
        <w:t>la somme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chiffres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lettres]</w:t>
      </w:r>
      <w:r w:rsidRPr="00230C15">
        <w:rPr>
          <w:rFonts w:ascii="Arial Narrow" w:hAnsi="Arial Narrow" w:cs="Arial"/>
          <w:sz w:val="22"/>
          <w:szCs w:val="22"/>
        </w:rPr>
        <w:t>.</w:t>
      </w:r>
    </w:p>
    <w:p w14:paraId="46FE46F8" w14:textId="77777777" w:rsidR="007C7B7A" w:rsidRPr="00230C15" w:rsidRDefault="007C7B7A" w:rsidP="00230C15">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16"/>
          <w:sz w:val="22"/>
          <w:szCs w:val="22"/>
        </w:rPr>
        <w:t xml:space="preserve"> </w:t>
      </w:r>
      <w:r w:rsidRPr="00230C15">
        <w:rPr>
          <w:rFonts w:ascii="Arial Narrow" w:hAnsi="Arial Narrow" w:cs="Arial"/>
          <w:sz w:val="22"/>
          <w:szCs w:val="22"/>
        </w:rPr>
        <w:t>convenons</w:t>
      </w:r>
      <w:r w:rsidRPr="00230C15">
        <w:rPr>
          <w:rFonts w:ascii="Arial Narrow" w:hAnsi="Arial Narrow" w:cs="Arial"/>
          <w:spacing w:val="16"/>
          <w:sz w:val="22"/>
          <w:szCs w:val="22"/>
        </w:rPr>
        <w:t xml:space="preserve"> </w:t>
      </w:r>
      <w:r w:rsidRPr="00230C15">
        <w:rPr>
          <w:rFonts w:ascii="Arial Narrow" w:hAnsi="Arial Narrow" w:cs="Arial"/>
          <w:sz w:val="22"/>
          <w:szCs w:val="22"/>
        </w:rPr>
        <w:t>qu’aucun</w:t>
      </w:r>
      <w:r w:rsidRPr="00230C15">
        <w:rPr>
          <w:rFonts w:ascii="Arial Narrow" w:hAnsi="Arial Narrow" w:cs="Arial"/>
          <w:spacing w:val="16"/>
          <w:sz w:val="22"/>
          <w:szCs w:val="22"/>
        </w:rPr>
        <w:t xml:space="preserve"> </w:t>
      </w:r>
      <w:r w:rsidRPr="00230C15">
        <w:rPr>
          <w:rFonts w:ascii="Arial Narrow" w:hAnsi="Arial Narrow" w:cs="Arial"/>
          <w:sz w:val="22"/>
          <w:szCs w:val="22"/>
        </w:rPr>
        <w:t>changement</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additif</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aucune</w:t>
      </w:r>
      <w:r w:rsidRPr="00230C15">
        <w:rPr>
          <w:rFonts w:ascii="Arial Narrow" w:hAnsi="Arial Narrow" w:cs="Arial"/>
          <w:spacing w:val="16"/>
          <w:sz w:val="22"/>
          <w:szCs w:val="22"/>
        </w:rPr>
        <w:t xml:space="preserve"> </w:t>
      </w:r>
      <w:r w:rsidRPr="00230C15">
        <w:rPr>
          <w:rFonts w:ascii="Arial Narrow" w:hAnsi="Arial Narrow" w:cs="Arial"/>
          <w:sz w:val="22"/>
          <w:szCs w:val="22"/>
        </w:rPr>
        <w:t>autre</w:t>
      </w:r>
      <w:r w:rsidRPr="00230C15">
        <w:rPr>
          <w:rFonts w:ascii="Arial Narrow" w:hAnsi="Arial Narrow" w:cs="Arial"/>
          <w:spacing w:val="16"/>
          <w:sz w:val="22"/>
          <w:szCs w:val="22"/>
        </w:rPr>
        <w:t xml:space="preserve"> </w:t>
      </w:r>
      <w:r w:rsidRPr="00230C15">
        <w:rPr>
          <w:rFonts w:ascii="Arial Narrow" w:hAnsi="Arial Narrow" w:cs="Arial"/>
          <w:sz w:val="22"/>
          <w:szCs w:val="22"/>
        </w:rPr>
        <w:t>modification</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marché</w:t>
      </w:r>
      <w:r w:rsidRPr="00230C15">
        <w:rPr>
          <w:rFonts w:ascii="Arial Narrow" w:hAnsi="Arial Narrow" w:cs="Arial"/>
          <w:spacing w:val="16"/>
          <w:sz w:val="22"/>
          <w:szCs w:val="22"/>
        </w:rPr>
        <w:t xml:space="preserve"> </w:t>
      </w:r>
      <w:r w:rsidRPr="00230C15">
        <w:rPr>
          <w:rFonts w:ascii="Arial Narrow" w:hAnsi="Arial Narrow" w:cs="Arial"/>
          <w:sz w:val="22"/>
          <w:szCs w:val="22"/>
        </w:rPr>
        <w:t>ne</w:t>
      </w:r>
      <w:r w:rsidRPr="00230C15">
        <w:rPr>
          <w:rFonts w:ascii="Arial Narrow" w:hAnsi="Arial Narrow" w:cs="Arial"/>
          <w:spacing w:val="16"/>
          <w:sz w:val="22"/>
          <w:szCs w:val="22"/>
        </w:rPr>
        <w:t xml:space="preserve"> </w:t>
      </w:r>
      <w:r w:rsidRPr="00230C15">
        <w:rPr>
          <w:rFonts w:ascii="Arial Narrow" w:hAnsi="Arial Narrow" w:cs="Arial"/>
          <w:sz w:val="22"/>
          <w:szCs w:val="22"/>
        </w:rPr>
        <w:t>nous libérera</w:t>
      </w:r>
      <w:r w:rsidRPr="00230C15">
        <w:rPr>
          <w:rFonts w:ascii="Arial Narrow" w:hAnsi="Arial Narrow" w:cs="Arial"/>
          <w:spacing w:val="21"/>
          <w:sz w:val="22"/>
          <w:szCs w:val="22"/>
        </w:rPr>
        <w:t xml:space="preserve"> </w:t>
      </w:r>
      <w:r w:rsidRPr="00230C15">
        <w:rPr>
          <w:rFonts w:ascii="Arial Narrow" w:hAnsi="Arial Narrow" w:cs="Arial"/>
          <w:sz w:val="22"/>
          <w:szCs w:val="22"/>
        </w:rPr>
        <w:t>d’une</w:t>
      </w:r>
      <w:r w:rsidRPr="00230C15">
        <w:rPr>
          <w:rFonts w:ascii="Arial Narrow" w:hAnsi="Arial Narrow" w:cs="Arial"/>
          <w:spacing w:val="21"/>
          <w:sz w:val="22"/>
          <w:szCs w:val="22"/>
        </w:rPr>
        <w:t xml:space="preserve"> </w:t>
      </w:r>
      <w:r w:rsidRPr="00230C15">
        <w:rPr>
          <w:rFonts w:ascii="Arial Narrow" w:hAnsi="Arial Narrow" w:cs="Arial"/>
          <w:sz w:val="22"/>
          <w:szCs w:val="22"/>
        </w:rPr>
        <w:t>obligation</w:t>
      </w:r>
      <w:r w:rsidRPr="00230C15">
        <w:rPr>
          <w:rFonts w:ascii="Arial Narrow" w:hAnsi="Arial Narrow" w:cs="Arial"/>
          <w:spacing w:val="21"/>
          <w:sz w:val="22"/>
          <w:szCs w:val="22"/>
        </w:rPr>
        <w:t xml:space="preserve"> </w:t>
      </w:r>
      <w:r w:rsidRPr="00230C15">
        <w:rPr>
          <w:rFonts w:ascii="Arial Narrow" w:hAnsi="Arial Narrow" w:cs="Arial"/>
          <w:sz w:val="22"/>
          <w:szCs w:val="22"/>
        </w:rPr>
        <w:t>quelconque</w:t>
      </w:r>
      <w:r w:rsidRPr="00230C15">
        <w:rPr>
          <w:rFonts w:ascii="Arial Narrow" w:hAnsi="Arial Narrow" w:cs="Arial"/>
          <w:spacing w:val="21"/>
          <w:sz w:val="22"/>
          <w:szCs w:val="22"/>
        </w:rPr>
        <w:t xml:space="preserve"> </w:t>
      </w:r>
      <w:r w:rsidRPr="00230C15">
        <w:rPr>
          <w:rFonts w:ascii="Arial Narrow" w:hAnsi="Arial Narrow" w:cs="Arial"/>
          <w:sz w:val="22"/>
          <w:szCs w:val="22"/>
        </w:rPr>
        <w:t>nous</w:t>
      </w:r>
      <w:r w:rsidRPr="00230C15">
        <w:rPr>
          <w:rFonts w:ascii="Arial Narrow" w:hAnsi="Arial Narrow" w:cs="Arial"/>
          <w:spacing w:val="21"/>
          <w:sz w:val="22"/>
          <w:szCs w:val="22"/>
        </w:rPr>
        <w:t xml:space="preserve"> </w:t>
      </w:r>
      <w:r w:rsidRPr="00230C15">
        <w:rPr>
          <w:rFonts w:ascii="Arial Narrow" w:hAnsi="Arial Narrow" w:cs="Arial"/>
          <w:sz w:val="22"/>
          <w:szCs w:val="22"/>
        </w:rPr>
        <w:t>incombant</w:t>
      </w:r>
      <w:r w:rsidRPr="00230C15">
        <w:rPr>
          <w:rFonts w:ascii="Arial Narrow" w:hAnsi="Arial Narrow" w:cs="Arial"/>
          <w:spacing w:val="21"/>
          <w:sz w:val="22"/>
          <w:szCs w:val="22"/>
        </w:rPr>
        <w:t xml:space="preserve"> </w:t>
      </w:r>
      <w:r w:rsidRPr="00230C15">
        <w:rPr>
          <w:rFonts w:ascii="Arial Narrow" w:hAnsi="Arial Narrow" w:cs="Arial"/>
          <w:sz w:val="22"/>
          <w:szCs w:val="22"/>
        </w:rPr>
        <w:t>en</w:t>
      </w:r>
      <w:r w:rsidRPr="00230C15">
        <w:rPr>
          <w:rFonts w:ascii="Arial Narrow" w:hAnsi="Arial Narrow" w:cs="Arial"/>
          <w:spacing w:val="21"/>
          <w:sz w:val="22"/>
          <w:szCs w:val="22"/>
        </w:rPr>
        <w:t xml:space="preserve"> </w:t>
      </w:r>
      <w:r w:rsidRPr="00230C15">
        <w:rPr>
          <w:rFonts w:ascii="Arial Narrow" w:hAnsi="Arial Narrow" w:cs="Arial"/>
          <w:sz w:val="22"/>
          <w:szCs w:val="22"/>
        </w:rPr>
        <w:t>vertu</w:t>
      </w:r>
      <w:r w:rsidRPr="00230C15">
        <w:rPr>
          <w:rFonts w:ascii="Arial Narrow" w:hAnsi="Arial Narrow" w:cs="Arial"/>
          <w:spacing w:val="21"/>
          <w:sz w:val="22"/>
          <w:szCs w:val="22"/>
        </w:rPr>
        <w:t xml:space="preserve"> </w:t>
      </w:r>
      <w:r w:rsidRPr="00230C15">
        <w:rPr>
          <w:rFonts w:ascii="Arial Narrow" w:hAnsi="Arial Narrow" w:cs="Arial"/>
          <w:sz w:val="22"/>
          <w:szCs w:val="22"/>
        </w:rPr>
        <w:t>du</w:t>
      </w:r>
      <w:r w:rsidRPr="00230C15">
        <w:rPr>
          <w:rFonts w:ascii="Arial Narrow" w:hAnsi="Arial Narrow" w:cs="Arial"/>
          <w:spacing w:val="21"/>
          <w:sz w:val="22"/>
          <w:szCs w:val="22"/>
        </w:rPr>
        <w:t xml:space="preserve"> </w:t>
      </w:r>
      <w:r w:rsidRPr="00230C15">
        <w:rPr>
          <w:rFonts w:ascii="Arial Narrow" w:hAnsi="Arial Narrow" w:cs="Arial"/>
          <w:sz w:val="22"/>
          <w:szCs w:val="22"/>
        </w:rPr>
        <w:t>présent</w:t>
      </w:r>
      <w:r w:rsidRPr="00230C15">
        <w:rPr>
          <w:rFonts w:ascii="Arial Narrow" w:hAnsi="Arial Narrow" w:cs="Arial"/>
          <w:spacing w:val="21"/>
          <w:sz w:val="22"/>
          <w:szCs w:val="22"/>
        </w:rPr>
        <w:t xml:space="preserve"> </w:t>
      </w:r>
      <w:r w:rsidRPr="00230C15">
        <w:rPr>
          <w:rFonts w:ascii="Arial Narrow" w:hAnsi="Arial Narrow" w:cs="Arial"/>
          <w:sz w:val="22"/>
          <w:szCs w:val="22"/>
        </w:rPr>
        <w:t>cautionnement</w:t>
      </w:r>
      <w:r w:rsidRPr="00230C15">
        <w:rPr>
          <w:rFonts w:ascii="Arial Narrow" w:hAnsi="Arial Narrow" w:cs="Arial"/>
          <w:spacing w:val="21"/>
          <w:sz w:val="22"/>
          <w:szCs w:val="22"/>
        </w:rPr>
        <w:t xml:space="preserve"> </w:t>
      </w:r>
      <w:r w:rsidRPr="00230C15">
        <w:rPr>
          <w:rFonts w:ascii="Arial Narrow" w:hAnsi="Arial Narrow" w:cs="Arial"/>
          <w:sz w:val="22"/>
          <w:szCs w:val="22"/>
        </w:rPr>
        <w:t>définitif</w:t>
      </w:r>
      <w:r w:rsidRPr="00230C15">
        <w:rPr>
          <w:rFonts w:ascii="Arial Narrow" w:hAnsi="Arial Narrow" w:cs="Arial"/>
          <w:spacing w:val="21"/>
          <w:sz w:val="22"/>
          <w:szCs w:val="22"/>
        </w:rPr>
        <w:t xml:space="preserve"> </w:t>
      </w:r>
      <w:r w:rsidRPr="00230C15">
        <w:rPr>
          <w:rFonts w:ascii="Arial Narrow" w:hAnsi="Arial Narrow" w:cs="Arial"/>
          <w:sz w:val="22"/>
          <w:szCs w:val="22"/>
        </w:rPr>
        <w:t>et nous</w:t>
      </w:r>
      <w:r w:rsidRPr="00230C15">
        <w:rPr>
          <w:rFonts w:ascii="Arial Narrow" w:hAnsi="Arial Narrow" w:cs="Arial"/>
          <w:spacing w:val="7"/>
          <w:sz w:val="22"/>
          <w:szCs w:val="22"/>
        </w:rPr>
        <w:t xml:space="preserve"> </w:t>
      </w:r>
      <w:r w:rsidRPr="00230C15">
        <w:rPr>
          <w:rFonts w:ascii="Arial Narrow" w:hAnsi="Arial Narrow" w:cs="Arial"/>
          <w:sz w:val="22"/>
          <w:szCs w:val="22"/>
        </w:rPr>
        <w:t>dérogeons</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présente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notification</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modification,</w:t>
      </w:r>
      <w:r w:rsidRPr="00230C15">
        <w:rPr>
          <w:rFonts w:ascii="Arial Narrow" w:hAnsi="Arial Narrow" w:cs="Arial"/>
          <w:spacing w:val="7"/>
          <w:sz w:val="22"/>
          <w:szCs w:val="22"/>
        </w:rPr>
        <w:t xml:space="preserve"> </w:t>
      </w:r>
      <w:r w:rsidRPr="00230C15">
        <w:rPr>
          <w:rFonts w:ascii="Arial Narrow" w:hAnsi="Arial Narrow" w:cs="Arial"/>
          <w:sz w:val="22"/>
          <w:szCs w:val="22"/>
        </w:rPr>
        <w:t>additif</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changement.</w:t>
      </w:r>
    </w:p>
    <w:p w14:paraId="23F56AF7" w14:textId="77777777" w:rsidR="007C7B7A" w:rsidRPr="00230C15" w:rsidRDefault="007C7B7A" w:rsidP="00230C15">
      <w:pPr>
        <w:widowControl w:val="0"/>
        <w:autoSpaceDE w:val="0"/>
        <w:spacing w:before="8" w:line="360" w:lineRule="auto"/>
        <w:rPr>
          <w:rFonts w:ascii="Arial Narrow" w:hAnsi="Arial Narrow" w:cs="Arial"/>
          <w:sz w:val="22"/>
          <w:szCs w:val="22"/>
        </w:rPr>
      </w:pPr>
    </w:p>
    <w:p w14:paraId="19155B87" w14:textId="77777777" w:rsidR="007C7B7A" w:rsidRPr="00230C15" w:rsidRDefault="007C7B7A" w:rsidP="00230C15">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lastRenderedPageBreak/>
        <w:t xml:space="preserve">Le présent cautionnement </w:t>
      </w:r>
      <w:r w:rsidRPr="00230C15">
        <w:rPr>
          <w:rFonts w:ascii="Arial Narrow" w:hAnsi="Arial Narrow" w:cs="Arial"/>
          <w:spacing w:val="29"/>
          <w:sz w:val="22"/>
          <w:szCs w:val="22"/>
        </w:rPr>
        <w:t xml:space="preserve"> </w:t>
      </w:r>
      <w:r w:rsidRPr="00230C15">
        <w:rPr>
          <w:rFonts w:ascii="Arial Narrow" w:hAnsi="Arial Narrow" w:cs="Arial"/>
          <w:sz w:val="22"/>
          <w:szCs w:val="22"/>
        </w:rPr>
        <w:t>définitif prend effet à compter</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29"/>
          <w:sz w:val="22"/>
          <w:szCs w:val="22"/>
        </w:rPr>
        <w:t xml:space="preserve"> s</w:t>
      </w:r>
      <w:r w:rsidRPr="00230C15">
        <w:rPr>
          <w:rFonts w:ascii="Arial Narrow" w:hAnsi="Arial Narrow" w:cs="Arial"/>
          <w:sz w:val="22"/>
          <w:szCs w:val="22"/>
        </w:rPr>
        <w:t xml:space="preserve">a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signature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et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dès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notification </w:t>
      </w:r>
      <w:r w:rsidRPr="00230C15">
        <w:rPr>
          <w:rFonts w:ascii="Arial Narrow" w:hAnsi="Arial Narrow" w:cs="Arial"/>
          <w:spacing w:val="29"/>
          <w:sz w:val="22"/>
          <w:szCs w:val="22"/>
        </w:rPr>
        <w:t>du marché</w:t>
      </w:r>
      <w:r w:rsidRPr="00230C15">
        <w:rPr>
          <w:rFonts w:ascii="Arial Narrow" w:hAnsi="Arial Narrow" w:cs="Arial"/>
          <w:sz w:val="22"/>
          <w:szCs w:val="22"/>
        </w:rPr>
        <w:t>.</w:t>
      </w:r>
      <w:r w:rsidRPr="00230C15">
        <w:rPr>
          <w:rFonts w:ascii="Arial Narrow" w:hAnsi="Arial Narrow" w:cs="Arial"/>
          <w:spacing w:val="6"/>
          <w:sz w:val="22"/>
          <w:szCs w:val="22"/>
        </w:rPr>
        <w:t xml:space="preserve"> </w:t>
      </w:r>
      <w:r w:rsidRPr="00230C15">
        <w:rPr>
          <w:rFonts w:ascii="Arial Narrow" w:hAnsi="Arial Narrow" w:cs="Arial"/>
          <w:sz w:val="22"/>
          <w:szCs w:val="22"/>
        </w:rPr>
        <w:t>La caution</w:t>
      </w:r>
      <w:r w:rsidRPr="00230C15">
        <w:rPr>
          <w:rFonts w:ascii="Arial Narrow" w:hAnsi="Arial Narrow" w:cs="Arial"/>
          <w:spacing w:val="6"/>
          <w:sz w:val="22"/>
          <w:szCs w:val="22"/>
        </w:rPr>
        <w:t xml:space="preserve"> </w:t>
      </w:r>
      <w:r w:rsidRPr="00230C15">
        <w:rPr>
          <w:rFonts w:ascii="Arial Narrow" w:hAnsi="Arial Narrow" w:cs="Arial"/>
          <w:sz w:val="22"/>
          <w:szCs w:val="22"/>
        </w:rPr>
        <w:t>sera</w:t>
      </w:r>
      <w:r w:rsidRPr="00230C15">
        <w:rPr>
          <w:rFonts w:ascii="Arial Narrow" w:hAnsi="Arial Narrow" w:cs="Arial"/>
          <w:spacing w:val="6"/>
          <w:sz w:val="22"/>
          <w:szCs w:val="22"/>
        </w:rPr>
        <w:t xml:space="preserve"> </w:t>
      </w:r>
      <w:r w:rsidRPr="00230C15">
        <w:rPr>
          <w:rFonts w:ascii="Arial Narrow" w:hAnsi="Arial Narrow" w:cs="Arial"/>
          <w:sz w:val="22"/>
          <w:szCs w:val="22"/>
        </w:rPr>
        <w:t>libérée</w:t>
      </w:r>
      <w:r w:rsidRPr="00230C15">
        <w:rPr>
          <w:rFonts w:ascii="Arial Narrow" w:hAnsi="Arial Narrow" w:cs="Arial"/>
          <w:spacing w:val="6"/>
          <w:sz w:val="22"/>
          <w:szCs w:val="22"/>
        </w:rPr>
        <w:t xml:space="preserve"> </w:t>
      </w:r>
      <w:r w:rsidRPr="00230C15">
        <w:rPr>
          <w:rFonts w:ascii="Arial Narrow" w:hAnsi="Arial Narrow" w:cs="Arial"/>
          <w:sz w:val="22"/>
          <w:szCs w:val="22"/>
        </w:rPr>
        <w:t>dans</w:t>
      </w:r>
      <w:r w:rsidRPr="00230C15">
        <w:rPr>
          <w:rFonts w:ascii="Arial Narrow" w:hAnsi="Arial Narrow" w:cs="Arial"/>
          <w:spacing w:val="6"/>
          <w:sz w:val="22"/>
          <w:szCs w:val="22"/>
        </w:rPr>
        <w:t xml:space="preserve"> </w:t>
      </w:r>
      <w:r w:rsidRPr="00230C15">
        <w:rPr>
          <w:rFonts w:ascii="Arial Narrow" w:hAnsi="Arial Narrow" w:cs="Arial"/>
          <w:sz w:val="22"/>
          <w:szCs w:val="22"/>
        </w:rPr>
        <w:t>un</w:t>
      </w:r>
      <w:r w:rsidRPr="00230C15">
        <w:rPr>
          <w:rFonts w:ascii="Arial Narrow" w:hAnsi="Arial Narrow" w:cs="Arial"/>
          <w:spacing w:val="6"/>
          <w:sz w:val="22"/>
          <w:szCs w:val="22"/>
        </w:rPr>
        <w:t xml:space="preserve"> </w:t>
      </w:r>
      <w:r w:rsidRPr="00230C15">
        <w:rPr>
          <w:rFonts w:ascii="Arial Narrow" w:hAnsi="Arial Narrow" w:cs="Arial"/>
          <w:sz w:val="22"/>
          <w:szCs w:val="22"/>
        </w:rPr>
        <w:t>délai</w:t>
      </w:r>
      <w:r w:rsidRPr="00230C15">
        <w:rPr>
          <w:rFonts w:ascii="Arial Narrow" w:hAnsi="Arial Narrow" w:cs="Arial"/>
          <w:spacing w:val="6"/>
          <w:sz w:val="22"/>
          <w:szCs w:val="22"/>
        </w:rPr>
        <w:t xml:space="preserve"> (</w:t>
      </w:r>
      <w:r w:rsidRPr="00230C15">
        <w:rPr>
          <w:rFonts w:ascii="Arial Narrow" w:hAnsi="Arial Narrow" w:cs="Arial"/>
          <w:sz w:val="22"/>
          <w:szCs w:val="22"/>
        </w:rPr>
        <w:t>indiquer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délai)</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compter</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date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réception</w:t>
      </w:r>
      <w:r w:rsidRPr="00230C15">
        <w:rPr>
          <w:rFonts w:ascii="Arial Narrow" w:hAnsi="Arial Narrow" w:cs="Arial"/>
          <w:spacing w:val="7"/>
          <w:sz w:val="22"/>
          <w:szCs w:val="22"/>
        </w:rPr>
        <w:t xml:space="preserve"> </w:t>
      </w:r>
      <w:r w:rsidRPr="00230C15">
        <w:rPr>
          <w:rFonts w:ascii="Arial Narrow" w:hAnsi="Arial Narrow" w:cs="Arial"/>
          <w:sz w:val="22"/>
          <w:szCs w:val="22"/>
        </w:rPr>
        <w:t>provisoire</w:t>
      </w:r>
      <w:r w:rsidRPr="00230C15">
        <w:rPr>
          <w:rFonts w:ascii="Arial Narrow" w:hAnsi="Arial Narrow" w:cs="Arial"/>
          <w:spacing w:val="7"/>
          <w:sz w:val="22"/>
          <w:szCs w:val="22"/>
        </w:rPr>
        <w:t xml:space="preserve"> </w:t>
      </w:r>
      <w:r w:rsidRPr="00230C15">
        <w:rPr>
          <w:rFonts w:ascii="Arial Narrow" w:hAnsi="Arial Narrow" w:cs="Arial"/>
          <w:sz w:val="22"/>
          <w:szCs w:val="22"/>
        </w:rPr>
        <w:t>des</w:t>
      </w:r>
      <w:r w:rsidRPr="00230C15">
        <w:rPr>
          <w:rFonts w:ascii="Arial Narrow" w:hAnsi="Arial Narrow" w:cs="Arial"/>
          <w:spacing w:val="7"/>
          <w:sz w:val="22"/>
          <w:szCs w:val="22"/>
        </w:rPr>
        <w:t xml:space="preserve"> </w:t>
      </w:r>
      <w:r w:rsidRPr="00230C15">
        <w:rPr>
          <w:rFonts w:ascii="Arial Narrow" w:hAnsi="Arial Narrow" w:cs="Arial"/>
          <w:sz w:val="22"/>
          <w:szCs w:val="22"/>
        </w:rPr>
        <w:t>fournitures.</w:t>
      </w:r>
    </w:p>
    <w:p w14:paraId="6364FCB1" w14:textId="77777777" w:rsidR="007C7B7A" w:rsidRPr="00230C15" w:rsidRDefault="007C7B7A" w:rsidP="00230C15">
      <w:pPr>
        <w:widowControl w:val="0"/>
        <w:autoSpaceDE w:val="0"/>
        <w:spacing w:before="8" w:line="360" w:lineRule="auto"/>
        <w:rPr>
          <w:rFonts w:ascii="Arial Narrow" w:hAnsi="Arial Narrow" w:cs="Arial"/>
          <w:sz w:val="22"/>
          <w:szCs w:val="22"/>
        </w:rPr>
      </w:pPr>
    </w:p>
    <w:p w14:paraId="343F0A69" w14:textId="77777777"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Après </w:t>
      </w:r>
      <w:r w:rsidRPr="00230C15">
        <w:rPr>
          <w:rFonts w:ascii="Arial Narrow" w:hAnsi="Arial Narrow" w:cs="Arial"/>
          <w:spacing w:val="-9"/>
          <w:sz w:val="22"/>
          <w:szCs w:val="22"/>
        </w:rPr>
        <w:t xml:space="preserve"> le délai susvisé,</w:t>
      </w:r>
      <w:r w:rsidRPr="00230C15">
        <w:rPr>
          <w:rFonts w:ascii="Arial Narrow" w:hAnsi="Arial Narrow" w:cs="Arial"/>
          <w:sz w:val="22"/>
          <w:szCs w:val="22"/>
        </w:rPr>
        <w:t xml:space="preserve">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la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caution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devient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objet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et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doit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nous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être automatiquement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retournée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9"/>
          <w:sz w:val="22"/>
          <w:szCs w:val="22"/>
        </w:rPr>
        <w:t xml:space="preserve"> aucune forme de procédure.</w:t>
      </w:r>
    </w:p>
    <w:p w14:paraId="717F3E80" w14:textId="77777777" w:rsidR="007C7B7A" w:rsidRPr="00230C15" w:rsidRDefault="007C7B7A" w:rsidP="00230C15">
      <w:pPr>
        <w:widowControl w:val="0"/>
        <w:autoSpaceDE w:val="0"/>
        <w:spacing w:before="8" w:line="360" w:lineRule="auto"/>
        <w:rPr>
          <w:rFonts w:ascii="Arial Narrow" w:hAnsi="Arial Narrow" w:cs="Arial"/>
          <w:sz w:val="16"/>
          <w:szCs w:val="16"/>
        </w:rPr>
      </w:pPr>
    </w:p>
    <w:p w14:paraId="398DA4F8"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Toute</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paiement</w:t>
      </w:r>
      <w:r w:rsidRPr="00230C15">
        <w:rPr>
          <w:rFonts w:ascii="Arial Narrow" w:hAnsi="Arial Narrow" w:cs="Arial"/>
          <w:spacing w:val="6"/>
          <w:sz w:val="22"/>
          <w:szCs w:val="22"/>
        </w:rPr>
        <w:t xml:space="preserve"> </w:t>
      </w:r>
      <w:r w:rsidRPr="00230C15">
        <w:rPr>
          <w:rFonts w:ascii="Arial Narrow" w:hAnsi="Arial Narrow" w:cs="Arial"/>
          <w:sz w:val="22"/>
          <w:szCs w:val="22"/>
        </w:rPr>
        <w:t>formulée</w:t>
      </w:r>
      <w:r w:rsidRPr="00230C15">
        <w:rPr>
          <w:rFonts w:ascii="Arial Narrow" w:hAnsi="Arial Narrow" w:cs="Arial"/>
          <w:spacing w:val="6"/>
          <w:sz w:val="22"/>
          <w:szCs w:val="22"/>
        </w:rPr>
        <w:t xml:space="preserve"> </w:t>
      </w:r>
      <w:r w:rsidRPr="00230C15">
        <w:rPr>
          <w:rFonts w:ascii="Arial Narrow" w:hAnsi="Arial Narrow" w:cs="Arial"/>
          <w:sz w:val="22"/>
          <w:szCs w:val="22"/>
        </w:rPr>
        <w:t>par</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au</w:t>
      </w:r>
      <w:r w:rsidRPr="00230C15">
        <w:rPr>
          <w:rFonts w:ascii="Arial Narrow" w:hAnsi="Arial Narrow" w:cs="Arial"/>
          <w:spacing w:val="6"/>
          <w:sz w:val="22"/>
          <w:szCs w:val="22"/>
        </w:rPr>
        <w:t xml:space="preserve"> </w:t>
      </w:r>
      <w:r w:rsidRPr="00230C15">
        <w:rPr>
          <w:rFonts w:ascii="Arial Narrow" w:hAnsi="Arial Narrow" w:cs="Arial"/>
          <w:sz w:val="22"/>
          <w:szCs w:val="22"/>
        </w:rPr>
        <w:t>titre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la</w:t>
      </w:r>
      <w:r w:rsidRPr="00230C15">
        <w:rPr>
          <w:rFonts w:ascii="Arial Narrow" w:hAnsi="Arial Narrow" w:cs="Arial"/>
          <w:spacing w:val="6"/>
          <w:sz w:val="22"/>
          <w:szCs w:val="22"/>
        </w:rPr>
        <w:t xml:space="preserve"> </w:t>
      </w:r>
      <w:r w:rsidRPr="00230C15">
        <w:rPr>
          <w:rFonts w:ascii="Arial Narrow" w:hAnsi="Arial Narrow" w:cs="Arial"/>
          <w:sz w:val="22"/>
          <w:szCs w:val="22"/>
        </w:rPr>
        <w:t>présente</w:t>
      </w:r>
      <w:r w:rsidRPr="00230C15">
        <w:rPr>
          <w:rFonts w:ascii="Arial Narrow" w:hAnsi="Arial Narrow" w:cs="Arial"/>
          <w:spacing w:val="6"/>
          <w:sz w:val="22"/>
          <w:szCs w:val="22"/>
        </w:rPr>
        <w:t xml:space="preserve"> </w:t>
      </w:r>
      <w:r w:rsidRPr="00230C15">
        <w:rPr>
          <w:rFonts w:ascii="Arial Narrow" w:hAnsi="Arial Narrow" w:cs="Arial"/>
          <w:sz w:val="22"/>
          <w:szCs w:val="22"/>
        </w:rPr>
        <w:t>garantie</w:t>
      </w:r>
      <w:r w:rsidRPr="00230C15">
        <w:rPr>
          <w:rFonts w:ascii="Arial Narrow" w:hAnsi="Arial Narrow" w:cs="Arial"/>
          <w:spacing w:val="6"/>
          <w:sz w:val="22"/>
          <w:szCs w:val="22"/>
        </w:rPr>
        <w:t xml:space="preserve"> </w:t>
      </w:r>
      <w:r w:rsidRPr="00230C15">
        <w:rPr>
          <w:rFonts w:ascii="Arial Narrow" w:hAnsi="Arial Narrow" w:cs="Arial"/>
          <w:sz w:val="22"/>
          <w:szCs w:val="22"/>
        </w:rPr>
        <w:t>doit être</w:t>
      </w:r>
      <w:r w:rsidRPr="00230C15">
        <w:rPr>
          <w:rFonts w:ascii="Arial Narrow" w:hAnsi="Arial Narrow" w:cs="Arial"/>
          <w:spacing w:val="-13"/>
          <w:sz w:val="22"/>
          <w:szCs w:val="22"/>
        </w:rPr>
        <w:t xml:space="preserve"> </w:t>
      </w:r>
      <w:r w:rsidRPr="00230C15">
        <w:rPr>
          <w:rFonts w:ascii="Arial Narrow" w:hAnsi="Arial Narrow" w:cs="Arial"/>
          <w:sz w:val="22"/>
          <w:szCs w:val="22"/>
        </w:rPr>
        <w:t>faite</w:t>
      </w:r>
      <w:r w:rsidRPr="00230C15">
        <w:rPr>
          <w:rFonts w:ascii="Arial Narrow" w:hAnsi="Arial Narrow" w:cs="Arial"/>
          <w:spacing w:val="-13"/>
          <w:sz w:val="22"/>
          <w:szCs w:val="22"/>
        </w:rPr>
        <w:t xml:space="preserve"> </w:t>
      </w:r>
      <w:r w:rsidRPr="00230C15">
        <w:rPr>
          <w:rFonts w:ascii="Arial Narrow" w:hAnsi="Arial Narrow" w:cs="Arial"/>
          <w:sz w:val="22"/>
          <w:szCs w:val="22"/>
        </w:rPr>
        <w:t>par lettre recommandée avec</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accusé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réception,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parvenue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la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banque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pendant </w:t>
      </w:r>
      <w:r w:rsidRPr="00230C15">
        <w:rPr>
          <w:rFonts w:ascii="Arial Narrow" w:hAnsi="Arial Narrow" w:cs="Arial"/>
          <w:spacing w:val="-13"/>
          <w:sz w:val="22"/>
          <w:szCs w:val="22"/>
        </w:rPr>
        <w:t xml:space="preserve"> </w:t>
      </w:r>
      <w:r w:rsidRPr="00230C15">
        <w:rPr>
          <w:rFonts w:ascii="Arial Narrow" w:hAnsi="Arial Narrow" w:cs="Arial"/>
          <w:sz w:val="22"/>
          <w:szCs w:val="22"/>
        </w:rPr>
        <w:t>la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p>
    <w:p w14:paraId="09FE8A4D" w14:textId="77777777" w:rsidR="007C7B7A" w:rsidRPr="00230C15" w:rsidRDefault="007C7B7A" w:rsidP="00230C15">
      <w:pPr>
        <w:widowControl w:val="0"/>
        <w:autoSpaceDE w:val="0"/>
        <w:spacing w:before="8" w:line="360" w:lineRule="auto"/>
        <w:rPr>
          <w:rFonts w:ascii="Arial Narrow" w:hAnsi="Arial Narrow" w:cs="Arial"/>
          <w:sz w:val="10"/>
          <w:szCs w:val="10"/>
        </w:rPr>
      </w:pPr>
    </w:p>
    <w:p w14:paraId="050C550A"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w:t>
      </w:r>
      <w:r w:rsidRPr="00230C15">
        <w:rPr>
          <w:rFonts w:ascii="Arial Narrow" w:hAnsi="Arial Narrow" w:cs="Arial"/>
          <w:spacing w:val="3"/>
          <w:sz w:val="22"/>
          <w:szCs w:val="22"/>
        </w:rPr>
        <w:t xml:space="preserve"> </w:t>
      </w:r>
      <w:r w:rsidRPr="00230C15">
        <w:rPr>
          <w:rFonts w:ascii="Arial Narrow" w:hAnsi="Arial Narrow" w:cs="Arial"/>
          <w:sz w:val="22"/>
          <w:szCs w:val="22"/>
        </w:rPr>
        <w:t>présent</w:t>
      </w:r>
      <w:r w:rsidRPr="00230C15">
        <w:rPr>
          <w:rFonts w:ascii="Arial Narrow" w:hAnsi="Arial Narrow" w:cs="Arial"/>
          <w:spacing w:val="3"/>
          <w:sz w:val="22"/>
          <w:szCs w:val="22"/>
        </w:rPr>
        <w:t xml:space="preserve"> </w:t>
      </w:r>
      <w:r w:rsidRPr="00230C15">
        <w:rPr>
          <w:rFonts w:ascii="Arial Narrow" w:hAnsi="Arial Narrow" w:cs="Arial"/>
          <w:sz w:val="22"/>
          <w:szCs w:val="22"/>
        </w:rPr>
        <w:t>cautionnement</w:t>
      </w:r>
      <w:r w:rsidRPr="00230C15">
        <w:rPr>
          <w:rFonts w:ascii="Arial Narrow" w:hAnsi="Arial Narrow" w:cs="Arial"/>
          <w:spacing w:val="3"/>
          <w:sz w:val="22"/>
          <w:szCs w:val="22"/>
        </w:rPr>
        <w:t xml:space="preserve"> </w:t>
      </w:r>
      <w:r w:rsidRPr="00230C15">
        <w:rPr>
          <w:rFonts w:ascii="Arial Narrow" w:hAnsi="Arial Narrow" w:cs="Arial"/>
          <w:sz w:val="22"/>
          <w:szCs w:val="22"/>
        </w:rPr>
        <w:t>définitif</w:t>
      </w:r>
      <w:r w:rsidRPr="00230C15">
        <w:rPr>
          <w:rFonts w:ascii="Arial Narrow" w:hAnsi="Arial Narrow" w:cs="Arial"/>
          <w:spacing w:val="3"/>
          <w:sz w:val="22"/>
          <w:szCs w:val="22"/>
        </w:rPr>
        <w:t xml:space="preserve"> </w:t>
      </w:r>
      <w:r w:rsidRPr="00230C15">
        <w:rPr>
          <w:rFonts w:ascii="Arial Narrow" w:hAnsi="Arial Narrow" w:cs="Arial"/>
          <w:sz w:val="22"/>
          <w:szCs w:val="22"/>
        </w:rPr>
        <w:t>est</w:t>
      </w:r>
      <w:r w:rsidRPr="00230C15">
        <w:rPr>
          <w:rFonts w:ascii="Arial Narrow" w:hAnsi="Arial Narrow" w:cs="Arial"/>
          <w:spacing w:val="3"/>
          <w:sz w:val="22"/>
          <w:szCs w:val="22"/>
        </w:rPr>
        <w:t xml:space="preserve"> </w:t>
      </w:r>
      <w:r w:rsidRPr="00230C15">
        <w:rPr>
          <w:rFonts w:ascii="Arial Narrow" w:hAnsi="Arial Narrow" w:cs="Arial"/>
          <w:sz w:val="22"/>
          <w:szCs w:val="22"/>
        </w:rPr>
        <w:t>soumis</w:t>
      </w:r>
      <w:r w:rsidRPr="00230C15">
        <w:rPr>
          <w:rFonts w:ascii="Arial Narrow" w:hAnsi="Arial Narrow" w:cs="Arial"/>
          <w:spacing w:val="3"/>
          <w:sz w:val="22"/>
          <w:szCs w:val="22"/>
        </w:rPr>
        <w:t xml:space="preserve"> </w:t>
      </w:r>
      <w:r w:rsidRPr="00230C15">
        <w:rPr>
          <w:rFonts w:ascii="Arial Narrow" w:hAnsi="Arial Narrow" w:cs="Arial"/>
          <w:sz w:val="22"/>
          <w:szCs w:val="22"/>
        </w:rPr>
        <w:t>pour</w:t>
      </w:r>
      <w:r w:rsidRPr="00230C15">
        <w:rPr>
          <w:rFonts w:ascii="Arial Narrow" w:hAnsi="Arial Narrow" w:cs="Arial"/>
          <w:spacing w:val="3"/>
          <w:sz w:val="22"/>
          <w:szCs w:val="22"/>
        </w:rPr>
        <w:t xml:space="preserve"> </w:t>
      </w:r>
      <w:r w:rsidRPr="00230C15">
        <w:rPr>
          <w:rFonts w:ascii="Arial Narrow" w:hAnsi="Arial Narrow" w:cs="Arial"/>
          <w:sz w:val="22"/>
          <w:szCs w:val="22"/>
        </w:rPr>
        <w:t>son</w:t>
      </w:r>
      <w:r w:rsidRPr="00230C15">
        <w:rPr>
          <w:rFonts w:ascii="Arial Narrow" w:hAnsi="Arial Narrow" w:cs="Arial"/>
          <w:spacing w:val="3"/>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3"/>
          <w:sz w:val="22"/>
          <w:szCs w:val="22"/>
        </w:rPr>
        <w:t xml:space="preserve"> </w:t>
      </w:r>
      <w:r w:rsidRPr="00230C15">
        <w:rPr>
          <w:rFonts w:ascii="Arial Narrow" w:hAnsi="Arial Narrow" w:cs="Arial"/>
          <w:sz w:val="22"/>
          <w:szCs w:val="22"/>
        </w:rPr>
        <w:t>et</w:t>
      </w:r>
      <w:r w:rsidRPr="00230C15">
        <w:rPr>
          <w:rFonts w:ascii="Arial Narrow" w:hAnsi="Arial Narrow" w:cs="Arial"/>
          <w:spacing w:val="3"/>
          <w:sz w:val="22"/>
          <w:szCs w:val="22"/>
        </w:rPr>
        <w:t xml:space="preserve"> </w:t>
      </w:r>
      <w:r w:rsidRPr="00230C15">
        <w:rPr>
          <w:rFonts w:ascii="Arial Narrow" w:hAnsi="Arial Narrow" w:cs="Arial"/>
          <w:sz w:val="22"/>
          <w:szCs w:val="22"/>
        </w:rPr>
        <w:t>son</w:t>
      </w:r>
      <w:r w:rsidRPr="00230C15">
        <w:rPr>
          <w:rFonts w:ascii="Arial Narrow" w:hAnsi="Arial Narrow" w:cs="Arial"/>
          <w:spacing w:val="3"/>
          <w:sz w:val="22"/>
          <w:szCs w:val="22"/>
        </w:rPr>
        <w:t xml:space="preserve"> </w:t>
      </w:r>
      <w:r w:rsidRPr="00230C15">
        <w:rPr>
          <w:rFonts w:ascii="Arial Narrow" w:hAnsi="Arial Narrow" w:cs="Arial"/>
          <w:sz w:val="22"/>
          <w:szCs w:val="22"/>
        </w:rPr>
        <w:t>exécution</w:t>
      </w:r>
      <w:r w:rsidRPr="00230C15">
        <w:rPr>
          <w:rFonts w:ascii="Arial Narrow" w:hAnsi="Arial Narrow" w:cs="Arial"/>
          <w:spacing w:val="3"/>
          <w:sz w:val="22"/>
          <w:szCs w:val="22"/>
        </w:rPr>
        <w:t xml:space="preserve"> </w:t>
      </w:r>
      <w:r w:rsidRPr="00230C15">
        <w:rPr>
          <w:rFonts w:ascii="Arial Narrow" w:hAnsi="Arial Narrow" w:cs="Arial"/>
          <w:sz w:val="22"/>
          <w:szCs w:val="22"/>
        </w:rPr>
        <w:t>au</w:t>
      </w:r>
      <w:r w:rsidRPr="00230C15">
        <w:rPr>
          <w:rFonts w:ascii="Arial Narrow" w:hAnsi="Arial Narrow" w:cs="Arial"/>
          <w:spacing w:val="3"/>
          <w:sz w:val="22"/>
          <w:szCs w:val="22"/>
        </w:rPr>
        <w:t xml:space="preserve"> </w:t>
      </w:r>
      <w:r w:rsidRPr="00230C15">
        <w:rPr>
          <w:rFonts w:ascii="Arial Narrow" w:hAnsi="Arial Narrow" w:cs="Arial"/>
          <w:sz w:val="22"/>
          <w:szCs w:val="22"/>
        </w:rPr>
        <w:t>droit</w:t>
      </w:r>
      <w:r w:rsidRPr="00230C15">
        <w:rPr>
          <w:rFonts w:ascii="Arial Narrow" w:hAnsi="Arial Narrow" w:cs="Arial"/>
          <w:spacing w:val="3"/>
          <w:sz w:val="22"/>
          <w:szCs w:val="22"/>
        </w:rPr>
        <w:t xml:space="preserve"> </w:t>
      </w:r>
      <w:r w:rsidRPr="00230C15">
        <w:rPr>
          <w:rFonts w:ascii="Arial Narrow" w:hAnsi="Arial Narrow" w:cs="Arial"/>
          <w:sz w:val="22"/>
          <w:szCs w:val="22"/>
        </w:rPr>
        <w:t>camerounais.</w:t>
      </w:r>
      <w:r w:rsidRPr="00230C15">
        <w:rPr>
          <w:rFonts w:ascii="Arial Narrow" w:hAnsi="Arial Narrow" w:cs="Arial"/>
          <w:spacing w:val="3"/>
          <w:sz w:val="22"/>
          <w:szCs w:val="22"/>
        </w:rPr>
        <w:t xml:space="preserve"> </w:t>
      </w:r>
      <w:r w:rsidRPr="00230C15">
        <w:rPr>
          <w:rFonts w:ascii="Arial Narrow" w:hAnsi="Arial Narrow" w:cs="Arial"/>
          <w:sz w:val="22"/>
          <w:szCs w:val="22"/>
        </w:rPr>
        <w:t>Les</w:t>
      </w:r>
      <w:r w:rsidRPr="00230C15">
        <w:rPr>
          <w:rFonts w:ascii="Arial Narrow" w:hAnsi="Arial Narrow" w:cs="Arial"/>
          <w:spacing w:val="3"/>
          <w:sz w:val="22"/>
          <w:szCs w:val="22"/>
        </w:rPr>
        <w:t xml:space="preserve"> </w:t>
      </w:r>
      <w:r w:rsidRPr="00230C15">
        <w:rPr>
          <w:rFonts w:ascii="Arial Narrow" w:hAnsi="Arial Narrow" w:cs="Arial"/>
          <w:sz w:val="22"/>
          <w:szCs w:val="22"/>
        </w:rPr>
        <w:t>tribunaux</w:t>
      </w:r>
      <w:r w:rsidRPr="00230C15">
        <w:rPr>
          <w:rFonts w:ascii="Arial Narrow" w:hAnsi="Arial Narrow" w:cs="Arial"/>
          <w:spacing w:val="3"/>
          <w:sz w:val="22"/>
          <w:szCs w:val="22"/>
        </w:rPr>
        <w:t xml:space="preserve"> </w:t>
      </w:r>
      <w:r w:rsidRPr="00230C15">
        <w:rPr>
          <w:rFonts w:ascii="Arial Narrow" w:hAnsi="Arial Narrow" w:cs="Arial"/>
          <w:sz w:val="22"/>
          <w:szCs w:val="22"/>
        </w:rPr>
        <w:t>camerounais</w:t>
      </w:r>
      <w:r w:rsidRPr="00230C15">
        <w:rPr>
          <w:rFonts w:ascii="Arial Narrow" w:hAnsi="Arial Narrow" w:cs="Arial"/>
          <w:spacing w:val="3"/>
          <w:sz w:val="22"/>
          <w:szCs w:val="22"/>
        </w:rPr>
        <w:t xml:space="preserve"> </w:t>
      </w:r>
      <w:r w:rsidRPr="00230C15">
        <w:rPr>
          <w:rFonts w:ascii="Arial Narrow" w:hAnsi="Arial Narrow" w:cs="Arial"/>
          <w:sz w:val="22"/>
          <w:szCs w:val="22"/>
        </w:rPr>
        <w:t>seront</w:t>
      </w:r>
      <w:r w:rsidRPr="00230C15">
        <w:rPr>
          <w:rFonts w:ascii="Arial Narrow" w:hAnsi="Arial Narrow" w:cs="Arial"/>
          <w:spacing w:val="3"/>
          <w:sz w:val="22"/>
          <w:szCs w:val="22"/>
        </w:rPr>
        <w:t xml:space="preserve"> </w:t>
      </w:r>
      <w:r w:rsidRPr="00230C15">
        <w:rPr>
          <w:rFonts w:ascii="Arial Narrow" w:hAnsi="Arial Narrow" w:cs="Arial"/>
          <w:sz w:val="22"/>
          <w:szCs w:val="22"/>
        </w:rPr>
        <w:t>seuls</w:t>
      </w:r>
      <w:r w:rsidRPr="00230C15">
        <w:rPr>
          <w:rFonts w:ascii="Arial Narrow" w:hAnsi="Arial Narrow" w:cs="Arial"/>
          <w:spacing w:val="3"/>
          <w:sz w:val="22"/>
          <w:szCs w:val="22"/>
        </w:rPr>
        <w:t xml:space="preserve"> </w:t>
      </w:r>
      <w:r w:rsidRPr="00230C15">
        <w:rPr>
          <w:rFonts w:ascii="Arial Narrow" w:hAnsi="Arial Narrow" w:cs="Arial"/>
          <w:sz w:val="22"/>
          <w:szCs w:val="22"/>
        </w:rPr>
        <w:t>compétents</w:t>
      </w:r>
      <w:r w:rsidRPr="00230C15">
        <w:rPr>
          <w:rFonts w:ascii="Arial Narrow" w:hAnsi="Arial Narrow" w:cs="Arial"/>
          <w:spacing w:val="3"/>
          <w:sz w:val="22"/>
          <w:szCs w:val="22"/>
        </w:rPr>
        <w:t xml:space="preserve"> </w:t>
      </w:r>
      <w:r w:rsidRPr="00230C15">
        <w:rPr>
          <w:rFonts w:ascii="Arial Narrow" w:hAnsi="Arial Narrow" w:cs="Arial"/>
          <w:sz w:val="22"/>
          <w:szCs w:val="22"/>
        </w:rPr>
        <w:t>pour</w:t>
      </w:r>
      <w:r w:rsidRPr="00230C15">
        <w:rPr>
          <w:rFonts w:ascii="Arial Narrow" w:hAnsi="Arial Narrow" w:cs="Arial"/>
          <w:spacing w:val="3"/>
          <w:sz w:val="22"/>
          <w:szCs w:val="22"/>
        </w:rPr>
        <w:t xml:space="preserve"> </w:t>
      </w:r>
      <w:r w:rsidRPr="00230C15">
        <w:rPr>
          <w:rFonts w:ascii="Arial Narrow" w:hAnsi="Arial Narrow" w:cs="Arial"/>
          <w:sz w:val="22"/>
          <w:szCs w:val="22"/>
        </w:rPr>
        <w:t>statuer</w:t>
      </w:r>
      <w:r w:rsidRPr="00230C15">
        <w:rPr>
          <w:rFonts w:ascii="Arial Narrow" w:hAnsi="Arial Narrow" w:cs="Arial"/>
          <w:spacing w:val="3"/>
          <w:sz w:val="22"/>
          <w:szCs w:val="22"/>
        </w:rPr>
        <w:t xml:space="preserve"> </w:t>
      </w:r>
      <w:r w:rsidRPr="00230C15">
        <w:rPr>
          <w:rFonts w:ascii="Arial Narrow" w:hAnsi="Arial Narrow" w:cs="Arial"/>
          <w:sz w:val="22"/>
          <w:szCs w:val="22"/>
        </w:rPr>
        <w:t>sur</w:t>
      </w:r>
      <w:r w:rsidRPr="00230C15">
        <w:rPr>
          <w:rFonts w:ascii="Arial Narrow" w:hAnsi="Arial Narrow" w:cs="Arial"/>
          <w:spacing w:val="3"/>
          <w:sz w:val="22"/>
          <w:szCs w:val="22"/>
        </w:rPr>
        <w:t xml:space="preserve"> </w:t>
      </w:r>
      <w:r w:rsidRPr="00230C15">
        <w:rPr>
          <w:rFonts w:ascii="Arial Narrow" w:hAnsi="Arial Narrow" w:cs="Arial"/>
          <w:sz w:val="22"/>
          <w:szCs w:val="22"/>
        </w:rPr>
        <w:t>tout</w:t>
      </w:r>
      <w:r w:rsidRPr="00230C15">
        <w:rPr>
          <w:rFonts w:ascii="Arial Narrow" w:hAnsi="Arial Narrow" w:cs="Arial"/>
          <w:spacing w:val="3"/>
          <w:sz w:val="22"/>
          <w:szCs w:val="22"/>
        </w:rPr>
        <w:t xml:space="preserve"> </w:t>
      </w:r>
      <w:r w:rsidRPr="00230C15">
        <w:rPr>
          <w:rFonts w:ascii="Arial Narrow" w:hAnsi="Arial Narrow" w:cs="Arial"/>
          <w:sz w:val="22"/>
          <w:szCs w:val="22"/>
        </w:rPr>
        <w:t>ce</w:t>
      </w:r>
      <w:r w:rsidRPr="00230C15">
        <w:rPr>
          <w:rFonts w:ascii="Arial Narrow" w:hAnsi="Arial Narrow" w:cs="Arial"/>
          <w:spacing w:val="3"/>
          <w:sz w:val="22"/>
          <w:szCs w:val="22"/>
        </w:rPr>
        <w:t xml:space="preserve"> </w:t>
      </w:r>
      <w:r w:rsidRPr="00230C15">
        <w:rPr>
          <w:rFonts w:ascii="Arial Narrow" w:hAnsi="Arial Narrow" w:cs="Arial"/>
          <w:sz w:val="22"/>
          <w:szCs w:val="22"/>
        </w:rPr>
        <w:t>qui</w:t>
      </w:r>
      <w:r w:rsidRPr="00230C15">
        <w:rPr>
          <w:rFonts w:ascii="Arial Narrow" w:hAnsi="Arial Narrow" w:cs="Arial"/>
          <w:spacing w:val="3"/>
          <w:sz w:val="22"/>
          <w:szCs w:val="22"/>
        </w:rPr>
        <w:t xml:space="preserve"> </w:t>
      </w:r>
      <w:r w:rsidRPr="00230C15">
        <w:rPr>
          <w:rFonts w:ascii="Arial Narrow" w:hAnsi="Arial Narrow" w:cs="Arial"/>
          <w:sz w:val="22"/>
          <w:szCs w:val="22"/>
        </w:rPr>
        <w:t>concerne</w:t>
      </w:r>
      <w:r w:rsidRPr="00230C15">
        <w:rPr>
          <w:rFonts w:ascii="Arial Narrow" w:hAnsi="Arial Narrow" w:cs="Arial"/>
          <w:spacing w:val="3"/>
          <w:sz w:val="22"/>
          <w:szCs w:val="22"/>
        </w:rPr>
        <w:t xml:space="preserve"> </w:t>
      </w:r>
      <w:r w:rsidRPr="00230C15">
        <w:rPr>
          <w:rFonts w:ascii="Arial Narrow" w:hAnsi="Arial Narrow" w:cs="Arial"/>
          <w:sz w:val="22"/>
          <w:szCs w:val="22"/>
        </w:rPr>
        <w:t>le 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4527026D" w14:textId="77777777" w:rsidR="007C7B7A" w:rsidRPr="00230C15" w:rsidRDefault="007C7B7A" w:rsidP="00230C15">
      <w:pPr>
        <w:widowControl w:val="0"/>
        <w:autoSpaceDE w:val="0"/>
        <w:spacing w:line="360" w:lineRule="auto"/>
        <w:ind w:right="-20"/>
        <w:rPr>
          <w:rFonts w:ascii="Arial Narrow" w:hAnsi="Arial Narrow" w:cs="Arial"/>
          <w:i/>
          <w:iCs/>
          <w:sz w:val="22"/>
          <w:szCs w:val="22"/>
        </w:rPr>
      </w:pPr>
    </w:p>
    <w:p w14:paraId="0494E65E" w14:textId="77777777" w:rsidR="007C7B7A" w:rsidRPr="00230C15" w:rsidRDefault="007C7B7A" w:rsidP="00230C15">
      <w:pPr>
        <w:widowControl w:val="0"/>
        <w:autoSpaceDE w:val="0"/>
        <w:spacing w:line="360" w:lineRule="auto"/>
        <w:ind w:left="4320" w:right="-20" w:firstLine="720"/>
        <w:rPr>
          <w:rFonts w:ascii="Arial Narrow" w:hAnsi="Arial Narrow"/>
        </w:rPr>
      </w:pPr>
      <w:r w:rsidRPr="00230C15">
        <w:rPr>
          <w:rFonts w:ascii="Arial Narrow" w:hAnsi="Arial Narrow" w:cs="Arial"/>
          <w:i/>
          <w:iCs/>
          <w:sz w:val="22"/>
          <w:szCs w:val="22"/>
        </w:rPr>
        <w:t>Signé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authentifié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par</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l’Organisme financier</w:t>
      </w:r>
    </w:p>
    <w:p w14:paraId="5F5664A9" w14:textId="77777777" w:rsidR="007C7B7A" w:rsidRPr="00230C15" w:rsidRDefault="007C7B7A" w:rsidP="00230C15">
      <w:pPr>
        <w:widowControl w:val="0"/>
        <w:autoSpaceDE w:val="0"/>
        <w:spacing w:line="360" w:lineRule="auto"/>
        <w:rPr>
          <w:rFonts w:ascii="Arial Narrow" w:hAnsi="Arial Narrow" w:cs="Arial"/>
          <w:sz w:val="22"/>
          <w:szCs w:val="22"/>
        </w:rPr>
      </w:pPr>
    </w:p>
    <w:p w14:paraId="1060904C" w14:textId="77777777" w:rsidR="007C7B7A" w:rsidRPr="00230C15" w:rsidRDefault="007C7B7A" w:rsidP="00230C15">
      <w:pPr>
        <w:widowControl w:val="0"/>
        <w:autoSpaceDE w:val="0"/>
        <w:spacing w:line="360" w:lineRule="auto"/>
        <w:ind w:left="6445" w:right="-40"/>
        <w:rPr>
          <w:rFonts w:ascii="Arial Narrow" w:hAnsi="Arial Narrow"/>
        </w:rPr>
      </w:pPr>
      <w:r w:rsidRPr="00230C15">
        <w:rPr>
          <w:rFonts w:ascii="Arial Narrow" w:hAnsi="Arial Narrow" w:cs="Arial"/>
          <w:i/>
          <w:iCs/>
          <w:sz w:val="22"/>
          <w:szCs w:val="22"/>
        </w:rPr>
        <w:t>…..........................……….</w:t>
      </w:r>
      <w:r w:rsidRPr="00230C15">
        <w:rPr>
          <w:rFonts w:ascii="Arial Narrow" w:hAnsi="Arial Narrow" w:cs="Arial"/>
          <w:i/>
          <w:iCs/>
          <w:spacing w:val="-1"/>
          <w:sz w:val="22"/>
          <w:szCs w:val="22"/>
        </w:rPr>
        <w:t>.</w:t>
      </w:r>
      <w:r w:rsidRPr="00230C15">
        <w:rPr>
          <w:rFonts w:ascii="Arial Narrow" w:hAnsi="Arial Narrow" w:cs="Arial"/>
          <w:i/>
          <w:iCs/>
          <w:sz w:val="22"/>
          <w:szCs w:val="22"/>
        </w:rPr>
        <w: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p>
    <w:p w14:paraId="638C7279" w14:textId="77777777" w:rsidR="007C7B7A" w:rsidRPr="00230C15" w:rsidRDefault="007C7B7A" w:rsidP="00230C15">
      <w:pPr>
        <w:widowControl w:val="0"/>
        <w:autoSpaceDE w:val="0"/>
        <w:spacing w:line="360" w:lineRule="auto"/>
        <w:ind w:left="5040" w:right="-20" w:firstLine="720"/>
        <w:rPr>
          <w:rFonts w:ascii="Arial Narrow" w:hAnsi="Arial Narrow"/>
        </w:rPr>
      </w:pPr>
      <w:r w:rsidRPr="00230C15">
        <w:rPr>
          <w:rFonts w:ascii="Arial Narrow" w:hAnsi="Arial Narrow" w:cs="Arial"/>
          <w:i/>
          <w:iCs/>
          <w:sz w:val="22"/>
          <w:szCs w:val="22"/>
        </w:rPr>
        <w:t>[signature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la</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banque]</w:t>
      </w:r>
    </w:p>
    <w:p w14:paraId="1E107502" w14:textId="4FC3427D" w:rsidR="00273DD0" w:rsidRPr="00230C15" w:rsidRDefault="00273DD0" w:rsidP="00230C15">
      <w:pPr>
        <w:widowControl w:val="0"/>
        <w:autoSpaceDE w:val="0"/>
        <w:spacing w:line="360" w:lineRule="auto"/>
        <w:jc w:val="both"/>
        <w:rPr>
          <w:rFonts w:ascii="Arial Narrow" w:hAnsi="Arial Narrow" w:cs="Arial"/>
        </w:rPr>
      </w:pPr>
    </w:p>
    <w:p w14:paraId="10DA9C97" w14:textId="7A38E7FF" w:rsidR="008434DD" w:rsidRPr="00230C15" w:rsidRDefault="008434DD" w:rsidP="00230C15">
      <w:pPr>
        <w:widowControl w:val="0"/>
        <w:autoSpaceDE w:val="0"/>
        <w:spacing w:line="360" w:lineRule="auto"/>
        <w:jc w:val="both"/>
        <w:rPr>
          <w:rFonts w:ascii="Arial Narrow" w:hAnsi="Arial Narrow" w:cs="Arial"/>
        </w:rPr>
      </w:pPr>
    </w:p>
    <w:p w14:paraId="7429110D" w14:textId="5213E337"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14:paraId="6CE60DD9" w14:textId="7509E445" w:rsidR="00273DD0" w:rsidRPr="00230C15" w:rsidRDefault="00353DCC" w:rsidP="00463C26">
      <w:pPr>
        <w:pStyle w:val="DTAOtitre"/>
      </w:pPr>
      <w:bookmarkStart w:id="572" w:name="_Toc530309774"/>
      <w:bookmarkStart w:id="573" w:name="_Toc97557132"/>
      <w:r w:rsidRPr="00230C15">
        <w:lastRenderedPageBreak/>
        <w:t>Annexe</w:t>
      </w:r>
      <w:r w:rsidR="008169AF" w:rsidRPr="00230C15">
        <w:t xml:space="preserve"> </w:t>
      </w:r>
      <w:r w:rsidRPr="00230C15">
        <w:t xml:space="preserve">n° </w:t>
      </w:r>
      <w:r w:rsidR="00F33998">
        <w:t>5</w:t>
      </w:r>
      <w:r w:rsidR="004F2CFC" w:rsidRPr="00230C15">
        <w:t xml:space="preserve"> </w:t>
      </w:r>
      <w:r w:rsidRPr="00230C15">
        <w:t>:</w:t>
      </w:r>
      <w:r w:rsidR="008169AF" w:rsidRPr="00230C15">
        <w:t xml:space="preserve"> </w:t>
      </w:r>
      <w:r w:rsidRPr="00230C15">
        <w:t>Modèle</w:t>
      </w:r>
      <w:r w:rsidR="008169AF" w:rsidRPr="00230C15">
        <w:t xml:space="preserve"> </w:t>
      </w:r>
      <w:r w:rsidRPr="00230C15">
        <w:t>de</w:t>
      </w:r>
      <w:r w:rsidR="008169AF" w:rsidRPr="00230C15">
        <w:t xml:space="preserve"> </w:t>
      </w:r>
      <w:r w:rsidRPr="00230C15">
        <w:t>caution</w:t>
      </w:r>
      <w:r w:rsidR="007C7B7A" w:rsidRPr="00230C15">
        <w:t>nement</w:t>
      </w:r>
      <w:r w:rsidR="008169AF" w:rsidRPr="00230C15">
        <w:t xml:space="preserve"> </w:t>
      </w:r>
      <w:r w:rsidRPr="00230C15">
        <w:t>d'avance</w:t>
      </w:r>
      <w:r w:rsidR="008169AF" w:rsidRPr="00230C15">
        <w:t xml:space="preserve"> </w:t>
      </w:r>
      <w:r w:rsidRPr="00230C15">
        <w:t>de</w:t>
      </w:r>
      <w:r w:rsidR="008169AF" w:rsidRPr="00230C15">
        <w:t xml:space="preserve"> </w:t>
      </w:r>
      <w:r w:rsidRPr="00230C15">
        <w:t>démarrage</w:t>
      </w:r>
      <w:bookmarkEnd w:id="572"/>
      <w:bookmarkEnd w:id="573"/>
    </w:p>
    <w:p w14:paraId="50AE31BF" w14:textId="77777777" w:rsidR="00273DD0" w:rsidRPr="00230C15" w:rsidRDefault="00273DD0" w:rsidP="00230C15">
      <w:pPr>
        <w:widowControl w:val="0"/>
        <w:autoSpaceDE w:val="0"/>
        <w:spacing w:line="360" w:lineRule="auto"/>
        <w:jc w:val="both"/>
        <w:rPr>
          <w:rFonts w:ascii="Arial Narrow" w:hAnsi="Arial Narrow" w:cs="Arial"/>
        </w:rPr>
      </w:pPr>
    </w:p>
    <w:p w14:paraId="45B7463A"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30DF0BF"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68D98269"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7B6CEABB"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14:paraId="1C75FA0D" w14:textId="77777777" w:rsidR="007C7B7A" w:rsidRPr="00230C15" w:rsidRDefault="007C7B7A" w:rsidP="00230C15">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14:paraId="750690C6"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17ECE3C8"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75EB4034"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5D0AEED8"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Nous soussignés</w:t>
      </w:r>
      <w:r w:rsidRPr="00230C15">
        <w:rPr>
          <w:rFonts w:ascii="Arial Narrow" w:hAnsi="Arial Narrow" w:cs="Arial"/>
          <w:spacing w:val="9"/>
          <w:sz w:val="22"/>
          <w:szCs w:val="22"/>
        </w:rPr>
        <w:t xml:space="preserve"> </w:t>
      </w:r>
      <w:r w:rsidRPr="00230C15">
        <w:rPr>
          <w:rFonts w:ascii="Arial Narrow" w:hAnsi="Arial Narrow" w:cs="Arial"/>
          <w:sz w:val="22"/>
          <w:szCs w:val="22"/>
        </w:rPr>
        <w:t>(organisme financier, adresse), déclarons</w:t>
      </w:r>
      <w:r w:rsidRPr="00230C15">
        <w:rPr>
          <w:rFonts w:ascii="Arial Narrow" w:hAnsi="Arial Narrow" w:cs="Arial"/>
          <w:spacing w:val="9"/>
          <w:sz w:val="22"/>
          <w:szCs w:val="22"/>
        </w:rPr>
        <w:t xml:space="preserve"> </w:t>
      </w:r>
      <w:r w:rsidRPr="00230C15">
        <w:rPr>
          <w:rFonts w:ascii="Arial Narrow" w:hAnsi="Arial Narrow" w:cs="Arial"/>
          <w:sz w:val="22"/>
          <w:szCs w:val="22"/>
        </w:rPr>
        <w:t>par</w:t>
      </w:r>
      <w:r w:rsidRPr="00230C15">
        <w:rPr>
          <w:rFonts w:ascii="Arial Narrow" w:hAnsi="Arial Narrow" w:cs="Arial"/>
          <w:spacing w:val="9"/>
          <w:sz w:val="22"/>
          <w:szCs w:val="22"/>
        </w:rPr>
        <w:t xml:space="preserve"> </w:t>
      </w:r>
      <w:r w:rsidRPr="00230C15">
        <w:rPr>
          <w:rFonts w:ascii="Arial Narrow" w:hAnsi="Arial Narrow" w:cs="Arial"/>
          <w:sz w:val="22"/>
          <w:szCs w:val="22"/>
        </w:rPr>
        <w:t>la présente garantir,</w:t>
      </w:r>
      <w:r w:rsidRPr="00230C15">
        <w:rPr>
          <w:rFonts w:ascii="Arial Narrow" w:hAnsi="Arial Narrow" w:cs="Arial"/>
          <w:spacing w:val="9"/>
          <w:sz w:val="22"/>
          <w:szCs w:val="22"/>
        </w:rPr>
        <w:t xml:space="preserve"> </w:t>
      </w:r>
      <w:r w:rsidRPr="00230C15">
        <w:rPr>
          <w:rFonts w:ascii="Arial Narrow" w:hAnsi="Arial Narrow" w:cs="Arial"/>
          <w:sz w:val="22"/>
          <w:szCs w:val="22"/>
        </w:rPr>
        <w:t>pour</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le compte de : </w:t>
      </w:r>
      <w:r w:rsidRPr="00230C15">
        <w:rPr>
          <w:rFonts w:ascii="Arial Narrow" w:hAnsi="Arial Narrow" w:cs="Arial"/>
          <w:i/>
          <w:iCs/>
          <w:sz w:val="22"/>
          <w:szCs w:val="22"/>
        </w:rPr>
        <w:t>……………...............................................………..</w:t>
      </w:r>
      <w:r w:rsidRPr="00230C15">
        <w:rPr>
          <w:rFonts w:ascii="Arial Narrow" w:hAnsi="Arial Narrow" w:cs="Arial"/>
          <w:i/>
          <w:iCs/>
          <w:spacing w:val="2"/>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titulaire]</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profit</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de </w:t>
      </w:r>
    </w:p>
    <w:p w14:paraId="0779BA4D"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63ECC9AD"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w:t>
      </w:r>
      <w:r w:rsidRPr="00230C15">
        <w:rPr>
          <w:rFonts w:ascii="Arial Narrow" w:hAnsi="Arial Narrow" w:cs="Arial"/>
          <w:iCs/>
          <w:sz w:val="22"/>
          <w:szCs w:val="22"/>
        </w:rPr>
        <w:t>ou Maître d’Ouvrage Délégué</w:t>
      </w:r>
      <w:r w:rsidRPr="00230C15">
        <w:rPr>
          <w:rFonts w:ascii="Arial Narrow" w:hAnsi="Arial Narrow" w:cs="Arial"/>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 ou du Maître d’Ouvrage Délégué] («</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bénéficiaire</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w:t>
      </w:r>
    </w:p>
    <w:p w14:paraId="0E01EA69" w14:textId="77777777" w:rsidR="007C7B7A" w:rsidRPr="00230C15" w:rsidRDefault="007C7B7A" w:rsidP="00230C15">
      <w:pPr>
        <w:widowControl w:val="0"/>
        <w:autoSpaceDE w:val="0"/>
        <w:spacing w:before="12" w:line="360" w:lineRule="auto"/>
        <w:ind w:right="-20"/>
        <w:rPr>
          <w:rFonts w:ascii="Arial Narrow" w:hAnsi="Arial Narrow" w:cs="Arial"/>
          <w:sz w:val="22"/>
          <w:szCs w:val="22"/>
        </w:rPr>
      </w:pPr>
    </w:p>
    <w:p w14:paraId="7A8A7B95"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DB4013C"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Le paiement,</w:t>
      </w:r>
      <w:r w:rsidRPr="00230C15">
        <w:rPr>
          <w:rFonts w:ascii="Arial Narrow" w:hAnsi="Arial Narrow" w:cs="Arial"/>
          <w:spacing w:val="-19"/>
          <w:sz w:val="22"/>
          <w:szCs w:val="22"/>
        </w:rPr>
        <w:t xml:space="preserve"> </w:t>
      </w:r>
      <w:r w:rsidRPr="00230C15">
        <w:rPr>
          <w:rFonts w:ascii="Arial Narrow" w:hAnsi="Arial Narrow" w:cs="Arial"/>
          <w:sz w:val="22"/>
          <w:szCs w:val="22"/>
        </w:rPr>
        <w:t>sans</w:t>
      </w:r>
      <w:r w:rsidRPr="00230C15">
        <w:rPr>
          <w:rFonts w:ascii="Arial Narrow" w:hAnsi="Arial Narrow" w:cs="Arial"/>
          <w:spacing w:val="-19"/>
          <w:sz w:val="22"/>
          <w:szCs w:val="22"/>
        </w:rPr>
        <w:t xml:space="preserve"> </w:t>
      </w:r>
      <w:r w:rsidRPr="00230C15">
        <w:rPr>
          <w:rFonts w:ascii="Arial Narrow" w:hAnsi="Arial Narrow" w:cs="Arial"/>
          <w:sz w:val="22"/>
          <w:szCs w:val="22"/>
        </w:rPr>
        <w:t>contestation</w:t>
      </w:r>
      <w:r w:rsidRPr="00230C15">
        <w:rPr>
          <w:rFonts w:ascii="Arial Narrow" w:hAnsi="Arial Narrow" w:cs="Arial"/>
          <w:spacing w:val="-19"/>
          <w:sz w:val="22"/>
          <w:szCs w:val="22"/>
        </w:rPr>
        <w:t xml:space="preserve"> </w:t>
      </w:r>
      <w:r w:rsidRPr="00230C15">
        <w:rPr>
          <w:rFonts w:ascii="Arial Narrow" w:hAnsi="Arial Narrow" w:cs="Arial"/>
          <w:sz w:val="22"/>
          <w:szCs w:val="22"/>
        </w:rPr>
        <w:t>et dès</w:t>
      </w:r>
      <w:r w:rsidRPr="00230C15">
        <w:rPr>
          <w:rFonts w:ascii="Arial Narrow" w:hAnsi="Arial Narrow" w:cs="Arial"/>
          <w:spacing w:val="-19"/>
          <w:sz w:val="22"/>
          <w:szCs w:val="22"/>
        </w:rPr>
        <w:t xml:space="preserve"> </w:t>
      </w:r>
      <w:r w:rsidRPr="00230C15">
        <w:rPr>
          <w:rFonts w:ascii="Arial Narrow" w:hAnsi="Arial Narrow" w:cs="Arial"/>
          <w:sz w:val="22"/>
          <w:szCs w:val="22"/>
        </w:rPr>
        <w:t>réception</w:t>
      </w:r>
      <w:r w:rsidRPr="00230C15">
        <w:rPr>
          <w:rFonts w:ascii="Arial Narrow" w:hAnsi="Arial Narrow" w:cs="Arial"/>
          <w:spacing w:val="-19"/>
          <w:sz w:val="22"/>
          <w:szCs w:val="22"/>
        </w:rPr>
        <w:t xml:space="preserve"> </w:t>
      </w:r>
      <w:r w:rsidRPr="00230C15">
        <w:rPr>
          <w:rFonts w:ascii="Arial Narrow" w:hAnsi="Arial Narrow" w:cs="Arial"/>
          <w:sz w:val="22"/>
          <w:szCs w:val="22"/>
        </w:rPr>
        <w:t>de</w:t>
      </w:r>
      <w:r w:rsidRPr="00230C15">
        <w:rPr>
          <w:rFonts w:ascii="Arial Narrow" w:hAnsi="Arial Narrow" w:cs="Arial"/>
          <w:spacing w:val="-19"/>
          <w:sz w:val="22"/>
          <w:szCs w:val="22"/>
        </w:rPr>
        <w:t xml:space="preserve"> </w:t>
      </w:r>
      <w:r w:rsidRPr="00230C15">
        <w:rPr>
          <w:rFonts w:ascii="Arial Narrow" w:hAnsi="Arial Narrow" w:cs="Arial"/>
          <w:sz w:val="22"/>
          <w:szCs w:val="22"/>
        </w:rPr>
        <w:t>la première</w:t>
      </w:r>
      <w:r w:rsidRPr="00230C15">
        <w:rPr>
          <w:rFonts w:ascii="Arial Narrow" w:hAnsi="Arial Narrow" w:cs="Arial"/>
          <w:spacing w:val="-19"/>
          <w:sz w:val="22"/>
          <w:szCs w:val="22"/>
        </w:rPr>
        <w:t xml:space="preserve"> </w:t>
      </w:r>
      <w:r w:rsidRPr="00230C15">
        <w:rPr>
          <w:rFonts w:ascii="Arial Narrow" w:hAnsi="Arial Narrow" w:cs="Arial"/>
          <w:sz w:val="22"/>
          <w:szCs w:val="22"/>
        </w:rPr>
        <w:t>demande écrite du bénéficiaire, déclarant</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que ………….................…….. </w:t>
      </w:r>
      <w:r w:rsidRPr="00230C15">
        <w:rPr>
          <w:rFonts w:ascii="Arial Narrow" w:hAnsi="Arial Narrow" w:cs="Arial"/>
          <w:i/>
          <w:iCs/>
          <w:sz w:val="22"/>
          <w:szCs w:val="22"/>
        </w:rPr>
        <w:t>[le titulaire]</w:t>
      </w:r>
      <w:r w:rsidRPr="00230C15">
        <w:rPr>
          <w:rFonts w:ascii="Arial Narrow" w:hAnsi="Arial Narrow" w:cs="Arial"/>
          <w:i/>
          <w:iCs/>
          <w:spacing w:val="-4"/>
          <w:sz w:val="22"/>
          <w:szCs w:val="22"/>
        </w:rPr>
        <w:t xml:space="preserve"> </w:t>
      </w:r>
      <w:r w:rsidRPr="00230C15">
        <w:rPr>
          <w:rFonts w:ascii="Arial Narrow" w:hAnsi="Arial Narrow" w:cs="Arial"/>
          <w:sz w:val="22"/>
          <w:szCs w:val="22"/>
        </w:rPr>
        <w:t>ne s’est</w:t>
      </w:r>
      <w:r w:rsidRPr="00230C15">
        <w:rPr>
          <w:rFonts w:ascii="Arial Narrow" w:hAnsi="Arial Narrow" w:cs="Arial"/>
          <w:spacing w:val="29"/>
          <w:sz w:val="22"/>
          <w:szCs w:val="22"/>
        </w:rPr>
        <w:t xml:space="preserve"> </w:t>
      </w:r>
      <w:r w:rsidRPr="00230C15">
        <w:rPr>
          <w:rFonts w:ascii="Arial Narrow" w:hAnsi="Arial Narrow" w:cs="Arial"/>
          <w:sz w:val="22"/>
          <w:szCs w:val="22"/>
        </w:rPr>
        <w:t>pas</w:t>
      </w:r>
      <w:r w:rsidRPr="00230C15">
        <w:rPr>
          <w:rFonts w:ascii="Arial Narrow" w:hAnsi="Arial Narrow" w:cs="Arial"/>
          <w:spacing w:val="29"/>
          <w:sz w:val="22"/>
          <w:szCs w:val="22"/>
        </w:rPr>
        <w:t xml:space="preserve"> </w:t>
      </w:r>
      <w:r w:rsidRPr="00230C15">
        <w:rPr>
          <w:rFonts w:ascii="Arial Narrow" w:hAnsi="Arial Narrow" w:cs="Arial"/>
          <w:sz w:val="22"/>
          <w:szCs w:val="22"/>
        </w:rPr>
        <w:t>acquitté</w:t>
      </w:r>
      <w:r w:rsidRPr="00230C15">
        <w:rPr>
          <w:rFonts w:ascii="Arial Narrow" w:hAnsi="Arial Narrow" w:cs="Arial"/>
          <w:spacing w:val="29"/>
          <w:sz w:val="22"/>
          <w:szCs w:val="22"/>
        </w:rPr>
        <w:t xml:space="preserve"> </w:t>
      </w:r>
      <w:r w:rsidRPr="00230C15">
        <w:rPr>
          <w:rFonts w:ascii="Arial Narrow" w:hAnsi="Arial Narrow" w:cs="Arial"/>
          <w:sz w:val="22"/>
          <w:szCs w:val="22"/>
        </w:rPr>
        <w:t>de</w:t>
      </w:r>
      <w:r w:rsidRPr="00230C15">
        <w:rPr>
          <w:rFonts w:ascii="Arial Narrow" w:hAnsi="Arial Narrow" w:cs="Arial"/>
          <w:spacing w:val="29"/>
          <w:sz w:val="22"/>
          <w:szCs w:val="22"/>
        </w:rPr>
        <w:t xml:space="preserve"> </w:t>
      </w:r>
      <w:r w:rsidRPr="00230C15">
        <w:rPr>
          <w:rFonts w:ascii="Arial Narrow" w:hAnsi="Arial Narrow" w:cs="Arial"/>
          <w:sz w:val="22"/>
          <w:szCs w:val="22"/>
        </w:rPr>
        <w:t>ses obligations,</w:t>
      </w:r>
      <w:r w:rsidRPr="00230C15">
        <w:rPr>
          <w:rFonts w:ascii="Arial Narrow" w:hAnsi="Arial Narrow" w:cs="Arial"/>
          <w:spacing w:val="29"/>
          <w:sz w:val="22"/>
          <w:szCs w:val="22"/>
        </w:rPr>
        <w:t xml:space="preserve"> </w:t>
      </w:r>
      <w:r w:rsidRPr="00230C15">
        <w:rPr>
          <w:rFonts w:ascii="Arial Narrow" w:hAnsi="Arial Narrow" w:cs="Arial"/>
          <w:sz w:val="22"/>
          <w:szCs w:val="22"/>
        </w:rPr>
        <w:t>relatives</w:t>
      </w:r>
      <w:r w:rsidRPr="00230C15">
        <w:rPr>
          <w:rFonts w:ascii="Arial Narrow" w:hAnsi="Arial Narrow" w:cs="Arial"/>
          <w:spacing w:val="29"/>
          <w:sz w:val="22"/>
          <w:szCs w:val="22"/>
        </w:rPr>
        <w:t xml:space="preserve"> </w:t>
      </w:r>
      <w:r w:rsidRPr="00230C15">
        <w:rPr>
          <w:rFonts w:ascii="Arial Narrow" w:hAnsi="Arial Narrow" w:cs="Arial"/>
          <w:sz w:val="22"/>
          <w:szCs w:val="22"/>
        </w:rPr>
        <w:t>au remboursement</w:t>
      </w:r>
      <w:r w:rsidRPr="00230C15">
        <w:rPr>
          <w:rFonts w:ascii="Arial Narrow" w:hAnsi="Arial Narrow" w:cs="Arial"/>
          <w:spacing w:val="33"/>
          <w:sz w:val="22"/>
          <w:szCs w:val="22"/>
        </w:rPr>
        <w:t xml:space="preserve"> </w:t>
      </w:r>
      <w:r w:rsidRPr="00230C15">
        <w:rPr>
          <w:rFonts w:ascii="Arial Narrow" w:hAnsi="Arial Narrow" w:cs="Arial"/>
          <w:sz w:val="22"/>
          <w:szCs w:val="22"/>
        </w:rPr>
        <w:t>de</w:t>
      </w:r>
      <w:r w:rsidRPr="00230C15">
        <w:rPr>
          <w:rFonts w:ascii="Arial Narrow" w:hAnsi="Arial Narrow" w:cs="Arial"/>
          <w:spacing w:val="33"/>
          <w:sz w:val="22"/>
          <w:szCs w:val="22"/>
        </w:rPr>
        <w:t xml:space="preserve"> </w:t>
      </w:r>
      <w:r w:rsidRPr="00230C15">
        <w:rPr>
          <w:rFonts w:ascii="Arial Narrow" w:hAnsi="Arial Narrow" w:cs="Arial"/>
          <w:sz w:val="22"/>
          <w:szCs w:val="22"/>
        </w:rPr>
        <w:t>l’avance</w:t>
      </w:r>
      <w:r w:rsidRPr="00230C15">
        <w:rPr>
          <w:rFonts w:ascii="Arial Narrow" w:hAnsi="Arial Narrow" w:cs="Arial"/>
          <w:spacing w:val="33"/>
          <w:sz w:val="22"/>
          <w:szCs w:val="22"/>
        </w:rPr>
        <w:t xml:space="preserve"> </w:t>
      </w:r>
      <w:r w:rsidRPr="00230C15">
        <w:rPr>
          <w:rFonts w:ascii="Arial Narrow" w:hAnsi="Arial Narrow" w:cs="Arial"/>
          <w:sz w:val="22"/>
          <w:szCs w:val="22"/>
        </w:rPr>
        <w:t>de démarrage selon</w:t>
      </w:r>
      <w:r w:rsidRPr="00230C15">
        <w:rPr>
          <w:rFonts w:ascii="Arial Narrow" w:hAnsi="Arial Narrow" w:cs="Arial"/>
          <w:spacing w:val="33"/>
          <w:sz w:val="22"/>
          <w:szCs w:val="22"/>
        </w:rPr>
        <w:t xml:space="preserve"> </w:t>
      </w:r>
      <w:r w:rsidRPr="00230C15">
        <w:rPr>
          <w:rFonts w:ascii="Arial Narrow" w:hAnsi="Arial Narrow" w:cs="Arial"/>
          <w:sz w:val="22"/>
          <w:szCs w:val="22"/>
        </w:rPr>
        <w:t>les</w:t>
      </w:r>
      <w:r w:rsidRPr="00230C15">
        <w:rPr>
          <w:rFonts w:ascii="Arial Narrow" w:hAnsi="Arial Narrow" w:cs="Arial"/>
          <w:spacing w:val="33"/>
          <w:sz w:val="22"/>
          <w:szCs w:val="22"/>
        </w:rPr>
        <w:t xml:space="preserve"> </w:t>
      </w:r>
      <w:r w:rsidRPr="00230C15">
        <w:rPr>
          <w:rFonts w:ascii="Arial Narrow" w:hAnsi="Arial Narrow" w:cs="Arial"/>
          <w:sz w:val="22"/>
          <w:szCs w:val="22"/>
        </w:rPr>
        <w:t>conditions du marché</w:t>
      </w:r>
      <w:r w:rsidRPr="00230C15">
        <w:rPr>
          <w:rFonts w:ascii="Arial Narrow" w:hAnsi="Arial Narrow" w:cs="Arial"/>
          <w:spacing w:val="-32"/>
          <w:sz w:val="22"/>
          <w:szCs w:val="22"/>
        </w:rPr>
        <w:t xml:space="preserve"> </w:t>
      </w:r>
      <w:r w:rsidRPr="00230C15">
        <w:rPr>
          <w:rFonts w:ascii="Arial Narrow" w:hAnsi="Arial Narrow" w:cs="Arial"/>
          <w:sz w:val="22"/>
          <w:szCs w:val="22"/>
        </w:rPr>
        <w:t>………….................…….. du …………..................................…….. relatif</w:t>
      </w:r>
      <w:r w:rsidRPr="00230C15">
        <w:rPr>
          <w:rFonts w:ascii="Arial Narrow" w:hAnsi="Arial Narrow" w:cs="Arial"/>
          <w:spacing w:val="4"/>
          <w:sz w:val="22"/>
          <w:szCs w:val="22"/>
        </w:rPr>
        <w:t xml:space="preserve"> </w:t>
      </w:r>
      <w:r w:rsidRPr="00230C15">
        <w:rPr>
          <w:rFonts w:ascii="Arial Narrow" w:hAnsi="Arial Narrow" w:cs="Arial"/>
          <w:sz w:val="22"/>
          <w:szCs w:val="22"/>
        </w:rPr>
        <w:t>aux</w:t>
      </w:r>
      <w:r w:rsidRPr="00230C15">
        <w:rPr>
          <w:rFonts w:ascii="Arial Narrow" w:hAnsi="Arial Narrow" w:cs="Arial"/>
          <w:spacing w:val="4"/>
          <w:sz w:val="22"/>
          <w:szCs w:val="22"/>
        </w:rPr>
        <w:t xml:space="preserve"> </w:t>
      </w:r>
      <w:r w:rsidRPr="00230C15">
        <w:rPr>
          <w:rFonts w:ascii="Arial Narrow" w:hAnsi="Arial Narrow" w:cs="Arial"/>
          <w:sz w:val="22"/>
          <w:szCs w:val="22"/>
        </w:rPr>
        <w:t>fournitures et services connexes</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l’objet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et les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références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l’appel</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d’offres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lot,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éventuellement]</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de</w:t>
      </w:r>
      <w:r w:rsidRPr="00230C15">
        <w:rPr>
          <w:rFonts w:ascii="Arial Narrow" w:hAnsi="Arial Narrow" w:cs="Arial"/>
          <w:spacing w:val="25"/>
          <w:sz w:val="22"/>
          <w:szCs w:val="22"/>
        </w:rPr>
        <w:t xml:space="preserve"> </w:t>
      </w:r>
      <w:r w:rsidRPr="00230C15">
        <w:rPr>
          <w:rFonts w:ascii="Arial Narrow" w:hAnsi="Arial Narrow" w:cs="Arial"/>
          <w:sz w:val="22"/>
          <w:szCs w:val="22"/>
        </w:rPr>
        <w:t>la</w:t>
      </w:r>
      <w:r w:rsidRPr="00230C15">
        <w:rPr>
          <w:rFonts w:ascii="Arial Narrow" w:hAnsi="Arial Narrow" w:cs="Arial"/>
          <w:spacing w:val="25"/>
          <w:sz w:val="22"/>
          <w:szCs w:val="22"/>
        </w:rPr>
        <w:t xml:space="preserve"> </w:t>
      </w:r>
      <w:r w:rsidRPr="00230C15">
        <w:rPr>
          <w:rFonts w:ascii="Arial Narrow" w:hAnsi="Arial Narrow" w:cs="Arial"/>
          <w:sz w:val="22"/>
          <w:szCs w:val="22"/>
        </w:rPr>
        <w:t>somme</w:t>
      </w:r>
      <w:r w:rsidRPr="00230C15">
        <w:rPr>
          <w:rFonts w:ascii="Arial Narrow" w:hAnsi="Arial Narrow" w:cs="Arial"/>
          <w:spacing w:val="25"/>
          <w:sz w:val="22"/>
          <w:szCs w:val="22"/>
        </w:rPr>
        <w:t xml:space="preserve"> </w:t>
      </w:r>
      <w:r w:rsidRPr="00230C15">
        <w:rPr>
          <w:rFonts w:ascii="Arial Narrow" w:hAnsi="Arial Narrow" w:cs="Arial"/>
          <w:sz w:val="22"/>
          <w:szCs w:val="22"/>
        </w:rPr>
        <w:t>totale</w:t>
      </w:r>
      <w:r w:rsidRPr="00230C15">
        <w:rPr>
          <w:rFonts w:ascii="Arial Narrow" w:hAnsi="Arial Narrow" w:cs="Arial"/>
          <w:spacing w:val="25"/>
          <w:sz w:val="22"/>
          <w:szCs w:val="22"/>
        </w:rPr>
        <w:t xml:space="preserve"> </w:t>
      </w:r>
      <w:r w:rsidRPr="00230C15">
        <w:rPr>
          <w:rFonts w:ascii="Arial Narrow" w:hAnsi="Arial Narrow" w:cs="Arial"/>
          <w:sz w:val="22"/>
          <w:szCs w:val="22"/>
        </w:rPr>
        <w:t>maximum</w:t>
      </w:r>
      <w:r w:rsidRPr="00230C15">
        <w:rPr>
          <w:rFonts w:ascii="Arial Narrow" w:hAnsi="Arial Narrow" w:cs="Arial"/>
          <w:spacing w:val="25"/>
          <w:sz w:val="22"/>
          <w:szCs w:val="22"/>
        </w:rPr>
        <w:t xml:space="preserve"> </w:t>
      </w:r>
      <w:r w:rsidRPr="00230C15">
        <w:rPr>
          <w:rFonts w:ascii="Arial Narrow" w:hAnsi="Arial Narrow" w:cs="Arial"/>
          <w:sz w:val="22"/>
          <w:szCs w:val="22"/>
        </w:rPr>
        <w:t>correspondant</w:t>
      </w:r>
      <w:r w:rsidRPr="00230C15">
        <w:rPr>
          <w:rFonts w:ascii="Arial Narrow" w:hAnsi="Arial Narrow" w:cs="Arial"/>
          <w:spacing w:val="25"/>
          <w:sz w:val="22"/>
          <w:szCs w:val="22"/>
        </w:rPr>
        <w:t xml:space="preserve"> </w:t>
      </w:r>
      <w:r w:rsidRPr="00230C15">
        <w:rPr>
          <w:rFonts w:ascii="Arial Narrow" w:hAnsi="Arial Narrow" w:cs="Arial"/>
          <w:sz w:val="22"/>
          <w:szCs w:val="22"/>
        </w:rPr>
        <w:t>à</w:t>
      </w:r>
      <w:r w:rsidRPr="00230C15">
        <w:rPr>
          <w:rFonts w:ascii="Arial Narrow" w:hAnsi="Arial Narrow" w:cs="Arial"/>
          <w:spacing w:val="25"/>
          <w:sz w:val="22"/>
          <w:szCs w:val="22"/>
        </w:rPr>
        <w:t xml:space="preserve"> </w:t>
      </w:r>
      <w:r w:rsidRPr="00230C15">
        <w:rPr>
          <w:rFonts w:ascii="Arial Narrow" w:hAnsi="Arial Narrow" w:cs="Arial"/>
          <w:sz w:val="22"/>
          <w:szCs w:val="22"/>
        </w:rPr>
        <w:t>l’avance</w:t>
      </w:r>
      <w:r w:rsidRPr="00230C15">
        <w:rPr>
          <w:rFonts w:ascii="Arial Narrow" w:hAnsi="Arial Narrow" w:cs="Arial"/>
          <w:spacing w:val="25"/>
          <w:sz w:val="22"/>
          <w:szCs w:val="22"/>
        </w:rPr>
        <w:t xml:space="preserve"> </w:t>
      </w:r>
      <w:r w:rsidRPr="00230C15">
        <w:rPr>
          <w:rFonts w:ascii="Arial Narrow" w:hAnsi="Arial Narrow" w:cs="Arial"/>
          <w:i/>
          <w:iCs/>
          <w:sz w:val="22"/>
          <w:szCs w:val="22"/>
        </w:rPr>
        <w:t>[quarante 40%  et trente 30%</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 xml:space="preserve">(respectivement pour les marchés de fournitures et de services connexes)  ] </w:t>
      </w:r>
      <w:r w:rsidRPr="00230C15">
        <w:rPr>
          <w:rFonts w:ascii="Arial Narrow" w:hAnsi="Arial Narrow" w:cs="Arial"/>
          <w:i/>
          <w:iCs/>
          <w:spacing w:val="-20"/>
          <w:sz w:val="22"/>
          <w:szCs w:val="22"/>
        </w:rPr>
        <w:t xml:space="preserve"> </w:t>
      </w:r>
      <w:r w:rsidRPr="00230C15">
        <w:rPr>
          <w:rFonts w:ascii="Arial Narrow" w:hAnsi="Arial Narrow" w:cs="Arial"/>
          <w:sz w:val="22"/>
          <w:szCs w:val="22"/>
        </w:rPr>
        <w:t>du</w:t>
      </w:r>
      <w:r w:rsidRPr="00230C15">
        <w:rPr>
          <w:rFonts w:ascii="Arial Narrow" w:hAnsi="Arial Narrow" w:cs="Arial"/>
          <w:spacing w:val="25"/>
          <w:sz w:val="22"/>
          <w:szCs w:val="22"/>
        </w:rPr>
        <w:t xml:space="preserve"> </w:t>
      </w:r>
      <w:r w:rsidRPr="00230C15">
        <w:rPr>
          <w:rFonts w:ascii="Arial Narrow" w:hAnsi="Arial Narrow" w:cs="Arial"/>
          <w:sz w:val="22"/>
          <w:szCs w:val="22"/>
        </w:rPr>
        <w:t>montant</w:t>
      </w:r>
      <w:r w:rsidRPr="00230C15">
        <w:rPr>
          <w:rFonts w:ascii="Arial Narrow" w:hAnsi="Arial Narrow" w:cs="Arial"/>
          <w:spacing w:val="25"/>
          <w:sz w:val="22"/>
          <w:szCs w:val="22"/>
        </w:rPr>
        <w:t xml:space="preserve"> </w:t>
      </w:r>
      <w:r w:rsidRPr="00230C15">
        <w:rPr>
          <w:rFonts w:ascii="Arial Narrow" w:hAnsi="Arial Narrow" w:cs="Arial"/>
          <w:sz w:val="22"/>
          <w:szCs w:val="22"/>
        </w:rPr>
        <w:t>Toutes Taxes</w:t>
      </w:r>
      <w:r w:rsidRPr="00230C15">
        <w:rPr>
          <w:rFonts w:ascii="Arial Narrow" w:hAnsi="Arial Narrow" w:cs="Arial"/>
          <w:spacing w:val="-33"/>
          <w:sz w:val="22"/>
          <w:szCs w:val="22"/>
        </w:rPr>
        <w:t xml:space="preserve"> </w:t>
      </w:r>
      <w:r w:rsidRPr="00230C15">
        <w:rPr>
          <w:rFonts w:ascii="Arial Narrow" w:hAnsi="Arial Narrow" w:cs="Arial"/>
          <w:sz w:val="22"/>
          <w:szCs w:val="22"/>
        </w:rPr>
        <w:t>Comprises</w:t>
      </w:r>
      <w:r w:rsidRPr="00230C15">
        <w:rPr>
          <w:rFonts w:ascii="Arial Narrow" w:hAnsi="Arial Narrow" w:cs="Arial"/>
          <w:spacing w:val="-33"/>
          <w:sz w:val="22"/>
          <w:szCs w:val="22"/>
        </w:rPr>
        <w:t xml:space="preserve"> </w:t>
      </w:r>
      <w:r w:rsidRPr="00230C15">
        <w:rPr>
          <w:rFonts w:ascii="Arial Narrow" w:hAnsi="Arial Narrow" w:cs="Arial"/>
          <w:sz w:val="22"/>
          <w:szCs w:val="22"/>
        </w:rPr>
        <w:t>du</w:t>
      </w:r>
      <w:r w:rsidRPr="00230C15">
        <w:rPr>
          <w:rFonts w:ascii="Arial Narrow" w:hAnsi="Arial Narrow" w:cs="Arial"/>
          <w:spacing w:val="-33"/>
          <w:sz w:val="22"/>
          <w:szCs w:val="22"/>
        </w:rPr>
        <w:t xml:space="preserve"> </w:t>
      </w:r>
      <w:r w:rsidRPr="00230C15">
        <w:rPr>
          <w:rFonts w:ascii="Arial Narrow" w:hAnsi="Arial Narrow" w:cs="Arial"/>
          <w:sz w:val="22"/>
          <w:szCs w:val="22"/>
        </w:rPr>
        <w:t>marché</w:t>
      </w:r>
      <w:r w:rsidRPr="00230C15">
        <w:rPr>
          <w:rFonts w:ascii="Arial Narrow" w:hAnsi="Arial Narrow" w:cs="Arial"/>
          <w:spacing w:val="-33"/>
          <w:sz w:val="22"/>
          <w:szCs w:val="22"/>
        </w:rPr>
        <w:t xml:space="preserve"> </w:t>
      </w:r>
      <w:r w:rsidRPr="00230C15">
        <w:rPr>
          <w:rFonts w:ascii="Arial Narrow" w:hAnsi="Arial Narrow" w:cs="Arial"/>
          <w:sz w:val="22"/>
          <w:szCs w:val="22"/>
        </w:rPr>
        <w:t xml:space="preserve">n° ………….......................…….., </w:t>
      </w:r>
      <w:r w:rsidRPr="00230C15">
        <w:rPr>
          <w:rFonts w:ascii="Arial Narrow" w:hAnsi="Arial Narrow" w:cs="Arial"/>
          <w:spacing w:val="-33"/>
          <w:sz w:val="22"/>
          <w:szCs w:val="22"/>
        </w:rPr>
        <w:t xml:space="preserve"> </w:t>
      </w:r>
      <w:r w:rsidRPr="00230C15">
        <w:rPr>
          <w:rFonts w:ascii="Arial Narrow" w:hAnsi="Arial Narrow" w:cs="Arial"/>
          <w:sz w:val="22"/>
          <w:szCs w:val="22"/>
        </w:rPr>
        <w:t>payable dès</w:t>
      </w:r>
      <w:r w:rsidRPr="00230C15">
        <w:rPr>
          <w:rFonts w:ascii="Arial Narrow" w:hAnsi="Arial Narrow" w:cs="Arial"/>
          <w:spacing w:val="-33"/>
          <w:sz w:val="22"/>
          <w:szCs w:val="22"/>
        </w:rPr>
        <w:t xml:space="preserve"> </w:t>
      </w:r>
      <w:r w:rsidRPr="00230C15">
        <w:rPr>
          <w:rFonts w:ascii="Arial Narrow" w:hAnsi="Arial Narrow" w:cs="Arial"/>
          <w:sz w:val="22"/>
          <w:szCs w:val="22"/>
        </w:rPr>
        <w:t>la notification</w:t>
      </w:r>
      <w:r w:rsidRPr="00230C15">
        <w:rPr>
          <w:rFonts w:ascii="Arial Narrow" w:hAnsi="Arial Narrow" w:cs="Arial"/>
          <w:spacing w:val="-33"/>
          <w:sz w:val="22"/>
          <w:szCs w:val="22"/>
        </w:rPr>
        <w:t xml:space="preserve"> </w:t>
      </w:r>
      <w:r w:rsidRPr="00230C15">
        <w:rPr>
          <w:rFonts w:ascii="Arial Narrow" w:hAnsi="Arial Narrow" w:cs="Arial"/>
          <w:sz w:val="22"/>
          <w:szCs w:val="22"/>
        </w:rPr>
        <w:t>de</w:t>
      </w:r>
      <w:r w:rsidRPr="00230C15">
        <w:rPr>
          <w:rFonts w:ascii="Arial Narrow" w:hAnsi="Arial Narrow" w:cs="Arial"/>
          <w:spacing w:val="-33"/>
          <w:sz w:val="22"/>
          <w:szCs w:val="22"/>
        </w:rPr>
        <w:t xml:space="preserve"> </w:t>
      </w:r>
      <w:r w:rsidRPr="00230C15">
        <w:rPr>
          <w:rFonts w:ascii="Arial Narrow" w:hAnsi="Arial Narrow" w:cs="Arial"/>
          <w:sz w:val="22"/>
          <w:szCs w:val="22"/>
        </w:rPr>
        <w:t>l’ordre</w:t>
      </w:r>
      <w:r w:rsidRPr="00230C15">
        <w:rPr>
          <w:rFonts w:ascii="Arial Narrow" w:hAnsi="Arial Narrow" w:cs="Arial"/>
          <w:spacing w:val="-33"/>
          <w:sz w:val="22"/>
          <w:szCs w:val="22"/>
        </w:rPr>
        <w:t xml:space="preserve"> </w:t>
      </w:r>
      <w:r w:rsidRPr="00230C15">
        <w:rPr>
          <w:rFonts w:ascii="Arial Narrow" w:hAnsi="Arial Narrow" w:cs="Arial"/>
          <w:sz w:val="22"/>
          <w:szCs w:val="22"/>
        </w:rPr>
        <w:t>de service</w:t>
      </w:r>
      <w:r w:rsidRPr="00230C15">
        <w:rPr>
          <w:rFonts w:ascii="Arial Narrow" w:hAnsi="Arial Narrow" w:cs="Arial"/>
          <w:spacing w:val="7"/>
          <w:sz w:val="22"/>
          <w:szCs w:val="22"/>
        </w:rPr>
        <w:t xml:space="preserve"> </w:t>
      </w:r>
      <w:r w:rsidRPr="00230C15">
        <w:rPr>
          <w:rFonts w:ascii="Arial Narrow" w:hAnsi="Arial Narrow" w:cs="Arial"/>
          <w:sz w:val="22"/>
          <w:szCs w:val="22"/>
        </w:rPr>
        <w:t>correspondant,</w:t>
      </w:r>
      <w:r w:rsidRPr="00230C15">
        <w:rPr>
          <w:rFonts w:ascii="Arial Narrow" w:hAnsi="Arial Narrow" w:cs="Arial"/>
          <w:spacing w:val="7"/>
          <w:sz w:val="22"/>
          <w:szCs w:val="22"/>
        </w:rPr>
        <w:t xml:space="preserve"> </w:t>
      </w:r>
      <w:r w:rsidRPr="00230C15">
        <w:rPr>
          <w:rFonts w:ascii="Arial Narrow" w:hAnsi="Arial Narrow" w:cs="Arial"/>
          <w:sz w:val="22"/>
          <w:szCs w:val="22"/>
        </w:rPr>
        <w:t>soit</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sz w:val="22"/>
          <w:szCs w:val="22"/>
        </w:rPr>
        <w:t>francs</w:t>
      </w:r>
      <w:r w:rsidRPr="00230C15">
        <w:rPr>
          <w:rFonts w:ascii="Arial Narrow" w:hAnsi="Arial Narrow" w:cs="Arial"/>
          <w:spacing w:val="7"/>
          <w:sz w:val="22"/>
          <w:szCs w:val="22"/>
        </w:rPr>
        <w:t xml:space="preserve"> </w:t>
      </w:r>
      <w:r w:rsidRPr="00230C15">
        <w:rPr>
          <w:rFonts w:ascii="Arial Narrow" w:hAnsi="Arial Narrow" w:cs="Arial"/>
          <w:sz w:val="22"/>
          <w:szCs w:val="22"/>
        </w:rPr>
        <w:t>CFA</w:t>
      </w:r>
    </w:p>
    <w:p w14:paraId="6DA0293F" w14:textId="77777777" w:rsidR="007C7B7A" w:rsidRPr="00230C15" w:rsidRDefault="007C7B7A" w:rsidP="00230C15">
      <w:pPr>
        <w:widowControl w:val="0"/>
        <w:autoSpaceDE w:val="0"/>
        <w:spacing w:before="20" w:line="360" w:lineRule="auto"/>
        <w:ind w:right="-20"/>
        <w:rPr>
          <w:rFonts w:ascii="Arial Narrow" w:hAnsi="Arial Narrow" w:cs="Arial"/>
          <w:sz w:val="22"/>
          <w:szCs w:val="22"/>
        </w:rPr>
      </w:pPr>
    </w:p>
    <w:p w14:paraId="345B368C"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A4858A0" w14:textId="77777777" w:rsidR="007C7B7A" w:rsidRPr="00230C15" w:rsidRDefault="007C7B7A" w:rsidP="00230C15">
      <w:pPr>
        <w:widowControl w:val="0"/>
        <w:tabs>
          <w:tab w:val="left" w:pos="6420"/>
        </w:tabs>
        <w:autoSpaceDE w:val="0"/>
        <w:spacing w:line="360" w:lineRule="auto"/>
        <w:ind w:right="-20"/>
        <w:jc w:val="both"/>
        <w:rPr>
          <w:rFonts w:ascii="Arial Narrow" w:hAnsi="Arial Narrow"/>
          <w:sz w:val="22"/>
          <w:szCs w:val="22"/>
        </w:rPr>
      </w:pPr>
      <w:r w:rsidRPr="00230C15">
        <w:rPr>
          <w:rFonts w:ascii="Arial Narrow" w:hAnsi="Arial Narrow" w:cs="Arial"/>
          <w:sz w:val="22"/>
          <w:szCs w:val="22"/>
        </w:rPr>
        <w:t>La</w:t>
      </w:r>
      <w:r w:rsidRPr="00230C15">
        <w:rPr>
          <w:rFonts w:ascii="Arial Narrow" w:hAnsi="Arial Narrow" w:cs="Arial"/>
          <w:spacing w:val="4"/>
          <w:sz w:val="22"/>
          <w:szCs w:val="22"/>
        </w:rPr>
        <w:t xml:space="preserve"> </w:t>
      </w:r>
      <w:r w:rsidRPr="00230C15">
        <w:rPr>
          <w:rFonts w:ascii="Arial Narrow" w:hAnsi="Arial Narrow" w:cs="Arial"/>
          <w:sz w:val="22"/>
          <w:szCs w:val="22"/>
        </w:rPr>
        <w:t>présente</w:t>
      </w:r>
      <w:r w:rsidRPr="00230C15">
        <w:rPr>
          <w:rFonts w:ascii="Arial Narrow" w:hAnsi="Arial Narrow" w:cs="Arial"/>
          <w:spacing w:val="4"/>
          <w:sz w:val="22"/>
          <w:szCs w:val="22"/>
        </w:rPr>
        <w:t xml:space="preserve"> </w:t>
      </w:r>
      <w:r w:rsidRPr="00230C15">
        <w:rPr>
          <w:rFonts w:ascii="Arial Narrow" w:hAnsi="Arial Narrow" w:cs="Arial"/>
          <w:sz w:val="22"/>
          <w:szCs w:val="22"/>
        </w:rPr>
        <w:t>garantie</w:t>
      </w:r>
      <w:r w:rsidRPr="00230C15">
        <w:rPr>
          <w:rFonts w:ascii="Arial Narrow" w:hAnsi="Arial Narrow" w:cs="Arial"/>
          <w:spacing w:val="4"/>
          <w:sz w:val="22"/>
          <w:szCs w:val="22"/>
        </w:rPr>
        <w:t xml:space="preserve"> </w:t>
      </w:r>
      <w:r w:rsidRPr="00230C15">
        <w:rPr>
          <w:rFonts w:ascii="Arial Narrow" w:hAnsi="Arial Narrow" w:cs="Arial"/>
          <w:sz w:val="22"/>
          <w:szCs w:val="22"/>
        </w:rPr>
        <w:t>entrera</w:t>
      </w:r>
      <w:r w:rsidRPr="00230C15">
        <w:rPr>
          <w:rFonts w:ascii="Arial Narrow" w:hAnsi="Arial Narrow" w:cs="Arial"/>
          <w:spacing w:val="4"/>
          <w:sz w:val="22"/>
          <w:szCs w:val="22"/>
        </w:rPr>
        <w:t xml:space="preserve"> </w:t>
      </w:r>
      <w:r w:rsidRPr="00230C15">
        <w:rPr>
          <w:rFonts w:ascii="Arial Narrow" w:hAnsi="Arial Narrow" w:cs="Arial"/>
          <w:sz w:val="22"/>
          <w:szCs w:val="22"/>
        </w:rPr>
        <w:t>en</w:t>
      </w:r>
      <w:r w:rsidRPr="00230C15">
        <w:rPr>
          <w:rFonts w:ascii="Arial Narrow" w:hAnsi="Arial Narrow" w:cs="Arial"/>
          <w:spacing w:val="4"/>
          <w:sz w:val="22"/>
          <w:szCs w:val="22"/>
        </w:rPr>
        <w:t xml:space="preserve"> </w:t>
      </w:r>
      <w:r w:rsidRPr="00230C15">
        <w:rPr>
          <w:rFonts w:ascii="Arial Narrow" w:hAnsi="Arial Narrow" w:cs="Arial"/>
          <w:sz w:val="22"/>
          <w:szCs w:val="22"/>
        </w:rPr>
        <w:t>vigueur</w:t>
      </w:r>
      <w:r w:rsidRPr="00230C15">
        <w:rPr>
          <w:rFonts w:ascii="Arial Narrow" w:hAnsi="Arial Narrow" w:cs="Arial"/>
          <w:spacing w:val="4"/>
          <w:sz w:val="22"/>
          <w:szCs w:val="22"/>
        </w:rPr>
        <w:t xml:space="preserve"> </w:t>
      </w:r>
      <w:r w:rsidRPr="00230C15">
        <w:rPr>
          <w:rFonts w:ascii="Arial Narrow" w:hAnsi="Arial Narrow" w:cs="Arial"/>
          <w:sz w:val="22"/>
          <w:szCs w:val="22"/>
        </w:rPr>
        <w:t>et</w:t>
      </w:r>
      <w:r w:rsidRPr="00230C15">
        <w:rPr>
          <w:rFonts w:ascii="Arial Narrow" w:hAnsi="Arial Narrow" w:cs="Arial"/>
          <w:spacing w:val="4"/>
          <w:sz w:val="22"/>
          <w:szCs w:val="22"/>
        </w:rPr>
        <w:t xml:space="preserve"> </w:t>
      </w:r>
      <w:r w:rsidRPr="00230C15">
        <w:rPr>
          <w:rFonts w:ascii="Arial Narrow" w:hAnsi="Arial Narrow" w:cs="Arial"/>
          <w:sz w:val="22"/>
          <w:szCs w:val="22"/>
        </w:rPr>
        <w:t>prendra</w:t>
      </w:r>
      <w:r w:rsidRPr="00230C15">
        <w:rPr>
          <w:rFonts w:ascii="Arial Narrow" w:hAnsi="Arial Narrow" w:cs="Arial"/>
          <w:spacing w:val="4"/>
          <w:sz w:val="22"/>
          <w:szCs w:val="22"/>
        </w:rPr>
        <w:t xml:space="preserve"> </w:t>
      </w:r>
      <w:r w:rsidRPr="00230C15">
        <w:rPr>
          <w:rFonts w:ascii="Arial Narrow" w:hAnsi="Arial Narrow" w:cs="Arial"/>
          <w:sz w:val="22"/>
          <w:szCs w:val="22"/>
        </w:rPr>
        <w:t>effet</w:t>
      </w:r>
      <w:r w:rsidRPr="00230C15">
        <w:rPr>
          <w:rFonts w:ascii="Arial Narrow" w:hAnsi="Arial Narrow" w:cs="Arial"/>
          <w:spacing w:val="4"/>
          <w:sz w:val="22"/>
          <w:szCs w:val="22"/>
        </w:rPr>
        <w:t xml:space="preserve"> </w:t>
      </w:r>
      <w:r w:rsidRPr="00230C15">
        <w:rPr>
          <w:rFonts w:ascii="Arial Narrow" w:hAnsi="Arial Narrow" w:cs="Arial"/>
          <w:sz w:val="22"/>
          <w:szCs w:val="22"/>
        </w:rPr>
        <w:t>dès</w:t>
      </w:r>
      <w:r w:rsidRPr="00230C15">
        <w:rPr>
          <w:rFonts w:ascii="Arial Narrow" w:hAnsi="Arial Narrow" w:cs="Arial"/>
          <w:spacing w:val="4"/>
          <w:sz w:val="22"/>
          <w:szCs w:val="22"/>
        </w:rPr>
        <w:t xml:space="preserve"> </w:t>
      </w:r>
      <w:r w:rsidRPr="00230C15">
        <w:rPr>
          <w:rFonts w:ascii="Arial Narrow" w:hAnsi="Arial Narrow" w:cs="Arial"/>
          <w:sz w:val="22"/>
          <w:szCs w:val="22"/>
        </w:rPr>
        <w:t>réception</w:t>
      </w:r>
      <w:r w:rsidRPr="00230C15">
        <w:rPr>
          <w:rFonts w:ascii="Arial Narrow" w:hAnsi="Arial Narrow" w:cs="Arial"/>
          <w:spacing w:val="4"/>
          <w:sz w:val="22"/>
          <w:szCs w:val="22"/>
        </w:rPr>
        <w:t xml:space="preserve"> </w:t>
      </w:r>
      <w:r w:rsidRPr="00230C15">
        <w:rPr>
          <w:rFonts w:ascii="Arial Narrow" w:hAnsi="Arial Narrow" w:cs="Arial"/>
          <w:sz w:val="22"/>
          <w:szCs w:val="22"/>
        </w:rPr>
        <w:t>des</w:t>
      </w:r>
      <w:r w:rsidRPr="00230C15">
        <w:rPr>
          <w:rFonts w:ascii="Arial Narrow" w:hAnsi="Arial Narrow" w:cs="Arial"/>
          <w:spacing w:val="4"/>
          <w:sz w:val="22"/>
          <w:szCs w:val="22"/>
        </w:rPr>
        <w:t xml:space="preserve"> </w:t>
      </w:r>
      <w:r w:rsidRPr="00230C15">
        <w:rPr>
          <w:rFonts w:ascii="Arial Narrow" w:hAnsi="Arial Narrow" w:cs="Arial"/>
          <w:sz w:val="22"/>
          <w:szCs w:val="22"/>
        </w:rPr>
        <w:t>parts</w:t>
      </w:r>
      <w:r w:rsidRPr="00230C15">
        <w:rPr>
          <w:rFonts w:ascii="Arial Narrow" w:hAnsi="Arial Narrow" w:cs="Arial"/>
          <w:spacing w:val="4"/>
          <w:sz w:val="22"/>
          <w:szCs w:val="22"/>
        </w:rPr>
        <w:t xml:space="preserve"> </w:t>
      </w:r>
      <w:r w:rsidRPr="00230C15">
        <w:rPr>
          <w:rFonts w:ascii="Arial Narrow" w:hAnsi="Arial Narrow" w:cs="Arial"/>
          <w:sz w:val="22"/>
          <w:szCs w:val="22"/>
        </w:rPr>
        <w:t>respectives</w:t>
      </w:r>
      <w:r w:rsidRPr="00230C15">
        <w:rPr>
          <w:rFonts w:ascii="Arial Narrow" w:hAnsi="Arial Narrow" w:cs="Arial"/>
          <w:spacing w:val="4"/>
          <w:sz w:val="22"/>
          <w:szCs w:val="22"/>
        </w:rPr>
        <w:t xml:space="preserve"> </w:t>
      </w:r>
      <w:r w:rsidRPr="00230C15">
        <w:rPr>
          <w:rFonts w:ascii="Arial Narrow" w:hAnsi="Arial Narrow" w:cs="Arial"/>
          <w:sz w:val="22"/>
          <w:szCs w:val="22"/>
        </w:rPr>
        <w:t>de</w:t>
      </w:r>
      <w:r w:rsidRPr="00230C15">
        <w:rPr>
          <w:rFonts w:ascii="Arial Narrow" w:hAnsi="Arial Narrow" w:cs="Arial"/>
          <w:spacing w:val="4"/>
          <w:sz w:val="22"/>
          <w:szCs w:val="22"/>
        </w:rPr>
        <w:t xml:space="preserve"> </w:t>
      </w:r>
      <w:r w:rsidRPr="00230C15">
        <w:rPr>
          <w:rFonts w:ascii="Arial Narrow" w:hAnsi="Arial Narrow" w:cs="Arial"/>
          <w:sz w:val="22"/>
          <w:szCs w:val="22"/>
        </w:rPr>
        <w:t>cette avance</w:t>
      </w:r>
      <w:r w:rsidRPr="00230C15">
        <w:rPr>
          <w:rFonts w:ascii="Arial Narrow" w:hAnsi="Arial Narrow" w:cs="Arial"/>
          <w:spacing w:val="-11"/>
          <w:sz w:val="22"/>
          <w:szCs w:val="22"/>
        </w:rPr>
        <w:t xml:space="preserve"> </w:t>
      </w:r>
      <w:r w:rsidRPr="00230C15">
        <w:rPr>
          <w:rFonts w:ascii="Arial Narrow" w:hAnsi="Arial Narrow" w:cs="Arial"/>
          <w:sz w:val="22"/>
          <w:szCs w:val="22"/>
        </w:rPr>
        <w:t>sur</w:t>
      </w:r>
      <w:r w:rsidRPr="00230C15">
        <w:rPr>
          <w:rFonts w:ascii="Arial Narrow" w:hAnsi="Arial Narrow" w:cs="Arial"/>
          <w:spacing w:val="-11"/>
          <w:sz w:val="22"/>
          <w:szCs w:val="22"/>
        </w:rPr>
        <w:t xml:space="preserve"> </w:t>
      </w:r>
      <w:r w:rsidRPr="00230C15">
        <w:rPr>
          <w:rFonts w:ascii="Arial Narrow" w:hAnsi="Arial Narrow" w:cs="Arial"/>
          <w:sz w:val="22"/>
          <w:szCs w:val="22"/>
        </w:rPr>
        <w:t>les</w:t>
      </w:r>
      <w:r w:rsidRPr="00230C15">
        <w:rPr>
          <w:rFonts w:ascii="Arial Narrow" w:hAnsi="Arial Narrow" w:cs="Arial"/>
          <w:spacing w:val="-11"/>
          <w:sz w:val="22"/>
          <w:szCs w:val="22"/>
        </w:rPr>
        <w:t xml:space="preserve"> </w:t>
      </w:r>
      <w:r w:rsidRPr="00230C15">
        <w:rPr>
          <w:rFonts w:ascii="Arial Narrow" w:hAnsi="Arial Narrow" w:cs="Arial"/>
          <w:sz w:val="22"/>
          <w:szCs w:val="22"/>
        </w:rPr>
        <w:t>comptes</w:t>
      </w:r>
      <w:r w:rsidRPr="00230C15">
        <w:rPr>
          <w:rFonts w:ascii="Arial Narrow" w:hAnsi="Arial Narrow" w:cs="Arial"/>
          <w:spacing w:val="-11"/>
          <w:sz w:val="22"/>
          <w:szCs w:val="22"/>
        </w:rPr>
        <w:t xml:space="preserve"> </w:t>
      </w:r>
      <w:r w:rsidRPr="00230C15">
        <w:rPr>
          <w:rFonts w:ascii="Arial Narrow" w:hAnsi="Arial Narrow" w:cs="Arial"/>
          <w:sz w:val="22"/>
          <w:szCs w:val="22"/>
        </w:rPr>
        <w:t>de …………..........................……..</w:t>
      </w:r>
      <w:r w:rsidRPr="00230C15">
        <w:rPr>
          <w:rFonts w:ascii="Arial Narrow" w:hAnsi="Arial Narrow" w:cs="Arial"/>
          <w:i/>
          <w:iCs/>
          <w:sz w:val="22"/>
          <w:szCs w:val="22"/>
        </w:rPr>
        <w:t xml:space="preserve">[le titulaire] </w:t>
      </w:r>
      <w:r w:rsidRPr="00230C15">
        <w:rPr>
          <w:rFonts w:ascii="Arial Narrow" w:hAnsi="Arial Narrow" w:cs="Arial"/>
          <w:sz w:val="22"/>
          <w:szCs w:val="22"/>
        </w:rPr>
        <w:t>ouverts auprès</w:t>
      </w:r>
      <w:r w:rsidRPr="00230C15">
        <w:rPr>
          <w:rFonts w:ascii="Arial Narrow" w:hAnsi="Arial Narrow" w:cs="Arial"/>
          <w:spacing w:val="-11"/>
          <w:sz w:val="22"/>
          <w:szCs w:val="22"/>
        </w:rPr>
        <w:t xml:space="preserve"> </w:t>
      </w:r>
      <w:r w:rsidRPr="00230C15">
        <w:rPr>
          <w:rFonts w:ascii="Arial Narrow" w:hAnsi="Arial Narrow" w:cs="Arial"/>
          <w:sz w:val="22"/>
          <w:szCs w:val="22"/>
        </w:rPr>
        <w:t>de</w:t>
      </w:r>
      <w:r w:rsidRPr="00230C15">
        <w:rPr>
          <w:rFonts w:ascii="Arial Narrow" w:hAnsi="Arial Narrow" w:cs="Arial"/>
          <w:spacing w:val="-11"/>
          <w:sz w:val="22"/>
          <w:szCs w:val="22"/>
        </w:rPr>
        <w:t xml:space="preserve"> </w:t>
      </w:r>
      <w:r w:rsidRPr="00230C15">
        <w:rPr>
          <w:rFonts w:ascii="Arial Narrow" w:hAnsi="Arial Narrow" w:cs="Arial"/>
          <w:sz w:val="22"/>
          <w:szCs w:val="22"/>
        </w:rPr>
        <w:t>la banque ………….................……...</w:t>
      </w:r>
      <w:r w:rsidRPr="00230C15">
        <w:rPr>
          <w:rFonts w:ascii="Arial Narrow" w:hAnsi="Arial Narrow" w:cs="Arial"/>
          <w:spacing w:val="5"/>
          <w:sz w:val="22"/>
          <w:szCs w:val="22"/>
        </w:rPr>
        <w:t xml:space="preserve"> </w:t>
      </w:r>
      <w:r w:rsidRPr="00230C15">
        <w:rPr>
          <w:rFonts w:ascii="Arial Narrow" w:hAnsi="Arial Narrow" w:cs="Arial"/>
          <w:sz w:val="22"/>
          <w:szCs w:val="22"/>
        </w:rPr>
        <w:t>sous</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347CBBB5"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3039D078" w14:textId="77777777" w:rsidR="007C7B7A" w:rsidRPr="00230C15" w:rsidRDefault="007C7B7A" w:rsidP="00230C15">
      <w:pPr>
        <w:widowControl w:val="0"/>
        <w:autoSpaceDE w:val="0"/>
        <w:spacing w:before="4" w:line="360" w:lineRule="auto"/>
        <w:ind w:right="-20"/>
        <w:rPr>
          <w:rFonts w:ascii="Arial Narrow" w:hAnsi="Arial Narrow" w:cs="Arial"/>
          <w:sz w:val="22"/>
          <w:szCs w:val="22"/>
        </w:rPr>
      </w:pPr>
    </w:p>
    <w:p w14:paraId="34FF4A89"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Elle</w:t>
      </w:r>
      <w:r w:rsidRPr="00230C15">
        <w:rPr>
          <w:rFonts w:ascii="Arial Narrow" w:hAnsi="Arial Narrow" w:cs="Arial"/>
          <w:spacing w:val="12"/>
          <w:sz w:val="22"/>
          <w:szCs w:val="22"/>
        </w:rPr>
        <w:t xml:space="preserve"> </w:t>
      </w:r>
      <w:r w:rsidRPr="00230C15">
        <w:rPr>
          <w:rFonts w:ascii="Arial Narrow" w:hAnsi="Arial Narrow" w:cs="Arial"/>
          <w:sz w:val="22"/>
          <w:szCs w:val="22"/>
        </w:rPr>
        <w:t>restera</w:t>
      </w:r>
      <w:r w:rsidRPr="00230C15">
        <w:rPr>
          <w:rFonts w:ascii="Arial Narrow" w:hAnsi="Arial Narrow" w:cs="Arial"/>
          <w:spacing w:val="12"/>
          <w:sz w:val="22"/>
          <w:szCs w:val="22"/>
        </w:rPr>
        <w:t xml:space="preserve"> </w:t>
      </w:r>
      <w:r w:rsidRPr="00230C15">
        <w:rPr>
          <w:rFonts w:ascii="Arial Narrow" w:hAnsi="Arial Narrow" w:cs="Arial"/>
          <w:sz w:val="22"/>
          <w:szCs w:val="22"/>
        </w:rPr>
        <w:t>en</w:t>
      </w:r>
      <w:r w:rsidRPr="00230C15">
        <w:rPr>
          <w:rFonts w:ascii="Arial Narrow" w:hAnsi="Arial Narrow" w:cs="Arial"/>
          <w:spacing w:val="12"/>
          <w:sz w:val="22"/>
          <w:szCs w:val="22"/>
        </w:rPr>
        <w:t xml:space="preserve"> </w:t>
      </w:r>
      <w:r w:rsidRPr="00230C15">
        <w:rPr>
          <w:rFonts w:ascii="Arial Narrow" w:hAnsi="Arial Narrow" w:cs="Arial"/>
          <w:sz w:val="22"/>
          <w:szCs w:val="22"/>
        </w:rPr>
        <w:t>vigueur</w:t>
      </w:r>
      <w:r w:rsidRPr="00230C15">
        <w:rPr>
          <w:rFonts w:ascii="Arial Narrow" w:hAnsi="Arial Narrow" w:cs="Arial"/>
          <w:spacing w:val="12"/>
          <w:sz w:val="22"/>
          <w:szCs w:val="22"/>
        </w:rPr>
        <w:t xml:space="preserve"> </w:t>
      </w:r>
      <w:r w:rsidRPr="00230C15">
        <w:rPr>
          <w:rFonts w:ascii="Arial Narrow" w:hAnsi="Arial Narrow" w:cs="Arial"/>
          <w:sz w:val="22"/>
          <w:szCs w:val="22"/>
        </w:rPr>
        <w:t>jusqu’au</w:t>
      </w:r>
      <w:r w:rsidRPr="00230C15">
        <w:rPr>
          <w:rFonts w:ascii="Arial Narrow" w:hAnsi="Arial Narrow" w:cs="Arial"/>
          <w:spacing w:val="12"/>
          <w:sz w:val="22"/>
          <w:szCs w:val="22"/>
        </w:rPr>
        <w:t xml:space="preserve"> </w:t>
      </w:r>
      <w:r w:rsidRPr="00230C15">
        <w:rPr>
          <w:rFonts w:ascii="Arial Narrow" w:hAnsi="Arial Narrow" w:cs="Arial"/>
          <w:sz w:val="22"/>
          <w:szCs w:val="22"/>
        </w:rPr>
        <w:t>remboursement</w:t>
      </w:r>
      <w:r w:rsidRPr="00230C15">
        <w:rPr>
          <w:rFonts w:ascii="Arial Narrow" w:hAnsi="Arial Narrow" w:cs="Arial"/>
          <w:spacing w:val="12"/>
          <w:sz w:val="22"/>
          <w:szCs w:val="22"/>
        </w:rPr>
        <w:t xml:space="preserve"> </w:t>
      </w:r>
      <w:r w:rsidRPr="00230C15">
        <w:rPr>
          <w:rFonts w:ascii="Arial Narrow" w:hAnsi="Arial Narrow" w:cs="Arial"/>
          <w:sz w:val="22"/>
          <w:szCs w:val="22"/>
        </w:rPr>
        <w:t>de</w:t>
      </w:r>
      <w:r w:rsidRPr="00230C15">
        <w:rPr>
          <w:rFonts w:ascii="Arial Narrow" w:hAnsi="Arial Narrow" w:cs="Arial"/>
          <w:spacing w:val="12"/>
          <w:sz w:val="22"/>
          <w:szCs w:val="22"/>
        </w:rPr>
        <w:t xml:space="preserve"> </w:t>
      </w:r>
      <w:r w:rsidRPr="00230C15">
        <w:rPr>
          <w:rFonts w:ascii="Arial Narrow" w:hAnsi="Arial Narrow" w:cs="Arial"/>
          <w:sz w:val="22"/>
          <w:szCs w:val="22"/>
        </w:rPr>
        <w:t>l’avance</w:t>
      </w:r>
      <w:r w:rsidRPr="00230C15">
        <w:rPr>
          <w:rFonts w:ascii="Arial Narrow" w:hAnsi="Arial Narrow" w:cs="Arial"/>
          <w:spacing w:val="12"/>
          <w:sz w:val="22"/>
          <w:szCs w:val="22"/>
        </w:rPr>
        <w:t xml:space="preserve"> </w:t>
      </w:r>
      <w:r w:rsidRPr="00230C15">
        <w:rPr>
          <w:rFonts w:ascii="Arial Narrow" w:hAnsi="Arial Narrow" w:cs="Arial"/>
          <w:sz w:val="22"/>
          <w:szCs w:val="22"/>
        </w:rPr>
        <w:t>conformément</w:t>
      </w:r>
      <w:r w:rsidRPr="00230C15">
        <w:rPr>
          <w:rFonts w:ascii="Arial Narrow" w:hAnsi="Arial Narrow" w:cs="Arial"/>
          <w:spacing w:val="12"/>
          <w:sz w:val="22"/>
          <w:szCs w:val="22"/>
        </w:rPr>
        <w:t xml:space="preserve"> </w:t>
      </w:r>
      <w:r w:rsidRPr="00230C15">
        <w:rPr>
          <w:rFonts w:ascii="Arial Narrow" w:hAnsi="Arial Narrow" w:cs="Arial"/>
          <w:sz w:val="22"/>
          <w:szCs w:val="22"/>
        </w:rPr>
        <w:t>à</w:t>
      </w:r>
      <w:r w:rsidRPr="00230C15">
        <w:rPr>
          <w:rFonts w:ascii="Arial Narrow" w:hAnsi="Arial Narrow" w:cs="Arial"/>
          <w:spacing w:val="12"/>
          <w:sz w:val="22"/>
          <w:szCs w:val="22"/>
        </w:rPr>
        <w:t xml:space="preserve"> </w:t>
      </w:r>
      <w:r w:rsidRPr="00230C15">
        <w:rPr>
          <w:rFonts w:ascii="Arial Narrow" w:hAnsi="Arial Narrow" w:cs="Arial"/>
          <w:sz w:val="22"/>
          <w:szCs w:val="22"/>
        </w:rPr>
        <w:t>la</w:t>
      </w:r>
      <w:r w:rsidRPr="00230C15">
        <w:rPr>
          <w:rFonts w:ascii="Arial Narrow" w:hAnsi="Arial Narrow" w:cs="Arial"/>
          <w:spacing w:val="12"/>
          <w:sz w:val="22"/>
          <w:szCs w:val="22"/>
        </w:rPr>
        <w:t xml:space="preserve"> </w:t>
      </w:r>
      <w:r w:rsidRPr="00230C15">
        <w:rPr>
          <w:rFonts w:ascii="Arial Narrow" w:hAnsi="Arial Narrow" w:cs="Arial"/>
          <w:sz w:val="22"/>
          <w:szCs w:val="22"/>
        </w:rPr>
        <w:t>procédure</w:t>
      </w:r>
      <w:r w:rsidRPr="00230C15">
        <w:rPr>
          <w:rFonts w:ascii="Arial Narrow" w:hAnsi="Arial Narrow" w:cs="Arial"/>
          <w:spacing w:val="12"/>
          <w:sz w:val="22"/>
          <w:szCs w:val="22"/>
        </w:rPr>
        <w:t xml:space="preserve"> </w:t>
      </w:r>
      <w:r w:rsidRPr="00230C15">
        <w:rPr>
          <w:rFonts w:ascii="Arial Narrow" w:hAnsi="Arial Narrow" w:cs="Arial"/>
          <w:sz w:val="22"/>
          <w:szCs w:val="22"/>
        </w:rPr>
        <w:t>fixée</w:t>
      </w:r>
      <w:r w:rsidRPr="00230C15">
        <w:rPr>
          <w:rFonts w:ascii="Arial Narrow" w:hAnsi="Arial Narrow" w:cs="Arial"/>
          <w:spacing w:val="12"/>
          <w:sz w:val="22"/>
          <w:szCs w:val="22"/>
        </w:rPr>
        <w:t xml:space="preserve"> </w:t>
      </w:r>
      <w:r w:rsidRPr="00230C15">
        <w:rPr>
          <w:rFonts w:ascii="Arial Narrow" w:hAnsi="Arial Narrow" w:cs="Arial"/>
          <w:sz w:val="22"/>
          <w:szCs w:val="22"/>
        </w:rPr>
        <w:t>par le</w:t>
      </w:r>
      <w:r w:rsidRPr="00230C15">
        <w:rPr>
          <w:rFonts w:ascii="Arial Narrow" w:hAnsi="Arial Narrow" w:cs="Arial"/>
          <w:spacing w:val="16"/>
          <w:sz w:val="22"/>
          <w:szCs w:val="22"/>
        </w:rPr>
        <w:t xml:space="preserve"> </w:t>
      </w:r>
      <w:r w:rsidRPr="00230C15">
        <w:rPr>
          <w:rFonts w:ascii="Arial Narrow" w:hAnsi="Arial Narrow" w:cs="Arial"/>
          <w:sz w:val="22"/>
          <w:szCs w:val="22"/>
        </w:rPr>
        <w:t>CCAP.</w:t>
      </w:r>
      <w:r w:rsidRPr="00230C15">
        <w:rPr>
          <w:rFonts w:ascii="Arial Narrow" w:hAnsi="Arial Narrow" w:cs="Arial"/>
          <w:spacing w:val="16"/>
          <w:sz w:val="22"/>
          <w:szCs w:val="22"/>
        </w:rPr>
        <w:t xml:space="preserve"> </w:t>
      </w:r>
      <w:r w:rsidRPr="00230C15">
        <w:rPr>
          <w:rFonts w:ascii="Arial Narrow" w:hAnsi="Arial Narrow" w:cs="Arial"/>
          <w:sz w:val="22"/>
          <w:szCs w:val="22"/>
        </w:rPr>
        <w:t>Toutefois,</w:t>
      </w:r>
      <w:r w:rsidRPr="00230C15">
        <w:rPr>
          <w:rFonts w:ascii="Arial Narrow" w:hAnsi="Arial Narrow" w:cs="Arial"/>
          <w:spacing w:val="16"/>
          <w:sz w:val="22"/>
          <w:szCs w:val="22"/>
        </w:rPr>
        <w:t xml:space="preserve"> </w:t>
      </w:r>
      <w:r w:rsidRPr="00230C15">
        <w:rPr>
          <w:rFonts w:ascii="Arial Narrow" w:hAnsi="Arial Narrow" w:cs="Arial"/>
          <w:sz w:val="22"/>
          <w:szCs w:val="22"/>
        </w:rPr>
        <w:t>le</w:t>
      </w:r>
      <w:r w:rsidRPr="00230C15">
        <w:rPr>
          <w:rFonts w:ascii="Arial Narrow" w:hAnsi="Arial Narrow" w:cs="Arial"/>
          <w:spacing w:val="16"/>
          <w:sz w:val="22"/>
          <w:szCs w:val="22"/>
        </w:rPr>
        <w:t xml:space="preserve"> </w:t>
      </w:r>
      <w:r w:rsidRPr="00230C15">
        <w:rPr>
          <w:rFonts w:ascii="Arial Narrow" w:hAnsi="Arial Narrow" w:cs="Arial"/>
          <w:sz w:val="22"/>
          <w:szCs w:val="22"/>
        </w:rPr>
        <w:t>montant</w:t>
      </w:r>
      <w:r w:rsidRPr="00230C15">
        <w:rPr>
          <w:rFonts w:ascii="Arial Narrow" w:hAnsi="Arial Narrow" w:cs="Arial"/>
          <w:spacing w:val="16"/>
          <w:sz w:val="22"/>
          <w:szCs w:val="22"/>
        </w:rPr>
        <w:t xml:space="preserve"> </w:t>
      </w:r>
      <w:r w:rsidRPr="00230C15">
        <w:rPr>
          <w:rFonts w:ascii="Arial Narrow" w:hAnsi="Arial Narrow" w:cs="Arial"/>
          <w:sz w:val="22"/>
          <w:szCs w:val="22"/>
        </w:rPr>
        <w:t>du</w:t>
      </w:r>
      <w:r w:rsidRPr="00230C15">
        <w:rPr>
          <w:rFonts w:ascii="Arial Narrow" w:hAnsi="Arial Narrow" w:cs="Arial"/>
          <w:spacing w:val="16"/>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6"/>
          <w:sz w:val="22"/>
          <w:szCs w:val="22"/>
        </w:rPr>
        <w:t xml:space="preserve"> </w:t>
      </w:r>
      <w:r w:rsidRPr="00230C15">
        <w:rPr>
          <w:rFonts w:ascii="Arial Narrow" w:hAnsi="Arial Narrow" w:cs="Arial"/>
          <w:sz w:val="22"/>
          <w:szCs w:val="22"/>
        </w:rPr>
        <w:t>sera</w:t>
      </w:r>
      <w:r w:rsidRPr="00230C15">
        <w:rPr>
          <w:rFonts w:ascii="Arial Narrow" w:hAnsi="Arial Narrow" w:cs="Arial"/>
          <w:spacing w:val="16"/>
          <w:sz w:val="22"/>
          <w:szCs w:val="22"/>
        </w:rPr>
        <w:t xml:space="preserve"> </w:t>
      </w:r>
      <w:r w:rsidRPr="00230C15">
        <w:rPr>
          <w:rFonts w:ascii="Arial Narrow" w:hAnsi="Arial Narrow" w:cs="Arial"/>
          <w:sz w:val="22"/>
          <w:szCs w:val="22"/>
        </w:rPr>
        <w:t>réduit</w:t>
      </w:r>
      <w:r w:rsidRPr="00230C15">
        <w:rPr>
          <w:rFonts w:ascii="Arial Narrow" w:hAnsi="Arial Narrow" w:cs="Arial"/>
          <w:spacing w:val="16"/>
          <w:sz w:val="22"/>
          <w:szCs w:val="22"/>
        </w:rPr>
        <w:t xml:space="preserve"> </w:t>
      </w:r>
      <w:r w:rsidRPr="00230C15">
        <w:rPr>
          <w:rFonts w:ascii="Arial Narrow" w:hAnsi="Arial Narrow" w:cs="Arial"/>
          <w:sz w:val="22"/>
          <w:szCs w:val="22"/>
        </w:rPr>
        <w:t>proportionnellement</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remboursement</w:t>
      </w:r>
      <w:r w:rsidRPr="00230C15">
        <w:rPr>
          <w:rFonts w:ascii="Arial Narrow" w:hAnsi="Arial Narrow" w:cs="Arial"/>
          <w:spacing w:val="16"/>
          <w:sz w:val="22"/>
          <w:szCs w:val="22"/>
        </w:rPr>
        <w:t xml:space="preserve"> </w:t>
      </w:r>
      <w:r w:rsidRPr="00230C15">
        <w:rPr>
          <w:rFonts w:ascii="Arial Narrow" w:hAnsi="Arial Narrow" w:cs="Arial"/>
          <w:sz w:val="22"/>
          <w:szCs w:val="22"/>
        </w:rPr>
        <w:t>de l’avance</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fur</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mesure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son</w:t>
      </w:r>
      <w:r w:rsidRPr="00230C15">
        <w:rPr>
          <w:rFonts w:ascii="Arial Narrow" w:hAnsi="Arial Narrow" w:cs="Arial"/>
          <w:spacing w:val="7"/>
          <w:sz w:val="22"/>
          <w:szCs w:val="22"/>
        </w:rPr>
        <w:t xml:space="preserve"> </w:t>
      </w:r>
      <w:r w:rsidRPr="00230C15">
        <w:rPr>
          <w:rFonts w:ascii="Arial Narrow" w:hAnsi="Arial Narrow" w:cs="Arial"/>
          <w:sz w:val="22"/>
          <w:szCs w:val="22"/>
        </w:rPr>
        <w:t>remboursement.</w:t>
      </w:r>
    </w:p>
    <w:p w14:paraId="40DB336D" w14:textId="77777777" w:rsidR="007C7B7A" w:rsidRPr="00230C15" w:rsidRDefault="007C7B7A" w:rsidP="00230C15">
      <w:pPr>
        <w:widowControl w:val="0"/>
        <w:autoSpaceDE w:val="0"/>
        <w:spacing w:before="13" w:line="360" w:lineRule="auto"/>
        <w:ind w:right="-20"/>
        <w:jc w:val="both"/>
        <w:rPr>
          <w:rFonts w:ascii="Arial Narrow" w:hAnsi="Arial Narrow" w:cs="Arial"/>
          <w:sz w:val="22"/>
          <w:szCs w:val="22"/>
        </w:rPr>
      </w:pPr>
    </w:p>
    <w:p w14:paraId="3450A547"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loi</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juridiction</w:t>
      </w:r>
      <w:r w:rsidRPr="00230C15">
        <w:rPr>
          <w:rFonts w:ascii="Arial Narrow" w:hAnsi="Arial Narrow" w:cs="Arial"/>
          <w:spacing w:val="7"/>
          <w:sz w:val="22"/>
          <w:szCs w:val="22"/>
        </w:rPr>
        <w:t xml:space="preserve"> </w:t>
      </w:r>
      <w:r w:rsidRPr="00230C15">
        <w:rPr>
          <w:rFonts w:ascii="Arial Narrow" w:hAnsi="Arial Narrow" w:cs="Arial"/>
          <w:sz w:val="22"/>
          <w:szCs w:val="22"/>
        </w:rPr>
        <w:t>applicables</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garantie</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celles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République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Cameroun.</w:t>
      </w:r>
    </w:p>
    <w:p w14:paraId="14E175FA" w14:textId="77777777" w:rsidR="007C7B7A" w:rsidRPr="00230C15" w:rsidRDefault="007C7B7A" w:rsidP="00230C15">
      <w:pPr>
        <w:widowControl w:val="0"/>
        <w:autoSpaceDE w:val="0"/>
        <w:spacing w:line="360" w:lineRule="auto"/>
        <w:ind w:right="-20"/>
        <w:jc w:val="both"/>
        <w:rPr>
          <w:rFonts w:ascii="Arial Narrow" w:hAnsi="Arial Narrow" w:cs="Arial"/>
        </w:rPr>
      </w:pPr>
    </w:p>
    <w:p w14:paraId="2877C1DA"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15548D5B" w14:textId="77777777" w:rsidR="007C7B7A" w:rsidRPr="00230C15" w:rsidRDefault="007C7B7A" w:rsidP="00230C15">
      <w:pPr>
        <w:widowControl w:val="0"/>
        <w:autoSpaceDE w:val="0"/>
        <w:spacing w:line="360" w:lineRule="auto"/>
        <w:ind w:right="-20"/>
        <w:jc w:val="center"/>
        <w:rPr>
          <w:rFonts w:ascii="Arial Narrow" w:hAnsi="Arial Narrow" w:cs="Arial"/>
        </w:rPr>
      </w:pPr>
    </w:p>
    <w:p w14:paraId="67BFA8A2" w14:textId="77777777" w:rsidR="007C7B7A" w:rsidRPr="00230C15" w:rsidRDefault="007C7B7A" w:rsidP="00230C15">
      <w:pPr>
        <w:widowControl w:val="0"/>
        <w:autoSpaceDE w:val="0"/>
        <w:spacing w:line="360" w:lineRule="auto"/>
        <w:ind w:right="-20"/>
        <w:jc w:val="center"/>
        <w:rPr>
          <w:rFonts w:ascii="Arial Narrow" w:hAnsi="Arial Narrow" w:cs="Arial"/>
        </w:rPr>
      </w:pPr>
    </w:p>
    <w:p w14:paraId="3EB5411E"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à</w:t>
      </w:r>
      <w:r w:rsidRPr="00230C15">
        <w:rPr>
          <w:rFonts w:ascii="Arial Narrow" w:hAnsi="Arial Narrow" w:cs="Arial"/>
          <w:i/>
          <w:iCs/>
          <w:spacing w:val="7"/>
        </w:rPr>
        <w:t xml:space="preserve"> </w:t>
      </w:r>
      <w:r w:rsidRPr="00230C15">
        <w:rPr>
          <w:rFonts w:ascii="Arial Narrow" w:hAnsi="Arial Narrow" w:cs="Arial"/>
          <w:i/>
          <w:iCs/>
        </w:rPr>
        <w:t>……………..........................……….</w:t>
      </w:r>
      <w:r w:rsidRPr="00230C15">
        <w:rPr>
          <w:rFonts w:ascii="Arial Narrow" w:hAnsi="Arial Narrow" w:cs="Arial"/>
          <w:i/>
          <w:iCs/>
          <w:spacing w:val="-1"/>
        </w:rPr>
        <w:t>.</w:t>
      </w:r>
      <w:r w:rsidRPr="00230C15">
        <w:rPr>
          <w:rFonts w:ascii="Arial Narrow" w:hAnsi="Arial Narrow" w:cs="Arial"/>
          <w:i/>
          <w:iCs/>
        </w:rPr>
        <w:t>,</w:t>
      </w:r>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r w:rsidRPr="00230C15">
        <w:rPr>
          <w:rFonts w:ascii="Arial Narrow" w:hAnsi="Arial Narrow" w:cs="Arial"/>
          <w:i/>
          <w:iCs/>
        </w:rPr>
        <w:t>……………..........................………..</w:t>
      </w:r>
    </w:p>
    <w:p w14:paraId="4A8FF5D0" w14:textId="77777777" w:rsidR="007C7B7A" w:rsidRPr="00230C15" w:rsidRDefault="007C7B7A" w:rsidP="00230C15">
      <w:pPr>
        <w:widowControl w:val="0"/>
        <w:autoSpaceDE w:val="0"/>
        <w:spacing w:before="8" w:line="360" w:lineRule="auto"/>
        <w:ind w:right="-20"/>
        <w:jc w:val="center"/>
        <w:rPr>
          <w:rFonts w:ascii="Arial Narrow" w:hAnsi="Arial Narrow" w:cs="Arial"/>
        </w:rPr>
      </w:pPr>
    </w:p>
    <w:p w14:paraId="0FD60535"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[signature</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l’organisme financier]</w:t>
      </w:r>
    </w:p>
    <w:p w14:paraId="20927129" w14:textId="77777777" w:rsidR="007C7B7A" w:rsidRPr="00230C15" w:rsidRDefault="007C7B7A" w:rsidP="00230C15">
      <w:pPr>
        <w:widowControl w:val="0"/>
        <w:autoSpaceDE w:val="0"/>
        <w:spacing w:line="360" w:lineRule="auto"/>
        <w:ind w:right="-20"/>
        <w:rPr>
          <w:rFonts w:ascii="Arial Narrow" w:hAnsi="Arial Narrow" w:cs="Arial"/>
        </w:rPr>
      </w:pPr>
    </w:p>
    <w:p w14:paraId="2D0C007F" w14:textId="7A8AD168" w:rsidR="00273DD0" w:rsidRPr="00230C15" w:rsidRDefault="00B223BE" w:rsidP="00463C26">
      <w:pPr>
        <w:pStyle w:val="DTAOtitre"/>
        <w:rPr>
          <w:i/>
          <w:szCs w:val="32"/>
        </w:rPr>
      </w:pPr>
      <w:r w:rsidRPr="00230C15">
        <w:rPr>
          <w:i/>
          <w:szCs w:val="32"/>
        </w:rPr>
        <w:br w:type="page"/>
      </w:r>
      <w:bookmarkStart w:id="574" w:name="_Toc530309775"/>
      <w:bookmarkStart w:id="575" w:name="_Toc97557133"/>
      <w:r w:rsidR="00353DCC" w:rsidRPr="00230C15">
        <w:rPr>
          <w:rStyle w:val="DTAOtitreCar"/>
          <w:b/>
        </w:rPr>
        <w:lastRenderedPageBreak/>
        <w:t>Annexe</w:t>
      </w:r>
      <w:r w:rsidR="008169AF" w:rsidRPr="00230C15">
        <w:rPr>
          <w:rStyle w:val="DTAOtitreCar"/>
          <w:b/>
        </w:rPr>
        <w:t xml:space="preserve"> </w:t>
      </w:r>
      <w:r w:rsidR="00353DCC" w:rsidRPr="00230C15">
        <w:rPr>
          <w:rStyle w:val="DTAOtitreCar"/>
          <w:b/>
        </w:rPr>
        <w:t>n°</w:t>
      </w:r>
      <w:r w:rsidR="004F7EB4">
        <w:rPr>
          <w:rStyle w:val="DTAOtitreCar"/>
          <w:b/>
        </w:rPr>
        <w:t>6</w:t>
      </w:r>
      <w:r w:rsidR="00353DCC" w:rsidRPr="00230C15">
        <w:rPr>
          <w:rStyle w:val="DTAOtitreCar"/>
          <w:b/>
        </w:rPr>
        <w:t> : Modèle de caution</w:t>
      </w:r>
      <w:r w:rsidR="007C7B7A" w:rsidRPr="00230C15">
        <w:rPr>
          <w:rStyle w:val="DTAOtitreCar"/>
          <w:b/>
        </w:rPr>
        <w:t>nement de bonne exécution en remplacement de</w:t>
      </w:r>
      <w:r w:rsidR="007C7B7A" w:rsidRPr="00230C15">
        <w:rPr>
          <w:spacing w:val="10"/>
        </w:rPr>
        <w:t xml:space="preserve"> la </w:t>
      </w:r>
      <w:r w:rsidR="007C7B7A" w:rsidRPr="00230C15">
        <w:t>retenue</w:t>
      </w:r>
      <w:r w:rsidR="00353DCC" w:rsidRPr="00230C15">
        <w:rPr>
          <w:i/>
          <w:szCs w:val="32"/>
        </w:rPr>
        <w:t xml:space="preserve"> de retenue de garantie</w:t>
      </w:r>
      <w:bookmarkEnd w:id="574"/>
      <w:bookmarkEnd w:id="575"/>
    </w:p>
    <w:p w14:paraId="407BD05E"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rPr>
        <w:t>Organisme financier</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sz w:val="12"/>
          <w:szCs w:val="12"/>
        </w:rPr>
        <w:t>…………...........................……………………</w:t>
      </w:r>
    </w:p>
    <w:p w14:paraId="68F583E2" w14:textId="77777777" w:rsidR="007C7B7A" w:rsidRPr="00230C15" w:rsidRDefault="007C7B7A" w:rsidP="00230C15">
      <w:pPr>
        <w:widowControl w:val="0"/>
        <w:autoSpaceDE w:val="0"/>
        <w:spacing w:before="12" w:line="360" w:lineRule="auto"/>
        <w:ind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DD157DC"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14:paraId="532455D5" w14:textId="77777777" w:rsidR="007C7B7A" w:rsidRPr="00230C15" w:rsidRDefault="007C7B7A" w:rsidP="00230C15">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14:paraId="33FDAE16"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60C5670"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425CD55D" w14:textId="65C92825"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Attendu que</w:t>
      </w:r>
      <w:r w:rsidRPr="00230C15">
        <w:rPr>
          <w:rFonts w:ascii="Arial Narrow" w:hAnsi="Arial Narrow" w:cs="Arial"/>
          <w:spacing w:val="-19"/>
          <w:sz w:val="22"/>
          <w:szCs w:val="22"/>
        </w:rPr>
        <w:t xml:space="preserve"> </w:t>
      </w:r>
      <w:r w:rsidRPr="00230C15">
        <w:rPr>
          <w:rFonts w:ascii="Arial Narrow" w:hAnsi="Arial Narrow" w:cs="Arial"/>
          <w:sz w:val="22"/>
          <w:szCs w:val="22"/>
        </w:rPr>
        <w:t>………….................................................................n</w:t>
      </w:r>
      <w:r w:rsidRPr="00230C15">
        <w:rPr>
          <w:rFonts w:ascii="Arial Narrow" w:hAnsi="Arial Narrow" w:cs="Arial"/>
          <w:i/>
          <w:iCs/>
          <w:sz w:val="22"/>
          <w:szCs w:val="22"/>
        </w:rPr>
        <w:t>om</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fournisseur ou du prestataire]</w:t>
      </w:r>
      <w:r w:rsidRPr="00230C15">
        <w:rPr>
          <w:rFonts w:ascii="Arial Narrow" w:hAnsi="Arial Narrow" w:cs="Arial"/>
          <w:sz w:val="22"/>
          <w:szCs w:val="22"/>
        </w:rPr>
        <w:t>,</w:t>
      </w:r>
    </w:p>
    <w:p w14:paraId="7E721FFB" w14:textId="77777777" w:rsidR="007C7B7A" w:rsidRPr="00230C15" w:rsidRDefault="007C7B7A" w:rsidP="00230C15">
      <w:pPr>
        <w:widowControl w:val="0"/>
        <w:autoSpaceDE w:val="0"/>
        <w:spacing w:before="12" w:line="360" w:lineRule="auto"/>
        <w:ind w:right="-20"/>
        <w:jc w:val="both"/>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10"/>
          <w:sz w:val="22"/>
          <w:szCs w:val="22"/>
        </w:rPr>
        <w:t xml:space="preserve"> </w:t>
      </w:r>
      <w:r w:rsidRPr="00230C15">
        <w:rPr>
          <w:rFonts w:ascii="Arial Narrow" w:hAnsi="Arial Narrow" w:cs="Arial"/>
          <w:sz w:val="22"/>
          <w:szCs w:val="22"/>
        </w:rPr>
        <w:t>désigné</w:t>
      </w:r>
      <w:r w:rsidRPr="00230C15">
        <w:rPr>
          <w:rFonts w:ascii="Arial Narrow" w:hAnsi="Arial Narrow" w:cs="Arial"/>
          <w:spacing w:val="10"/>
          <w:sz w:val="22"/>
          <w:szCs w:val="22"/>
        </w:rPr>
        <w:t xml:space="preserve"> </w:t>
      </w:r>
      <w:r w:rsidRPr="00230C15">
        <w:rPr>
          <w:rFonts w:ascii="Arial Narrow" w:hAnsi="Arial Narrow" w:cs="Arial"/>
          <w:sz w:val="22"/>
          <w:szCs w:val="22"/>
        </w:rPr>
        <w:t>«</w:t>
      </w:r>
      <w:r w:rsidRPr="00230C15">
        <w:rPr>
          <w:rFonts w:ascii="Arial Narrow" w:hAnsi="Arial Narrow" w:cs="Arial"/>
          <w:spacing w:val="10"/>
          <w:sz w:val="22"/>
          <w:szCs w:val="22"/>
        </w:rPr>
        <w:t xml:space="preserve"> </w:t>
      </w:r>
      <w:r w:rsidRPr="00230C15">
        <w:rPr>
          <w:rFonts w:ascii="Arial Narrow" w:hAnsi="Arial Narrow" w:cs="Arial"/>
          <w:sz w:val="22"/>
          <w:szCs w:val="22"/>
        </w:rPr>
        <w:t>le</w:t>
      </w:r>
      <w:r w:rsidRPr="00230C15">
        <w:rPr>
          <w:rFonts w:ascii="Arial Narrow" w:hAnsi="Arial Narrow" w:cs="Arial"/>
          <w:spacing w:val="10"/>
          <w:sz w:val="22"/>
          <w:szCs w:val="22"/>
        </w:rPr>
        <w:t xml:space="preserve"> </w:t>
      </w:r>
      <w:r w:rsidRPr="00230C15">
        <w:rPr>
          <w:rFonts w:ascii="Arial Narrow" w:hAnsi="Arial Narrow" w:cs="Arial"/>
          <w:sz w:val="22"/>
          <w:szCs w:val="22"/>
        </w:rPr>
        <w:t>Fournisseur»,</w:t>
      </w:r>
      <w:r w:rsidRPr="00230C15">
        <w:rPr>
          <w:rFonts w:ascii="Arial Narrow" w:hAnsi="Arial Narrow" w:cs="Arial"/>
          <w:spacing w:val="10"/>
          <w:sz w:val="22"/>
          <w:szCs w:val="22"/>
        </w:rPr>
        <w:t xml:space="preserve"> </w:t>
      </w:r>
      <w:r w:rsidRPr="00230C15">
        <w:rPr>
          <w:rFonts w:ascii="Arial Narrow" w:hAnsi="Arial Narrow" w:cs="Arial"/>
          <w:sz w:val="22"/>
          <w:szCs w:val="22"/>
        </w:rPr>
        <w:t>s’est</w:t>
      </w:r>
      <w:r w:rsidRPr="00230C15">
        <w:rPr>
          <w:rFonts w:ascii="Arial Narrow" w:hAnsi="Arial Narrow" w:cs="Arial"/>
          <w:spacing w:val="10"/>
          <w:sz w:val="22"/>
          <w:szCs w:val="22"/>
        </w:rPr>
        <w:t xml:space="preserve"> </w:t>
      </w:r>
      <w:r w:rsidRPr="00230C15">
        <w:rPr>
          <w:rFonts w:ascii="Arial Narrow" w:hAnsi="Arial Narrow" w:cs="Arial"/>
          <w:sz w:val="22"/>
          <w:szCs w:val="22"/>
        </w:rPr>
        <w:t>engagé,</w:t>
      </w:r>
      <w:r w:rsidRPr="00230C15">
        <w:rPr>
          <w:rFonts w:ascii="Arial Narrow" w:hAnsi="Arial Narrow" w:cs="Arial"/>
          <w:spacing w:val="10"/>
          <w:sz w:val="22"/>
          <w:szCs w:val="22"/>
        </w:rPr>
        <w:t xml:space="preserve"> </w:t>
      </w:r>
      <w:r w:rsidRPr="00230C15">
        <w:rPr>
          <w:rFonts w:ascii="Arial Narrow" w:hAnsi="Arial Narrow" w:cs="Arial"/>
          <w:sz w:val="22"/>
          <w:szCs w:val="22"/>
        </w:rPr>
        <w:t>en</w:t>
      </w:r>
      <w:r w:rsidRPr="00230C15">
        <w:rPr>
          <w:rFonts w:ascii="Arial Narrow" w:hAnsi="Arial Narrow" w:cs="Arial"/>
          <w:spacing w:val="10"/>
          <w:sz w:val="22"/>
          <w:szCs w:val="22"/>
        </w:rPr>
        <w:t xml:space="preserve"> </w:t>
      </w:r>
      <w:r w:rsidRPr="00230C15">
        <w:rPr>
          <w:rFonts w:ascii="Arial Narrow" w:hAnsi="Arial Narrow" w:cs="Arial"/>
          <w:sz w:val="22"/>
          <w:szCs w:val="22"/>
        </w:rPr>
        <w:t>exécution</w:t>
      </w:r>
      <w:r w:rsidRPr="00230C15">
        <w:rPr>
          <w:rFonts w:ascii="Arial Narrow" w:hAnsi="Arial Narrow" w:cs="Arial"/>
          <w:spacing w:val="10"/>
          <w:sz w:val="22"/>
          <w:szCs w:val="22"/>
        </w:rPr>
        <w:t xml:space="preserve"> </w:t>
      </w:r>
      <w:r w:rsidRPr="00230C15">
        <w:rPr>
          <w:rFonts w:ascii="Arial Narrow" w:hAnsi="Arial Narrow" w:cs="Arial"/>
          <w:sz w:val="22"/>
          <w:szCs w:val="22"/>
        </w:rPr>
        <w:t>du</w:t>
      </w:r>
      <w:r w:rsidRPr="00230C15">
        <w:rPr>
          <w:rFonts w:ascii="Arial Narrow" w:hAnsi="Arial Narrow" w:cs="Arial"/>
          <w:spacing w:val="10"/>
          <w:sz w:val="22"/>
          <w:szCs w:val="22"/>
        </w:rPr>
        <w:t xml:space="preserve"> </w:t>
      </w:r>
      <w:r w:rsidRPr="00230C15">
        <w:rPr>
          <w:rFonts w:ascii="Arial Narrow" w:hAnsi="Arial Narrow" w:cs="Arial"/>
          <w:sz w:val="22"/>
          <w:szCs w:val="22"/>
        </w:rPr>
        <w:t>marché,</w:t>
      </w:r>
      <w:r w:rsidRPr="00230C15">
        <w:rPr>
          <w:rFonts w:ascii="Arial Narrow" w:hAnsi="Arial Narrow" w:cs="Arial"/>
          <w:spacing w:val="10"/>
          <w:sz w:val="22"/>
          <w:szCs w:val="22"/>
        </w:rPr>
        <w:t xml:space="preserve"> </w:t>
      </w:r>
      <w:r w:rsidRPr="00230C15">
        <w:rPr>
          <w:rFonts w:ascii="Arial Narrow" w:hAnsi="Arial Narrow" w:cs="Arial"/>
          <w:sz w:val="22"/>
          <w:szCs w:val="22"/>
        </w:rPr>
        <w:t>livrer</w:t>
      </w:r>
      <w:r w:rsidRPr="00230C15">
        <w:rPr>
          <w:rFonts w:ascii="Arial Narrow" w:hAnsi="Arial Narrow" w:cs="Arial"/>
          <w:spacing w:val="10"/>
          <w:sz w:val="22"/>
          <w:szCs w:val="22"/>
        </w:rPr>
        <w:t xml:space="preserve"> </w:t>
      </w:r>
      <w:r w:rsidRPr="00230C15">
        <w:rPr>
          <w:rFonts w:ascii="Arial Narrow" w:hAnsi="Arial Narrow" w:cs="Arial"/>
          <w:sz w:val="22"/>
          <w:szCs w:val="22"/>
        </w:rPr>
        <w:t>les</w:t>
      </w:r>
      <w:r w:rsidRPr="00230C15">
        <w:rPr>
          <w:rFonts w:ascii="Arial Narrow" w:hAnsi="Arial Narrow" w:cs="Arial"/>
          <w:spacing w:val="10"/>
          <w:sz w:val="22"/>
          <w:szCs w:val="22"/>
        </w:rPr>
        <w:t xml:space="preserve"> </w:t>
      </w:r>
      <w:r w:rsidRPr="00230C15">
        <w:rPr>
          <w:rFonts w:ascii="Arial Narrow" w:hAnsi="Arial Narrow" w:cs="Arial"/>
          <w:sz w:val="22"/>
          <w:szCs w:val="22"/>
        </w:rPr>
        <w:t xml:space="preserve"> fournitures de</w:t>
      </w:r>
      <w:r w:rsidRPr="00230C15">
        <w:rPr>
          <w:rFonts w:ascii="Arial Narrow" w:hAnsi="Arial Narrow" w:cs="Arial"/>
          <w:spacing w:val="7"/>
          <w:sz w:val="22"/>
          <w:szCs w:val="22"/>
        </w:rPr>
        <w:t xml:space="preserve"> </w:t>
      </w:r>
      <w:r w:rsidRPr="00230C15">
        <w:rPr>
          <w:rFonts w:ascii="Arial Narrow" w:hAnsi="Arial Narrow" w:cs="Arial"/>
          <w:sz w:val="22"/>
          <w:szCs w:val="22"/>
        </w:rPr>
        <w:t>[indiquer</w:t>
      </w:r>
      <w:r w:rsidRPr="00230C15">
        <w:rPr>
          <w:rFonts w:ascii="Arial Narrow" w:hAnsi="Arial Narrow" w:cs="Arial"/>
          <w:spacing w:val="7"/>
          <w:sz w:val="22"/>
          <w:szCs w:val="22"/>
        </w:rPr>
        <w:t xml:space="preserve"> </w:t>
      </w:r>
      <w:r w:rsidRPr="00230C15">
        <w:rPr>
          <w:rFonts w:ascii="Arial Narrow" w:hAnsi="Arial Narrow" w:cs="Arial"/>
          <w:sz w:val="22"/>
          <w:szCs w:val="22"/>
        </w:rPr>
        <w:t>l’objet</w:t>
      </w:r>
      <w:r w:rsidRPr="00230C15">
        <w:rPr>
          <w:rFonts w:ascii="Arial Narrow" w:hAnsi="Arial Narrow" w:cs="Arial"/>
          <w:spacing w:val="7"/>
          <w:sz w:val="22"/>
          <w:szCs w:val="22"/>
        </w:rPr>
        <w:t xml:space="preserve"> </w:t>
      </w:r>
      <w:r w:rsidRPr="00230C15">
        <w:rPr>
          <w:rFonts w:ascii="Arial Narrow" w:hAnsi="Arial Narrow" w:cs="Arial"/>
          <w:sz w:val="22"/>
          <w:szCs w:val="22"/>
        </w:rPr>
        <w:t>des prestations]</w:t>
      </w:r>
    </w:p>
    <w:p w14:paraId="7B41E028"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29416807" w14:textId="7115FCDD"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est</w:t>
      </w:r>
      <w:r w:rsidRPr="00230C15">
        <w:rPr>
          <w:rFonts w:ascii="Arial Narrow" w:hAnsi="Arial Narrow" w:cs="Arial"/>
          <w:spacing w:val="7"/>
          <w:sz w:val="22"/>
          <w:szCs w:val="22"/>
        </w:rPr>
        <w:t xml:space="preserve"> </w:t>
      </w:r>
      <w:r w:rsidRPr="00230C15">
        <w:rPr>
          <w:rFonts w:ascii="Arial Narrow" w:hAnsi="Arial Narrow" w:cs="Arial"/>
          <w:sz w:val="22"/>
          <w:szCs w:val="22"/>
        </w:rPr>
        <w:t>stipulé</w:t>
      </w:r>
      <w:r w:rsidRPr="00230C15">
        <w:rPr>
          <w:rFonts w:ascii="Arial Narrow" w:hAnsi="Arial Narrow" w:cs="Arial"/>
          <w:spacing w:val="7"/>
          <w:sz w:val="22"/>
          <w:szCs w:val="22"/>
        </w:rPr>
        <w:t xml:space="preserve"> </w:t>
      </w:r>
      <w:r w:rsidRPr="00230C15">
        <w:rPr>
          <w:rFonts w:ascii="Arial Narrow" w:hAnsi="Arial Narrow" w:cs="Arial"/>
          <w:sz w:val="22"/>
          <w:szCs w:val="22"/>
        </w:rPr>
        <w:t>dans</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retenue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garantie</w:t>
      </w:r>
      <w:r w:rsidRPr="00230C15">
        <w:rPr>
          <w:rFonts w:ascii="Arial Narrow" w:hAnsi="Arial Narrow" w:cs="Arial"/>
          <w:spacing w:val="7"/>
          <w:sz w:val="22"/>
          <w:szCs w:val="22"/>
        </w:rPr>
        <w:t xml:space="preserve"> </w:t>
      </w:r>
      <w:r w:rsidRPr="00230C15">
        <w:rPr>
          <w:rFonts w:ascii="Arial Narrow" w:hAnsi="Arial Narrow" w:cs="Arial"/>
          <w:sz w:val="22"/>
          <w:szCs w:val="22"/>
        </w:rPr>
        <w:t>fixée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i/>
          <w:iCs/>
          <w:sz w:val="22"/>
          <w:szCs w:val="22"/>
        </w:rPr>
        <w:t>[pourcentage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inférieur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à</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10%</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 xml:space="preserve">à préciser] </w:t>
      </w:r>
      <w:r w:rsidRPr="00230C15">
        <w:rPr>
          <w:rFonts w:ascii="Arial Narrow" w:hAnsi="Arial Narrow" w:cs="Arial"/>
          <w:i/>
          <w:iCs/>
          <w:spacing w:val="-19"/>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montant</w:t>
      </w:r>
      <w:r w:rsidRPr="00230C15">
        <w:rPr>
          <w:rFonts w:ascii="Arial Narrow" w:hAnsi="Arial Narrow" w:cs="Arial"/>
          <w:spacing w:val="7"/>
          <w:sz w:val="22"/>
          <w:szCs w:val="22"/>
        </w:rPr>
        <w:t xml:space="preserve"> TTC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peut</w:t>
      </w:r>
      <w:r w:rsidRPr="00230C15">
        <w:rPr>
          <w:rFonts w:ascii="Arial Narrow" w:hAnsi="Arial Narrow" w:cs="Arial"/>
          <w:spacing w:val="7"/>
          <w:sz w:val="22"/>
          <w:szCs w:val="22"/>
        </w:rPr>
        <w:t xml:space="preserve"> </w:t>
      </w:r>
      <w:r w:rsidRPr="00230C15">
        <w:rPr>
          <w:rFonts w:ascii="Arial Narrow" w:hAnsi="Arial Narrow" w:cs="Arial"/>
          <w:sz w:val="22"/>
          <w:szCs w:val="22"/>
        </w:rPr>
        <w:t>être</w:t>
      </w:r>
      <w:r w:rsidRPr="00230C15">
        <w:rPr>
          <w:rFonts w:ascii="Arial Narrow" w:hAnsi="Arial Narrow" w:cs="Arial"/>
          <w:spacing w:val="7"/>
          <w:sz w:val="22"/>
          <w:szCs w:val="22"/>
        </w:rPr>
        <w:t xml:space="preserve"> </w:t>
      </w:r>
      <w:r w:rsidRPr="00230C15">
        <w:rPr>
          <w:rFonts w:ascii="Arial Narrow" w:hAnsi="Arial Narrow" w:cs="Arial"/>
          <w:sz w:val="22"/>
          <w:szCs w:val="22"/>
        </w:rPr>
        <w:t>remplacée</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une</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solidaire,</w:t>
      </w:r>
    </w:p>
    <w:p w14:paraId="4D409402"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417AE4CC"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avons</w:t>
      </w:r>
      <w:r w:rsidRPr="00230C15">
        <w:rPr>
          <w:rFonts w:ascii="Arial Narrow" w:hAnsi="Arial Narrow" w:cs="Arial"/>
          <w:spacing w:val="7"/>
          <w:sz w:val="22"/>
          <w:szCs w:val="22"/>
        </w:rPr>
        <w:t xml:space="preserve"> </w:t>
      </w:r>
      <w:r w:rsidRPr="00230C15">
        <w:rPr>
          <w:rFonts w:ascii="Arial Narrow" w:hAnsi="Arial Narrow" w:cs="Arial"/>
          <w:sz w:val="22"/>
          <w:szCs w:val="22"/>
        </w:rPr>
        <w:t>convenu</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donner</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Fournisseur</w:t>
      </w:r>
      <w:r w:rsidRPr="00230C15">
        <w:rPr>
          <w:rFonts w:ascii="Arial Narrow" w:hAnsi="Arial Narrow" w:cs="Arial"/>
          <w:spacing w:val="7"/>
          <w:sz w:val="22"/>
          <w:szCs w:val="22"/>
        </w:rPr>
        <w:t xml:space="preserve"> </w:t>
      </w:r>
      <w:r w:rsidRPr="00230C15">
        <w:rPr>
          <w:rFonts w:ascii="Arial Narrow" w:hAnsi="Arial Narrow" w:cs="Arial"/>
          <w:sz w:val="22"/>
          <w:szCs w:val="22"/>
        </w:rPr>
        <w:t>ce</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p>
    <w:p w14:paraId="22A8384F" w14:textId="5A280BD0" w:rsidR="007C7B7A" w:rsidRPr="00230C15" w:rsidRDefault="007C7B7A" w:rsidP="00230C15">
      <w:pPr>
        <w:widowControl w:val="0"/>
        <w:autoSpaceDE w:val="0"/>
        <w:spacing w:before="12" w:line="360" w:lineRule="auto"/>
        <w:ind w:right="-20"/>
        <w:rPr>
          <w:rFonts w:ascii="Arial Narrow" w:hAnsi="Arial Narrow"/>
        </w:rPr>
      </w:pP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organisme financier]</w:t>
      </w:r>
      <w:r w:rsidRPr="00230C15">
        <w:rPr>
          <w:rFonts w:ascii="Arial Narrow" w:hAnsi="Arial Narrow" w:cs="Arial"/>
          <w:sz w:val="22"/>
          <w:szCs w:val="22"/>
        </w:rPr>
        <w:t>, représentée par …...........................</w:t>
      </w:r>
      <w:r w:rsidRPr="00230C15">
        <w:rPr>
          <w:rFonts w:ascii="Arial Narrow" w:hAnsi="Arial Narrow" w:cs="Arial"/>
          <w:i/>
          <w:iCs/>
          <w:sz w:val="22"/>
          <w:szCs w:val="22"/>
        </w:rPr>
        <w:t>noms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signataires]</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désignée</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A84EC24"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4863F8D2" w14:textId="4D5A07FF"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Dès</w:t>
      </w:r>
      <w:r w:rsidRPr="00230C15">
        <w:rPr>
          <w:rFonts w:ascii="Arial Narrow" w:hAnsi="Arial Narrow" w:cs="Arial"/>
          <w:spacing w:val="8"/>
          <w:sz w:val="22"/>
          <w:szCs w:val="22"/>
        </w:rPr>
        <w:t xml:space="preserve"> </w:t>
      </w:r>
      <w:r w:rsidRPr="00230C15">
        <w:rPr>
          <w:rFonts w:ascii="Arial Narrow" w:hAnsi="Arial Narrow" w:cs="Arial"/>
          <w:sz w:val="22"/>
          <w:szCs w:val="22"/>
        </w:rPr>
        <w:t>lors,</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affirmons</w:t>
      </w:r>
      <w:r w:rsidRPr="00230C15">
        <w:rPr>
          <w:rFonts w:ascii="Arial Narrow" w:hAnsi="Arial Narrow" w:cs="Arial"/>
          <w:spacing w:val="8"/>
          <w:sz w:val="22"/>
          <w:szCs w:val="22"/>
        </w:rPr>
        <w:t xml:space="preserve"> </w:t>
      </w:r>
      <w:r w:rsidRPr="00230C15">
        <w:rPr>
          <w:rFonts w:ascii="Arial Narrow" w:hAnsi="Arial Narrow" w:cs="Arial"/>
          <w:sz w:val="22"/>
          <w:szCs w:val="22"/>
        </w:rPr>
        <w:t>par</w:t>
      </w:r>
      <w:r w:rsidRPr="00230C15">
        <w:rPr>
          <w:rFonts w:ascii="Arial Narrow" w:hAnsi="Arial Narrow" w:cs="Arial"/>
          <w:spacing w:val="8"/>
          <w:sz w:val="22"/>
          <w:szCs w:val="22"/>
        </w:rPr>
        <w:t xml:space="preserve"> </w:t>
      </w:r>
      <w:r w:rsidRPr="00230C15">
        <w:rPr>
          <w:rFonts w:ascii="Arial Narrow" w:hAnsi="Arial Narrow" w:cs="Arial"/>
          <w:sz w:val="22"/>
          <w:szCs w:val="22"/>
        </w:rPr>
        <w:t>les</w:t>
      </w:r>
      <w:r w:rsidRPr="00230C15">
        <w:rPr>
          <w:rFonts w:ascii="Arial Narrow" w:hAnsi="Arial Narrow" w:cs="Arial"/>
          <w:spacing w:val="8"/>
          <w:sz w:val="22"/>
          <w:szCs w:val="22"/>
        </w:rPr>
        <w:t xml:space="preserve"> </w:t>
      </w:r>
      <w:r w:rsidRPr="00230C15">
        <w:rPr>
          <w:rFonts w:ascii="Arial Narrow" w:hAnsi="Arial Narrow" w:cs="Arial"/>
          <w:sz w:val="22"/>
          <w:szCs w:val="22"/>
        </w:rPr>
        <w:t>présentes</w:t>
      </w:r>
      <w:r w:rsidRPr="00230C15">
        <w:rPr>
          <w:rFonts w:ascii="Arial Narrow" w:hAnsi="Arial Narrow" w:cs="Arial"/>
          <w:spacing w:val="8"/>
          <w:sz w:val="22"/>
          <w:szCs w:val="22"/>
        </w:rPr>
        <w:t xml:space="preserve"> </w:t>
      </w:r>
      <w:r w:rsidRPr="00230C15">
        <w:rPr>
          <w:rFonts w:ascii="Arial Narrow" w:hAnsi="Arial Narrow" w:cs="Arial"/>
          <w:sz w:val="22"/>
          <w:szCs w:val="22"/>
        </w:rPr>
        <w:t>que</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portons</w:t>
      </w:r>
      <w:r w:rsidRPr="00230C15">
        <w:rPr>
          <w:rFonts w:ascii="Arial Narrow" w:hAnsi="Arial Narrow" w:cs="Arial"/>
          <w:spacing w:val="8"/>
          <w:sz w:val="22"/>
          <w:szCs w:val="22"/>
        </w:rPr>
        <w:t xml:space="preserve"> </w:t>
      </w:r>
      <w:r w:rsidRPr="00230C15">
        <w:rPr>
          <w:rFonts w:ascii="Arial Narrow" w:hAnsi="Arial Narrow" w:cs="Arial"/>
          <w:sz w:val="22"/>
          <w:szCs w:val="22"/>
        </w:rPr>
        <w:t>garants</w:t>
      </w:r>
      <w:r w:rsidRPr="00230C15">
        <w:rPr>
          <w:rFonts w:ascii="Arial Narrow" w:hAnsi="Arial Narrow" w:cs="Arial"/>
          <w:spacing w:val="8"/>
          <w:sz w:val="22"/>
          <w:szCs w:val="22"/>
        </w:rPr>
        <w:t xml:space="preserve"> </w:t>
      </w:r>
      <w:r w:rsidRPr="00230C15">
        <w:rPr>
          <w:rFonts w:ascii="Arial Narrow" w:hAnsi="Arial Narrow" w:cs="Arial"/>
          <w:sz w:val="22"/>
          <w:szCs w:val="22"/>
        </w:rPr>
        <w:t>et</w:t>
      </w:r>
      <w:r w:rsidRPr="00230C15">
        <w:rPr>
          <w:rFonts w:ascii="Arial Narrow" w:hAnsi="Arial Narrow" w:cs="Arial"/>
          <w:spacing w:val="8"/>
          <w:sz w:val="22"/>
          <w:szCs w:val="22"/>
        </w:rPr>
        <w:t xml:space="preserve"> </w:t>
      </w:r>
      <w:r w:rsidRPr="00230C15">
        <w:rPr>
          <w:rFonts w:ascii="Arial Narrow" w:hAnsi="Arial Narrow" w:cs="Arial"/>
          <w:sz w:val="22"/>
          <w:szCs w:val="22"/>
        </w:rPr>
        <w:t>responsables</w:t>
      </w:r>
      <w:r w:rsidRPr="00230C15">
        <w:rPr>
          <w:rFonts w:ascii="Arial Narrow" w:hAnsi="Arial Narrow" w:cs="Arial"/>
          <w:spacing w:val="8"/>
          <w:sz w:val="22"/>
          <w:szCs w:val="22"/>
        </w:rPr>
        <w:t xml:space="preserve"> </w:t>
      </w:r>
      <w:r w:rsidRPr="00230C15">
        <w:rPr>
          <w:rFonts w:ascii="Arial Narrow" w:hAnsi="Arial Narrow" w:cs="Arial"/>
          <w:sz w:val="22"/>
          <w:szCs w:val="22"/>
        </w:rPr>
        <w:t>à</w:t>
      </w:r>
      <w:r w:rsidRPr="00230C15">
        <w:rPr>
          <w:rFonts w:ascii="Arial Narrow" w:hAnsi="Arial Narrow" w:cs="Arial"/>
          <w:spacing w:val="8"/>
          <w:sz w:val="22"/>
          <w:szCs w:val="22"/>
        </w:rPr>
        <w:t xml:space="preserve"> </w:t>
      </w:r>
      <w:r w:rsidRPr="00230C15">
        <w:rPr>
          <w:rFonts w:ascii="Arial Narrow" w:hAnsi="Arial Narrow" w:cs="Arial"/>
          <w:sz w:val="22"/>
          <w:szCs w:val="22"/>
        </w:rPr>
        <w:t>l’égard du</w:t>
      </w:r>
      <w:r w:rsidRPr="00230C15">
        <w:rPr>
          <w:rFonts w:ascii="Arial Narrow" w:hAnsi="Arial Narrow" w:cs="Arial"/>
          <w:spacing w:val="18"/>
          <w:sz w:val="22"/>
          <w:szCs w:val="22"/>
        </w:rPr>
        <w:t xml:space="preserve"> </w:t>
      </w:r>
      <w:r w:rsidRPr="00230C15">
        <w:rPr>
          <w:rFonts w:ascii="Arial Narrow" w:hAnsi="Arial Narrow" w:cs="Arial"/>
          <w:sz w:val="22"/>
          <w:szCs w:val="22"/>
        </w:rPr>
        <w:t>Maître</w:t>
      </w:r>
      <w:r w:rsidRPr="00230C15">
        <w:rPr>
          <w:rFonts w:ascii="Arial Narrow" w:hAnsi="Arial Narrow" w:cs="Arial"/>
          <w:spacing w:val="18"/>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ou du Maître d’Ouvrage Délégué</w:t>
      </w:r>
      <w:r w:rsidRPr="00230C15">
        <w:rPr>
          <w:rFonts w:ascii="Arial Narrow" w:hAnsi="Arial Narrow" w:cs="Arial"/>
          <w:sz w:val="22"/>
          <w:szCs w:val="22"/>
        </w:rPr>
        <w:t>,</w:t>
      </w:r>
      <w:r w:rsidRPr="00230C15">
        <w:rPr>
          <w:rFonts w:ascii="Arial Narrow" w:hAnsi="Arial Narrow" w:cs="Arial"/>
          <w:spacing w:val="18"/>
          <w:sz w:val="22"/>
          <w:szCs w:val="22"/>
        </w:rPr>
        <w:t xml:space="preserve"> </w:t>
      </w:r>
      <w:r w:rsidRPr="00230C15">
        <w:rPr>
          <w:rFonts w:ascii="Arial Narrow" w:hAnsi="Arial Narrow" w:cs="Arial"/>
          <w:sz w:val="22"/>
          <w:szCs w:val="22"/>
        </w:rPr>
        <w:t>au</w:t>
      </w:r>
      <w:r w:rsidRPr="00230C15">
        <w:rPr>
          <w:rFonts w:ascii="Arial Narrow" w:hAnsi="Arial Narrow" w:cs="Arial"/>
          <w:spacing w:val="18"/>
          <w:sz w:val="22"/>
          <w:szCs w:val="22"/>
        </w:rPr>
        <w:t xml:space="preserve"> </w:t>
      </w:r>
      <w:r w:rsidRPr="00230C15">
        <w:rPr>
          <w:rFonts w:ascii="Arial Narrow" w:hAnsi="Arial Narrow" w:cs="Arial"/>
          <w:sz w:val="22"/>
          <w:szCs w:val="22"/>
        </w:rPr>
        <w:t>nom</w:t>
      </w:r>
      <w:r w:rsidRPr="00230C15">
        <w:rPr>
          <w:rFonts w:ascii="Arial Narrow" w:hAnsi="Arial Narrow" w:cs="Arial"/>
          <w:spacing w:val="18"/>
          <w:sz w:val="22"/>
          <w:szCs w:val="22"/>
        </w:rPr>
        <w:t xml:space="preserve"> </w:t>
      </w:r>
      <w:r w:rsidRPr="00230C15">
        <w:rPr>
          <w:rFonts w:ascii="Arial Narrow" w:hAnsi="Arial Narrow" w:cs="Arial"/>
          <w:sz w:val="22"/>
          <w:szCs w:val="22"/>
        </w:rPr>
        <w:t>du</w:t>
      </w:r>
      <w:r w:rsidRPr="00230C15">
        <w:rPr>
          <w:rFonts w:ascii="Arial Narrow" w:hAnsi="Arial Narrow" w:cs="Arial"/>
          <w:spacing w:val="18"/>
          <w:sz w:val="22"/>
          <w:szCs w:val="22"/>
        </w:rPr>
        <w:t xml:space="preserve"> </w:t>
      </w:r>
      <w:r w:rsidRPr="00230C15">
        <w:rPr>
          <w:rFonts w:ascii="Arial Narrow" w:hAnsi="Arial Narrow" w:cs="Arial"/>
          <w:sz w:val="22"/>
          <w:szCs w:val="22"/>
        </w:rPr>
        <w:t>Fournisseur ou du prestataire,</w:t>
      </w:r>
      <w:r w:rsidRPr="00230C15">
        <w:rPr>
          <w:rFonts w:ascii="Arial Narrow" w:hAnsi="Arial Narrow" w:cs="Arial"/>
          <w:spacing w:val="18"/>
          <w:sz w:val="22"/>
          <w:szCs w:val="22"/>
        </w:rPr>
        <w:t xml:space="preserve"> </w:t>
      </w:r>
      <w:r w:rsidRPr="00230C15">
        <w:rPr>
          <w:rFonts w:ascii="Arial Narrow" w:hAnsi="Arial Narrow" w:cs="Arial"/>
          <w:sz w:val="22"/>
          <w:szCs w:val="22"/>
        </w:rPr>
        <w:t>pour</w:t>
      </w:r>
      <w:r w:rsidRPr="00230C15">
        <w:rPr>
          <w:rFonts w:ascii="Arial Narrow" w:hAnsi="Arial Narrow" w:cs="Arial"/>
          <w:spacing w:val="18"/>
          <w:sz w:val="22"/>
          <w:szCs w:val="22"/>
        </w:rPr>
        <w:t xml:space="preserve"> </w:t>
      </w:r>
      <w:r w:rsidRPr="00230C15">
        <w:rPr>
          <w:rFonts w:ascii="Arial Narrow" w:hAnsi="Arial Narrow" w:cs="Arial"/>
          <w:sz w:val="22"/>
          <w:szCs w:val="22"/>
        </w:rPr>
        <w:t>un</w:t>
      </w:r>
      <w:r w:rsidRPr="00230C15">
        <w:rPr>
          <w:rFonts w:ascii="Arial Narrow" w:hAnsi="Arial Narrow" w:cs="Arial"/>
          <w:spacing w:val="18"/>
          <w:sz w:val="22"/>
          <w:szCs w:val="22"/>
        </w:rPr>
        <w:t xml:space="preserve"> </w:t>
      </w:r>
      <w:r w:rsidRPr="00230C15">
        <w:rPr>
          <w:rFonts w:ascii="Arial Narrow" w:hAnsi="Arial Narrow" w:cs="Arial"/>
          <w:sz w:val="22"/>
          <w:szCs w:val="22"/>
        </w:rPr>
        <w:t>montant</w:t>
      </w:r>
      <w:r w:rsidRPr="00230C15">
        <w:rPr>
          <w:rFonts w:ascii="Arial Narrow" w:hAnsi="Arial Narrow" w:cs="Arial"/>
          <w:spacing w:val="18"/>
          <w:sz w:val="22"/>
          <w:szCs w:val="22"/>
        </w:rPr>
        <w:t xml:space="preserve"> </w:t>
      </w:r>
      <w:r w:rsidRPr="00230C15">
        <w:rPr>
          <w:rFonts w:ascii="Arial Narrow" w:hAnsi="Arial Narrow" w:cs="Arial"/>
          <w:sz w:val="22"/>
          <w:szCs w:val="22"/>
        </w:rPr>
        <w:t>maximum</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chiffres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lettres]</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correspondant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[pourcentage</w:t>
      </w:r>
      <w:r w:rsidRPr="00230C15">
        <w:rPr>
          <w:rFonts w:ascii="Arial Narrow" w:hAnsi="Arial Narrow" w:cs="Arial"/>
          <w:spacing w:val="6"/>
          <w:sz w:val="22"/>
          <w:szCs w:val="22"/>
        </w:rPr>
        <w:t xml:space="preserve"> </w:t>
      </w:r>
      <w:r w:rsidRPr="00230C15">
        <w:rPr>
          <w:rFonts w:ascii="Arial Narrow" w:hAnsi="Arial Narrow" w:cs="Arial"/>
          <w:sz w:val="22"/>
          <w:szCs w:val="22"/>
        </w:rPr>
        <w:t>inférieur</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10%</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préciser]</w:t>
      </w:r>
      <w:r w:rsidRPr="00230C15">
        <w:rPr>
          <w:rFonts w:ascii="Arial Narrow" w:hAnsi="Arial Narrow" w:cs="Arial"/>
          <w:spacing w:val="18"/>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montant</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position w:val="9"/>
          <w:sz w:val="22"/>
          <w:szCs w:val="22"/>
        </w:rPr>
        <w:t>(10)</w:t>
      </w:r>
    </w:p>
    <w:p w14:paraId="3E4D5EAA"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39357973"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 xml:space="preserve">Et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nous nous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engageons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payer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au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Maître </w:t>
      </w:r>
      <w:r w:rsidRPr="00230C15">
        <w:rPr>
          <w:rFonts w:ascii="Arial Narrow" w:hAnsi="Arial Narrow" w:cs="Arial"/>
          <w:spacing w:val="1"/>
          <w:sz w:val="22"/>
          <w:szCs w:val="22"/>
        </w:rPr>
        <w:t xml:space="preserve"> </w:t>
      </w:r>
      <w:r w:rsidRPr="00230C15">
        <w:rPr>
          <w:rFonts w:ascii="Arial Narrow" w:hAnsi="Arial Narrow" w:cs="Arial"/>
          <w:sz w:val="22"/>
          <w:szCs w:val="22"/>
        </w:rPr>
        <w:t>d’Ouvrage ou au Maître d’Ouvrage Délégué</w:t>
      </w:r>
      <w:r w:rsidRPr="00230C15">
        <w:rPr>
          <w:rFonts w:ascii="Arial Narrow" w:hAnsi="Arial Narrow" w:cs="Arial"/>
          <w:i/>
          <w:iCs/>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dans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un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délai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maximum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huit </w:t>
      </w:r>
      <w:r w:rsidRPr="00230C15">
        <w:rPr>
          <w:rFonts w:ascii="Arial Narrow" w:hAnsi="Arial Narrow" w:cs="Arial"/>
          <w:spacing w:val="1"/>
          <w:sz w:val="22"/>
          <w:szCs w:val="22"/>
        </w:rPr>
        <w:t xml:space="preserve"> </w:t>
      </w:r>
      <w:r w:rsidRPr="00230C15">
        <w:rPr>
          <w:rFonts w:ascii="Arial Narrow" w:hAnsi="Arial Narrow" w:cs="Arial"/>
          <w:sz w:val="22"/>
          <w:szCs w:val="22"/>
        </w:rPr>
        <w:t>(08) semaines,</w:t>
      </w:r>
      <w:r w:rsidRPr="00230C15">
        <w:rPr>
          <w:rFonts w:ascii="Arial Narrow" w:hAnsi="Arial Narrow" w:cs="Arial"/>
          <w:spacing w:val="10"/>
          <w:sz w:val="22"/>
          <w:szCs w:val="22"/>
        </w:rPr>
        <w:t xml:space="preserve"> </w:t>
      </w:r>
      <w:r w:rsidRPr="00230C15">
        <w:rPr>
          <w:rFonts w:ascii="Arial Narrow" w:hAnsi="Arial Narrow" w:cs="Arial"/>
          <w:sz w:val="22"/>
          <w:szCs w:val="22"/>
        </w:rPr>
        <w:t>sur</w:t>
      </w:r>
      <w:r w:rsidRPr="00230C15">
        <w:rPr>
          <w:rFonts w:ascii="Arial Narrow" w:hAnsi="Arial Narrow" w:cs="Arial"/>
          <w:spacing w:val="10"/>
          <w:sz w:val="22"/>
          <w:szCs w:val="22"/>
        </w:rPr>
        <w:t xml:space="preserve"> </w:t>
      </w:r>
      <w:r w:rsidRPr="00230C15">
        <w:rPr>
          <w:rFonts w:ascii="Arial Narrow" w:hAnsi="Arial Narrow" w:cs="Arial"/>
          <w:sz w:val="22"/>
          <w:szCs w:val="22"/>
        </w:rPr>
        <w:t>simple</w:t>
      </w:r>
      <w:r w:rsidRPr="00230C15">
        <w:rPr>
          <w:rFonts w:ascii="Arial Narrow" w:hAnsi="Arial Narrow" w:cs="Arial"/>
          <w:spacing w:val="10"/>
          <w:sz w:val="22"/>
          <w:szCs w:val="22"/>
        </w:rPr>
        <w:t xml:space="preserve"> </w:t>
      </w:r>
      <w:r w:rsidRPr="00230C15">
        <w:rPr>
          <w:rFonts w:ascii="Arial Narrow" w:hAnsi="Arial Narrow" w:cs="Arial"/>
          <w:sz w:val="22"/>
          <w:szCs w:val="22"/>
        </w:rPr>
        <w:t>demande</w:t>
      </w:r>
      <w:r w:rsidRPr="00230C15">
        <w:rPr>
          <w:rFonts w:ascii="Arial Narrow" w:hAnsi="Arial Narrow" w:cs="Arial"/>
          <w:spacing w:val="10"/>
          <w:sz w:val="22"/>
          <w:szCs w:val="22"/>
        </w:rPr>
        <w:t xml:space="preserve"> </w:t>
      </w:r>
      <w:r w:rsidRPr="00230C15">
        <w:rPr>
          <w:rFonts w:ascii="Arial Narrow" w:hAnsi="Arial Narrow" w:cs="Arial"/>
          <w:sz w:val="22"/>
          <w:szCs w:val="22"/>
        </w:rPr>
        <w:t>écrite</w:t>
      </w:r>
      <w:r w:rsidRPr="00230C15">
        <w:rPr>
          <w:rFonts w:ascii="Arial Narrow" w:hAnsi="Arial Narrow" w:cs="Arial"/>
          <w:spacing w:val="10"/>
          <w:sz w:val="22"/>
          <w:szCs w:val="22"/>
        </w:rPr>
        <w:t xml:space="preserve"> </w:t>
      </w:r>
      <w:r w:rsidRPr="00230C15">
        <w:rPr>
          <w:rFonts w:ascii="Arial Narrow" w:hAnsi="Arial Narrow" w:cs="Arial"/>
          <w:sz w:val="22"/>
          <w:szCs w:val="22"/>
        </w:rPr>
        <w:t>de</w:t>
      </w:r>
      <w:r w:rsidRPr="00230C15">
        <w:rPr>
          <w:rFonts w:ascii="Arial Narrow" w:hAnsi="Arial Narrow" w:cs="Arial"/>
          <w:spacing w:val="10"/>
          <w:sz w:val="22"/>
          <w:szCs w:val="22"/>
        </w:rPr>
        <w:t xml:space="preserve"> </w:t>
      </w:r>
      <w:r w:rsidRPr="00230C15">
        <w:rPr>
          <w:rFonts w:ascii="Arial Narrow" w:hAnsi="Arial Narrow" w:cs="Arial"/>
          <w:sz w:val="22"/>
          <w:szCs w:val="22"/>
        </w:rPr>
        <w:t>celui-ci</w:t>
      </w:r>
      <w:r w:rsidRPr="00230C15">
        <w:rPr>
          <w:rFonts w:ascii="Arial Narrow" w:hAnsi="Arial Narrow" w:cs="Arial"/>
          <w:spacing w:val="10"/>
          <w:sz w:val="22"/>
          <w:szCs w:val="22"/>
        </w:rPr>
        <w:t xml:space="preserve"> </w:t>
      </w:r>
      <w:r w:rsidRPr="00230C15">
        <w:rPr>
          <w:rFonts w:ascii="Arial Narrow" w:hAnsi="Arial Narrow" w:cs="Arial"/>
          <w:sz w:val="22"/>
          <w:szCs w:val="22"/>
        </w:rPr>
        <w:t>déclarant</w:t>
      </w:r>
      <w:r w:rsidRPr="00230C15">
        <w:rPr>
          <w:rFonts w:ascii="Arial Narrow" w:hAnsi="Arial Narrow" w:cs="Arial"/>
          <w:spacing w:val="10"/>
          <w:sz w:val="22"/>
          <w:szCs w:val="22"/>
        </w:rPr>
        <w:t xml:space="preserve"> </w:t>
      </w:r>
      <w:r w:rsidRPr="00230C15">
        <w:rPr>
          <w:rFonts w:ascii="Arial Narrow" w:hAnsi="Arial Narrow" w:cs="Arial"/>
          <w:sz w:val="22"/>
          <w:szCs w:val="22"/>
        </w:rPr>
        <w:t>que</w:t>
      </w:r>
      <w:r w:rsidRPr="00230C15">
        <w:rPr>
          <w:rFonts w:ascii="Arial Narrow" w:hAnsi="Arial Narrow" w:cs="Arial"/>
          <w:spacing w:val="10"/>
          <w:sz w:val="22"/>
          <w:szCs w:val="22"/>
        </w:rPr>
        <w:t xml:space="preserve"> </w:t>
      </w:r>
      <w:r w:rsidRPr="00230C15">
        <w:rPr>
          <w:rFonts w:ascii="Arial Narrow" w:hAnsi="Arial Narrow" w:cs="Arial"/>
          <w:sz w:val="22"/>
          <w:szCs w:val="22"/>
        </w:rPr>
        <w:t>le</w:t>
      </w:r>
      <w:r w:rsidRPr="00230C15">
        <w:rPr>
          <w:rFonts w:ascii="Arial Narrow" w:hAnsi="Arial Narrow" w:cs="Arial"/>
          <w:spacing w:val="10"/>
          <w:sz w:val="22"/>
          <w:szCs w:val="22"/>
        </w:rPr>
        <w:t xml:space="preserve"> </w:t>
      </w:r>
      <w:r w:rsidRPr="00230C15">
        <w:rPr>
          <w:rFonts w:ascii="Arial Narrow" w:hAnsi="Arial Narrow" w:cs="Arial"/>
          <w:sz w:val="22"/>
          <w:szCs w:val="22"/>
        </w:rPr>
        <w:t>Fournisseur</w:t>
      </w:r>
      <w:r w:rsidRPr="00230C15">
        <w:rPr>
          <w:rFonts w:ascii="Arial Narrow" w:hAnsi="Arial Narrow" w:cs="Arial"/>
          <w:i/>
          <w:iCs/>
          <w:sz w:val="22"/>
          <w:szCs w:val="22"/>
        </w:rPr>
        <w:t xml:space="preserve"> </w:t>
      </w:r>
      <w:r w:rsidRPr="00230C15">
        <w:rPr>
          <w:rFonts w:ascii="Arial Narrow" w:hAnsi="Arial Narrow" w:cs="Arial"/>
          <w:sz w:val="22"/>
          <w:szCs w:val="22"/>
        </w:rPr>
        <w:t>n’a</w:t>
      </w:r>
      <w:r w:rsidRPr="00230C15">
        <w:rPr>
          <w:rFonts w:ascii="Arial Narrow" w:hAnsi="Arial Narrow" w:cs="Arial"/>
          <w:spacing w:val="10"/>
          <w:sz w:val="22"/>
          <w:szCs w:val="22"/>
        </w:rPr>
        <w:t xml:space="preserve"> </w:t>
      </w:r>
      <w:r w:rsidRPr="00230C15">
        <w:rPr>
          <w:rFonts w:ascii="Arial Narrow" w:hAnsi="Arial Narrow" w:cs="Arial"/>
          <w:sz w:val="22"/>
          <w:szCs w:val="22"/>
        </w:rPr>
        <w:t>pas</w:t>
      </w:r>
      <w:r w:rsidRPr="00230C15">
        <w:rPr>
          <w:rFonts w:ascii="Arial Narrow" w:hAnsi="Arial Narrow" w:cs="Arial"/>
          <w:spacing w:val="10"/>
          <w:sz w:val="22"/>
          <w:szCs w:val="22"/>
        </w:rPr>
        <w:t xml:space="preserve"> </w:t>
      </w:r>
      <w:r w:rsidRPr="00230C15">
        <w:rPr>
          <w:rFonts w:ascii="Arial Narrow" w:hAnsi="Arial Narrow" w:cs="Arial"/>
          <w:sz w:val="22"/>
          <w:szCs w:val="22"/>
        </w:rPr>
        <w:t>satisfait</w:t>
      </w:r>
      <w:r w:rsidRPr="00230C15">
        <w:rPr>
          <w:rFonts w:ascii="Arial Narrow" w:hAnsi="Arial Narrow" w:cs="Arial"/>
          <w:spacing w:val="10"/>
          <w:sz w:val="22"/>
          <w:szCs w:val="22"/>
        </w:rPr>
        <w:t xml:space="preserve"> </w:t>
      </w:r>
      <w:r w:rsidRPr="00230C15">
        <w:rPr>
          <w:rFonts w:ascii="Arial Narrow" w:hAnsi="Arial Narrow" w:cs="Arial"/>
          <w:sz w:val="22"/>
          <w:szCs w:val="22"/>
        </w:rPr>
        <w:t>à</w:t>
      </w:r>
      <w:r w:rsidRPr="00230C15">
        <w:rPr>
          <w:rFonts w:ascii="Arial Narrow" w:hAnsi="Arial Narrow" w:cs="Arial"/>
          <w:spacing w:val="10"/>
          <w:sz w:val="22"/>
          <w:szCs w:val="22"/>
        </w:rPr>
        <w:t xml:space="preserve"> </w:t>
      </w:r>
      <w:r w:rsidRPr="00230C15">
        <w:rPr>
          <w:rFonts w:ascii="Arial Narrow" w:hAnsi="Arial Narrow" w:cs="Arial"/>
          <w:sz w:val="22"/>
          <w:szCs w:val="22"/>
        </w:rPr>
        <w:t>ses engagements</w:t>
      </w:r>
      <w:r w:rsidRPr="00230C15">
        <w:rPr>
          <w:rFonts w:ascii="Arial Narrow" w:hAnsi="Arial Narrow" w:cs="Arial"/>
          <w:spacing w:val="13"/>
          <w:sz w:val="22"/>
          <w:szCs w:val="22"/>
        </w:rPr>
        <w:t xml:space="preserve"> </w:t>
      </w:r>
      <w:r w:rsidRPr="00230C15">
        <w:rPr>
          <w:rFonts w:ascii="Arial Narrow" w:hAnsi="Arial Narrow" w:cs="Arial"/>
          <w:sz w:val="22"/>
          <w:szCs w:val="22"/>
        </w:rPr>
        <w:t>contractuels</w:t>
      </w:r>
      <w:r w:rsidRPr="00230C15">
        <w:rPr>
          <w:rFonts w:ascii="Arial Narrow" w:hAnsi="Arial Narrow" w:cs="Arial"/>
          <w:spacing w:val="13"/>
          <w:sz w:val="22"/>
          <w:szCs w:val="22"/>
        </w:rPr>
        <w:t xml:space="preserve"> </w:t>
      </w:r>
      <w:r w:rsidRPr="00230C15">
        <w:rPr>
          <w:rFonts w:ascii="Arial Narrow" w:hAnsi="Arial Narrow" w:cs="Arial"/>
          <w:sz w:val="22"/>
          <w:szCs w:val="22"/>
        </w:rPr>
        <w:t>ou</w:t>
      </w:r>
      <w:r w:rsidRPr="00230C15">
        <w:rPr>
          <w:rFonts w:ascii="Arial Narrow" w:hAnsi="Arial Narrow" w:cs="Arial"/>
          <w:spacing w:val="13"/>
          <w:sz w:val="22"/>
          <w:szCs w:val="22"/>
        </w:rPr>
        <w:t xml:space="preserve"> </w:t>
      </w:r>
      <w:r w:rsidRPr="00230C15">
        <w:rPr>
          <w:rFonts w:ascii="Arial Narrow" w:hAnsi="Arial Narrow" w:cs="Arial"/>
          <w:sz w:val="22"/>
          <w:szCs w:val="22"/>
        </w:rPr>
        <w:t>qu’il</w:t>
      </w:r>
      <w:r w:rsidRPr="00230C15">
        <w:rPr>
          <w:rFonts w:ascii="Arial Narrow" w:hAnsi="Arial Narrow" w:cs="Arial"/>
          <w:spacing w:val="13"/>
          <w:sz w:val="22"/>
          <w:szCs w:val="22"/>
        </w:rPr>
        <w:t xml:space="preserve"> </w:t>
      </w:r>
      <w:r w:rsidRPr="00230C15">
        <w:rPr>
          <w:rFonts w:ascii="Arial Narrow" w:hAnsi="Arial Narrow" w:cs="Arial"/>
          <w:sz w:val="22"/>
          <w:szCs w:val="22"/>
        </w:rPr>
        <w:t>se</w:t>
      </w:r>
      <w:r w:rsidRPr="00230C15">
        <w:rPr>
          <w:rFonts w:ascii="Arial Narrow" w:hAnsi="Arial Narrow" w:cs="Arial"/>
          <w:spacing w:val="13"/>
          <w:sz w:val="22"/>
          <w:szCs w:val="22"/>
        </w:rPr>
        <w:t xml:space="preserve"> </w:t>
      </w:r>
      <w:r w:rsidRPr="00230C15">
        <w:rPr>
          <w:rFonts w:ascii="Arial Narrow" w:hAnsi="Arial Narrow" w:cs="Arial"/>
          <w:sz w:val="22"/>
          <w:szCs w:val="22"/>
        </w:rPr>
        <w:t>trouve</w:t>
      </w:r>
      <w:r w:rsidRPr="00230C15">
        <w:rPr>
          <w:rFonts w:ascii="Arial Narrow" w:hAnsi="Arial Narrow" w:cs="Arial"/>
          <w:spacing w:val="13"/>
          <w:sz w:val="22"/>
          <w:szCs w:val="22"/>
        </w:rPr>
        <w:t xml:space="preserve"> </w:t>
      </w:r>
      <w:r w:rsidRPr="00230C15">
        <w:rPr>
          <w:rFonts w:ascii="Arial Narrow" w:hAnsi="Arial Narrow" w:cs="Arial"/>
          <w:sz w:val="22"/>
          <w:szCs w:val="22"/>
        </w:rPr>
        <w:t>débiteur</w:t>
      </w:r>
      <w:r w:rsidRPr="00230C15">
        <w:rPr>
          <w:rFonts w:ascii="Arial Narrow" w:hAnsi="Arial Narrow" w:cs="Arial"/>
          <w:spacing w:val="13"/>
          <w:sz w:val="22"/>
          <w:szCs w:val="22"/>
        </w:rPr>
        <w:t xml:space="preserve"> </w:t>
      </w:r>
      <w:r w:rsidRPr="00230C15">
        <w:rPr>
          <w:rFonts w:ascii="Arial Narrow" w:hAnsi="Arial Narrow" w:cs="Arial"/>
          <w:sz w:val="22"/>
          <w:szCs w:val="22"/>
        </w:rPr>
        <w:t>du</w:t>
      </w:r>
      <w:r w:rsidRPr="00230C15">
        <w:rPr>
          <w:rFonts w:ascii="Arial Narrow" w:hAnsi="Arial Narrow" w:cs="Arial"/>
          <w:spacing w:val="13"/>
          <w:sz w:val="22"/>
          <w:szCs w:val="22"/>
        </w:rPr>
        <w:t xml:space="preserve"> </w:t>
      </w:r>
      <w:r w:rsidRPr="00230C15">
        <w:rPr>
          <w:rFonts w:ascii="Arial Narrow" w:hAnsi="Arial Narrow" w:cs="Arial"/>
          <w:sz w:val="22"/>
          <w:szCs w:val="22"/>
        </w:rPr>
        <w:t>Maître</w:t>
      </w:r>
      <w:r w:rsidRPr="00230C15">
        <w:rPr>
          <w:rFonts w:ascii="Arial Narrow" w:hAnsi="Arial Narrow" w:cs="Arial"/>
          <w:spacing w:val="13"/>
          <w:sz w:val="22"/>
          <w:szCs w:val="22"/>
        </w:rPr>
        <w:t xml:space="preserve"> </w:t>
      </w:r>
      <w:r w:rsidRPr="00230C15">
        <w:rPr>
          <w:rFonts w:ascii="Arial Narrow" w:hAnsi="Arial Narrow" w:cs="Arial"/>
          <w:sz w:val="22"/>
          <w:szCs w:val="22"/>
        </w:rPr>
        <w:t>d’Ouvrage ou du Maître d’Ouvrage Délégué</w:t>
      </w:r>
      <w:r w:rsidRPr="00230C15">
        <w:rPr>
          <w:rFonts w:ascii="Arial Narrow" w:hAnsi="Arial Narrow" w:cs="Arial"/>
          <w:spacing w:val="13"/>
          <w:sz w:val="22"/>
          <w:szCs w:val="22"/>
        </w:rPr>
        <w:t xml:space="preserve"> </w:t>
      </w:r>
      <w:r w:rsidRPr="00230C15">
        <w:rPr>
          <w:rFonts w:ascii="Arial Narrow" w:hAnsi="Arial Narrow" w:cs="Arial"/>
          <w:sz w:val="22"/>
          <w:szCs w:val="22"/>
        </w:rPr>
        <w:t>au</w:t>
      </w:r>
      <w:r w:rsidRPr="00230C15">
        <w:rPr>
          <w:rFonts w:ascii="Arial Narrow" w:hAnsi="Arial Narrow" w:cs="Arial"/>
          <w:spacing w:val="13"/>
          <w:sz w:val="22"/>
          <w:szCs w:val="22"/>
        </w:rPr>
        <w:t xml:space="preserve"> </w:t>
      </w:r>
      <w:r w:rsidRPr="00230C15">
        <w:rPr>
          <w:rFonts w:ascii="Arial Narrow" w:hAnsi="Arial Narrow" w:cs="Arial"/>
          <w:sz w:val="22"/>
          <w:szCs w:val="22"/>
        </w:rPr>
        <w:t>titre</w:t>
      </w:r>
      <w:r w:rsidRPr="00230C15">
        <w:rPr>
          <w:rFonts w:ascii="Arial Narrow" w:hAnsi="Arial Narrow" w:cs="Arial"/>
          <w:spacing w:val="13"/>
          <w:sz w:val="22"/>
          <w:szCs w:val="22"/>
        </w:rPr>
        <w:t xml:space="preserve"> </w:t>
      </w:r>
      <w:r w:rsidRPr="00230C15">
        <w:rPr>
          <w:rFonts w:ascii="Arial Narrow" w:hAnsi="Arial Narrow" w:cs="Arial"/>
          <w:sz w:val="22"/>
          <w:szCs w:val="22"/>
        </w:rPr>
        <w:t>du</w:t>
      </w:r>
      <w:r w:rsidRPr="00230C15">
        <w:rPr>
          <w:rFonts w:ascii="Arial Narrow" w:hAnsi="Arial Narrow" w:cs="Arial"/>
          <w:spacing w:val="13"/>
          <w:sz w:val="22"/>
          <w:szCs w:val="22"/>
        </w:rPr>
        <w:t xml:space="preserve"> </w:t>
      </w:r>
      <w:r w:rsidRPr="00230C15">
        <w:rPr>
          <w:rFonts w:ascii="Arial Narrow" w:hAnsi="Arial Narrow" w:cs="Arial"/>
          <w:sz w:val="22"/>
          <w:szCs w:val="22"/>
        </w:rPr>
        <w:t>marché</w:t>
      </w:r>
      <w:r w:rsidRPr="00230C15">
        <w:rPr>
          <w:rFonts w:ascii="Arial Narrow" w:hAnsi="Arial Narrow" w:cs="Arial"/>
          <w:spacing w:val="13"/>
          <w:sz w:val="22"/>
          <w:szCs w:val="22"/>
        </w:rPr>
        <w:t xml:space="preserve"> </w:t>
      </w:r>
      <w:r w:rsidRPr="00230C15">
        <w:rPr>
          <w:rFonts w:ascii="Arial Narrow" w:hAnsi="Arial Narrow" w:cs="Arial"/>
          <w:sz w:val="22"/>
          <w:szCs w:val="22"/>
        </w:rPr>
        <w:t>modifié</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cas</w:t>
      </w:r>
      <w:r w:rsidRPr="00230C15">
        <w:rPr>
          <w:rFonts w:ascii="Arial Narrow" w:hAnsi="Arial Narrow" w:cs="Arial"/>
          <w:spacing w:val="-7"/>
          <w:sz w:val="22"/>
          <w:szCs w:val="22"/>
        </w:rPr>
        <w:t xml:space="preserve"> </w:t>
      </w:r>
      <w:r w:rsidRPr="00230C15">
        <w:rPr>
          <w:rFonts w:ascii="Arial Narrow" w:hAnsi="Arial Narrow" w:cs="Arial"/>
          <w:sz w:val="22"/>
          <w:szCs w:val="22"/>
        </w:rPr>
        <w:t>échéant</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avenants,</w:t>
      </w:r>
      <w:r w:rsidRPr="00230C15">
        <w:rPr>
          <w:rFonts w:ascii="Arial Narrow" w:hAnsi="Arial Narrow" w:cs="Arial"/>
          <w:spacing w:val="-7"/>
          <w:sz w:val="22"/>
          <w:szCs w:val="22"/>
        </w:rPr>
        <w:t xml:space="preserve"> </w:t>
      </w:r>
      <w:r w:rsidRPr="00230C15">
        <w:rPr>
          <w:rFonts w:ascii="Arial Narrow" w:hAnsi="Arial Narrow" w:cs="Arial"/>
          <w:sz w:val="22"/>
          <w:szCs w:val="22"/>
        </w:rPr>
        <w:t>sans</w:t>
      </w:r>
      <w:r w:rsidRPr="00230C15">
        <w:rPr>
          <w:rFonts w:ascii="Arial Narrow" w:hAnsi="Arial Narrow" w:cs="Arial"/>
          <w:spacing w:val="-7"/>
          <w:sz w:val="22"/>
          <w:szCs w:val="22"/>
        </w:rPr>
        <w:t xml:space="preserve"> </w:t>
      </w:r>
      <w:r w:rsidRPr="00230C15">
        <w:rPr>
          <w:rFonts w:ascii="Arial Narrow" w:hAnsi="Arial Narrow" w:cs="Arial"/>
          <w:sz w:val="22"/>
          <w:szCs w:val="22"/>
        </w:rPr>
        <w:t>pouvoir</w:t>
      </w:r>
      <w:r w:rsidRPr="00230C15">
        <w:rPr>
          <w:rFonts w:ascii="Arial Narrow" w:hAnsi="Arial Narrow" w:cs="Arial"/>
          <w:spacing w:val="-7"/>
          <w:sz w:val="22"/>
          <w:szCs w:val="22"/>
        </w:rPr>
        <w:t xml:space="preserve"> </w:t>
      </w:r>
      <w:r w:rsidRPr="00230C15">
        <w:rPr>
          <w:rFonts w:ascii="Arial Narrow" w:hAnsi="Arial Narrow" w:cs="Arial"/>
          <w:sz w:val="22"/>
          <w:szCs w:val="22"/>
        </w:rPr>
        <w:t>différer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paiement</w:t>
      </w:r>
      <w:r w:rsidRPr="00230C15">
        <w:rPr>
          <w:rFonts w:ascii="Arial Narrow" w:hAnsi="Arial Narrow" w:cs="Arial"/>
          <w:spacing w:val="-7"/>
          <w:sz w:val="22"/>
          <w:szCs w:val="22"/>
        </w:rPr>
        <w:t xml:space="preserve"> </w:t>
      </w:r>
      <w:r w:rsidRPr="00230C15">
        <w:rPr>
          <w:rFonts w:ascii="Arial Narrow" w:hAnsi="Arial Narrow" w:cs="Arial"/>
          <w:sz w:val="22"/>
          <w:szCs w:val="22"/>
        </w:rPr>
        <w:t>ni</w:t>
      </w:r>
      <w:r w:rsidRPr="00230C15">
        <w:rPr>
          <w:rFonts w:ascii="Arial Narrow" w:hAnsi="Arial Narrow" w:cs="Arial"/>
          <w:spacing w:val="-7"/>
          <w:sz w:val="22"/>
          <w:szCs w:val="22"/>
        </w:rPr>
        <w:t xml:space="preserve"> </w:t>
      </w:r>
      <w:r w:rsidRPr="00230C15">
        <w:rPr>
          <w:rFonts w:ascii="Arial Narrow" w:hAnsi="Arial Narrow" w:cs="Arial"/>
          <w:sz w:val="22"/>
          <w:szCs w:val="22"/>
        </w:rPr>
        <w:t>soulever</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contestation</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pour quelque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motif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que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ce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soit,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toute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somme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dans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les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limites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du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montant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égal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23"/>
          <w:sz w:val="22"/>
          <w:szCs w:val="22"/>
        </w:rPr>
        <w:t xml:space="preserve"> </w:t>
      </w:r>
      <w:r w:rsidRPr="00230C15">
        <w:rPr>
          <w:rFonts w:ascii="Arial Narrow" w:hAnsi="Arial Narrow" w:cs="Arial"/>
          <w:sz w:val="22"/>
          <w:szCs w:val="22"/>
        </w:rPr>
        <w:t>[pourcentage inférieur</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10%</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préciser]</w:t>
      </w:r>
      <w:r w:rsidRPr="00230C15">
        <w:rPr>
          <w:rFonts w:ascii="Arial Narrow" w:hAnsi="Arial Narrow" w:cs="Arial"/>
          <w:spacing w:val="15"/>
          <w:sz w:val="22"/>
          <w:szCs w:val="22"/>
        </w:rPr>
        <w:t xml:space="preserve"> </w:t>
      </w:r>
      <w:r w:rsidRPr="00230C15">
        <w:rPr>
          <w:rFonts w:ascii="Arial Narrow" w:hAnsi="Arial Narrow" w:cs="Arial"/>
          <w:sz w:val="22"/>
          <w:szCs w:val="22"/>
        </w:rPr>
        <w:t>du</w:t>
      </w:r>
      <w:r w:rsidRPr="00230C15">
        <w:rPr>
          <w:rFonts w:ascii="Arial Narrow" w:hAnsi="Arial Narrow" w:cs="Arial"/>
          <w:spacing w:val="15"/>
          <w:sz w:val="22"/>
          <w:szCs w:val="22"/>
        </w:rPr>
        <w:t xml:space="preserve"> </w:t>
      </w:r>
      <w:r w:rsidRPr="00230C15">
        <w:rPr>
          <w:rFonts w:ascii="Arial Narrow" w:hAnsi="Arial Narrow" w:cs="Arial"/>
          <w:sz w:val="22"/>
          <w:szCs w:val="22"/>
        </w:rPr>
        <w:t>montant</w:t>
      </w:r>
      <w:r w:rsidRPr="00230C15">
        <w:rPr>
          <w:rFonts w:ascii="Arial Narrow" w:hAnsi="Arial Narrow" w:cs="Arial"/>
          <w:spacing w:val="15"/>
          <w:sz w:val="22"/>
          <w:szCs w:val="22"/>
        </w:rPr>
        <w:t xml:space="preserve"> </w:t>
      </w:r>
      <w:r w:rsidRPr="00230C15">
        <w:rPr>
          <w:rFonts w:ascii="Arial Narrow" w:hAnsi="Arial Narrow" w:cs="Arial"/>
          <w:sz w:val="22"/>
          <w:szCs w:val="22"/>
        </w:rPr>
        <w:t>cumulé</w:t>
      </w:r>
      <w:r w:rsidRPr="00230C15">
        <w:rPr>
          <w:rFonts w:ascii="Arial Narrow" w:hAnsi="Arial Narrow" w:cs="Arial"/>
          <w:spacing w:val="15"/>
          <w:sz w:val="22"/>
          <w:szCs w:val="22"/>
        </w:rPr>
        <w:t xml:space="preserve"> </w:t>
      </w:r>
      <w:r w:rsidRPr="00230C15">
        <w:rPr>
          <w:rFonts w:ascii="Arial Narrow" w:hAnsi="Arial Narrow" w:cs="Arial"/>
          <w:sz w:val="22"/>
          <w:szCs w:val="22"/>
        </w:rPr>
        <w:t>des</w:t>
      </w:r>
      <w:r w:rsidRPr="00230C15">
        <w:rPr>
          <w:rFonts w:ascii="Arial Narrow" w:hAnsi="Arial Narrow" w:cs="Arial"/>
          <w:spacing w:val="15"/>
          <w:sz w:val="22"/>
          <w:szCs w:val="22"/>
        </w:rPr>
        <w:t xml:space="preserve"> </w:t>
      </w:r>
      <w:r w:rsidRPr="00230C15">
        <w:rPr>
          <w:rFonts w:ascii="Arial Narrow" w:hAnsi="Arial Narrow" w:cs="Arial"/>
          <w:sz w:val="22"/>
          <w:szCs w:val="22"/>
        </w:rPr>
        <w:t>travaux</w:t>
      </w:r>
      <w:r w:rsidRPr="00230C15">
        <w:rPr>
          <w:rFonts w:ascii="Arial Narrow" w:hAnsi="Arial Narrow" w:cs="Arial"/>
          <w:spacing w:val="15"/>
          <w:sz w:val="22"/>
          <w:szCs w:val="22"/>
        </w:rPr>
        <w:t xml:space="preserve"> </w:t>
      </w:r>
      <w:r w:rsidRPr="00230C15">
        <w:rPr>
          <w:rFonts w:ascii="Arial Narrow" w:hAnsi="Arial Narrow" w:cs="Arial"/>
          <w:sz w:val="22"/>
          <w:szCs w:val="22"/>
        </w:rPr>
        <w:t>figurant</w:t>
      </w:r>
      <w:r w:rsidRPr="00230C15">
        <w:rPr>
          <w:rFonts w:ascii="Arial Narrow" w:hAnsi="Arial Narrow" w:cs="Arial"/>
          <w:spacing w:val="15"/>
          <w:sz w:val="22"/>
          <w:szCs w:val="22"/>
        </w:rPr>
        <w:t xml:space="preserve"> </w:t>
      </w:r>
      <w:r w:rsidRPr="00230C15">
        <w:rPr>
          <w:rFonts w:ascii="Arial Narrow" w:hAnsi="Arial Narrow" w:cs="Arial"/>
          <w:sz w:val="22"/>
          <w:szCs w:val="22"/>
        </w:rPr>
        <w:t>dans</w:t>
      </w:r>
      <w:r w:rsidRPr="00230C15">
        <w:rPr>
          <w:rFonts w:ascii="Arial Narrow" w:hAnsi="Arial Narrow" w:cs="Arial"/>
          <w:spacing w:val="15"/>
          <w:sz w:val="22"/>
          <w:szCs w:val="22"/>
        </w:rPr>
        <w:t xml:space="preserve"> </w:t>
      </w:r>
      <w:r w:rsidRPr="00230C15">
        <w:rPr>
          <w:rFonts w:ascii="Arial Narrow" w:hAnsi="Arial Narrow" w:cs="Arial"/>
          <w:sz w:val="22"/>
          <w:szCs w:val="22"/>
        </w:rPr>
        <w:t>le</w:t>
      </w:r>
      <w:r w:rsidRPr="00230C15">
        <w:rPr>
          <w:rFonts w:ascii="Arial Narrow" w:hAnsi="Arial Narrow" w:cs="Arial"/>
          <w:spacing w:val="15"/>
          <w:sz w:val="22"/>
          <w:szCs w:val="22"/>
        </w:rPr>
        <w:t xml:space="preserve"> </w:t>
      </w:r>
      <w:r w:rsidRPr="00230C15">
        <w:rPr>
          <w:rFonts w:ascii="Arial Narrow" w:hAnsi="Arial Narrow" w:cs="Arial"/>
          <w:sz w:val="22"/>
          <w:szCs w:val="22"/>
        </w:rPr>
        <w:t>décompte</w:t>
      </w:r>
      <w:r w:rsidRPr="00230C15">
        <w:rPr>
          <w:rFonts w:ascii="Arial Narrow" w:hAnsi="Arial Narrow" w:cs="Arial"/>
          <w:spacing w:val="15"/>
          <w:sz w:val="22"/>
          <w:szCs w:val="22"/>
        </w:rPr>
        <w:t xml:space="preserve"> </w:t>
      </w:r>
      <w:r w:rsidRPr="00230C15">
        <w:rPr>
          <w:rFonts w:ascii="Arial Narrow" w:hAnsi="Arial Narrow" w:cs="Arial"/>
          <w:sz w:val="22"/>
          <w:szCs w:val="22"/>
        </w:rPr>
        <w:t>définitif,</w:t>
      </w:r>
      <w:r w:rsidRPr="00230C15">
        <w:rPr>
          <w:rFonts w:ascii="Arial Narrow" w:hAnsi="Arial Narrow" w:cs="Arial"/>
          <w:spacing w:val="15"/>
          <w:sz w:val="22"/>
          <w:szCs w:val="22"/>
        </w:rPr>
        <w:t xml:space="preserve"> </w:t>
      </w:r>
      <w:r w:rsidRPr="00230C15">
        <w:rPr>
          <w:rFonts w:ascii="Arial Narrow" w:hAnsi="Arial Narrow" w:cs="Arial"/>
          <w:sz w:val="22"/>
          <w:szCs w:val="22"/>
        </w:rPr>
        <w:t>sans que</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ait</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prouver</w:t>
      </w:r>
      <w:r w:rsidRPr="00230C15">
        <w:rPr>
          <w:rFonts w:ascii="Arial Narrow" w:hAnsi="Arial Narrow" w:cs="Arial"/>
          <w:spacing w:val="6"/>
          <w:sz w:val="22"/>
          <w:szCs w:val="22"/>
        </w:rPr>
        <w:t xml:space="preserve"> </w:t>
      </w:r>
      <w:r w:rsidRPr="00230C15">
        <w:rPr>
          <w:rFonts w:ascii="Arial Narrow" w:hAnsi="Arial Narrow" w:cs="Arial"/>
          <w:sz w:val="22"/>
          <w:szCs w:val="22"/>
        </w:rPr>
        <w:t>ou</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donner</w:t>
      </w:r>
      <w:r w:rsidRPr="00230C15">
        <w:rPr>
          <w:rFonts w:ascii="Arial Narrow" w:hAnsi="Arial Narrow" w:cs="Arial"/>
          <w:spacing w:val="6"/>
          <w:sz w:val="22"/>
          <w:szCs w:val="22"/>
        </w:rPr>
        <w:t xml:space="preserve"> </w:t>
      </w:r>
      <w:r w:rsidRPr="00230C15">
        <w:rPr>
          <w:rFonts w:ascii="Arial Narrow" w:hAnsi="Arial Narrow" w:cs="Arial"/>
          <w:sz w:val="22"/>
          <w:szCs w:val="22"/>
        </w:rPr>
        <w:t>les</w:t>
      </w:r>
      <w:r w:rsidRPr="00230C15">
        <w:rPr>
          <w:rFonts w:ascii="Arial Narrow" w:hAnsi="Arial Narrow" w:cs="Arial"/>
          <w:spacing w:val="6"/>
          <w:sz w:val="22"/>
          <w:szCs w:val="22"/>
        </w:rPr>
        <w:t xml:space="preserve"> </w:t>
      </w:r>
      <w:r w:rsidRPr="00230C15">
        <w:rPr>
          <w:rFonts w:ascii="Arial Narrow" w:hAnsi="Arial Narrow" w:cs="Arial"/>
          <w:sz w:val="22"/>
          <w:szCs w:val="22"/>
        </w:rPr>
        <w:t>raisons</w:t>
      </w:r>
      <w:r w:rsidRPr="00230C15">
        <w:rPr>
          <w:rFonts w:ascii="Arial Narrow" w:hAnsi="Arial Narrow" w:cs="Arial"/>
          <w:spacing w:val="6"/>
          <w:sz w:val="22"/>
          <w:szCs w:val="22"/>
        </w:rPr>
        <w:t xml:space="preserve"> </w:t>
      </w:r>
      <w:r w:rsidRPr="00230C15">
        <w:rPr>
          <w:rFonts w:ascii="Arial Narrow" w:hAnsi="Arial Narrow" w:cs="Arial"/>
          <w:sz w:val="22"/>
          <w:szCs w:val="22"/>
        </w:rPr>
        <w:t>ni</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motif</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du</w:t>
      </w:r>
      <w:r w:rsidRPr="00230C15">
        <w:rPr>
          <w:rFonts w:ascii="Arial Narrow" w:hAnsi="Arial Narrow" w:cs="Arial"/>
          <w:spacing w:val="6"/>
          <w:sz w:val="22"/>
          <w:szCs w:val="22"/>
        </w:rPr>
        <w:t xml:space="preserve"> </w:t>
      </w:r>
      <w:r w:rsidRPr="00230C15">
        <w:rPr>
          <w:rFonts w:ascii="Arial Narrow" w:hAnsi="Arial Narrow" w:cs="Arial"/>
          <w:sz w:val="22"/>
          <w:szCs w:val="22"/>
        </w:rPr>
        <w:t>montant</w:t>
      </w:r>
    </w:p>
    <w:p w14:paraId="5380F483"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somme</w:t>
      </w:r>
      <w:r w:rsidRPr="00230C15">
        <w:rPr>
          <w:rFonts w:ascii="Arial Narrow" w:hAnsi="Arial Narrow" w:cs="Arial"/>
          <w:spacing w:val="7"/>
          <w:sz w:val="22"/>
          <w:szCs w:val="22"/>
        </w:rPr>
        <w:t xml:space="preserve"> </w:t>
      </w:r>
      <w:r w:rsidRPr="00230C15">
        <w:rPr>
          <w:rFonts w:ascii="Arial Narrow" w:hAnsi="Arial Narrow" w:cs="Arial"/>
          <w:sz w:val="22"/>
          <w:szCs w:val="22"/>
        </w:rPr>
        <w:t>indiquée</w:t>
      </w:r>
      <w:r w:rsidRPr="00230C15">
        <w:rPr>
          <w:rFonts w:ascii="Arial Narrow" w:hAnsi="Arial Narrow" w:cs="Arial"/>
          <w:spacing w:val="7"/>
          <w:sz w:val="22"/>
          <w:szCs w:val="22"/>
        </w:rPr>
        <w:t xml:space="preserve"> </w:t>
      </w:r>
      <w:r w:rsidRPr="00230C15">
        <w:rPr>
          <w:rFonts w:ascii="Arial Narrow" w:hAnsi="Arial Narrow" w:cs="Arial"/>
          <w:sz w:val="22"/>
          <w:szCs w:val="22"/>
        </w:rPr>
        <w:t>ci-dessus.</w:t>
      </w:r>
    </w:p>
    <w:p w14:paraId="15312739"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19BA8330"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16"/>
          <w:sz w:val="22"/>
          <w:szCs w:val="22"/>
        </w:rPr>
        <w:t xml:space="preserve"> </w:t>
      </w:r>
      <w:r w:rsidRPr="00230C15">
        <w:rPr>
          <w:rFonts w:ascii="Arial Narrow" w:hAnsi="Arial Narrow" w:cs="Arial"/>
          <w:sz w:val="22"/>
          <w:szCs w:val="22"/>
        </w:rPr>
        <w:t>convenons</w:t>
      </w:r>
      <w:r w:rsidRPr="00230C15">
        <w:rPr>
          <w:rFonts w:ascii="Arial Narrow" w:hAnsi="Arial Narrow" w:cs="Arial"/>
          <w:spacing w:val="16"/>
          <w:sz w:val="22"/>
          <w:szCs w:val="22"/>
        </w:rPr>
        <w:t xml:space="preserve"> </w:t>
      </w:r>
      <w:r w:rsidRPr="00230C15">
        <w:rPr>
          <w:rFonts w:ascii="Arial Narrow" w:hAnsi="Arial Narrow" w:cs="Arial"/>
          <w:sz w:val="22"/>
          <w:szCs w:val="22"/>
        </w:rPr>
        <w:t>qu’aucun</w:t>
      </w:r>
      <w:r w:rsidRPr="00230C15">
        <w:rPr>
          <w:rFonts w:ascii="Arial Narrow" w:hAnsi="Arial Narrow" w:cs="Arial"/>
          <w:spacing w:val="16"/>
          <w:sz w:val="22"/>
          <w:szCs w:val="22"/>
        </w:rPr>
        <w:t xml:space="preserve"> </w:t>
      </w:r>
      <w:r w:rsidRPr="00230C15">
        <w:rPr>
          <w:rFonts w:ascii="Arial Narrow" w:hAnsi="Arial Narrow" w:cs="Arial"/>
          <w:sz w:val="22"/>
          <w:szCs w:val="22"/>
        </w:rPr>
        <w:t>changement</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additif</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aucune</w:t>
      </w:r>
      <w:r w:rsidRPr="00230C15">
        <w:rPr>
          <w:rFonts w:ascii="Arial Narrow" w:hAnsi="Arial Narrow" w:cs="Arial"/>
          <w:spacing w:val="16"/>
          <w:sz w:val="22"/>
          <w:szCs w:val="22"/>
        </w:rPr>
        <w:t xml:space="preserve"> </w:t>
      </w:r>
      <w:r w:rsidRPr="00230C15">
        <w:rPr>
          <w:rFonts w:ascii="Arial Narrow" w:hAnsi="Arial Narrow" w:cs="Arial"/>
          <w:sz w:val="22"/>
          <w:szCs w:val="22"/>
        </w:rPr>
        <w:t>autre</w:t>
      </w:r>
      <w:r w:rsidRPr="00230C15">
        <w:rPr>
          <w:rFonts w:ascii="Arial Narrow" w:hAnsi="Arial Narrow" w:cs="Arial"/>
          <w:spacing w:val="16"/>
          <w:sz w:val="22"/>
          <w:szCs w:val="22"/>
        </w:rPr>
        <w:t xml:space="preserve"> </w:t>
      </w:r>
      <w:r w:rsidRPr="00230C15">
        <w:rPr>
          <w:rFonts w:ascii="Arial Narrow" w:hAnsi="Arial Narrow" w:cs="Arial"/>
          <w:sz w:val="22"/>
          <w:szCs w:val="22"/>
        </w:rPr>
        <w:t>modification</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marché</w:t>
      </w:r>
      <w:r w:rsidRPr="00230C15">
        <w:rPr>
          <w:rFonts w:ascii="Arial Narrow" w:hAnsi="Arial Narrow" w:cs="Arial"/>
          <w:spacing w:val="16"/>
          <w:sz w:val="22"/>
          <w:szCs w:val="22"/>
        </w:rPr>
        <w:t xml:space="preserve"> </w:t>
      </w:r>
      <w:r w:rsidRPr="00230C15">
        <w:rPr>
          <w:rFonts w:ascii="Arial Narrow" w:hAnsi="Arial Narrow" w:cs="Arial"/>
          <w:sz w:val="22"/>
          <w:szCs w:val="22"/>
        </w:rPr>
        <w:t>ne</w:t>
      </w:r>
      <w:r w:rsidRPr="00230C15">
        <w:rPr>
          <w:rFonts w:ascii="Arial Narrow" w:hAnsi="Arial Narrow" w:cs="Arial"/>
          <w:spacing w:val="16"/>
          <w:sz w:val="22"/>
          <w:szCs w:val="22"/>
        </w:rPr>
        <w:t xml:space="preserve"> </w:t>
      </w:r>
      <w:r w:rsidRPr="00230C15">
        <w:rPr>
          <w:rFonts w:ascii="Arial Narrow" w:hAnsi="Arial Narrow" w:cs="Arial"/>
          <w:sz w:val="22"/>
          <w:szCs w:val="22"/>
        </w:rPr>
        <w:t>nous libérera</w:t>
      </w:r>
      <w:r w:rsidRPr="00230C15">
        <w:rPr>
          <w:rFonts w:ascii="Arial Narrow" w:hAnsi="Arial Narrow" w:cs="Arial"/>
          <w:spacing w:val="13"/>
          <w:sz w:val="22"/>
          <w:szCs w:val="22"/>
        </w:rPr>
        <w:t xml:space="preserve"> </w:t>
      </w:r>
      <w:r w:rsidRPr="00230C15">
        <w:rPr>
          <w:rFonts w:ascii="Arial Narrow" w:hAnsi="Arial Narrow" w:cs="Arial"/>
          <w:sz w:val="22"/>
          <w:szCs w:val="22"/>
        </w:rPr>
        <w:t>d’une</w:t>
      </w:r>
      <w:r w:rsidRPr="00230C15">
        <w:rPr>
          <w:rFonts w:ascii="Arial Narrow" w:hAnsi="Arial Narrow" w:cs="Arial"/>
          <w:spacing w:val="13"/>
          <w:sz w:val="22"/>
          <w:szCs w:val="22"/>
        </w:rPr>
        <w:t xml:space="preserve"> </w:t>
      </w:r>
      <w:r w:rsidRPr="00230C15">
        <w:rPr>
          <w:rFonts w:ascii="Arial Narrow" w:hAnsi="Arial Narrow" w:cs="Arial"/>
          <w:sz w:val="22"/>
          <w:szCs w:val="22"/>
        </w:rPr>
        <w:t>obligation</w:t>
      </w:r>
      <w:r w:rsidRPr="00230C15">
        <w:rPr>
          <w:rFonts w:ascii="Arial Narrow" w:hAnsi="Arial Narrow" w:cs="Arial"/>
          <w:spacing w:val="13"/>
          <w:sz w:val="22"/>
          <w:szCs w:val="22"/>
        </w:rPr>
        <w:t xml:space="preserve"> </w:t>
      </w:r>
      <w:r w:rsidRPr="00230C15">
        <w:rPr>
          <w:rFonts w:ascii="Arial Narrow" w:hAnsi="Arial Narrow" w:cs="Arial"/>
          <w:sz w:val="22"/>
          <w:szCs w:val="22"/>
        </w:rPr>
        <w:t>quelconque</w:t>
      </w:r>
      <w:r w:rsidRPr="00230C15">
        <w:rPr>
          <w:rFonts w:ascii="Arial Narrow" w:hAnsi="Arial Narrow" w:cs="Arial"/>
          <w:spacing w:val="13"/>
          <w:sz w:val="22"/>
          <w:szCs w:val="22"/>
        </w:rPr>
        <w:t xml:space="preserve"> </w:t>
      </w:r>
      <w:r w:rsidRPr="00230C15">
        <w:rPr>
          <w:rFonts w:ascii="Arial Narrow" w:hAnsi="Arial Narrow" w:cs="Arial"/>
          <w:sz w:val="22"/>
          <w:szCs w:val="22"/>
        </w:rPr>
        <w:t>nous</w:t>
      </w:r>
      <w:r w:rsidRPr="00230C15">
        <w:rPr>
          <w:rFonts w:ascii="Arial Narrow" w:hAnsi="Arial Narrow" w:cs="Arial"/>
          <w:spacing w:val="13"/>
          <w:sz w:val="22"/>
          <w:szCs w:val="22"/>
        </w:rPr>
        <w:t xml:space="preserve"> </w:t>
      </w:r>
      <w:r w:rsidRPr="00230C15">
        <w:rPr>
          <w:rFonts w:ascii="Arial Narrow" w:hAnsi="Arial Narrow" w:cs="Arial"/>
          <w:sz w:val="22"/>
          <w:szCs w:val="22"/>
        </w:rPr>
        <w:t>incombant</w:t>
      </w:r>
      <w:r w:rsidRPr="00230C15">
        <w:rPr>
          <w:rFonts w:ascii="Arial Narrow" w:hAnsi="Arial Narrow" w:cs="Arial"/>
          <w:spacing w:val="13"/>
          <w:sz w:val="22"/>
          <w:szCs w:val="22"/>
        </w:rPr>
        <w:t xml:space="preserve"> </w:t>
      </w:r>
      <w:r w:rsidRPr="00230C15">
        <w:rPr>
          <w:rFonts w:ascii="Arial Narrow" w:hAnsi="Arial Narrow" w:cs="Arial"/>
          <w:sz w:val="22"/>
          <w:szCs w:val="22"/>
        </w:rPr>
        <w:t>en</w:t>
      </w:r>
      <w:r w:rsidRPr="00230C15">
        <w:rPr>
          <w:rFonts w:ascii="Arial Narrow" w:hAnsi="Arial Narrow" w:cs="Arial"/>
          <w:spacing w:val="13"/>
          <w:sz w:val="22"/>
          <w:szCs w:val="22"/>
        </w:rPr>
        <w:t xml:space="preserve"> </w:t>
      </w:r>
      <w:r w:rsidRPr="00230C15">
        <w:rPr>
          <w:rFonts w:ascii="Arial Narrow" w:hAnsi="Arial Narrow" w:cs="Arial"/>
          <w:sz w:val="22"/>
          <w:szCs w:val="22"/>
        </w:rPr>
        <w:t>vertu</w:t>
      </w:r>
      <w:r w:rsidRPr="00230C15">
        <w:rPr>
          <w:rFonts w:ascii="Arial Narrow" w:hAnsi="Arial Narrow" w:cs="Arial"/>
          <w:spacing w:val="13"/>
          <w:sz w:val="22"/>
          <w:szCs w:val="22"/>
        </w:rPr>
        <w:t xml:space="preserve"> </w:t>
      </w:r>
      <w:r w:rsidRPr="00230C15">
        <w:rPr>
          <w:rFonts w:ascii="Arial Narrow" w:hAnsi="Arial Narrow" w:cs="Arial"/>
          <w:sz w:val="22"/>
          <w:szCs w:val="22"/>
        </w:rPr>
        <w:t>de</w:t>
      </w:r>
      <w:r w:rsidRPr="00230C15">
        <w:rPr>
          <w:rFonts w:ascii="Arial Narrow" w:hAnsi="Arial Narrow" w:cs="Arial"/>
          <w:spacing w:val="13"/>
          <w:sz w:val="22"/>
          <w:szCs w:val="22"/>
        </w:rPr>
        <w:t xml:space="preserve"> </w:t>
      </w:r>
      <w:r w:rsidRPr="00230C15">
        <w:rPr>
          <w:rFonts w:ascii="Arial Narrow" w:hAnsi="Arial Narrow" w:cs="Arial"/>
          <w:sz w:val="22"/>
          <w:szCs w:val="22"/>
        </w:rPr>
        <w:t>la</w:t>
      </w:r>
      <w:r w:rsidRPr="00230C15">
        <w:rPr>
          <w:rFonts w:ascii="Arial Narrow" w:hAnsi="Arial Narrow" w:cs="Arial"/>
          <w:spacing w:val="13"/>
          <w:sz w:val="22"/>
          <w:szCs w:val="22"/>
        </w:rPr>
        <w:t xml:space="preserve"> </w:t>
      </w:r>
      <w:r w:rsidRPr="00230C15">
        <w:rPr>
          <w:rFonts w:ascii="Arial Narrow" w:hAnsi="Arial Narrow" w:cs="Arial"/>
          <w:sz w:val="22"/>
          <w:szCs w:val="22"/>
        </w:rPr>
        <w:t>présente</w:t>
      </w:r>
      <w:r w:rsidRPr="00230C15">
        <w:rPr>
          <w:rFonts w:ascii="Arial Narrow" w:hAnsi="Arial Narrow" w:cs="Arial"/>
          <w:spacing w:val="13"/>
          <w:sz w:val="22"/>
          <w:szCs w:val="22"/>
        </w:rPr>
        <w:t xml:space="preserve"> </w:t>
      </w:r>
      <w:r w:rsidRPr="00230C15">
        <w:rPr>
          <w:rFonts w:ascii="Arial Narrow" w:hAnsi="Arial Narrow" w:cs="Arial"/>
          <w:sz w:val="22"/>
          <w:szCs w:val="22"/>
        </w:rPr>
        <w:t>garantie</w:t>
      </w:r>
      <w:r w:rsidRPr="00230C15">
        <w:rPr>
          <w:rFonts w:ascii="Arial Narrow" w:hAnsi="Arial Narrow" w:cs="Arial"/>
          <w:spacing w:val="13"/>
          <w:sz w:val="22"/>
          <w:szCs w:val="22"/>
        </w:rPr>
        <w:t xml:space="preserve"> </w:t>
      </w:r>
      <w:r w:rsidRPr="00230C15">
        <w:rPr>
          <w:rFonts w:ascii="Arial Narrow" w:hAnsi="Arial Narrow" w:cs="Arial"/>
          <w:sz w:val="22"/>
          <w:szCs w:val="22"/>
        </w:rPr>
        <w:t>et</w:t>
      </w:r>
      <w:r w:rsidRPr="00230C15">
        <w:rPr>
          <w:rFonts w:ascii="Arial Narrow" w:hAnsi="Arial Narrow" w:cs="Arial"/>
          <w:spacing w:val="13"/>
          <w:sz w:val="22"/>
          <w:szCs w:val="22"/>
        </w:rPr>
        <w:t xml:space="preserve"> </w:t>
      </w:r>
      <w:r w:rsidRPr="00230C15">
        <w:rPr>
          <w:rFonts w:ascii="Arial Narrow" w:hAnsi="Arial Narrow" w:cs="Arial"/>
          <w:sz w:val="22"/>
          <w:szCs w:val="22"/>
        </w:rPr>
        <w:t>nous</w:t>
      </w:r>
      <w:r w:rsidRPr="00230C15">
        <w:rPr>
          <w:rFonts w:ascii="Arial Narrow" w:hAnsi="Arial Narrow" w:cs="Arial"/>
          <w:spacing w:val="13"/>
          <w:sz w:val="22"/>
          <w:szCs w:val="22"/>
        </w:rPr>
        <w:t xml:space="preserve"> </w:t>
      </w:r>
      <w:r w:rsidRPr="00230C15">
        <w:rPr>
          <w:rFonts w:ascii="Arial Narrow" w:hAnsi="Arial Narrow" w:cs="Arial"/>
          <w:sz w:val="22"/>
          <w:szCs w:val="22"/>
        </w:rPr>
        <w:t>dérogeons</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présente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notification</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modification,</w:t>
      </w:r>
      <w:r w:rsidRPr="00230C15">
        <w:rPr>
          <w:rFonts w:ascii="Arial Narrow" w:hAnsi="Arial Narrow" w:cs="Arial"/>
          <w:spacing w:val="7"/>
          <w:sz w:val="22"/>
          <w:szCs w:val="22"/>
        </w:rPr>
        <w:t xml:space="preserve"> </w:t>
      </w:r>
      <w:r w:rsidRPr="00230C15">
        <w:rPr>
          <w:rFonts w:ascii="Arial Narrow" w:hAnsi="Arial Narrow" w:cs="Arial"/>
          <w:sz w:val="22"/>
          <w:szCs w:val="22"/>
        </w:rPr>
        <w:t>additif</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changement.</w:t>
      </w:r>
    </w:p>
    <w:p w14:paraId="234774DF"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075B5DD7"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La</w:t>
      </w:r>
      <w:r w:rsidRPr="00230C15">
        <w:rPr>
          <w:rFonts w:ascii="Arial Narrow" w:hAnsi="Arial Narrow" w:cs="Arial"/>
          <w:spacing w:val="3"/>
          <w:sz w:val="22"/>
          <w:szCs w:val="22"/>
        </w:rPr>
        <w:t xml:space="preserve"> </w:t>
      </w:r>
      <w:r w:rsidRPr="00230C15">
        <w:rPr>
          <w:rFonts w:ascii="Arial Narrow" w:hAnsi="Arial Narrow" w:cs="Arial"/>
          <w:sz w:val="22"/>
          <w:szCs w:val="22"/>
        </w:rPr>
        <w:t>présente</w:t>
      </w:r>
      <w:r w:rsidRPr="00230C15">
        <w:rPr>
          <w:rFonts w:ascii="Arial Narrow" w:hAnsi="Arial Narrow" w:cs="Arial"/>
          <w:spacing w:val="3"/>
          <w:sz w:val="22"/>
          <w:szCs w:val="22"/>
        </w:rPr>
        <w:t xml:space="preserve"> </w:t>
      </w:r>
      <w:r w:rsidRPr="00230C15">
        <w:rPr>
          <w:rFonts w:ascii="Arial Narrow" w:hAnsi="Arial Narrow" w:cs="Arial"/>
          <w:sz w:val="22"/>
          <w:szCs w:val="22"/>
        </w:rPr>
        <w:t>garantie</w:t>
      </w:r>
      <w:r w:rsidRPr="00230C15">
        <w:rPr>
          <w:rFonts w:ascii="Arial Narrow" w:hAnsi="Arial Narrow" w:cs="Arial"/>
          <w:spacing w:val="3"/>
          <w:sz w:val="22"/>
          <w:szCs w:val="22"/>
        </w:rPr>
        <w:t xml:space="preserve"> </w:t>
      </w:r>
      <w:r w:rsidRPr="00230C15">
        <w:rPr>
          <w:rFonts w:ascii="Arial Narrow" w:hAnsi="Arial Narrow" w:cs="Arial"/>
          <w:sz w:val="22"/>
          <w:szCs w:val="22"/>
        </w:rPr>
        <w:t>entre</w:t>
      </w:r>
      <w:r w:rsidRPr="00230C15">
        <w:rPr>
          <w:rFonts w:ascii="Arial Narrow" w:hAnsi="Arial Narrow" w:cs="Arial"/>
          <w:spacing w:val="3"/>
          <w:sz w:val="22"/>
          <w:szCs w:val="22"/>
        </w:rPr>
        <w:t xml:space="preserve"> </w:t>
      </w:r>
      <w:r w:rsidRPr="00230C15">
        <w:rPr>
          <w:rFonts w:ascii="Arial Narrow" w:hAnsi="Arial Narrow" w:cs="Arial"/>
          <w:sz w:val="22"/>
          <w:szCs w:val="22"/>
        </w:rPr>
        <w:t>en</w:t>
      </w:r>
      <w:r w:rsidRPr="00230C15">
        <w:rPr>
          <w:rFonts w:ascii="Arial Narrow" w:hAnsi="Arial Narrow" w:cs="Arial"/>
          <w:spacing w:val="3"/>
          <w:sz w:val="22"/>
          <w:szCs w:val="22"/>
        </w:rPr>
        <w:t xml:space="preserve"> </w:t>
      </w:r>
      <w:r w:rsidRPr="00230C15">
        <w:rPr>
          <w:rFonts w:ascii="Arial Narrow" w:hAnsi="Arial Narrow" w:cs="Arial"/>
          <w:sz w:val="22"/>
          <w:szCs w:val="22"/>
        </w:rPr>
        <w:t>vigueur</w:t>
      </w:r>
      <w:r w:rsidRPr="00230C15">
        <w:rPr>
          <w:rFonts w:ascii="Arial Narrow" w:hAnsi="Arial Narrow" w:cs="Arial"/>
          <w:spacing w:val="3"/>
          <w:sz w:val="22"/>
          <w:szCs w:val="22"/>
        </w:rPr>
        <w:t xml:space="preserve"> </w:t>
      </w:r>
      <w:r w:rsidRPr="00230C15">
        <w:rPr>
          <w:rFonts w:ascii="Arial Narrow" w:hAnsi="Arial Narrow" w:cs="Arial"/>
          <w:sz w:val="22"/>
          <w:szCs w:val="22"/>
        </w:rPr>
        <w:t>dès</w:t>
      </w:r>
      <w:r w:rsidRPr="00230C15">
        <w:rPr>
          <w:rFonts w:ascii="Arial Narrow" w:hAnsi="Arial Narrow" w:cs="Arial"/>
          <w:spacing w:val="3"/>
          <w:sz w:val="22"/>
          <w:szCs w:val="22"/>
        </w:rPr>
        <w:t xml:space="preserve"> </w:t>
      </w:r>
      <w:r w:rsidRPr="00230C15">
        <w:rPr>
          <w:rFonts w:ascii="Arial Narrow" w:hAnsi="Arial Narrow" w:cs="Arial"/>
          <w:sz w:val="22"/>
          <w:szCs w:val="22"/>
        </w:rPr>
        <w:t>sa</w:t>
      </w:r>
      <w:r w:rsidRPr="00230C15">
        <w:rPr>
          <w:rFonts w:ascii="Arial Narrow" w:hAnsi="Arial Narrow" w:cs="Arial"/>
          <w:spacing w:val="3"/>
          <w:sz w:val="22"/>
          <w:szCs w:val="22"/>
        </w:rPr>
        <w:t xml:space="preserve"> </w:t>
      </w:r>
      <w:r w:rsidRPr="00230C15">
        <w:rPr>
          <w:rFonts w:ascii="Arial Narrow" w:hAnsi="Arial Narrow" w:cs="Arial"/>
          <w:sz w:val="22"/>
          <w:szCs w:val="22"/>
        </w:rPr>
        <w:t>signature.</w:t>
      </w:r>
      <w:r w:rsidRPr="00230C15">
        <w:rPr>
          <w:rFonts w:ascii="Arial Narrow" w:hAnsi="Arial Narrow" w:cs="Arial"/>
          <w:spacing w:val="3"/>
          <w:sz w:val="22"/>
          <w:szCs w:val="22"/>
        </w:rPr>
        <w:t xml:space="preserve"> </w:t>
      </w:r>
      <w:r w:rsidRPr="00230C15">
        <w:rPr>
          <w:rFonts w:ascii="Arial Narrow" w:hAnsi="Arial Narrow" w:cs="Arial"/>
          <w:sz w:val="22"/>
          <w:szCs w:val="22"/>
        </w:rPr>
        <w:t>Elle</w:t>
      </w:r>
      <w:r w:rsidRPr="00230C15">
        <w:rPr>
          <w:rFonts w:ascii="Arial Narrow" w:hAnsi="Arial Narrow" w:cs="Arial"/>
          <w:spacing w:val="3"/>
          <w:sz w:val="22"/>
          <w:szCs w:val="22"/>
        </w:rPr>
        <w:t xml:space="preserve"> </w:t>
      </w:r>
      <w:r w:rsidRPr="00230C15">
        <w:rPr>
          <w:rFonts w:ascii="Arial Narrow" w:hAnsi="Arial Narrow" w:cs="Arial"/>
          <w:sz w:val="22"/>
          <w:szCs w:val="22"/>
        </w:rPr>
        <w:t>sera</w:t>
      </w:r>
      <w:r w:rsidRPr="00230C15">
        <w:rPr>
          <w:rFonts w:ascii="Arial Narrow" w:hAnsi="Arial Narrow" w:cs="Arial"/>
          <w:spacing w:val="3"/>
          <w:sz w:val="22"/>
          <w:szCs w:val="22"/>
        </w:rPr>
        <w:t xml:space="preserve"> </w:t>
      </w:r>
      <w:r w:rsidRPr="00230C15">
        <w:rPr>
          <w:rFonts w:ascii="Arial Narrow" w:hAnsi="Arial Narrow" w:cs="Arial"/>
          <w:sz w:val="22"/>
          <w:szCs w:val="22"/>
        </w:rPr>
        <w:t>libérée</w:t>
      </w:r>
      <w:r w:rsidRPr="00230C15">
        <w:rPr>
          <w:rFonts w:ascii="Arial Narrow" w:hAnsi="Arial Narrow" w:cs="Arial"/>
          <w:spacing w:val="3"/>
          <w:sz w:val="22"/>
          <w:szCs w:val="22"/>
        </w:rPr>
        <w:t xml:space="preserve"> </w:t>
      </w:r>
      <w:r w:rsidRPr="00230C15">
        <w:rPr>
          <w:rFonts w:ascii="Arial Narrow" w:hAnsi="Arial Narrow" w:cs="Arial"/>
          <w:sz w:val="22"/>
          <w:szCs w:val="22"/>
        </w:rPr>
        <w:t>dans</w:t>
      </w:r>
      <w:r w:rsidRPr="00230C15">
        <w:rPr>
          <w:rFonts w:ascii="Arial Narrow" w:hAnsi="Arial Narrow" w:cs="Arial"/>
          <w:spacing w:val="3"/>
          <w:sz w:val="22"/>
          <w:szCs w:val="22"/>
        </w:rPr>
        <w:t xml:space="preserve"> </w:t>
      </w:r>
      <w:r w:rsidRPr="00230C15">
        <w:rPr>
          <w:rFonts w:ascii="Arial Narrow" w:hAnsi="Arial Narrow" w:cs="Arial"/>
          <w:sz w:val="22"/>
          <w:szCs w:val="22"/>
        </w:rPr>
        <w:t>un</w:t>
      </w:r>
      <w:r w:rsidRPr="00230C15">
        <w:rPr>
          <w:rFonts w:ascii="Arial Narrow" w:hAnsi="Arial Narrow" w:cs="Arial"/>
          <w:spacing w:val="3"/>
          <w:sz w:val="22"/>
          <w:szCs w:val="22"/>
        </w:rPr>
        <w:t xml:space="preserve"> </w:t>
      </w:r>
      <w:r w:rsidRPr="00230C15">
        <w:rPr>
          <w:rFonts w:ascii="Arial Narrow" w:hAnsi="Arial Narrow" w:cs="Arial"/>
          <w:sz w:val="22"/>
          <w:szCs w:val="22"/>
        </w:rPr>
        <w:t>délai</w:t>
      </w:r>
      <w:r w:rsidRPr="00230C15">
        <w:rPr>
          <w:rFonts w:ascii="Arial Narrow" w:hAnsi="Arial Narrow" w:cs="Arial"/>
          <w:spacing w:val="3"/>
          <w:sz w:val="22"/>
          <w:szCs w:val="22"/>
        </w:rPr>
        <w:t xml:space="preserve"> </w:t>
      </w:r>
      <w:r w:rsidRPr="00230C15">
        <w:rPr>
          <w:rFonts w:ascii="Arial Narrow" w:hAnsi="Arial Narrow" w:cs="Arial"/>
          <w:sz w:val="22"/>
          <w:szCs w:val="22"/>
        </w:rPr>
        <w:t>de</w:t>
      </w:r>
      <w:r w:rsidRPr="00230C15">
        <w:rPr>
          <w:rFonts w:ascii="Arial Narrow" w:hAnsi="Arial Narrow" w:cs="Arial"/>
          <w:spacing w:val="3"/>
          <w:sz w:val="22"/>
          <w:szCs w:val="22"/>
        </w:rPr>
        <w:t xml:space="preserve"> </w:t>
      </w:r>
      <w:r w:rsidRPr="00230C15">
        <w:rPr>
          <w:rFonts w:ascii="Arial Narrow" w:hAnsi="Arial Narrow" w:cs="Arial"/>
          <w:sz w:val="22"/>
          <w:szCs w:val="22"/>
        </w:rPr>
        <w:t>trente</w:t>
      </w:r>
      <w:r w:rsidRPr="00230C15">
        <w:rPr>
          <w:rFonts w:ascii="Arial Narrow" w:hAnsi="Arial Narrow" w:cs="Arial"/>
          <w:spacing w:val="3"/>
          <w:sz w:val="22"/>
          <w:szCs w:val="22"/>
        </w:rPr>
        <w:t xml:space="preserve"> </w:t>
      </w:r>
      <w:r w:rsidRPr="00230C15">
        <w:rPr>
          <w:rFonts w:ascii="Arial Narrow" w:hAnsi="Arial Narrow" w:cs="Arial"/>
          <w:sz w:val="22"/>
          <w:szCs w:val="22"/>
        </w:rPr>
        <w:t>(30) jours</w:t>
      </w:r>
      <w:r w:rsidRPr="00230C15">
        <w:rPr>
          <w:rFonts w:ascii="Arial Narrow" w:hAnsi="Arial Narrow" w:cs="Arial"/>
          <w:spacing w:val="2"/>
          <w:sz w:val="22"/>
          <w:szCs w:val="22"/>
        </w:rPr>
        <w:t xml:space="preserve"> </w:t>
      </w:r>
      <w:r w:rsidRPr="00230C15">
        <w:rPr>
          <w:rFonts w:ascii="Arial Narrow" w:hAnsi="Arial Narrow" w:cs="Arial"/>
          <w:sz w:val="22"/>
          <w:szCs w:val="22"/>
        </w:rPr>
        <w:t>à</w:t>
      </w:r>
      <w:r w:rsidRPr="00230C15">
        <w:rPr>
          <w:rFonts w:ascii="Arial Narrow" w:hAnsi="Arial Narrow" w:cs="Arial"/>
          <w:spacing w:val="2"/>
          <w:sz w:val="22"/>
          <w:szCs w:val="22"/>
        </w:rPr>
        <w:t xml:space="preserve"> </w:t>
      </w:r>
      <w:r w:rsidRPr="00230C15">
        <w:rPr>
          <w:rFonts w:ascii="Arial Narrow" w:hAnsi="Arial Narrow" w:cs="Arial"/>
          <w:sz w:val="22"/>
          <w:szCs w:val="22"/>
        </w:rPr>
        <w:t>compter</w:t>
      </w:r>
      <w:r w:rsidRPr="00230C15">
        <w:rPr>
          <w:rFonts w:ascii="Arial Narrow" w:hAnsi="Arial Narrow" w:cs="Arial"/>
          <w:spacing w:val="2"/>
          <w:sz w:val="22"/>
          <w:szCs w:val="22"/>
        </w:rPr>
        <w:t xml:space="preserve"> </w:t>
      </w:r>
      <w:r w:rsidRPr="00230C15">
        <w:rPr>
          <w:rFonts w:ascii="Arial Narrow" w:hAnsi="Arial Narrow" w:cs="Arial"/>
          <w:sz w:val="22"/>
          <w:szCs w:val="22"/>
        </w:rPr>
        <w:t>de</w:t>
      </w:r>
      <w:r w:rsidRPr="00230C15">
        <w:rPr>
          <w:rFonts w:ascii="Arial Narrow" w:hAnsi="Arial Narrow" w:cs="Arial"/>
          <w:spacing w:val="2"/>
          <w:sz w:val="22"/>
          <w:szCs w:val="22"/>
        </w:rPr>
        <w:t xml:space="preserve"> </w:t>
      </w:r>
      <w:r w:rsidRPr="00230C15">
        <w:rPr>
          <w:rFonts w:ascii="Arial Narrow" w:hAnsi="Arial Narrow" w:cs="Arial"/>
          <w:sz w:val="22"/>
          <w:szCs w:val="22"/>
        </w:rPr>
        <w:t>la</w:t>
      </w:r>
      <w:r w:rsidRPr="00230C15">
        <w:rPr>
          <w:rFonts w:ascii="Arial Narrow" w:hAnsi="Arial Narrow" w:cs="Arial"/>
          <w:spacing w:val="2"/>
          <w:sz w:val="22"/>
          <w:szCs w:val="22"/>
        </w:rPr>
        <w:t xml:space="preserve"> </w:t>
      </w:r>
      <w:r w:rsidRPr="00230C15">
        <w:rPr>
          <w:rFonts w:ascii="Arial Narrow" w:hAnsi="Arial Narrow" w:cs="Arial"/>
          <w:sz w:val="22"/>
          <w:szCs w:val="22"/>
        </w:rPr>
        <w:t>date</w:t>
      </w:r>
      <w:r w:rsidRPr="00230C15">
        <w:rPr>
          <w:rFonts w:ascii="Arial Narrow" w:hAnsi="Arial Narrow" w:cs="Arial"/>
          <w:spacing w:val="2"/>
          <w:sz w:val="22"/>
          <w:szCs w:val="22"/>
        </w:rPr>
        <w:t xml:space="preserve"> </w:t>
      </w:r>
      <w:r w:rsidRPr="00230C15">
        <w:rPr>
          <w:rFonts w:ascii="Arial Narrow" w:hAnsi="Arial Narrow" w:cs="Arial"/>
          <w:sz w:val="22"/>
          <w:szCs w:val="22"/>
        </w:rPr>
        <w:t>de</w:t>
      </w:r>
      <w:r w:rsidRPr="00230C15">
        <w:rPr>
          <w:rFonts w:ascii="Arial Narrow" w:hAnsi="Arial Narrow" w:cs="Arial"/>
          <w:spacing w:val="2"/>
          <w:sz w:val="22"/>
          <w:szCs w:val="22"/>
        </w:rPr>
        <w:t xml:space="preserve"> </w:t>
      </w:r>
      <w:r w:rsidRPr="00230C15">
        <w:rPr>
          <w:rFonts w:ascii="Arial Narrow" w:hAnsi="Arial Narrow" w:cs="Arial"/>
          <w:sz w:val="22"/>
          <w:szCs w:val="22"/>
        </w:rPr>
        <w:t>réception</w:t>
      </w:r>
      <w:r w:rsidRPr="00230C15">
        <w:rPr>
          <w:rFonts w:ascii="Arial Narrow" w:hAnsi="Arial Narrow" w:cs="Arial"/>
          <w:spacing w:val="2"/>
          <w:sz w:val="22"/>
          <w:szCs w:val="22"/>
        </w:rPr>
        <w:t xml:space="preserve"> </w:t>
      </w:r>
      <w:r w:rsidRPr="00230C15">
        <w:rPr>
          <w:rFonts w:ascii="Arial Narrow" w:hAnsi="Arial Narrow" w:cs="Arial"/>
          <w:sz w:val="22"/>
          <w:szCs w:val="22"/>
        </w:rPr>
        <w:t>définitive</w:t>
      </w:r>
      <w:r w:rsidRPr="00230C15">
        <w:rPr>
          <w:rFonts w:ascii="Arial Narrow" w:hAnsi="Arial Narrow" w:cs="Arial"/>
          <w:spacing w:val="2"/>
          <w:sz w:val="22"/>
          <w:szCs w:val="22"/>
        </w:rPr>
        <w:t xml:space="preserve"> </w:t>
      </w:r>
      <w:r w:rsidRPr="00230C15">
        <w:rPr>
          <w:rFonts w:ascii="Arial Narrow" w:hAnsi="Arial Narrow" w:cs="Arial"/>
          <w:sz w:val="22"/>
          <w:szCs w:val="22"/>
        </w:rPr>
        <w:t>des</w:t>
      </w:r>
      <w:r w:rsidRPr="00230C15">
        <w:rPr>
          <w:rFonts w:ascii="Arial Narrow" w:hAnsi="Arial Narrow" w:cs="Arial"/>
          <w:spacing w:val="2"/>
          <w:sz w:val="22"/>
          <w:szCs w:val="22"/>
        </w:rPr>
        <w:t xml:space="preserve"> </w:t>
      </w:r>
      <w:r w:rsidRPr="00230C15">
        <w:rPr>
          <w:rFonts w:ascii="Arial Narrow" w:hAnsi="Arial Narrow" w:cs="Arial"/>
          <w:sz w:val="22"/>
          <w:szCs w:val="22"/>
        </w:rPr>
        <w:t>travaux,</w:t>
      </w:r>
      <w:r w:rsidRPr="00230C15">
        <w:rPr>
          <w:rFonts w:ascii="Arial Narrow" w:hAnsi="Arial Narrow" w:cs="Arial"/>
          <w:spacing w:val="2"/>
          <w:sz w:val="22"/>
          <w:szCs w:val="22"/>
        </w:rPr>
        <w:t xml:space="preserve"> </w:t>
      </w:r>
      <w:r w:rsidRPr="00230C15">
        <w:rPr>
          <w:rFonts w:ascii="Arial Narrow" w:hAnsi="Arial Narrow" w:cs="Arial"/>
          <w:sz w:val="22"/>
          <w:szCs w:val="22"/>
        </w:rPr>
        <w:t>et</w:t>
      </w:r>
      <w:r w:rsidRPr="00230C15">
        <w:rPr>
          <w:rFonts w:ascii="Arial Narrow" w:hAnsi="Arial Narrow" w:cs="Arial"/>
          <w:spacing w:val="2"/>
          <w:sz w:val="22"/>
          <w:szCs w:val="22"/>
        </w:rPr>
        <w:t xml:space="preserve"> </w:t>
      </w:r>
      <w:r w:rsidRPr="00230C15">
        <w:rPr>
          <w:rFonts w:ascii="Arial Narrow" w:hAnsi="Arial Narrow" w:cs="Arial"/>
          <w:sz w:val="22"/>
          <w:szCs w:val="22"/>
        </w:rPr>
        <w:t>sur</w:t>
      </w:r>
      <w:r w:rsidRPr="00230C15">
        <w:rPr>
          <w:rFonts w:ascii="Arial Narrow" w:hAnsi="Arial Narrow" w:cs="Arial"/>
          <w:spacing w:val="2"/>
          <w:sz w:val="22"/>
          <w:szCs w:val="22"/>
        </w:rPr>
        <w:t xml:space="preserve"> </w:t>
      </w:r>
      <w:r w:rsidRPr="00230C15">
        <w:rPr>
          <w:rFonts w:ascii="Arial Narrow" w:hAnsi="Arial Narrow" w:cs="Arial"/>
          <w:sz w:val="22"/>
          <w:szCs w:val="22"/>
        </w:rPr>
        <w:t>mainlevée</w:t>
      </w:r>
      <w:r w:rsidRPr="00230C15">
        <w:rPr>
          <w:rFonts w:ascii="Arial Narrow" w:hAnsi="Arial Narrow" w:cs="Arial"/>
          <w:spacing w:val="2"/>
          <w:sz w:val="22"/>
          <w:szCs w:val="22"/>
        </w:rPr>
        <w:t xml:space="preserve"> </w:t>
      </w:r>
      <w:r w:rsidRPr="00230C15">
        <w:rPr>
          <w:rFonts w:ascii="Arial Narrow" w:hAnsi="Arial Narrow" w:cs="Arial"/>
          <w:sz w:val="22"/>
          <w:szCs w:val="22"/>
        </w:rPr>
        <w:t>délivrée</w:t>
      </w:r>
      <w:r w:rsidRPr="00230C15">
        <w:rPr>
          <w:rFonts w:ascii="Arial Narrow" w:hAnsi="Arial Narrow" w:cs="Arial"/>
          <w:spacing w:val="2"/>
          <w:sz w:val="22"/>
          <w:szCs w:val="22"/>
        </w:rPr>
        <w:t xml:space="preserve"> </w:t>
      </w:r>
      <w:r w:rsidRPr="00230C15">
        <w:rPr>
          <w:rFonts w:ascii="Arial Narrow" w:hAnsi="Arial Narrow" w:cs="Arial"/>
          <w:sz w:val="22"/>
          <w:szCs w:val="22"/>
        </w:rPr>
        <w:t>par</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Maître d’Ouvrage ou au Maître d’Ouvrage Délégué.</w:t>
      </w:r>
    </w:p>
    <w:p w14:paraId="572BB7E1"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433A041C"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Toute</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paiement</w:t>
      </w:r>
      <w:r w:rsidRPr="00230C15">
        <w:rPr>
          <w:rFonts w:ascii="Arial Narrow" w:hAnsi="Arial Narrow" w:cs="Arial"/>
          <w:spacing w:val="6"/>
          <w:sz w:val="22"/>
          <w:szCs w:val="22"/>
        </w:rPr>
        <w:t xml:space="preserve"> </w:t>
      </w:r>
      <w:r w:rsidRPr="00230C15">
        <w:rPr>
          <w:rFonts w:ascii="Arial Narrow" w:hAnsi="Arial Narrow" w:cs="Arial"/>
          <w:sz w:val="22"/>
          <w:szCs w:val="22"/>
        </w:rPr>
        <w:t>formulée</w:t>
      </w:r>
      <w:r w:rsidRPr="00230C15">
        <w:rPr>
          <w:rFonts w:ascii="Arial Narrow" w:hAnsi="Arial Narrow" w:cs="Arial"/>
          <w:spacing w:val="6"/>
          <w:sz w:val="22"/>
          <w:szCs w:val="22"/>
        </w:rPr>
        <w:t xml:space="preserve"> </w:t>
      </w:r>
      <w:r w:rsidRPr="00230C15">
        <w:rPr>
          <w:rFonts w:ascii="Arial Narrow" w:hAnsi="Arial Narrow" w:cs="Arial"/>
          <w:sz w:val="22"/>
          <w:szCs w:val="22"/>
        </w:rPr>
        <w:t>par</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au</w:t>
      </w:r>
      <w:r w:rsidRPr="00230C15">
        <w:rPr>
          <w:rFonts w:ascii="Arial Narrow" w:hAnsi="Arial Narrow" w:cs="Arial"/>
          <w:spacing w:val="6"/>
          <w:sz w:val="22"/>
          <w:szCs w:val="22"/>
        </w:rPr>
        <w:t xml:space="preserve"> </w:t>
      </w:r>
      <w:r w:rsidRPr="00230C15">
        <w:rPr>
          <w:rFonts w:ascii="Arial Narrow" w:hAnsi="Arial Narrow" w:cs="Arial"/>
          <w:sz w:val="22"/>
          <w:szCs w:val="22"/>
        </w:rPr>
        <w:t>titre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la</w:t>
      </w:r>
      <w:r w:rsidRPr="00230C15">
        <w:rPr>
          <w:rFonts w:ascii="Arial Narrow" w:hAnsi="Arial Narrow" w:cs="Arial"/>
          <w:spacing w:val="6"/>
          <w:sz w:val="22"/>
          <w:szCs w:val="22"/>
        </w:rPr>
        <w:t xml:space="preserve"> </w:t>
      </w:r>
      <w:r w:rsidRPr="00230C15">
        <w:rPr>
          <w:rFonts w:ascii="Arial Narrow" w:hAnsi="Arial Narrow" w:cs="Arial"/>
          <w:sz w:val="22"/>
          <w:szCs w:val="22"/>
        </w:rPr>
        <w:t>présente</w:t>
      </w:r>
      <w:r w:rsidRPr="00230C15">
        <w:rPr>
          <w:rFonts w:ascii="Arial Narrow" w:hAnsi="Arial Narrow" w:cs="Arial"/>
          <w:spacing w:val="6"/>
          <w:sz w:val="22"/>
          <w:szCs w:val="22"/>
        </w:rPr>
        <w:t xml:space="preserve"> </w:t>
      </w:r>
      <w:r w:rsidRPr="00230C15">
        <w:rPr>
          <w:rFonts w:ascii="Arial Narrow" w:hAnsi="Arial Narrow" w:cs="Arial"/>
          <w:sz w:val="22"/>
          <w:szCs w:val="22"/>
        </w:rPr>
        <w:t>garantie</w:t>
      </w:r>
      <w:r w:rsidRPr="00230C15">
        <w:rPr>
          <w:rFonts w:ascii="Arial Narrow" w:hAnsi="Arial Narrow" w:cs="Arial"/>
          <w:spacing w:val="6"/>
          <w:sz w:val="22"/>
          <w:szCs w:val="22"/>
        </w:rPr>
        <w:t xml:space="preserve"> </w:t>
      </w:r>
      <w:r w:rsidRPr="00230C15">
        <w:rPr>
          <w:rFonts w:ascii="Arial Narrow" w:hAnsi="Arial Narrow" w:cs="Arial"/>
          <w:sz w:val="22"/>
          <w:szCs w:val="22"/>
        </w:rPr>
        <w:t>devra être</w:t>
      </w:r>
      <w:r w:rsidRPr="00230C15">
        <w:rPr>
          <w:rFonts w:ascii="Arial Narrow" w:hAnsi="Arial Narrow" w:cs="Arial"/>
          <w:spacing w:val="5"/>
          <w:sz w:val="22"/>
          <w:szCs w:val="22"/>
        </w:rPr>
        <w:t xml:space="preserve"> </w:t>
      </w:r>
      <w:r w:rsidRPr="00230C15">
        <w:rPr>
          <w:rFonts w:ascii="Arial Narrow" w:hAnsi="Arial Narrow" w:cs="Arial"/>
          <w:sz w:val="22"/>
          <w:szCs w:val="22"/>
        </w:rPr>
        <w:t>faite</w:t>
      </w:r>
      <w:r w:rsidRPr="00230C15">
        <w:rPr>
          <w:rFonts w:ascii="Arial Narrow" w:hAnsi="Arial Narrow" w:cs="Arial"/>
          <w:spacing w:val="5"/>
          <w:sz w:val="22"/>
          <w:szCs w:val="22"/>
        </w:rPr>
        <w:t xml:space="preserve"> </w:t>
      </w:r>
      <w:r w:rsidRPr="00230C15">
        <w:rPr>
          <w:rFonts w:ascii="Arial Narrow" w:hAnsi="Arial Narrow" w:cs="Arial"/>
          <w:sz w:val="22"/>
          <w:szCs w:val="22"/>
        </w:rPr>
        <w:t>par</w:t>
      </w:r>
      <w:r w:rsidRPr="00230C15">
        <w:rPr>
          <w:rFonts w:ascii="Arial Narrow" w:hAnsi="Arial Narrow" w:cs="Arial"/>
          <w:spacing w:val="5"/>
          <w:sz w:val="22"/>
          <w:szCs w:val="22"/>
        </w:rPr>
        <w:t xml:space="preserve"> </w:t>
      </w:r>
      <w:r w:rsidRPr="00230C15">
        <w:rPr>
          <w:rFonts w:ascii="Arial Narrow" w:hAnsi="Arial Narrow" w:cs="Arial"/>
          <w:sz w:val="22"/>
          <w:szCs w:val="22"/>
        </w:rPr>
        <w:t>lettre</w:t>
      </w:r>
      <w:r w:rsidRPr="00230C15">
        <w:rPr>
          <w:rFonts w:ascii="Arial Narrow" w:hAnsi="Arial Narrow" w:cs="Arial"/>
          <w:spacing w:val="5"/>
          <w:sz w:val="22"/>
          <w:szCs w:val="22"/>
        </w:rPr>
        <w:t xml:space="preserve"> </w:t>
      </w:r>
      <w:r w:rsidRPr="00230C15">
        <w:rPr>
          <w:rFonts w:ascii="Arial Narrow" w:hAnsi="Arial Narrow" w:cs="Arial"/>
          <w:sz w:val="22"/>
          <w:szCs w:val="22"/>
        </w:rPr>
        <w:t>recommandée</w:t>
      </w:r>
      <w:r w:rsidRPr="00230C15">
        <w:rPr>
          <w:rFonts w:ascii="Arial Narrow" w:hAnsi="Arial Narrow" w:cs="Arial"/>
          <w:spacing w:val="5"/>
          <w:sz w:val="22"/>
          <w:szCs w:val="22"/>
        </w:rPr>
        <w:t xml:space="preserve"> </w:t>
      </w:r>
      <w:r w:rsidRPr="00230C15">
        <w:rPr>
          <w:rFonts w:ascii="Arial Narrow" w:hAnsi="Arial Narrow" w:cs="Arial"/>
          <w:sz w:val="22"/>
          <w:szCs w:val="22"/>
        </w:rPr>
        <w:t>avec</w:t>
      </w:r>
      <w:r w:rsidRPr="00230C15">
        <w:rPr>
          <w:rFonts w:ascii="Arial Narrow" w:hAnsi="Arial Narrow" w:cs="Arial"/>
          <w:spacing w:val="5"/>
          <w:sz w:val="22"/>
          <w:szCs w:val="22"/>
        </w:rPr>
        <w:t xml:space="preserve"> </w:t>
      </w:r>
      <w:r w:rsidRPr="00230C15">
        <w:rPr>
          <w:rFonts w:ascii="Arial Narrow" w:hAnsi="Arial Narrow" w:cs="Arial"/>
          <w:sz w:val="22"/>
          <w:szCs w:val="22"/>
        </w:rPr>
        <w:t>accusé</w:t>
      </w:r>
      <w:r w:rsidRPr="00230C15">
        <w:rPr>
          <w:rFonts w:ascii="Arial Narrow" w:hAnsi="Arial Narrow" w:cs="Arial"/>
          <w:spacing w:val="5"/>
          <w:sz w:val="22"/>
          <w:szCs w:val="22"/>
        </w:rPr>
        <w:t xml:space="preserve"> </w:t>
      </w:r>
      <w:r w:rsidRPr="00230C15">
        <w:rPr>
          <w:rFonts w:ascii="Arial Narrow" w:hAnsi="Arial Narrow" w:cs="Arial"/>
          <w:sz w:val="22"/>
          <w:szCs w:val="22"/>
        </w:rPr>
        <w:t>de</w:t>
      </w:r>
      <w:r w:rsidRPr="00230C15">
        <w:rPr>
          <w:rFonts w:ascii="Arial Narrow" w:hAnsi="Arial Narrow" w:cs="Arial"/>
          <w:spacing w:val="5"/>
          <w:sz w:val="22"/>
          <w:szCs w:val="22"/>
        </w:rPr>
        <w:t xml:space="preserve"> </w:t>
      </w:r>
      <w:r w:rsidRPr="00230C15">
        <w:rPr>
          <w:rFonts w:ascii="Arial Narrow" w:hAnsi="Arial Narrow" w:cs="Arial"/>
          <w:sz w:val="22"/>
          <w:szCs w:val="22"/>
        </w:rPr>
        <w:t>réception,</w:t>
      </w:r>
      <w:r w:rsidRPr="00230C15">
        <w:rPr>
          <w:rFonts w:ascii="Arial Narrow" w:hAnsi="Arial Narrow" w:cs="Arial"/>
          <w:spacing w:val="5"/>
          <w:sz w:val="22"/>
          <w:szCs w:val="22"/>
        </w:rPr>
        <w:t xml:space="preserve"> </w:t>
      </w:r>
      <w:r w:rsidRPr="00230C15">
        <w:rPr>
          <w:rFonts w:ascii="Arial Narrow" w:hAnsi="Arial Narrow" w:cs="Arial"/>
          <w:sz w:val="22"/>
          <w:szCs w:val="22"/>
        </w:rPr>
        <w:t>parvenue</w:t>
      </w:r>
      <w:r w:rsidRPr="00230C15">
        <w:rPr>
          <w:rFonts w:ascii="Arial Narrow" w:hAnsi="Arial Narrow" w:cs="Arial"/>
          <w:spacing w:val="5"/>
          <w:sz w:val="22"/>
          <w:szCs w:val="22"/>
        </w:rPr>
        <w:t xml:space="preserve"> </w:t>
      </w:r>
      <w:r w:rsidRPr="00230C15">
        <w:rPr>
          <w:rFonts w:ascii="Arial Narrow" w:hAnsi="Arial Narrow" w:cs="Arial"/>
          <w:sz w:val="22"/>
          <w:szCs w:val="22"/>
        </w:rPr>
        <w:t>à</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banque</w:t>
      </w:r>
      <w:r w:rsidRPr="00230C15">
        <w:rPr>
          <w:rFonts w:ascii="Arial Narrow" w:hAnsi="Arial Narrow" w:cs="Arial"/>
          <w:spacing w:val="5"/>
          <w:sz w:val="22"/>
          <w:szCs w:val="22"/>
        </w:rPr>
        <w:t xml:space="preserve"> </w:t>
      </w:r>
      <w:r w:rsidRPr="00230C15">
        <w:rPr>
          <w:rFonts w:ascii="Arial Narrow" w:hAnsi="Arial Narrow" w:cs="Arial"/>
          <w:sz w:val="22"/>
          <w:szCs w:val="22"/>
        </w:rPr>
        <w:t>pendant</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p>
    <w:p w14:paraId="23BC8A0E" w14:textId="77777777" w:rsidR="007C7B7A" w:rsidRPr="00230C15" w:rsidRDefault="007C7B7A" w:rsidP="00230C15">
      <w:pPr>
        <w:widowControl w:val="0"/>
        <w:autoSpaceDE w:val="0"/>
        <w:spacing w:line="360" w:lineRule="auto"/>
        <w:ind w:right="-20"/>
        <w:jc w:val="both"/>
        <w:rPr>
          <w:rFonts w:ascii="Arial Narrow" w:hAnsi="Arial Narrow" w:cs="Arial"/>
          <w:sz w:val="22"/>
          <w:szCs w:val="22"/>
        </w:rPr>
      </w:pPr>
    </w:p>
    <w:p w14:paraId="1308F36F" w14:textId="2A5038E6"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La</w:t>
      </w:r>
      <w:r w:rsidRPr="00230C15">
        <w:rPr>
          <w:rFonts w:ascii="Arial Narrow" w:hAnsi="Arial Narrow" w:cs="Arial"/>
          <w:spacing w:val="12"/>
          <w:sz w:val="22"/>
          <w:szCs w:val="22"/>
        </w:rPr>
        <w:t xml:space="preserve"> </w:t>
      </w:r>
      <w:r w:rsidRPr="00230C15">
        <w:rPr>
          <w:rFonts w:ascii="Arial Narrow" w:hAnsi="Arial Narrow" w:cs="Arial"/>
          <w:sz w:val="22"/>
          <w:szCs w:val="22"/>
        </w:rPr>
        <w:t>présente</w:t>
      </w:r>
      <w:r w:rsidRPr="00230C15">
        <w:rPr>
          <w:rFonts w:ascii="Arial Narrow" w:hAnsi="Arial Narrow" w:cs="Arial"/>
          <w:spacing w:val="12"/>
          <w:sz w:val="22"/>
          <w:szCs w:val="22"/>
        </w:rPr>
        <w:t xml:space="preserve"> </w:t>
      </w:r>
      <w:r w:rsidRPr="00230C15">
        <w:rPr>
          <w:rFonts w:ascii="Arial Narrow" w:hAnsi="Arial Narrow" w:cs="Arial"/>
          <w:sz w:val="22"/>
          <w:szCs w:val="22"/>
        </w:rPr>
        <w:t>caution</w:t>
      </w:r>
      <w:r w:rsidRPr="00230C15">
        <w:rPr>
          <w:rFonts w:ascii="Arial Narrow" w:hAnsi="Arial Narrow" w:cs="Arial"/>
          <w:spacing w:val="12"/>
          <w:sz w:val="22"/>
          <w:szCs w:val="22"/>
        </w:rPr>
        <w:t xml:space="preserve"> </w:t>
      </w:r>
      <w:r w:rsidRPr="00230C15">
        <w:rPr>
          <w:rFonts w:ascii="Arial Narrow" w:hAnsi="Arial Narrow" w:cs="Arial"/>
          <w:sz w:val="22"/>
          <w:szCs w:val="22"/>
        </w:rPr>
        <w:t>est</w:t>
      </w:r>
      <w:r w:rsidRPr="00230C15">
        <w:rPr>
          <w:rFonts w:ascii="Arial Narrow" w:hAnsi="Arial Narrow" w:cs="Arial"/>
          <w:spacing w:val="12"/>
          <w:sz w:val="22"/>
          <w:szCs w:val="22"/>
        </w:rPr>
        <w:t xml:space="preserve"> </w:t>
      </w:r>
      <w:r w:rsidRPr="00230C15">
        <w:rPr>
          <w:rFonts w:ascii="Arial Narrow" w:hAnsi="Arial Narrow" w:cs="Arial"/>
          <w:sz w:val="22"/>
          <w:szCs w:val="22"/>
        </w:rPr>
        <w:t>soumise</w:t>
      </w:r>
      <w:r w:rsidRPr="00230C15">
        <w:rPr>
          <w:rFonts w:ascii="Arial Narrow" w:hAnsi="Arial Narrow" w:cs="Arial"/>
          <w:spacing w:val="12"/>
          <w:sz w:val="22"/>
          <w:szCs w:val="22"/>
        </w:rPr>
        <w:t xml:space="preserve"> </w:t>
      </w:r>
      <w:r w:rsidRPr="00230C15">
        <w:rPr>
          <w:rFonts w:ascii="Arial Narrow" w:hAnsi="Arial Narrow" w:cs="Arial"/>
          <w:sz w:val="22"/>
          <w:szCs w:val="22"/>
        </w:rPr>
        <w:t>pour</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12"/>
          <w:sz w:val="22"/>
          <w:szCs w:val="22"/>
        </w:rPr>
        <w:t xml:space="preserve"> </w:t>
      </w:r>
      <w:r w:rsidRPr="00230C15">
        <w:rPr>
          <w:rFonts w:ascii="Arial Narrow" w:hAnsi="Arial Narrow" w:cs="Arial"/>
          <w:sz w:val="22"/>
          <w:szCs w:val="22"/>
        </w:rPr>
        <w:t>et</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exécution</w:t>
      </w:r>
      <w:r w:rsidRPr="00230C15">
        <w:rPr>
          <w:rFonts w:ascii="Arial Narrow" w:hAnsi="Arial Narrow" w:cs="Arial"/>
          <w:spacing w:val="12"/>
          <w:sz w:val="22"/>
          <w:szCs w:val="22"/>
        </w:rPr>
        <w:t xml:space="preserve"> </w:t>
      </w:r>
      <w:r w:rsidRPr="00230C15">
        <w:rPr>
          <w:rFonts w:ascii="Arial Narrow" w:hAnsi="Arial Narrow" w:cs="Arial"/>
          <w:sz w:val="22"/>
          <w:szCs w:val="22"/>
        </w:rPr>
        <w:t>au</w:t>
      </w:r>
      <w:r w:rsidRPr="00230C15">
        <w:rPr>
          <w:rFonts w:ascii="Arial Narrow" w:hAnsi="Arial Narrow" w:cs="Arial"/>
          <w:spacing w:val="12"/>
          <w:sz w:val="22"/>
          <w:szCs w:val="22"/>
        </w:rPr>
        <w:t xml:space="preserve"> </w:t>
      </w:r>
      <w:r w:rsidRPr="00230C15">
        <w:rPr>
          <w:rFonts w:ascii="Arial Narrow" w:hAnsi="Arial Narrow" w:cs="Arial"/>
          <w:sz w:val="22"/>
          <w:szCs w:val="22"/>
        </w:rPr>
        <w:t>droit</w:t>
      </w:r>
      <w:r w:rsidRPr="00230C15">
        <w:rPr>
          <w:rFonts w:ascii="Arial Narrow" w:hAnsi="Arial Narrow" w:cs="Arial"/>
          <w:spacing w:val="12"/>
          <w:sz w:val="22"/>
          <w:szCs w:val="22"/>
        </w:rPr>
        <w:t xml:space="preserve"> </w:t>
      </w:r>
      <w:r w:rsidRPr="00230C15">
        <w:rPr>
          <w:rFonts w:ascii="Arial Narrow" w:hAnsi="Arial Narrow" w:cs="Arial"/>
          <w:sz w:val="22"/>
          <w:szCs w:val="22"/>
        </w:rPr>
        <w:t>camerounais.</w:t>
      </w:r>
      <w:r w:rsidRPr="00230C15">
        <w:rPr>
          <w:rFonts w:ascii="Arial Narrow" w:hAnsi="Arial Narrow" w:cs="Arial"/>
          <w:spacing w:val="12"/>
          <w:sz w:val="22"/>
          <w:szCs w:val="22"/>
        </w:rPr>
        <w:t xml:space="preserve"> </w:t>
      </w:r>
      <w:r w:rsidRPr="00230C15">
        <w:rPr>
          <w:rFonts w:ascii="Arial Narrow" w:hAnsi="Arial Narrow" w:cs="Arial"/>
          <w:sz w:val="22"/>
          <w:szCs w:val="22"/>
        </w:rPr>
        <w:t>Les tribunaux camerounais seront seuls compétents</w:t>
      </w:r>
      <w:r w:rsidRPr="00230C15">
        <w:rPr>
          <w:rFonts w:ascii="Arial Narrow" w:hAnsi="Arial Narrow" w:cs="Arial"/>
          <w:spacing w:val="-25"/>
          <w:sz w:val="22"/>
          <w:szCs w:val="22"/>
        </w:rPr>
        <w:t xml:space="preserve"> </w:t>
      </w:r>
      <w:r w:rsidRPr="00230C15">
        <w:rPr>
          <w:rFonts w:ascii="Arial Narrow" w:hAnsi="Arial Narrow" w:cs="Arial"/>
          <w:sz w:val="22"/>
          <w:szCs w:val="22"/>
        </w:rPr>
        <w:t>pour statuer</w:t>
      </w:r>
      <w:r w:rsidRPr="00230C15">
        <w:rPr>
          <w:rFonts w:ascii="Arial Narrow" w:hAnsi="Arial Narrow" w:cs="Arial"/>
          <w:spacing w:val="-25"/>
          <w:sz w:val="22"/>
          <w:szCs w:val="22"/>
        </w:rPr>
        <w:t xml:space="preserve"> </w:t>
      </w:r>
      <w:r w:rsidRPr="00230C15">
        <w:rPr>
          <w:rFonts w:ascii="Arial Narrow" w:hAnsi="Arial Narrow" w:cs="Arial"/>
          <w:sz w:val="22"/>
          <w:szCs w:val="22"/>
        </w:rPr>
        <w:t>sur tout</w:t>
      </w:r>
      <w:r w:rsidRPr="00230C15">
        <w:rPr>
          <w:rFonts w:ascii="Arial Narrow" w:hAnsi="Arial Narrow" w:cs="Arial"/>
          <w:spacing w:val="-25"/>
          <w:sz w:val="22"/>
          <w:szCs w:val="22"/>
        </w:rPr>
        <w:t xml:space="preserve"> </w:t>
      </w:r>
      <w:r w:rsidRPr="00230C15">
        <w:rPr>
          <w:rFonts w:ascii="Arial Narrow" w:hAnsi="Arial Narrow" w:cs="Arial"/>
          <w:sz w:val="22"/>
          <w:szCs w:val="22"/>
        </w:rPr>
        <w:t>ce qui concerne le</w:t>
      </w:r>
      <w:r w:rsidRPr="00230C15">
        <w:rPr>
          <w:rFonts w:ascii="Arial Narrow" w:hAnsi="Arial Narrow" w:cs="Arial"/>
          <w:spacing w:val="-25"/>
          <w:sz w:val="22"/>
          <w:szCs w:val="22"/>
        </w:rPr>
        <w:t xml:space="preserve"> </w:t>
      </w:r>
      <w:r w:rsidRPr="00230C15">
        <w:rPr>
          <w:rFonts w:ascii="Arial Narrow" w:hAnsi="Arial Narrow" w:cs="Arial"/>
          <w:sz w:val="22"/>
          <w:szCs w:val="22"/>
        </w:rPr>
        <w:t>présent 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596FB394" w14:textId="77777777" w:rsidR="007C7B7A" w:rsidRPr="00230C15" w:rsidRDefault="007C7B7A" w:rsidP="00230C15">
      <w:pPr>
        <w:widowControl w:val="0"/>
        <w:autoSpaceDE w:val="0"/>
        <w:spacing w:line="360" w:lineRule="auto"/>
        <w:ind w:left="5040" w:right="-20"/>
        <w:jc w:val="both"/>
        <w:rPr>
          <w:rFonts w:ascii="Arial Narrow" w:hAnsi="Arial Narrow"/>
        </w:rPr>
      </w:pPr>
      <w:r w:rsidRPr="00230C15">
        <w:rPr>
          <w:rFonts w:ascii="Arial Narrow" w:hAnsi="Arial Narrow" w:cs="Arial"/>
          <w:i/>
          <w:iCs/>
          <w:sz w:val="22"/>
          <w:szCs w:val="22"/>
        </w:rPr>
        <w:t>Signé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authentifié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par</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l’organisme financier</w:t>
      </w:r>
    </w:p>
    <w:p w14:paraId="2D490ED5" w14:textId="77777777" w:rsidR="007C7B7A" w:rsidRPr="00230C15" w:rsidRDefault="007C7B7A" w:rsidP="00230C15">
      <w:pPr>
        <w:widowControl w:val="0"/>
        <w:autoSpaceDE w:val="0"/>
        <w:spacing w:line="360" w:lineRule="auto"/>
        <w:ind w:left="5613" w:right="-20"/>
        <w:rPr>
          <w:rFonts w:ascii="Arial Narrow" w:hAnsi="Arial Narrow"/>
        </w:rPr>
      </w:pPr>
      <w:r w:rsidRPr="00230C15">
        <w:rPr>
          <w:rFonts w:ascii="Arial Narrow" w:hAnsi="Arial Narrow" w:cs="Arial"/>
          <w:i/>
          <w:iCs/>
          <w:sz w:val="22"/>
          <w:szCs w:val="22"/>
        </w:rPr>
        <w:t>à……………</w:t>
      </w:r>
      <w:r w:rsidRPr="00230C15">
        <w:rPr>
          <w:rFonts w:ascii="Arial Narrow" w:hAnsi="Arial Narrow" w:cs="Arial"/>
          <w:i/>
          <w:iCs/>
          <w:spacing w:val="-1"/>
          <w:sz w:val="22"/>
          <w:szCs w:val="22"/>
        </w:rPr>
        <w:t>.</w:t>
      </w:r>
      <w:r w:rsidRPr="00230C15">
        <w:rPr>
          <w:rFonts w:ascii="Arial Narrow" w:hAnsi="Arial Narrow" w:cs="Arial"/>
          <w:i/>
          <w:iCs/>
          <w:sz w:val="22"/>
          <w:szCs w:val="22"/>
        </w:rPr>
        <w: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p>
    <w:p w14:paraId="66CAC197" w14:textId="77777777" w:rsidR="007C7B7A" w:rsidRPr="00230C15" w:rsidRDefault="007C7B7A" w:rsidP="00230C15">
      <w:pPr>
        <w:widowControl w:val="0"/>
        <w:tabs>
          <w:tab w:val="left" w:pos="993"/>
          <w:tab w:val="left" w:pos="4536"/>
        </w:tabs>
        <w:autoSpaceDE w:val="0"/>
        <w:spacing w:line="360" w:lineRule="auto"/>
        <w:ind w:left="5613" w:right="-20"/>
        <w:rPr>
          <w:rFonts w:ascii="Arial Narrow" w:hAnsi="Arial Narrow" w:cs="Arial"/>
          <w:i/>
          <w:iCs/>
          <w:sz w:val="22"/>
          <w:szCs w:val="22"/>
        </w:rPr>
      </w:pPr>
    </w:p>
    <w:p w14:paraId="0B71B140" w14:textId="77777777" w:rsidR="007C7B7A" w:rsidRPr="00230C15" w:rsidRDefault="007C7B7A" w:rsidP="00230C15">
      <w:pPr>
        <w:widowControl w:val="0"/>
        <w:tabs>
          <w:tab w:val="left" w:pos="993"/>
          <w:tab w:val="left" w:pos="4536"/>
        </w:tabs>
        <w:autoSpaceDE w:val="0"/>
        <w:spacing w:line="360" w:lineRule="auto"/>
        <w:ind w:left="5613" w:right="-20"/>
        <w:rPr>
          <w:rFonts w:ascii="Arial Narrow" w:hAnsi="Arial Narrow"/>
        </w:rPr>
      </w:pPr>
      <w:r w:rsidRPr="00230C15">
        <w:rPr>
          <w:rFonts w:ascii="Arial Narrow" w:hAnsi="Arial Narrow" w:cs="Arial"/>
          <w:i/>
          <w:iCs/>
          <w:sz w:val="22"/>
          <w:szCs w:val="22"/>
        </w:rPr>
        <w:t>.[signature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l’Organisme financier]</w:t>
      </w:r>
    </w:p>
    <w:p w14:paraId="23A98D3D" w14:textId="15332F0E" w:rsidR="007C7B7A" w:rsidRPr="00230C15" w:rsidRDefault="007C7B7A" w:rsidP="00230C15">
      <w:pPr>
        <w:widowControl w:val="0"/>
        <w:autoSpaceDE w:val="0"/>
        <w:spacing w:before="94" w:line="360" w:lineRule="auto"/>
        <w:ind w:right="-20"/>
        <w:rPr>
          <w:rFonts w:ascii="Arial Narrow" w:hAnsi="Arial Narrow" w:cs="Arial"/>
          <w:i/>
          <w:iCs/>
          <w:w w:val="98"/>
          <w:sz w:val="22"/>
          <w:szCs w:val="22"/>
        </w:rPr>
      </w:pPr>
      <w:r w:rsidRPr="00230C15">
        <w:rPr>
          <w:rFonts w:ascii="Arial Narrow" w:hAnsi="Arial Narrow" w:cs="Arial"/>
          <w:i/>
          <w:iCs/>
          <w:w w:val="98"/>
          <w:position w:val="9"/>
          <w:sz w:val="22"/>
          <w:szCs w:val="22"/>
        </w:rPr>
        <w:t>(10)</w:t>
      </w:r>
      <w:r w:rsidR="004F2CFC" w:rsidRPr="00230C15">
        <w:rPr>
          <w:rFonts w:ascii="Arial Narrow" w:hAnsi="Arial Narrow" w:cs="Arial"/>
          <w:i/>
          <w:iCs/>
          <w:w w:val="98"/>
          <w:position w:val="9"/>
          <w:sz w:val="22"/>
          <w:szCs w:val="22"/>
        </w:rPr>
        <w:t xml:space="preserve"> </w:t>
      </w:r>
      <w:r w:rsidRPr="00230C15">
        <w:rPr>
          <w:rFonts w:ascii="Arial Narrow" w:hAnsi="Arial Narrow" w:cs="Arial"/>
          <w:i/>
          <w:iCs/>
          <w:w w:val="98"/>
          <w:sz w:val="22"/>
          <w:szCs w:val="22"/>
        </w:rPr>
        <w:t>Cas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où</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caution</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est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établie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une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fois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au</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démarrage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des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travaux</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et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couvre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totalité</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garantie,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soit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10%</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du</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marché.</w:t>
      </w:r>
    </w:p>
    <w:p w14:paraId="67A0DFEF" w14:textId="4215F30E" w:rsidR="008434DD" w:rsidRPr="00230C15" w:rsidRDefault="008434DD" w:rsidP="00230C15">
      <w:pPr>
        <w:widowControl w:val="0"/>
        <w:autoSpaceDE w:val="0"/>
        <w:spacing w:before="94" w:line="360" w:lineRule="auto"/>
        <w:ind w:right="-20"/>
        <w:rPr>
          <w:rFonts w:ascii="Arial Narrow" w:hAnsi="Arial Narrow" w:cs="Arial"/>
          <w:i/>
          <w:iCs/>
          <w:w w:val="98"/>
          <w:sz w:val="22"/>
          <w:szCs w:val="22"/>
        </w:rPr>
      </w:pPr>
    </w:p>
    <w:p w14:paraId="5F1A49F5" w14:textId="1CD6D31C" w:rsidR="008434DD" w:rsidRPr="00230C15" w:rsidRDefault="008434DD" w:rsidP="00230C15">
      <w:pPr>
        <w:widowControl w:val="0"/>
        <w:autoSpaceDE w:val="0"/>
        <w:spacing w:before="94" w:line="360" w:lineRule="auto"/>
        <w:ind w:right="-20"/>
        <w:rPr>
          <w:rFonts w:ascii="Arial Narrow" w:hAnsi="Arial Narrow" w:cs="Arial"/>
          <w:i/>
          <w:iCs/>
          <w:w w:val="98"/>
          <w:sz w:val="22"/>
          <w:szCs w:val="22"/>
        </w:rPr>
      </w:pPr>
    </w:p>
    <w:p w14:paraId="786D9C87" w14:textId="18C0C5C8" w:rsidR="008434DD" w:rsidRPr="00230C15" w:rsidRDefault="008434DD" w:rsidP="00230C15">
      <w:pPr>
        <w:suppressAutoHyphens w:val="0"/>
        <w:autoSpaceDN/>
        <w:textAlignment w:val="auto"/>
        <w:rPr>
          <w:rFonts w:ascii="Arial Narrow" w:hAnsi="Arial Narrow" w:cs="Arial"/>
          <w:i/>
          <w:iCs/>
          <w:w w:val="98"/>
          <w:sz w:val="22"/>
          <w:szCs w:val="22"/>
        </w:rPr>
      </w:pPr>
      <w:r w:rsidRPr="00230C15">
        <w:rPr>
          <w:rFonts w:ascii="Arial Narrow" w:hAnsi="Arial Narrow" w:cs="Arial"/>
          <w:i/>
          <w:iCs/>
          <w:w w:val="98"/>
          <w:sz w:val="22"/>
          <w:szCs w:val="22"/>
        </w:rPr>
        <w:br w:type="page"/>
      </w:r>
    </w:p>
    <w:p w14:paraId="4EEC472A" w14:textId="4662B992" w:rsidR="004F7EB4" w:rsidRPr="00D02F56" w:rsidRDefault="004F7EB4" w:rsidP="004F7EB4">
      <w:pPr>
        <w:widowControl w:val="0"/>
        <w:autoSpaceDE w:val="0"/>
        <w:spacing w:before="120" w:after="120" w:line="360" w:lineRule="auto"/>
        <w:jc w:val="both"/>
        <w:rPr>
          <w:rFonts w:ascii="Arial Narrow" w:hAnsi="Arial Narrow" w:cs="Arial"/>
          <w:b/>
          <w:bCs/>
          <w:caps/>
          <w:spacing w:val="36"/>
          <w:w w:val="80"/>
          <w:position w:val="-1"/>
          <w:sz w:val="32"/>
        </w:rPr>
      </w:pPr>
      <w:bookmarkStart w:id="576" w:name="_Toc157617479"/>
      <w:bookmarkStart w:id="577" w:name="_Toc530309776"/>
      <w:bookmarkStart w:id="578" w:name="_Toc97557134"/>
      <w:r w:rsidRPr="00D02F56">
        <w:rPr>
          <w:rFonts w:ascii="Arial Narrow" w:hAnsi="Arial Narrow" w:cs="Arial"/>
          <w:b/>
          <w:bCs/>
          <w:caps/>
          <w:spacing w:val="36"/>
          <w:w w:val="80"/>
          <w:position w:val="-1"/>
          <w:sz w:val="32"/>
          <w:highlight w:val="lightGray"/>
        </w:rPr>
        <w:lastRenderedPageBreak/>
        <w:t>Annexen°</w:t>
      </w:r>
      <w:r>
        <w:rPr>
          <w:rFonts w:ascii="Arial Narrow" w:hAnsi="Arial Narrow" w:cs="Arial"/>
          <w:b/>
          <w:bCs/>
          <w:caps/>
          <w:spacing w:val="36"/>
          <w:w w:val="80"/>
          <w:position w:val="-1"/>
          <w:sz w:val="32"/>
          <w:highlight w:val="lightGray"/>
        </w:rPr>
        <w:t>7</w:t>
      </w:r>
      <w:r w:rsidRPr="00D02F56">
        <w:rPr>
          <w:rFonts w:ascii="Arial Narrow" w:hAnsi="Arial Narrow" w:cs="Arial"/>
          <w:b/>
          <w:bCs/>
          <w:caps/>
          <w:spacing w:val="36"/>
          <w:w w:val="80"/>
          <w:position w:val="-1"/>
          <w:sz w:val="32"/>
          <w:highlight w:val="lightGray"/>
        </w:rPr>
        <w:t xml:space="preserve"> : </w:t>
      </w:r>
      <w:r w:rsidRPr="00D02F56">
        <w:rPr>
          <w:rFonts w:ascii="Arial Narrow" w:hAnsi="Arial Narrow" w:cs="Arial"/>
          <w:b/>
          <w:bCs/>
          <w:caps/>
          <w:spacing w:val="36"/>
          <w:w w:val="80"/>
          <w:position w:val="-1"/>
          <w:sz w:val="32"/>
        </w:rPr>
        <w:t>Lettre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soumission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la</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proposition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technique</w:t>
      </w:r>
      <w:bookmarkEnd w:id="576"/>
    </w:p>
    <w:p w14:paraId="5972EF1F"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294C6270" w14:textId="77777777" w:rsidR="004F7EB4" w:rsidRPr="000D7C7E" w:rsidRDefault="004F7EB4" w:rsidP="004F7EB4">
      <w:pPr>
        <w:widowControl w:val="0"/>
        <w:autoSpaceDE w:val="0"/>
        <w:adjustRightInd w:val="0"/>
        <w:spacing w:after="60" w:line="360" w:lineRule="auto"/>
        <w:ind w:left="8027" w:right="-20"/>
        <w:rPr>
          <w:rFonts w:ascii="Arial Narrow" w:hAnsi="Arial Narrow" w:cs="Arial"/>
        </w:rPr>
      </w:pPr>
      <w:r w:rsidRPr="000D7C7E">
        <w:rPr>
          <w:rFonts w:ascii="Arial Narrow" w:hAnsi="Arial Narrow" w:cs="Arial"/>
          <w:i/>
          <w:iCs/>
        </w:rPr>
        <w:t>[Lieu,</w:t>
      </w:r>
      <w:r w:rsidRPr="000D7C7E">
        <w:rPr>
          <w:rFonts w:ascii="Arial Narrow" w:hAnsi="Arial Narrow" w:cs="Arial"/>
          <w:i/>
          <w:iCs/>
          <w:spacing w:val="6"/>
        </w:rPr>
        <w:t xml:space="preserve"> </w:t>
      </w:r>
      <w:r w:rsidRPr="000D7C7E">
        <w:rPr>
          <w:rFonts w:ascii="Arial Narrow" w:hAnsi="Arial Narrow" w:cs="Arial"/>
          <w:i/>
          <w:iCs/>
        </w:rPr>
        <w:t>date]</w:t>
      </w:r>
    </w:p>
    <w:p w14:paraId="726924EC"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46BA6174" w14:textId="77777777" w:rsidR="004F7EB4" w:rsidRPr="000D7C7E" w:rsidRDefault="004F7EB4" w:rsidP="004F7EB4">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w:t>
      </w:r>
      <w:r w:rsidRPr="000D7C7E">
        <w:rPr>
          <w:rFonts w:ascii="Arial Narrow" w:hAnsi="Arial Narrow" w:cs="Arial"/>
          <w:spacing w:val="7"/>
        </w:rPr>
        <w:t xml:space="preserve"> </w:t>
      </w:r>
      <w:r w:rsidRPr="000D7C7E">
        <w:rPr>
          <w:rFonts w:ascii="Arial Narrow" w:hAnsi="Arial Narrow" w:cs="Arial"/>
          <w:i/>
          <w:iCs/>
        </w:rPr>
        <w:t>[Nom</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adresse</w:t>
      </w:r>
      <w:r w:rsidRPr="000D7C7E">
        <w:rPr>
          <w:rFonts w:ascii="Arial Narrow" w:hAnsi="Arial Narrow" w:cs="Arial"/>
          <w:i/>
          <w:iCs/>
          <w:spacing w:val="6"/>
        </w:rPr>
        <w:t xml:space="preserve"> du maître d’ouvrage </w:t>
      </w:r>
    </w:p>
    <w:p w14:paraId="77397262"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71E6123C" w14:textId="77777777" w:rsidR="004F7EB4" w:rsidRPr="000D7C7E" w:rsidRDefault="004F7EB4" w:rsidP="004F7EB4">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Madame/Monsieur,</w:t>
      </w:r>
    </w:p>
    <w:p w14:paraId="225672B9"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697BDE79"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5012BBCC"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Nous,</w:t>
      </w:r>
      <w:r w:rsidRPr="000D7C7E">
        <w:rPr>
          <w:rFonts w:ascii="Arial Narrow" w:hAnsi="Arial Narrow" w:cs="Arial"/>
          <w:spacing w:val="-1"/>
        </w:rPr>
        <w:t xml:space="preserve"> </w:t>
      </w:r>
      <w:r w:rsidRPr="000D7C7E">
        <w:rPr>
          <w:rFonts w:ascii="Arial Narrow" w:hAnsi="Arial Narrow" w:cs="Arial"/>
        </w:rPr>
        <w:t>soussignés, [titre à préciser],</w:t>
      </w:r>
      <w:r w:rsidRPr="000D7C7E">
        <w:rPr>
          <w:rFonts w:ascii="Arial Narrow" w:hAnsi="Arial Narrow" w:cs="Arial"/>
          <w:spacing w:val="-1"/>
        </w:rPr>
        <w:t xml:space="preserve"> </w:t>
      </w:r>
      <w:r w:rsidRPr="000D7C7E">
        <w:rPr>
          <w:rFonts w:ascii="Arial Narrow" w:hAnsi="Arial Narrow" w:cs="Arial"/>
        </w:rPr>
        <w:t>avons</w:t>
      </w:r>
      <w:r w:rsidRPr="000D7C7E">
        <w:rPr>
          <w:rFonts w:ascii="Arial Narrow" w:hAnsi="Arial Narrow" w:cs="Arial"/>
          <w:spacing w:val="-1"/>
        </w:rPr>
        <w:t xml:space="preserve"> </w:t>
      </w:r>
      <w:r w:rsidRPr="000D7C7E">
        <w:rPr>
          <w:rFonts w:ascii="Arial Narrow" w:hAnsi="Arial Narrow" w:cs="Arial"/>
        </w:rPr>
        <w:t>l’honneur, conformément à votre DAO N° …..du…..relatif à…….., de vous soumettre ci-joint, notre proposition technique pour la fourniture objet dudit DAO.</w:t>
      </w:r>
    </w:p>
    <w:p w14:paraId="79BB53E7"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Aussi, prenons-nous un ferme engagement pour le respect scrupuleux du contenu de ladite proposition technique, sous réserve des modifications éventuelles qui résulteraient des négociations du contrat.</w:t>
      </w:r>
    </w:p>
    <w:p w14:paraId="58867AF1"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p>
    <w:p w14:paraId="3A276749"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Veuillez</w:t>
      </w:r>
      <w:r w:rsidRPr="000D7C7E">
        <w:rPr>
          <w:rFonts w:ascii="Arial Narrow" w:hAnsi="Arial Narrow" w:cs="Arial"/>
          <w:spacing w:val="7"/>
        </w:rPr>
        <w:t xml:space="preserve"> </w:t>
      </w:r>
      <w:r w:rsidRPr="000D7C7E">
        <w:rPr>
          <w:rFonts w:ascii="Arial Narrow" w:hAnsi="Arial Narrow" w:cs="Arial"/>
        </w:rPr>
        <w:t>agréer,</w:t>
      </w:r>
      <w:r w:rsidRPr="000D7C7E">
        <w:rPr>
          <w:rFonts w:ascii="Arial Narrow" w:hAnsi="Arial Narrow" w:cs="Arial"/>
          <w:spacing w:val="7"/>
        </w:rPr>
        <w:t xml:space="preserve"> </w:t>
      </w:r>
      <w:r w:rsidRPr="000D7C7E">
        <w:rPr>
          <w:rFonts w:ascii="Arial Narrow" w:hAnsi="Arial Narrow" w:cs="Arial"/>
        </w:rPr>
        <w:t>Madame/Monsieur……………..,</w:t>
      </w:r>
      <w:r w:rsidRPr="000D7C7E">
        <w:rPr>
          <w:rFonts w:ascii="Arial Narrow" w:hAnsi="Arial Narrow" w:cs="Arial"/>
          <w:spacing w:val="7"/>
        </w:rPr>
        <w:t xml:space="preserve"> </w:t>
      </w:r>
      <w:r w:rsidRPr="000D7C7E">
        <w:rPr>
          <w:rFonts w:ascii="Arial Narrow" w:hAnsi="Arial Narrow" w:cs="Arial"/>
        </w:rPr>
        <w:t>l’expression de notre parfaite</w:t>
      </w:r>
      <w:r w:rsidRPr="000D7C7E">
        <w:rPr>
          <w:rFonts w:ascii="Arial Narrow" w:hAnsi="Arial Narrow" w:cs="Arial"/>
          <w:spacing w:val="7"/>
        </w:rPr>
        <w:t xml:space="preserve"> </w:t>
      </w:r>
      <w:r w:rsidRPr="000D7C7E">
        <w:rPr>
          <w:rFonts w:ascii="Arial Narrow" w:hAnsi="Arial Narrow" w:cs="Arial"/>
        </w:rPr>
        <w:t>considération./-</w:t>
      </w:r>
    </w:p>
    <w:p w14:paraId="14B23F67"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15370AC4" w14:textId="77777777" w:rsidR="004F7EB4" w:rsidRPr="000D7C7E" w:rsidRDefault="004F7EB4" w:rsidP="004F7EB4">
      <w:pPr>
        <w:widowControl w:val="0"/>
        <w:autoSpaceDE w:val="0"/>
        <w:adjustRightInd w:val="0"/>
        <w:spacing w:after="60" w:line="360" w:lineRule="auto"/>
        <w:ind w:left="4049" w:right="2834" w:hanging="457"/>
        <w:rPr>
          <w:rFonts w:ascii="Arial Narrow" w:hAnsi="Arial Narrow" w:cs="Arial"/>
        </w:rPr>
      </w:pPr>
      <w:r w:rsidRPr="000D7C7E">
        <w:rPr>
          <w:rFonts w:ascii="Arial Narrow" w:hAnsi="Arial Narrow" w:cs="Arial"/>
        </w:rPr>
        <w:t>Signature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Nom</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titre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signataire</w:t>
      </w:r>
      <w:r w:rsidRPr="000D7C7E">
        <w:rPr>
          <w:rFonts w:ascii="Arial Narrow" w:hAnsi="Arial Narrow" w:cs="Arial"/>
          <w:spacing w:val="7"/>
        </w:rPr>
        <w:t xml:space="preserve"> </w:t>
      </w:r>
      <w:r w:rsidRPr="000D7C7E">
        <w:rPr>
          <w:rFonts w:ascii="Arial Narrow" w:hAnsi="Arial Narrow" w:cs="Arial"/>
        </w:rPr>
        <w:t>:</w:t>
      </w:r>
    </w:p>
    <w:p w14:paraId="7BA4CB74" w14:textId="77777777" w:rsidR="004F7EB4" w:rsidRPr="00230C15" w:rsidRDefault="004F7EB4" w:rsidP="004F7EB4">
      <w:pPr>
        <w:widowControl w:val="0"/>
        <w:autoSpaceDE w:val="0"/>
        <w:spacing w:line="360" w:lineRule="auto"/>
        <w:jc w:val="both"/>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Adresse</w:t>
      </w:r>
    </w:p>
    <w:p w14:paraId="7C1E2190" w14:textId="77777777" w:rsidR="004F7EB4" w:rsidRDefault="004F7EB4" w:rsidP="004F7EB4">
      <w:pPr>
        <w:widowControl w:val="0"/>
        <w:autoSpaceDE w:val="0"/>
        <w:spacing w:line="360" w:lineRule="auto"/>
        <w:jc w:val="both"/>
        <w:rPr>
          <w:rFonts w:ascii="Arial Narrow" w:hAnsi="Arial Narrow" w:cs="Arial"/>
        </w:rPr>
      </w:pPr>
    </w:p>
    <w:p w14:paraId="4F1301BA" w14:textId="6E255A08" w:rsidR="004F7EB4" w:rsidRDefault="004F7EB4" w:rsidP="00463C26">
      <w:pPr>
        <w:pStyle w:val="DTAOtitre"/>
      </w:pPr>
    </w:p>
    <w:p w14:paraId="120D76F6" w14:textId="468692FB" w:rsidR="004C7E5D" w:rsidRDefault="004C7E5D" w:rsidP="004C7E5D">
      <w:pPr>
        <w:pStyle w:val="DTAOtitre"/>
        <w:jc w:val="left"/>
      </w:pPr>
    </w:p>
    <w:p w14:paraId="33C18D29" w14:textId="77777777" w:rsidR="000E58BA" w:rsidRDefault="000E58BA" w:rsidP="004C7E5D">
      <w:pPr>
        <w:pStyle w:val="DTAOtitre"/>
        <w:jc w:val="left"/>
      </w:pPr>
    </w:p>
    <w:p w14:paraId="7F98A5D8" w14:textId="4AEFAEDE" w:rsidR="00273DD0" w:rsidRPr="00230C15" w:rsidRDefault="00353DCC" w:rsidP="004C7E5D">
      <w:pPr>
        <w:pStyle w:val="DTAOtitre"/>
      </w:pPr>
      <w:r w:rsidRPr="00230C15">
        <w:lastRenderedPageBreak/>
        <w:t>Annexe</w:t>
      </w:r>
      <w:r w:rsidR="008169AF" w:rsidRPr="00230C15">
        <w:t xml:space="preserve"> </w:t>
      </w:r>
      <w:r w:rsidRPr="00230C15">
        <w:t xml:space="preserve">n° </w:t>
      </w:r>
      <w:r w:rsidR="004F7EB4">
        <w:t>8</w:t>
      </w:r>
      <w:r w:rsidR="004F2CFC" w:rsidRPr="00230C15">
        <w:t xml:space="preserve"> </w:t>
      </w:r>
      <w:r w:rsidRPr="00230C15">
        <w:t>:</w:t>
      </w:r>
      <w:r w:rsidR="008169AF" w:rsidRPr="00230C15">
        <w:t xml:space="preserve"> </w:t>
      </w:r>
      <w:r w:rsidR="004F7EB4">
        <w:t xml:space="preserve">MODELE DE </w:t>
      </w:r>
      <w:r w:rsidRPr="00230C15">
        <w:t>Cadre</w:t>
      </w:r>
      <w:r w:rsidR="008169AF" w:rsidRPr="00230C15">
        <w:t xml:space="preserve"> </w:t>
      </w:r>
      <w:r w:rsidRPr="00230C15">
        <w:t>du</w:t>
      </w:r>
      <w:r w:rsidR="008169AF" w:rsidRPr="00230C15">
        <w:t xml:space="preserve"> </w:t>
      </w:r>
      <w:r w:rsidRPr="00230C15">
        <w:t>planning</w:t>
      </w:r>
      <w:bookmarkEnd w:id="577"/>
      <w:bookmarkEnd w:id="578"/>
    </w:p>
    <w:p w14:paraId="2EF5C3A8" w14:textId="77777777" w:rsidR="008169AF" w:rsidRPr="00230C15" w:rsidRDefault="008169AF" w:rsidP="00230C15">
      <w:pPr>
        <w:pStyle w:val="Titre2"/>
        <w:spacing w:line="360" w:lineRule="auto"/>
        <w:rPr>
          <w:rFonts w:ascii="Arial Narrow" w:hAnsi="Arial Narrow"/>
          <w:sz w:val="32"/>
        </w:rPr>
      </w:pPr>
      <w:bookmarkStart w:id="579" w:name="_Toc529986297"/>
      <w:bookmarkStart w:id="580" w:name="_Toc530307558"/>
      <w:bookmarkStart w:id="581" w:name="_Toc530309777"/>
      <w:bookmarkStart w:id="582" w:name="_Toc97557135"/>
      <w:r w:rsidRPr="00230C15">
        <w:rPr>
          <w:rFonts w:ascii="Arial Narrow" w:hAnsi="Arial Narrow" w:cs="Arial"/>
          <w:b w:val="0"/>
          <w:bCs w:val="0"/>
          <w:sz w:val="32"/>
        </w:rPr>
        <w:t>Note sur la présentation des plannings</w:t>
      </w:r>
      <w:bookmarkEnd w:id="579"/>
      <w:bookmarkEnd w:id="580"/>
      <w:bookmarkEnd w:id="581"/>
      <w:bookmarkEnd w:id="582"/>
    </w:p>
    <w:p w14:paraId="6EEEDF4E"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Les quantités, les rendements journaliers, la durée d’exécution des travaux et les ralentissements voire, les interruptions, devront ressortir clairement des plannings.</w:t>
      </w:r>
    </w:p>
    <w:p w14:paraId="5CF9AA2C" w14:textId="77777777" w:rsidR="008169AF" w:rsidRPr="00230C15" w:rsidRDefault="008169AF" w:rsidP="00230C15">
      <w:pPr>
        <w:widowControl w:val="0"/>
        <w:autoSpaceDE w:val="0"/>
        <w:spacing w:line="360" w:lineRule="auto"/>
        <w:jc w:val="both"/>
        <w:rPr>
          <w:rFonts w:ascii="Arial Narrow" w:hAnsi="Arial Narrow" w:cs="Arial"/>
        </w:rPr>
      </w:pPr>
    </w:p>
    <w:p w14:paraId="7102371E"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 xml:space="preserve">Le planning financier qui découle du planning des travaux devra indiquer mois par mois, les </w:t>
      </w:r>
      <w:r w:rsidRPr="00230C15">
        <w:rPr>
          <w:rFonts w:ascii="Arial Narrow" w:hAnsi="Arial Narrow" w:cs="Arial"/>
          <w:spacing w:val="-26"/>
        </w:rPr>
        <w:t xml:space="preserve">et </w:t>
      </w:r>
      <w:r w:rsidRPr="00230C15">
        <w:rPr>
          <w:rFonts w:ascii="Arial Narrow" w:hAnsi="Arial Narrow" w:cs="Arial"/>
        </w:rPr>
        <w:t>montants prévisionnels des décomptes de travaux par poste et cumulés, en tenant compte de l’incidence des saisons de pluies, pour la solution de base et éventuellement la solution variante.</w:t>
      </w:r>
    </w:p>
    <w:p w14:paraId="720F3AEB" w14:textId="3C720F1D" w:rsidR="008169AF" w:rsidRPr="00230C15" w:rsidRDefault="008169AF" w:rsidP="00230C15">
      <w:pPr>
        <w:widowControl w:val="0"/>
        <w:autoSpaceDE w:val="0"/>
        <w:spacing w:line="360" w:lineRule="auto"/>
        <w:jc w:val="both"/>
        <w:rPr>
          <w:rFonts w:ascii="Arial Narrow" w:hAnsi="Arial Narrow" w:cs="Arial"/>
        </w:rPr>
      </w:pPr>
    </w:p>
    <w:p w14:paraId="4D544D78" w14:textId="77777777" w:rsidR="008169AF" w:rsidRPr="00230C15" w:rsidRDefault="008169AF" w:rsidP="00230C15">
      <w:pPr>
        <w:widowControl w:val="0"/>
        <w:autoSpaceDE w:val="0"/>
        <w:spacing w:line="360" w:lineRule="auto"/>
        <w:jc w:val="both"/>
        <w:rPr>
          <w:rFonts w:ascii="Arial Narrow" w:hAnsi="Arial Narrow" w:cs="Arial"/>
          <w:i/>
        </w:rPr>
      </w:pPr>
      <w:r w:rsidRPr="00230C15">
        <w:rPr>
          <w:rFonts w:ascii="Arial Narrow" w:hAnsi="Arial Narrow" w:cs="Arial"/>
          <w:i/>
        </w:rPr>
        <w:t>[Les cadres des plannings à préparer et insérer dans le Dossier d’Appel d’Offres par le Maître d’Ouvrage]</w:t>
      </w:r>
    </w:p>
    <w:p w14:paraId="2F36EEA3" w14:textId="47EF2825" w:rsidR="004C7E5D" w:rsidRDefault="004C7E5D" w:rsidP="004C7E5D">
      <w:pPr>
        <w:widowControl w:val="0"/>
        <w:autoSpaceDE w:val="0"/>
        <w:spacing w:before="120" w:after="120" w:line="360" w:lineRule="auto"/>
        <w:ind w:right="-6"/>
        <w:rPr>
          <w:rFonts w:ascii="Arial Narrow" w:hAnsi="Arial Narrow" w:cs="Arial"/>
        </w:rPr>
      </w:pPr>
      <w:bookmarkStart w:id="583" w:name="_Toc156822352"/>
      <w:bookmarkStart w:id="584" w:name="_Toc156822793"/>
      <w:bookmarkStart w:id="585" w:name="_Toc156825461"/>
      <w:bookmarkStart w:id="586" w:name="_Toc156826483"/>
      <w:bookmarkStart w:id="587" w:name="_Toc156853937"/>
      <w:bookmarkStart w:id="588" w:name="_Toc156855437"/>
    </w:p>
    <w:p w14:paraId="6E6D6BB3" w14:textId="1CFC8E08" w:rsidR="004C7E5D" w:rsidRPr="00225F12" w:rsidRDefault="004C7E5D" w:rsidP="004C7E5D">
      <w:pPr>
        <w:widowControl w:val="0"/>
        <w:autoSpaceDE w:val="0"/>
        <w:spacing w:before="120" w:after="120" w:line="360" w:lineRule="auto"/>
        <w:ind w:right="-6"/>
        <w:rPr>
          <w:rFonts w:ascii="Arial Narrow" w:hAnsi="Arial Narrow" w:cs="Arial"/>
          <w:b/>
          <w:bCs/>
          <w:caps/>
          <w:color w:val="000000" w:themeColor="text1"/>
          <w:spacing w:val="36"/>
          <w:w w:val="80"/>
          <w:position w:val="-1"/>
          <w:sz w:val="32"/>
        </w:rPr>
      </w:pPr>
      <w:bookmarkStart w:id="589" w:name="_Hlk163136133"/>
      <w:r w:rsidRPr="003A4594">
        <w:rPr>
          <w:rFonts w:ascii="Arial Narrow" w:hAnsi="Arial Narrow" w:cs="Arial"/>
          <w:b/>
          <w:bCs/>
          <w:caps/>
          <w:color w:val="000000"/>
          <w:spacing w:val="36"/>
          <w:w w:val="80"/>
          <w:position w:val="-1"/>
          <w:sz w:val="32"/>
        </w:rPr>
        <w:t xml:space="preserve"> </w:t>
      </w:r>
      <w:r>
        <w:rPr>
          <w:rFonts w:ascii="Arial Narrow" w:hAnsi="Arial Narrow" w:cs="Arial"/>
          <w:b/>
          <w:bCs/>
          <w:caps/>
          <w:color w:val="000000" w:themeColor="text1"/>
          <w:spacing w:val="36"/>
          <w:w w:val="80"/>
          <w:position w:val="-1"/>
          <w:sz w:val="32"/>
        </w:rPr>
        <w:t>CALENDRIER</w:t>
      </w:r>
      <w:r w:rsidRPr="00225F12">
        <w:rPr>
          <w:rFonts w:ascii="Arial Narrow" w:hAnsi="Arial Narrow" w:cs="Arial"/>
          <w:b/>
          <w:bCs/>
          <w:caps/>
          <w:color w:val="000000" w:themeColor="text1"/>
          <w:spacing w:val="36"/>
          <w:w w:val="80"/>
          <w:position w:val="-1"/>
          <w:sz w:val="32"/>
        </w:rPr>
        <w:t xml:space="preserve"> des activités (programme de travail)</w:t>
      </w:r>
      <w:bookmarkEnd w:id="583"/>
      <w:bookmarkEnd w:id="584"/>
      <w:bookmarkEnd w:id="585"/>
      <w:bookmarkEnd w:id="586"/>
      <w:bookmarkEnd w:id="587"/>
      <w:bookmarkEnd w:id="588"/>
    </w:p>
    <w:p w14:paraId="76C99F0C" w14:textId="77777777" w:rsidR="004C7E5D" w:rsidRPr="004C7E5D" w:rsidRDefault="004C7E5D" w:rsidP="004C7E5D">
      <w:pPr>
        <w:widowControl w:val="0"/>
        <w:autoSpaceDE w:val="0"/>
        <w:adjustRightInd w:val="0"/>
        <w:spacing w:before="60" w:after="60" w:line="360" w:lineRule="auto"/>
        <w:rPr>
          <w:rFonts w:ascii="Arial Narrow" w:hAnsi="Arial Narrow" w:cs="Arial"/>
          <w:sz w:val="8"/>
        </w:rPr>
      </w:pPr>
    </w:p>
    <w:p w14:paraId="2FE7744A" w14:textId="77777777" w:rsidR="004C7E5D" w:rsidRPr="00225F12" w:rsidRDefault="004C7E5D" w:rsidP="004C7E5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t>A. Préciser</w:t>
      </w:r>
      <w:r w:rsidRPr="00225F12">
        <w:rPr>
          <w:rFonts w:ascii="Arial Narrow" w:hAnsi="Arial Narrow" w:cs="Arial"/>
          <w:b/>
          <w:bCs/>
          <w:spacing w:val="7"/>
        </w:rPr>
        <w:t xml:space="preserve"> </w:t>
      </w:r>
      <w:r w:rsidRPr="00225F12">
        <w:rPr>
          <w:rFonts w:ascii="Arial Narrow" w:hAnsi="Arial Narrow" w:cs="Arial"/>
          <w:b/>
          <w:bCs/>
        </w:rPr>
        <w:t>la</w:t>
      </w:r>
      <w:r w:rsidRPr="00225F12">
        <w:rPr>
          <w:rFonts w:ascii="Arial Narrow" w:hAnsi="Arial Narrow" w:cs="Arial"/>
          <w:b/>
          <w:bCs/>
          <w:spacing w:val="7"/>
        </w:rPr>
        <w:t xml:space="preserve"> </w:t>
      </w:r>
      <w:r w:rsidRPr="00225F12">
        <w:rPr>
          <w:rFonts w:ascii="Arial Narrow" w:hAnsi="Arial Narrow" w:cs="Arial"/>
          <w:b/>
          <w:bCs/>
        </w:rPr>
        <w:t>nature</w:t>
      </w:r>
      <w:r w:rsidRPr="00225F12">
        <w:rPr>
          <w:rFonts w:ascii="Arial Narrow" w:hAnsi="Arial Narrow" w:cs="Arial"/>
          <w:b/>
          <w:bCs/>
          <w:spacing w:val="7"/>
        </w:rPr>
        <w:t xml:space="preserve"> </w:t>
      </w:r>
      <w:r w:rsidRPr="00225F12">
        <w:rPr>
          <w:rFonts w:ascii="Arial Narrow" w:hAnsi="Arial Narrow" w:cs="Arial"/>
          <w:b/>
          <w:bCs/>
        </w:rPr>
        <w:t>de</w:t>
      </w:r>
      <w:r w:rsidRPr="00225F12">
        <w:rPr>
          <w:rFonts w:ascii="Arial Narrow" w:hAnsi="Arial Narrow" w:cs="Arial"/>
          <w:b/>
          <w:bCs/>
          <w:spacing w:val="7"/>
        </w:rPr>
        <w:t xml:space="preserve"> </w:t>
      </w:r>
      <w:r w:rsidRPr="00225F12">
        <w:rPr>
          <w:rFonts w:ascii="Arial Narrow" w:hAnsi="Arial Narrow" w:cs="Arial"/>
          <w:b/>
          <w:bCs/>
        </w:rPr>
        <w:t>l’activité</w:t>
      </w:r>
    </w:p>
    <w:p w14:paraId="5D650822" w14:textId="77777777" w:rsidR="004C7E5D" w:rsidRPr="004C7E5D" w:rsidRDefault="004C7E5D" w:rsidP="004C7E5D">
      <w:pPr>
        <w:widowControl w:val="0"/>
        <w:autoSpaceDE w:val="0"/>
        <w:adjustRightInd w:val="0"/>
        <w:spacing w:before="60" w:after="60" w:line="360" w:lineRule="auto"/>
        <w:ind w:left="142"/>
        <w:rPr>
          <w:rFonts w:ascii="Arial Narrow" w:hAnsi="Arial Narrow"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25F12"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25F12" w:rsidRDefault="004C7E5D" w:rsidP="00DE46B0">
            <w:pPr>
              <w:widowControl w:val="0"/>
              <w:autoSpaceDE w:val="0"/>
              <w:adjustRightInd w:val="0"/>
              <w:spacing w:before="60" w:after="60" w:line="360" w:lineRule="auto"/>
              <w:ind w:left="985" w:right="-20"/>
              <w:rPr>
                <w:rFonts w:ascii="Arial Narrow" w:hAnsi="Arial Narrow"/>
              </w:rPr>
            </w:pPr>
            <w:r w:rsidRPr="00225F12">
              <w:rPr>
                <w:rFonts w:ascii="Arial Narrow" w:hAnsi="Arial Narrow" w:cs="Arial"/>
                <w:i/>
                <w:iCs/>
              </w:rPr>
              <w:t>[Mois ou semaines</w:t>
            </w:r>
            <w:r w:rsidRPr="00225F12">
              <w:rPr>
                <w:rFonts w:ascii="Arial Narrow" w:hAnsi="Arial Narrow" w:cs="Arial"/>
                <w:i/>
                <w:iCs/>
                <w:spacing w:val="6"/>
              </w:rPr>
              <w:t xml:space="preserve"> </w:t>
            </w:r>
            <w:r w:rsidRPr="00225F12">
              <w:rPr>
                <w:rFonts w:ascii="Arial Narrow" w:hAnsi="Arial Narrow" w:cs="Arial"/>
                <w:i/>
                <w:iCs/>
              </w:rPr>
              <w:t>à</w:t>
            </w:r>
            <w:r w:rsidRPr="00225F12">
              <w:rPr>
                <w:rFonts w:ascii="Arial Narrow" w:hAnsi="Arial Narrow" w:cs="Arial"/>
                <w:i/>
                <w:iCs/>
                <w:spacing w:val="6"/>
              </w:rPr>
              <w:t xml:space="preserve"> </w:t>
            </w:r>
            <w:r w:rsidRPr="00225F12">
              <w:rPr>
                <w:rFonts w:ascii="Arial Narrow" w:hAnsi="Arial Narrow" w:cs="Arial"/>
                <w:i/>
                <w:iCs/>
              </w:rPr>
              <w:t>compter</w:t>
            </w:r>
            <w:r w:rsidRPr="00225F12">
              <w:rPr>
                <w:rFonts w:ascii="Arial Narrow" w:hAnsi="Arial Narrow" w:cs="Arial"/>
                <w:i/>
                <w:iCs/>
                <w:spacing w:val="6"/>
              </w:rPr>
              <w:t xml:space="preserve"> </w:t>
            </w:r>
            <w:r w:rsidRPr="00225F12">
              <w:rPr>
                <w:rFonts w:ascii="Arial Narrow" w:hAnsi="Arial Narrow" w:cs="Arial"/>
                <w:i/>
                <w:iCs/>
              </w:rPr>
              <w:t>du</w:t>
            </w:r>
            <w:r w:rsidRPr="00225F12">
              <w:rPr>
                <w:rFonts w:ascii="Arial Narrow" w:hAnsi="Arial Narrow" w:cs="Arial"/>
                <w:i/>
                <w:iCs/>
                <w:spacing w:val="6"/>
              </w:rPr>
              <w:t xml:space="preserve"> </w:t>
            </w:r>
            <w:r w:rsidRPr="00225F12">
              <w:rPr>
                <w:rFonts w:ascii="Arial Narrow" w:hAnsi="Arial Narrow" w:cs="Arial"/>
                <w:i/>
                <w:iCs/>
              </w:rPr>
              <w:t>début</w:t>
            </w:r>
            <w:r w:rsidRPr="00225F12">
              <w:rPr>
                <w:rFonts w:ascii="Arial Narrow" w:hAnsi="Arial Narrow" w:cs="Arial"/>
                <w:i/>
                <w:iCs/>
                <w:spacing w:val="6"/>
              </w:rPr>
              <w:t xml:space="preserve"> </w:t>
            </w:r>
            <w:r w:rsidRPr="00225F12">
              <w:rPr>
                <w:rFonts w:ascii="Arial Narrow" w:hAnsi="Arial Narrow" w:cs="Arial"/>
                <w:i/>
                <w:iCs/>
              </w:rPr>
              <w:t>de</w:t>
            </w:r>
            <w:r w:rsidRPr="00225F12">
              <w:rPr>
                <w:rFonts w:ascii="Arial Narrow" w:hAnsi="Arial Narrow" w:cs="Arial"/>
                <w:i/>
                <w:iCs/>
                <w:spacing w:val="6"/>
              </w:rPr>
              <w:t xml:space="preserve"> </w:t>
            </w:r>
            <w:r w:rsidRPr="00225F12">
              <w:rPr>
                <w:rFonts w:ascii="Arial Narrow" w:hAnsi="Arial Narrow" w:cs="Arial"/>
                <w:i/>
                <w:iCs/>
              </w:rPr>
              <w:t>la</w:t>
            </w:r>
            <w:r w:rsidRPr="00225F12">
              <w:rPr>
                <w:rFonts w:ascii="Arial Narrow" w:hAnsi="Arial Narrow" w:cs="Arial"/>
                <w:i/>
                <w:iCs/>
                <w:spacing w:val="6"/>
              </w:rPr>
              <w:t xml:space="preserve"> </w:t>
            </w:r>
            <w:r w:rsidRPr="00225F12">
              <w:rPr>
                <w:rFonts w:ascii="Arial Narrow" w:hAnsi="Arial Narrow" w:cs="Arial"/>
                <w:i/>
                <w:iCs/>
              </w:rPr>
              <w:t>mission]</w:t>
            </w:r>
          </w:p>
        </w:tc>
      </w:tr>
      <w:tr w:rsidR="004C7E5D" w:rsidRPr="00225F12"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56074483" w14:textId="77777777" w:rsidR="004C7E5D" w:rsidRPr="00225F12" w:rsidRDefault="004C7E5D" w:rsidP="00DE46B0">
            <w:pPr>
              <w:widowControl w:val="0"/>
              <w:autoSpaceDE w:val="0"/>
              <w:adjustRightInd w:val="0"/>
              <w:spacing w:before="60" w:after="60" w:line="360" w:lineRule="auto"/>
              <w:ind w:left="112" w:right="-20"/>
              <w:rPr>
                <w:rFonts w:ascii="Arial Narrow" w:hAnsi="Arial Narrow"/>
              </w:rPr>
            </w:pPr>
            <w:r w:rsidRPr="00225F12">
              <w:rPr>
                <w:rFonts w:ascii="Arial Narrow" w:hAnsi="Arial Narrow" w:cs="Arial"/>
                <w:position w:val="-9"/>
              </w:rPr>
              <w:t>1</w:t>
            </w:r>
            <w:r w:rsidRPr="00225F12">
              <w:rPr>
                <w:rFonts w:ascii="Arial Narrow" w:hAnsi="Arial Narrow"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6EFFEA84" w14:textId="77777777" w:rsidR="004C7E5D" w:rsidRPr="00225F12" w:rsidRDefault="004C7E5D" w:rsidP="00DE46B0">
            <w:pPr>
              <w:widowControl w:val="0"/>
              <w:autoSpaceDE w:val="0"/>
              <w:adjustRightInd w:val="0"/>
              <w:spacing w:before="60" w:after="60" w:line="360" w:lineRule="auto"/>
              <w:ind w:left="145" w:right="-20"/>
              <w:rPr>
                <w:rFonts w:ascii="Arial Narrow" w:hAnsi="Arial Narrow"/>
              </w:rPr>
            </w:pPr>
            <w:r w:rsidRPr="00225F12">
              <w:rPr>
                <w:rFonts w:ascii="Arial Narrow" w:hAnsi="Arial Narrow" w:cs="Arial"/>
                <w:position w:val="-9"/>
              </w:rPr>
              <w:t>2</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7E2E8B5D" w14:textId="77777777" w:rsidR="004C7E5D" w:rsidRPr="00225F12" w:rsidRDefault="004C7E5D" w:rsidP="00DE46B0">
            <w:pPr>
              <w:widowControl w:val="0"/>
              <w:autoSpaceDE w:val="0"/>
              <w:adjustRightInd w:val="0"/>
              <w:spacing w:before="60" w:after="60" w:line="360" w:lineRule="auto"/>
              <w:ind w:left="79" w:right="-20"/>
              <w:rPr>
                <w:rFonts w:ascii="Arial Narrow" w:hAnsi="Arial Narrow"/>
              </w:rPr>
            </w:pPr>
            <w:r w:rsidRPr="00225F12">
              <w:rPr>
                <w:rFonts w:ascii="Arial Narrow" w:hAnsi="Arial Narrow" w:cs="Arial"/>
                <w:position w:val="-9"/>
              </w:rPr>
              <w:t>3</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17B0F0E2" w14:textId="77777777" w:rsidR="004C7E5D" w:rsidRPr="00225F12" w:rsidRDefault="004C7E5D" w:rsidP="00DE46B0">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4</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2B559A6" w14:textId="77777777" w:rsidR="004C7E5D" w:rsidRPr="00225F12" w:rsidRDefault="004C7E5D" w:rsidP="00DE46B0">
            <w:pPr>
              <w:widowControl w:val="0"/>
              <w:autoSpaceDE w:val="0"/>
              <w:adjustRightInd w:val="0"/>
              <w:spacing w:before="60" w:after="60" w:line="360" w:lineRule="auto"/>
              <w:ind w:left="65" w:right="-20"/>
              <w:rPr>
                <w:rFonts w:ascii="Arial Narrow" w:hAnsi="Arial Narrow"/>
              </w:rPr>
            </w:pPr>
            <w:r w:rsidRPr="00225F12">
              <w:rPr>
                <w:rFonts w:ascii="Arial Narrow" w:hAnsi="Arial Narrow" w:cs="Arial"/>
                <w:position w:val="-9"/>
              </w:rPr>
              <w:t>5</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2C04C9E8" w14:textId="77777777" w:rsidR="004C7E5D" w:rsidRPr="00225F12" w:rsidRDefault="004C7E5D" w:rsidP="00DE46B0">
            <w:pPr>
              <w:widowControl w:val="0"/>
              <w:autoSpaceDE w:val="0"/>
              <w:adjustRightInd w:val="0"/>
              <w:spacing w:before="60" w:after="60" w:line="360" w:lineRule="auto"/>
              <w:ind w:left="109" w:right="-20"/>
              <w:rPr>
                <w:rFonts w:ascii="Arial Narrow" w:hAnsi="Arial Narrow"/>
              </w:rPr>
            </w:pPr>
            <w:r w:rsidRPr="00225F12">
              <w:rPr>
                <w:rFonts w:ascii="Arial Narrow" w:hAnsi="Arial Narrow" w:cs="Arial"/>
                <w:position w:val="-9"/>
              </w:rPr>
              <w:t>6</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1B0738CD" w14:textId="77777777" w:rsidR="004C7E5D" w:rsidRPr="00225F12" w:rsidRDefault="004C7E5D" w:rsidP="00DE46B0">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7</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40ED522C" w14:textId="77777777" w:rsidR="004C7E5D" w:rsidRPr="00225F12" w:rsidRDefault="004C7E5D" w:rsidP="00DE46B0">
            <w:pPr>
              <w:widowControl w:val="0"/>
              <w:autoSpaceDE w:val="0"/>
              <w:adjustRightInd w:val="0"/>
              <w:spacing w:before="60" w:after="60" w:line="360" w:lineRule="auto"/>
              <w:ind w:left="95" w:right="-20"/>
              <w:rPr>
                <w:rFonts w:ascii="Arial Narrow" w:hAnsi="Arial Narrow"/>
              </w:rPr>
            </w:pPr>
            <w:r w:rsidRPr="00225F12">
              <w:rPr>
                <w:rFonts w:ascii="Arial Narrow" w:hAnsi="Arial Narrow" w:cs="Arial"/>
                <w:position w:val="-9"/>
              </w:rPr>
              <w:t>8</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3DBC890" w14:textId="77777777" w:rsidR="004C7E5D" w:rsidRPr="00225F12" w:rsidRDefault="004C7E5D" w:rsidP="00DE46B0">
            <w:pPr>
              <w:widowControl w:val="0"/>
              <w:autoSpaceDE w:val="0"/>
              <w:adjustRightInd w:val="0"/>
              <w:spacing w:before="60" w:after="60" w:line="360" w:lineRule="auto"/>
              <w:ind w:left="99" w:right="-20"/>
              <w:rPr>
                <w:rFonts w:ascii="Arial Narrow" w:hAnsi="Arial Narrow"/>
              </w:rPr>
            </w:pPr>
            <w:r w:rsidRPr="00225F12">
              <w:rPr>
                <w:rFonts w:ascii="Arial Narrow" w:hAnsi="Arial Narrow" w:cs="Arial"/>
                <w:position w:val="-9"/>
              </w:rPr>
              <w:t>9</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459F2226" w14:textId="77777777" w:rsidR="004C7E5D" w:rsidRPr="00225F12" w:rsidRDefault="004C7E5D" w:rsidP="00DE46B0">
            <w:pPr>
              <w:widowControl w:val="0"/>
              <w:autoSpaceDE w:val="0"/>
              <w:adjustRightInd w:val="0"/>
              <w:spacing w:before="60" w:after="60" w:line="360" w:lineRule="auto"/>
              <w:ind w:left="35" w:right="-20"/>
              <w:rPr>
                <w:rFonts w:ascii="Arial Narrow" w:hAnsi="Arial Narrow"/>
              </w:rPr>
            </w:pPr>
            <w:r w:rsidRPr="00225F12">
              <w:rPr>
                <w:rFonts w:ascii="Arial Narrow" w:hAnsi="Arial Narrow" w:cs="Arial"/>
              </w:rPr>
              <w:t>10</w:t>
            </w:r>
            <w:r w:rsidRPr="00225F12">
              <w:rPr>
                <w:rFonts w:ascii="Arial Narrow" w:hAnsi="Arial Narrow"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710EB49" w14:textId="77777777" w:rsidR="004C7E5D" w:rsidRPr="00225F12" w:rsidRDefault="004C7E5D" w:rsidP="00DE46B0">
            <w:pPr>
              <w:widowControl w:val="0"/>
              <w:autoSpaceDE w:val="0"/>
              <w:adjustRightInd w:val="0"/>
              <w:spacing w:before="60" w:after="60" w:line="360" w:lineRule="auto"/>
              <w:ind w:left="59" w:right="-25"/>
              <w:rPr>
                <w:rFonts w:ascii="Arial Narrow" w:hAnsi="Arial Narrow"/>
              </w:rPr>
            </w:pPr>
            <w:r w:rsidRPr="00225F12">
              <w:rPr>
                <w:rFonts w:ascii="Arial Narrow" w:hAnsi="Arial Narrow" w:cs="Arial"/>
              </w:rPr>
              <w:t>11</w:t>
            </w:r>
            <w:r w:rsidRPr="00225F12">
              <w:rPr>
                <w:rFonts w:ascii="Arial Narrow" w:hAnsi="Arial Narrow"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072C9AFF" w14:textId="77777777" w:rsidR="004C7E5D" w:rsidRPr="00225F12" w:rsidRDefault="004C7E5D" w:rsidP="00DE46B0">
            <w:pPr>
              <w:widowControl w:val="0"/>
              <w:autoSpaceDE w:val="0"/>
              <w:adjustRightInd w:val="0"/>
              <w:spacing w:before="60" w:after="60" w:line="360" w:lineRule="auto"/>
              <w:ind w:left="29" w:right="-20"/>
              <w:rPr>
                <w:rFonts w:ascii="Arial Narrow" w:hAnsi="Arial Narrow"/>
              </w:rPr>
            </w:pPr>
            <w:r w:rsidRPr="00225F12">
              <w:rPr>
                <w:rFonts w:ascii="Arial Narrow" w:hAnsi="Arial Narrow" w:cs="Arial"/>
              </w:rPr>
              <w:t>12</w:t>
            </w:r>
            <w:r w:rsidRPr="00225F12">
              <w:rPr>
                <w:rFonts w:ascii="Arial Narrow" w:hAnsi="Arial Narrow"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B8613B" w:rsidRDefault="004C7E5D" w:rsidP="00DE46B0">
            <w:pPr>
              <w:widowControl w:val="0"/>
              <w:autoSpaceDE w:val="0"/>
              <w:adjustRightInd w:val="0"/>
              <w:spacing w:before="60" w:after="60" w:line="360" w:lineRule="auto"/>
              <w:rPr>
                <w:rFonts w:ascii="Arial Narrow" w:hAnsi="Arial Narrow"/>
              </w:rPr>
            </w:pPr>
          </w:p>
          <w:p w14:paraId="350672A4" w14:textId="77777777" w:rsidR="004C7E5D" w:rsidRPr="00B8613B" w:rsidRDefault="004C7E5D" w:rsidP="00DE46B0">
            <w:pPr>
              <w:widowControl w:val="0"/>
              <w:autoSpaceDE w:val="0"/>
              <w:adjustRightInd w:val="0"/>
              <w:spacing w:before="60" w:after="60" w:line="360" w:lineRule="auto"/>
              <w:ind w:left="20" w:right="-20"/>
              <w:rPr>
                <w:rFonts w:ascii="Arial Narrow" w:hAnsi="Arial Narrow"/>
              </w:rPr>
            </w:pPr>
            <w:r w:rsidRPr="00B8613B">
              <w:rPr>
                <w:rFonts w:ascii="Arial Narrow" w:hAnsi="Arial Narrow" w:cs="Arial"/>
              </w:rPr>
              <w:t>Activité</w:t>
            </w:r>
            <w:r w:rsidRPr="00B8613B">
              <w:rPr>
                <w:rFonts w:ascii="Arial Narrow" w:hAnsi="Arial Narrow" w:cs="Arial"/>
                <w:spacing w:val="7"/>
              </w:rPr>
              <w:t xml:space="preserve"> </w:t>
            </w:r>
            <w:r w:rsidRPr="00B8613B">
              <w:rPr>
                <w:rFonts w:ascii="Arial Narrow" w:hAnsi="Arial Narrow"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25F12"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Default="00AB0120" w:rsidP="004C7E5D">
      <w:pPr>
        <w:widowControl w:val="0"/>
        <w:autoSpaceDE w:val="0"/>
        <w:adjustRightInd w:val="0"/>
        <w:spacing w:before="60" w:after="60" w:line="360" w:lineRule="auto"/>
        <w:rPr>
          <w:rFonts w:ascii="Arial Narrow" w:hAnsi="Arial Narrow" w:cs="Arial"/>
        </w:rPr>
      </w:pPr>
      <w:r>
        <w:rPr>
          <w:rFonts w:ascii="Arial Narrow" w:hAnsi="Arial Narrow" w:cs="Arial"/>
        </w:rPr>
        <w:t>*</w:t>
      </w:r>
    </w:p>
    <w:p w14:paraId="16BC51CE" w14:textId="77777777" w:rsidR="004C7E5D" w:rsidRPr="00225F12" w:rsidRDefault="004C7E5D" w:rsidP="004C7E5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lastRenderedPageBreak/>
        <w:t>B. Achèvement</w:t>
      </w:r>
      <w:r w:rsidRPr="00225F12">
        <w:rPr>
          <w:rFonts w:ascii="Arial Narrow" w:hAnsi="Arial Narrow" w:cs="Arial"/>
          <w:b/>
          <w:bCs/>
          <w:spacing w:val="7"/>
        </w:rPr>
        <w:t xml:space="preserve"> </w:t>
      </w:r>
      <w:r w:rsidRPr="00225F12">
        <w:rPr>
          <w:rFonts w:ascii="Arial Narrow" w:hAnsi="Arial Narrow" w:cs="Arial"/>
          <w:b/>
          <w:bCs/>
        </w:rPr>
        <w:t>et</w:t>
      </w:r>
      <w:r w:rsidRPr="00225F12">
        <w:rPr>
          <w:rFonts w:ascii="Arial Narrow" w:hAnsi="Arial Narrow" w:cs="Arial"/>
          <w:b/>
          <w:bCs/>
          <w:spacing w:val="7"/>
        </w:rPr>
        <w:t xml:space="preserve"> </w:t>
      </w:r>
      <w:r w:rsidRPr="00225F12">
        <w:rPr>
          <w:rFonts w:ascii="Arial Narrow" w:hAnsi="Arial Narrow" w:cs="Arial"/>
          <w:b/>
          <w:bCs/>
        </w:rPr>
        <w:t>soumission</w:t>
      </w:r>
      <w:r w:rsidRPr="00225F12">
        <w:rPr>
          <w:rFonts w:ascii="Arial Narrow" w:hAnsi="Arial Narrow" w:cs="Arial"/>
          <w:b/>
          <w:bCs/>
          <w:spacing w:val="7"/>
        </w:rPr>
        <w:t xml:space="preserve"> </w:t>
      </w:r>
      <w:r w:rsidRPr="00225F12">
        <w:rPr>
          <w:rFonts w:ascii="Arial Narrow" w:hAnsi="Arial Narrow" w:cs="Arial"/>
          <w:b/>
          <w:bCs/>
        </w:rPr>
        <w:t>des</w:t>
      </w:r>
      <w:r w:rsidRPr="00225F12">
        <w:rPr>
          <w:rFonts w:ascii="Arial Narrow" w:hAnsi="Arial Narrow" w:cs="Arial"/>
          <w:b/>
          <w:bCs/>
          <w:spacing w:val="7"/>
        </w:rPr>
        <w:t xml:space="preserve"> </w:t>
      </w:r>
      <w:r w:rsidRPr="00225F12">
        <w:rPr>
          <w:rFonts w:ascii="Arial Narrow" w:hAnsi="Arial Narrow" w:cs="Arial"/>
          <w:b/>
          <w:bCs/>
        </w:rPr>
        <w:t>rapports</w:t>
      </w:r>
    </w:p>
    <w:p w14:paraId="519B1258" w14:textId="77777777" w:rsidR="004C7E5D" w:rsidRPr="004C7E5D" w:rsidRDefault="004C7E5D" w:rsidP="004C7E5D">
      <w:pPr>
        <w:widowControl w:val="0"/>
        <w:autoSpaceDE w:val="0"/>
        <w:adjustRightInd w:val="0"/>
        <w:spacing w:before="60" w:after="60" w:line="360" w:lineRule="auto"/>
        <w:rPr>
          <w:rFonts w:ascii="Arial Narrow" w:hAnsi="Arial Narrow"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25F12"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25F12" w:rsidRDefault="004C7E5D" w:rsidP="00DE46B0">
            <w:pPr>
              <w:widowControl w:val="0"/>
              <w:autoSpaceDE w:val="0"/>
              <w:adjustRightInd w:val="0"/>
              <w:spacing w:before="60" w:after="60" w:line="360" w:lineRule="auto"/>
              <w:ind w:left="257" w:right="-20"/>
              <w:rPr>
                <w:rFonts w:ascii="Arial Narrow" w:hAnsi="Arial Narrow"/>
              </w:rPr>
            </w:pPr>
            <w:r w:rsidRPr="00225F12">
              <w:rPr>
                <w:rFonts w:ascii="Arial Narrow" w:hAnsi="Arial Narrow" w:cs="Arial"/>
              </w:rPr>
              <w:t>Date</w:t>
            </w:r>
          </w:p>
        </w:tc>
      </w:tr>
      <w:tr w:rsidR="004C7E5D" w:rsidRPr="00225F12"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1.</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25F12" w:rsidRDefault="004C7E5D" w:rsidP="00DE46B0">
            <w:pPr>
              <w:widowControl w:val="0"/>
              <w:autoSpaceDE w:val="0"/>
              <w:adjustRightInd w:val="0"/>
              <w:spacing w:before="60" w:after="60" w:line="360" w:lineRule="auto"/>
              <w:ind w:left="947" w:right="1032" w:hanging="399"/>
              <w:jc w:val="center"/>
              <w:rPr>
                <w:rFonts w:ascii="Arial Narrow" w:hAnsi="Arial Narrow" w:cs="Arial"/>
              </w:rPr>
            </w:pPr>
            <w:r w:rsidRPr="00225F12">
              <w:rPr>
                <w:rFonts w:ascii="Arial Narrow" w:hAnsi="Arial Narrow" w:cs="Arial"/>
              </w:rPr>
              <w:t>2.</w:t>
            </w:r>
            <w:r w:rsidRPr="00225F12">
              <w:rPr>
                <w:rFonts w:ascii="Arial Narrow" w:hAnsi="Arial Narrow" w:cs="Arial"/>
                <w:spacing w:val="7"/>
              </w:rPr>
              <w:t xml:space="preserve"> </w:t>
            </w: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d’avancement a.</w:t>
            </w:r>
            <w:r w:rsidRPr="00225F12">
              <w:rPr>
                <w:rFonts w:ascii="Arial Narrow" w:hAnsi="Arial Narrow" w:cs="Arial"/>
                <w:spacing w:val="7"/>
              </w:rPr>
              <w:t xml:space="preserve"> </w:t>
            </w:r>
            <w:r w:rsidRPr="00225F12">
              <w:rPr>
                <w:rFonts w:ascii="Arial Narrow" w:hAnsi="Arial Narrow" w:cs="Arial"/>
              </w:rPr>
              <w:t>Premier</w:t>
            </w:r>
            <w:r w:rsidRPr="00225F12">
              <w:rPr>
                <w:rFonts w:ascii="Arial Narrow" w:hAnsi="Arial Narrow" w:cs="Arial"/>
                <w:spacing w:val="7"/>
              </w:rPr>
              <w:t xml:space="preserve"> </w:t>
            </w:r>
            <w:r w:rsidRPr="00225F12">
              <w:rPr>
                <w:rFonts w:ascii="Arial Narrow" w:hAnsi="Arial Narrow" w:cs="Arial"/>
              </w:rPr>
              <w:t>rapport d’avancement</w:t>
            </w:r>
          </w:p>
          <w:p w14:paraId="2A392697" w14:textId="77777777" w:rsidR="004C7E5D" w:rsidRPr="00225F12" w:rsidRDefault="004C7E5D" w:rsidP="00DE46B0">
            <w:pPr>
              <w:widowControl w:val="0"/>
              <w:autoSpaceDE w:val="0"/>
              <w:adjustRightInd w:val="0"/>
              <w:spacing w:before="60" w:after="60" w:line="360" w:lineRule="auto"/>
              <w:ind w:left="1513" w:right="1005" w:hanging="293"/>
              <w:rPr>
                <w:rFonts w:ascii="Arial Narrow" w:hAnsi="Arial Narrow"/>
              </w:rPr>
            </w:pPr>
            <w:r w:rsidRPr="00225F12">
              <w:rPr>
                <w:rFonts w:ascii="Arial Narrow" w:hAnsi="Arial Narrow" w:cs="Arial"/>
              </w:rPr>
              <w:t>b.</w:t>
            </w:r>
            <w:r w:rsidRPr="00225F12">
              <w:rPr>
                <w:rFonts w:ascii="Arial Narrow" w:hAnsi="Arial Narrow" w:cs="Arial"/>
                <w:spacing w:val="7"/>
              </w:rPr>
              <w:t xml:space="preserve"> </w:t>
            </w:r>
            <w:r w:rsidRPr="00225F12">
              <w:rPr>
                <w:rFonts w:ascii="Arial Narrow" w:hAnsi="Arial Narrow" w:cs="Arial"/>
              </w:rPr>
              <w:t>Deuxième</w:t>
            </w:r>
            <w:r w:rsidRPr="00225F12">
              <w:rPr>
                <w:rFonts w:ascii="Arial Narrow" w:hAnsi="Arial Narrow" w:cs="Arial"/>
                <w:spacing w:val="7"/>
              </w:rPr>
              <w:t xml:space="preserve"> </w:t>
            </w:r>
            <w:r w:rsidRPr="00225F12">
              <w:rPr>
                <w:rFonts w:ascii="Arial Narrow" w:hAnsi="Arial Narrow"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3.</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4.</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25F12" w:rsidRDefault="004C7E5D" w:rsidP="00DE46B0">
            <w:pPr>
              <w:widowControl w:val="0"/>
              <w:autoSpaceDE w:val="0"/>
              <w:adjustRightInd w:val="0"/>
              <w:spacing w:before="60" w:after="60" w:line="360" w:lineRule="auto"/>
              <w:rPr>
                <w:rFonts w:ascii="Arial Narrow" w:hAnsi="Arial Narrow"/>
              </w:rPr>
            </w:pPr>
          </w:p>
        </w:tc>
      </w:tr>
    </w:tbl>
    <w:p w14:paraId="2CDD087D" w14:textId="4C602A65" w:rsidR="004C7E5D" w:rsidRDefault="004C7E5D" w:rsidP="004C7E5D">
      <w:pPr>
        <w:widowControl w:val="0"/>
        <w:autoSpaceDE w:val="0"/>
        <w:adjustRightInd w:val="0"/>
        <w:spacing w:before="60" w:after="60" w:line="360" w:lineRule="auto"/>
        <w:rPr>
          <w:rFonts w:ascii="Arial Narrow" w:hAnsi="Arial Narrow"/>
        </w:rPr>
      </w:pPr>
    </w:p>
    <w:p w14:paraId="204751B7" w14:textId="34B0AED7" w:rsidR="00AB0120" w:rsidRDefault="00AB0120" w:rsidP="004C7E5D">
      <w:pPr>
        <w:widowControl w:val="0"/>
        <w:autoSpaceDE w:val="0"/>
        <w:adjustRightInd w:val="0"/>
        <w:spacing w:before="60" w:after="60" w:line="360" w:lineRule="auto"/>
        <w:rPr>
          <w:rFonts w:ascii="Arial Narrow" w:hAnsi="Arial Narrow"/>
        </w:rPr>
      </w:pPr>
    </w:p>
    <w:p w14:paraId="7930313D" w14:textId="1BCF06BF" w:rsidR="00AB0120" w:rsidRDefault="00AB0120" w:rsidP="004C7E5D">
      <w:pPr>
        <w:widowControl w:val="0"/>
        <w:autoSpaceDE w:val="0"/>
        <w:adjustRightInd w:val="0"/>
        <w:spacing w:before="60" w:after="60" w:line="360" w:lineRule="auto"/>
        <w:rPr>
          <w:rFonts w:ascii="Arial Narrow" w:hAnsi="Arial Narrow"/>
        </w:rPr>
      </w:pPr>
    </w:p>
    <w:p w14:paraId="70428D26" w14:textId="6964A568" w:rsidR="00AB0120" w:rsidRDefault="00AB0120" w:rsidP="004C7E5D">
      <w:pPr>
        <w:widowControl w:val="0"/>
        <w:autoSpaceDE w:val="0"/>
        <w:adjustRightInd w:val="0"/>
        <w:spacing w:before="60" w:after="60" w:line="360" w:lineRule="auto"/>
        <w:rPr>
          <w:rFonts w:ascii="Arial Narrow" w:hAnsi="Arial Narrow"/>
        </w:rPr>
      </w:pPr>
    </w:p>
    <w:p w14:paraId="552A6617" w14:textId="7A38013E" w:rsidR="00AB0120" w:rsidRDefault="00AB0120" w:rsidP="004C7E5D">
      <w:pPr>
        <w:widowControl w:val="0"/>
        <w:autoSpaceDE w:val="0"/>
        <w:adjustRightInd w:val="0"/>
        <w:spacing w:before="60" w:after="60" w:line="360" w:lineRule="auto"/>
        <w:rPr>
          <w:rFonts w:ascii="Arial Narrow" w:hAnsi="Arial Narrow"/>
        </w:rPr>
      </w:pPr>
    </w:p>
    <w:p w14:paraId="51948FBF" w14:textId="557FF2DD" w:rsidR="00AB0120" w:rsidRDefault="00AB0120" w:rsidP="004C7E5D">
      <w:pPr>
        <w:widowControl w:val="0"/>
        <w:autoSpaceDE w:val="0"/>
        <w:adjustRightInd w:val="0"/>
        <w:spacing w:before="60" w:after="60" w:line="360" w:lineRule="auto"/>
        <w:rPr>
          <w:rFonts w:ascii="Arial Narrow" w:hAnsi="Arial Narrow"/>
        </w:rPr>
      </w:pPr>
    </w:p>
    <w:p w14:paraId="2894E559" w14:textId="6873616E" w:rsidR="00AB0120" w:rsidRDefault="00AB0120" w:rsidP="004C7E5D">
      <w:pPr>
        <w:widowControl w:val="0"/>
        <w:autoSpaceDE w:val="0"/>
        <w:adjustRightInd w:val="0"/>
        <w:spacing w:before="60" w:after="60" w:line="360" w:lineRule="auto"/>
        <w:rPr>
          <w:rFonts w:ascii="Arial Narrow" w:hAnsi="Arial Narrow"/>
        </w:rPr>
      </w:pPr>
    </w:p>
    <w:p w14:paraId="2D6DA95B" w14:textId="5FFE9265" w:rsidR="00AB0120" w:rsidRDefault="00AB0120" w:rsidP="004C7E5D">
      <w:pPr>
        <w:widowControl w:val="0"/>
        <w:autoSpaceDE w:val="0"/>
        <w:adjustRightInd w:val="0"/>
        <w:spacing w:before="60" w:after="60" w:line="360" w:lineRule="auto"/>
        <w:rPr>
          <w:rFonts w:ascii="Arial Narrow" w:hAnsi="Arial Narrow"/>
        </w:rPr>
      </w:pPr>
    </w:p>
    <w:p w14:paraId="44431391" w14:textId="093B7D06" w:rsidR="000E58BA" w:rsidRDefault="000E58BA" w:rsidP="004C7E5D">
      <w:pPr>
        <w:widowControl w:val="0"/>
        <w:autoSpaceDE w:val="0"/>
        <w:adjustRightInd w:val="0"/>
        <w:spacing w:before="60" w:after="60" w:line="360" w:lineRule="auto"/>
        <w:rPr>
          <w:rFonts w:ascii="Arial Narrow" w:hAnsi="Arial Narrow"/>
        </w:rPr>
      </w:pPr>
    </w:p>
    <w:p w14:paraId="4A37F29F" w14:textId="0933B3BD" w:rsidR="000E58BA" w:rsidRDefault="000E58BA" w:rsidP="004C7E5D">
      <w:pPr>
        <w:widowControl w:val="0"/>
        <w:autoSpaceDE w:val="0"/>
        <w:adjustRightInd w:val="0"/>
        <w:spacing w:before="60" w:after="60" w:line="360" w:lineRule="auto"/>
        <w:rPr>
          <w:rFonts w:ascii="Arial Narrow" w:hAnsi="Arial Narrow"/>
        </w:rPr>
      </w:pPr>
    </w:p>
    <w:p w14:paraId="1F8321F8" w14:textId="372B7A66" w:rsidR="000E58BA" w:rsidRDefault="000E58BA" w:rsidP="004C7E5D">
      <w:pPr>
        <w:widowControl w:val="0"/>
        <w:autoSpaceDE w:val="0"/>
        <w:adjustRightInd w:val="0"/>
        <w:spacing w:before="60" w:after="60" w:line="360" w:lineRule="auto"/>
        <w:rPr>
          <w:rFonts w:ascii="Arial Narrow" w:hAnsi="Arial Narrow"/>
        </w:rPr>
      </w:pPr>
    </w:p>
    <w:p w14:paraId="1A036B9B" w14:textId="49E56C2A" w:rsidR="000E58BA" w:rsidRDefault="000E58BA" w:rsidP="004C7E5D">
      <w:pPr>
        <w:widowControl w:val="0"/>
        <w:autoSpaceDE w:val="0"/>
        <w:adjustRightInd w:val="0"/>
        <w:spacing w:before="60" w:after="60" w:line="360" w:lineRule="auto"/>
        <w:rPr>
          <w:rFonts w:ascii="Arial Narrow" w:hAnsi="Arial Narrow"/>
        </w:rPr>
      </w:pPr>
    </w:p>
    <w:p w14:paraId="01736599" w14:textId="21201F4E" w:rsidR="000E58BA" w:rsidRDefault="000E58BA" w:rsidP="004C7E5D">
      <w:pPr>
        <w:widowControl w:val="0"/>
        <w:autoSpaceDE w:val="0"/>
        <w:adjustRightInd w:val="0"/>
        <w:spacing w:before="60" w:after="60" w:line="360" w:lineRule="auto"/>
        <w:rPr>
          <w:rFonts w:ascii="Arial Narrow" w:hAnsi="Arial Narrow"/>
        </w:rPr>
      </w:pPr>
    </w:p>
    <w:p w14:paraId="685DB293" w14:textId="57F9DAAC" w:rsidR="000E58BA" w:rsidRDefault="000E58BA" w:rsidP="004C7E5D">
      <w:pPr>
        <w:widowControl w:val="0"/>
        <w:autoSpaceDE w:val="0"/>
        <w:adjustRightInd w:val="0"/>
        <w:spacing w:before="60" w:after="60" w:line="360" w:lineRule="auto"/>
        <w:rPr>
          <w:rFonts w:ascii="Arial Narrow" w:hAnsi="Arial Narrow"/>
        </w:rPr>
      </w:pPr>
    </w:p>
    <w:p w14:paraId="2746D3AD" w14:textId="199CBF73" w:rsidR="000E58BA" w:rsidRDefault="000E58BA" w:rsidP="004C7E5D">
      <w:pPr>
        <w:widowControl w:val="0"/>
        <w:autoSpaceDE w:val="0"/>
        <w:adjustRightInd w:val="0"/>
        <w:spacing w:before="60" w:after="60" w:line="360" w:lineRule="auto"/>
        <w:rPr>
          <w:rFonts w:ascii="Arial Narrow" w:hAnsi="Arial Narrow"/>
        </w:rPr>
      </w:pPr>
    </w:p>
    <w:p w14:paraId="2D695DF1" w14:textId="77777777" w:rsidR="000E58BA" w:rsidRDefault="000E58BA" w:rsidP="004C7E5D">
      <w:pPr>
        <w:widowControl w:val="0"/>
        <w:autoSpaceDE w:val="0"/>
        <w:adjustRightInd w:val="0"/>
        <w:spacing w:before="60" w:after="60" w:line="360" w:lineRule="auto"/>
        <w:rPr>
          <w:rFonts w:ascii="Arial Narrow" w:hAnsi="Arial Narrow"/>
        </w:rPr>
      </w:pPr>
    </w:p>
    <w:p w14:paraId="7AE7021F" w14:textId="77777777" w:rsidR="00AB0120" w:rsidRPr="00225F12" w:rsidRDefault="00AB0120" w:rsidP="004C7E5D">
      <w:pPr>
        <w:widowControl w:val="0"/>
        <w:autoSpaceDE w:val="0"/>
        <w:adjustRightInd w:val="0"/>
        <w:spacing w:before="60" w:after="60" w:line="360" w:lineRule="auto"/>
        <w:rPr>
          <w:rFonts w:ascii="Arial Narrow" w:hAnsi="Arial Narrow"/>
        </w:rPr>
      </w:pPr>
    </w:p>
    <w:p w14:paraId="106157A9" w14:textId="77777777" w:rsidR="00AB0120" w:rsidRPr="00225F12" w:rsidRDefault="00AB0120" w:rsidP="00AB0120">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r w:rsidRPr="00225F12">
        <w:rPr>
          <w:rFonts w:ascii="Arial Narrow" w:hAnsi="Arial Narrow" w:cs="Arial"/>
          <w:b/>
          <w:bCs/>
          <w:caps/>
          <w:color w:val="000000" w:themeColor="text1"/>
          <w:spacing w:val="36"/>
          <w:w w:val="80"/>
          <w:position w:val="-1"/>
          <w:sz w:val="32"/>
        </w:rPr>
        <w:lastRenderedPageBreak/>
        <w:t>Calendrier</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du</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personnel</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spécialisé</w:t>
      </w:r>
    </w:p>
    <w:p w14:paraId="016CB522" w14:textId="77777777" w:rsidR="00AB0120" w:rsidRPr="00225F12" w:rsidRDefault="00AB0120" w:rsidP="00AB0120">
      <w:pPr>
        <w:widowControl w:val="0"/>
        <w:autoSpaceDE w:val="0"/>
        <w:adjustRightInd w:val="0"/>
        <w:spacing w:before="60" w:after="60" w:line="360" w:lineRule="auto"/>
        <w:rPr>
          <w:rFonts w:ascii="Arial Narrow" w:hAnsi="Arial Narrow" w:cs="Arial"/>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25F12"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25F12" w:rsidRDefault="00AB0120" w:rsidP="00DE46B0">
            <w:pPr>
              <w:spacing w:before="60" w:after="60" w:line="360" w:lineRule="auto"/>
              <w:jc w:val="center"/>
              <w:outlineLvl w:val="2"/>
              <w:rPr>
                <w:rFonts w:ascii="Arial Narrow" w:hAnsi="Arial Narrow"/>
                <w:bCs/>
              </w:rPr>
            </w:pPr>
            <w:bookmarkStart w:id="590" w:name="_Toc64435224"/>
            <w:bookmarkStart w:id="591" w:name="_Toc64435414"/>
            <w:bookmarkStart w:id="592" w:name="_Toc64435604"/>
            <w:bookmarkStart w:id="593" w:name="_Toc72513346"/>
            <w:bookmarkStart w:id="594" w:name="_Toc72513664"/>
            <w:bookmarkStart w:id="595" w:name="_Toc72514644"/>
            <w:bookmarkStart w:id="596" w:name="_Toc72514823"/>
            <w:bookmarkStart w:id="597" w:name="_Toc72515058"/>
            <w:bookmarkStart w:id="598" w:name="_Toc156822349"/>
            <w:bookmarkStart w:id="599" w:name="_Toc156822790"/>
            <w:bookmarkStart w:id="600" w:name="_Toc156825458"/>
            <w:bookmarkStart w:id="601" w:name="_Toc156826480"/>
            <w:bookmarkStart w:id="602" w:name="_Toc156853934"/>
            <w:bookmarkStart w:id="603" w:name="_Toc156855434"/>
            <w:r w:rsidRPr="00225F12">
              <w:rPr>
                <w:rFonts w:ascii="Arial Narrow" w:hAnsi="Arial Narrow"/>
                <w:b/>
                <w:bCs/>
              </w:rPr>
              <w:t>N°</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tc>
        <w:tc>
          <w:tcPr>
            <w:tcW w:w="1425" w:type="dxa"/>
            <w:tcBorders>
              <w:top w:val="double" w:sz="4" w:space="0" w:color="auto"/>
              <w:left w:val="single" w:sz="6" w:space="0" w:color="auto"/>
              <w:right w:val="single" w:sz="6" w:space="0" w:color="auto"/>
            </w:tcBorders>
            <w:vAlign w:val="center"/>
          </w:tcPr>
          <w:p w14:paraId="7CB295DD" w14:textId="77777777" w:rsidR="00AB0120" w:rsidRPr="00225F12" w:rsidRDefault="00AB0120" w:rsidP="00DE46B0">
            <w:pPr>
              <w:spacing w:before="60" w:after="60" w:line="360" w:lineRule="auto"/>
              <w:jc w:val="center"/>
              <w:rPr>
                <w:rFonts w:ascii="Arial Narrow" w:hAnsi="Arial Narrow"/>
                <w:b/>
                <w:lang w:val="en-GB"/>
              </w:rPr>
            </w:pPr>
          </w:p>
          <w:p w14:paraId="6A2C2C87" w14:textId="77777777" w:rsidR="00AB0120" w:rsidRPr="00225F12" w:rsidRDefault="00AB0120" w:rsidP="00DE46B0">
            <w:pPr>
              <w:spacing w:before="60" w:after="60" w:line="360" w:lineRule="auto"/>
              <w:jc w:val="center"/>
              <w:rPr>
                <w:rFonts w:ascii="Arial Narrow" w:hAnsi="Arial Narrow"/>
                <w:b/>
                <w:lang w:val="en-GB"/>
              </w:rPr>
            </w:pPr>
          </w:p>
          <w:p w14:paraId="3BB530F4"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25F12" w:rsidRDefault="00AB0120" w:rsidP="00DE46B0">
            <w:pPr>
              <w:spacing w:before="60" w:after="60" w:line="360" w:lineRule="auto"/>
              <w:jc w:val="center"/>
              <w:rPr>
                <w:rFonts w:ascii="Arial Narrow" w:hAnsi="Arial Narrow"/>
                <w:lang w:val="en-GB"/>
              </w:rPr>
            </w:pPr>
          </w:p>
          <w:p w14:paraId="44CCB18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25F12" w:rsidRDefault="00AB0120" w:rsidP="00DE46B0">
            <w:pPr>
              <w:keepNext/>
              <w:spacing w:before="60" w:after="60" w:line="360" w:lineRule="auto"/>
              <w:jc w:val="center"/>
              <w:outlineLvl w:val="2"/>
              <w:rPr>
                <w:rFonts w:ascii="Arial Narrow" w:hAnsi="Arial Narrow"/>
                <w:b/>
                <w:bCs/>
              </w:rPr>
            </w:pPr>
            <w:bookmarkStart w:id="604" w:name="_Toc64435225"/>
            <w:bookmarkStart w:id="605" w:name="_Toc64435415"/>
            <w:bookmarkStart w:id="606" w:name="_Toc64435605"/>
            <w:bookmarkStart w:id="607" w:name="_Toc72513347"/>
            <w:bookmarkStart w:id="608" w:name="_Toc72513665"/>
            <w:bookmarkStart w:id="609" w:name="_Toc72514645"/>
            <w:bookmarkStart w:id="610" w:name="_Toc72514824"/>
            <w:bookmarkStart w:id="611" w:name="_Toc72515059"/>
            <w:bookmarkStart w:id="612" w:name="_Toc156822350"/>
            <w:bookmarkStart w:id="613" w:name="_Toc156822791"/>
            <w:bookmarkStart w:id="614" w:name="_Toc156825459"/>
            <w:bookmarkStart w:id="615" w:name="_Toc156826481"/>
            <w:bookmarkStart w:id="616" w:name="_Toc156853935"/>
            <w:bookmarkStart w:id="617" w:name="_Toc156855435"/>
            <w:r w:rsidRPr="00225F12">
              <w:rPr>
                <w:rFonts w:ascii="Arial Narrow" w:hAnsi="Arial Narrow"/>
                <w:b/>
                <w:bCs/>
              </w:rPr>
              <w:t>Personnel (sous forme de graphique à barres)</w:t>
            </w:r>
            <w:bookmarkEnd w:id="604"/>
            <w:bookmarkEnd w:id="605"/>
            <w:bookmarkEnd w:id="606"/>
            <w:r w:rsidRPr="00225F12">
              <w:rPr>
                <w:rFonts w:ascii="Arial Narrow" w:hAnsi="Arial Narrow"/>
                <w:b/>
                <w:bCs/>
                <w:vertAlign w:val="superscript"/>
              </w:rPr>
              <w:footnoteReference w:customMarkFollows="1" w:id="1"/>
              <w:t>2</w:t>
            </w:r>
            <w:bookmarkEnd w:id="607"/>
            <w:bookmarkEnd w:id="608"/>
            <w:bookmarkEnd w:id="609"/>
            <w:bookmarkEnd w:id="610"/>
            <w:bookmarkEnd w:id="611"/>
            <w:bookmarkEnd w:id="612"/>
            <w:bookmarkEnd w:id="613"/>
            <w:bookmarkEnd w:id="614"/>
            <w:bookmarkEnd w:id="615"/>
            <w:bookmarkEnd w:id="616"/>
            <w:bookmarkEnd w:id="617"/>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25F12" w:rsidRDefault="00AB0120" w:rsidP="00DE46B0">
            <w:pPr>
              <w:keepNext/>
              <w:spacing w:before="60" w:after="60" w:line="360" w:lineRule="auto"/>
              <w:jc w:val="center"/>
              <w:outlineLvl w:val="2"/>
              <w:rPr>
                <w:rFonts w:ascii="Arial Narrow" w:hAnsi="Arial Narrow"/>
                <w:bCs/>
              </w:rPr>
            </w:pPr>
            <w:bookmarkStart w:id="618" w:name="_Toc64435226"/>
            <w:bookmarkStart w:id="619" w:name="_Toc64435416"/>
            <w:bookmarkStart w:id="620" w:name="_Toc64435606"/>
            <w:bookmarkStart w:id="621" w:name="_Toc72513348"/>
            <w:bookmarkStart w:id="622" w:name="_Toc72513666"/>
            <w:bookmarkStart w:id="623" w:name="_Toc72514646"/>
            <w:bookmarkStart w:id="624" w:name="_Toc72514825"/>
            <w:bookmarkStart w:id="625" w:name="_Toc72515060"/>
            <w:bookmarkStart w:id="626" w:name="_Toc156822351"/>
            <w:bookmarkStart w:id="627" w:name="_Toc156822792"/>
            <w:bookmarkStart w:id="628" w:name="_Toc156825460"/>
            <w:bookmarkStart w:id="629" w:name="_Toc156826482"/>
            <w:bookmarkStart w:id="630" w:name="_Toc156853936"/>
            <w:bookmarkStart w:id="631" w:name="_Toc156855436"/>
            <w:r w:rsidRPr="00225F12">
              <w:rPr>
                <w:rFonts w:ascii="Arial Narrow" w:hAnsi="Arial Narrow"/>
                <w:b/>
                <w:bCs/>
              </w:rPr>
              <w:t>Total personnel/mois</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tc>
      </w:tr>
      <w:tr w:rsidR="00AB0120" w:rsidRPr="00225F12"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25F12" w:rsidRDefault="00AB0120" w:rsidP="00DE46B0">
            <w:pPr>
              <w:spacing w:before="60" w:after="60" w:line="360" w:lineRule="auto"/>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25F12" w:rsidRDefault="00AB0120" w:rsidP="00DE46B0">
            <w:pPr>
              <w:spacing w:before="60" w:after="60" w:line="360" w:lineRule="auto"/>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25F12" w:rsidRDefault="00AB0120" w:rsidP="00DE46B0">
            <w:pPr>
              <w:spacing w:before="60" w:after="60" w:line="360" w:lineRule="auto"/>
              <w:jc w:val="center"/>
              <w:rPr>
                <w:rFonts w:ascii="Arial Narrow" w:hAnsi="Arial Narrow"/>
                <w:b/>
                <w:lang w:val="en-GB"/>
              </w:rPr>
            </w:pPr>
          </w:p>
        </w:tc>
        <w:tc>
          <w:tcPr>
            <w:tcW w:w="882" w:type="dxa"/>
            <w:tcBorders>
              <w:top w:val="single" w:sz="6" w:space="0" w:color="auto"/>
              <w:bottom w:val="single" w:sz="12" w:space="0" w:color="auto"/>
            </w:tcBorders>
            <w:vAlign w:val="center"/>
          </w:tcPr>
          <w:p w14:paraId="0A50EE2C"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2</w:t>
            </w:r>
          </w:p>
        </w:tc>
        <w:tc>
          <w:tcPr>
            <w:tcW w:w="475" w:type="dxa"/>
            <w:tcBorders>
              <w:top w:val="single" w:sz="6" w:space="0" w:color="auto"/>
              <w:bottom w:val="single" w:sz="12" w:space="0" w:color="auto"/>
            </w:tcBorders>
            <w:vAlign w:val="center"/>
          </w:tcPr>
          <w:p w14:paraId="3B04CC3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4</w:t>
            </w:r>
          </w:p>
        </w:tc>
        <w:tc>
          <w:tcPr>
            <w:tcW w:w="475" w:type="dxa"/>
            <w:tcBorders>
              <w:top w:val="single" w:sz="6" w:space="0" w:color="auto"/>
              <w:bottom w:val="single" w:sz="12" w:space="0" w:color="auto"/>
            </w:tcBorders>
            <w:vAlign w:val="center"/>
          </w:tcPr>
          <w:p w14:paraId="208A2E14"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6</w:t>
            </w:r>
          </w:p>
        </w:tc>
        <w:tc>
          <w:tcPr>
            <w:tcW w:w="475" w:type="dxa"/>
            <w:tcBorders>
              <w:top w:val="single" w:sz="6" w:space="0" w:color="auto"/>
              <w:bottom w:val="single" w:sz="12" w:space="0" w:color="auto"/>
            </w:tcBorders>
            <w:vAlign w:val="center"/>
          </w:tcPr>
          <w:p w14:paraId="28A5BCB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8</w:t>
            </w:r>
          </w:p>
        </w:tc>
        <w:tc>
          <w:tcPr>
            <w:tcW w:w="475" w:type="dxa"/>
            <w:tcBorders>
              <w:top w:val="single" w:sz="6" w:space="0" w:color="auto"/>
              <w:bottom w:val="single" w:sz="12" w:space="0" w:color="auto"/>
            </w:tcBorders>
            <w:vAlign w:val="center"/>
          </w:tcPr>
          <w:p w14:paraId="75B8F9C7"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Terrain</w:t>
            </w:r>
            <w:r w:rsidRPr="00225F12">
              <w:rPr>
                <w:rFonts w:ascii="Arial Narrow" w:hAnsi="Arial Narrow"/>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Total</w:t>
            </w:r>
          </w:p>
        </w:tc>
      </w:tr>
      <w:tr w:rsidR="00AB0120" w:rsidRPr="00225F12"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b/>
                <w:lang w:val="en-GB"/>
              </w:rPr>
              <w:t>Personnel</w:t>
            </w:r>
          </w:p>
        </w:tc>
      </w:tr>
      <w:tr w:rsidR="00AB0120" w:rsidRPr="00225F12"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25F12" w:rsidRDefault="00AB0120" w:rsidP="00DE46B0">
            <w:pPr>
              <w:spacing w:before="60" w:after="60" w:line="360" w:lineRule="auto"/>
              <w:rPr>
                <w:rFonts w:ascii="Arial Narrow" w:hAnsi="Arial Narrow"/>
                <w:lang w:val="en-GB"/>
              </w:rPr>
            </w:pPr>
          </w:p>
        </w:tc>
      </w:tr>
      <w:tr w:rsidR="00AB0120" w:rsidRPr="00225F12"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05F4B3E8"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20CFE201" w14:textId="77777777" w:rsidR="00AB0120" w:rsidRPr="00225F12" w:rsidRDefault="00AB0120" w:rsidP="00DE46B0">
            <w:pPr>
              <w:spacing w:before="60" w:after="60" w:line="360" w:lineRule="auto"/>
              <w:rPr>
                <w:rFonts w:ascii="Arial Narrow" w:hAnsi="Arial Narrow"/>
                <w:lang w:val="en-GB"/>
              </w:rPr>
            </w:pPr>
          </w:p>
        </w:tc>
      </w:tr>
      <w:tr w:rsidR="00AB0120" w:rsidRPr="00225F12"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25F12" w:rsidRDefault="00AB0120" w:rsidP="00DE46B0">
            <w:pPr>
              <w:spacing w:before="60" w:after="60" w:line="360" w:lineRule="auto"/>
              <w:rPr>
                <w:rFonts w:ascii="Arial Narrow" w:hAnsi="Arial Narrow"/>
                <w:lang w:val="en-GB"/>
              </w:rPr>
            </w:pPr>
          </w:p>
        </w:tc>
      </w:tr>
      <w:tr w:rsidR="00AB0120" w:rsidRPr="00225F12"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B361FF4"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09747D57" w14:textId="77777777" w:rsidR="00AB0120" w:rsidRPr="00225F12" w:rsidRDefault="00AB0120" w:rsidP="00DE46B0">
            <w:pPr>
              <w:spacing w:before="60" w:after="60" w:line="360" w:lineRule="auto"/>
              <w:rPr>
                <w:rFonts w:ascii="Arial Narrow" w:hAnsi="Arial Narrow"/>
                <w:lang w:val="en-GB"/>
              </w:rPr>
            </w:pPr>
          </w:p>
        </w:tc>
      </w:tr>
      <w:tr w:rsidR="00AB0120" w:rsidRPr="00225F12"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25F12" w:rsidRDefault="00AB0120" w:rsidP="00DE46B0">
            <w:pPr>
              <w:spacing w:before="60" w:after="60" w:line="360" w:lineRule="auto"/>
              <w:rPr>
                <w:rFonts w:ascii="Arial Narrow" w:hAnsi="Arial Narrow"/>
                <w:lang w:val="en-GB"/>
              </w:rPr>
            </w:pPr>
          </w:p>
        </w:tc>
      </w:tr>
      <w:tr w:rsidR="00AB0120" w:rsidRPr="00225F12"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08271CE"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574044E6" w14:textId="77777777" w:rsidR="00AB0120" w:rsidRPr="00225F12" w:rsidRDefault="00AB0120" w:rsidP="00DE46B0">
            <w:pPr>
              <w:spacing w:before="60" w:after="60" w:line="360" w:lineRule="auto"/>
              <w:rPr>
                <w:rFonts w:ascii="Arial Narrow" w:hAnsi="Arial Narrow"/>
                <w:lang w:val="en-GB"/>
              </w:rPr>
            </w:pPr>
          </w:p>
        </w:tc>
      </w:tr>
      <w:tr w:rsidR="00AB0120" w:rsidRPr="00225F12"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25F12" w:rsidRDefault="00AB0120" w:rsidP="00DE46B0">
            <w:pPr>
              <w:spacing w:before="60" w:after="60" w:line="360" w:lineRule="auto"/>
              <w:rPr>
                <w:rFonts w:ascii="Arial Narrow" w:hAnsi="Arial Narrow"/>
                <w:lang w:val="en-GB"/>
              </w:rPr>
            </w:pPr>
          </w:p>
        </w:tc>
        <w:tc>
          <w:tcPr>
            <w:tcW w:w="1425" w:type="dxa"/>
            <w:tcBorders>
              <w:top w:val="single" w:sz="6" w:space="0" w:color="auto"/>
              <w:left w:val="nil"/>
              <w:bottom w:val="nil"/>
              <w:right w:val="nil"/>
            </w:tcBorders>
          </w:tcPr>
          <w:p w14:paraId="1A442947" w14:textId="77777777" w:rsidR="00AB0120" w:rsidRPr="00225F12" w:rsidRDefault="00AB0120" w:rsidP="00DE46B0">
            <w:pPr>
              <w:spacing w:before="60" w:after="60"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225F12"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25F12" w:rsidRDefault="00AB0120" w:rsidP="00DE46B0">
            <w:pPr>
              <w:spacing w:before="60" w:after="60" w:line="360" w:lineRule="auto"/>
              <w:rPr>
                <w:rFonts w:ascii="Arial Narrow" w:hAnsi="Arial Narrow"/>
              </w:rPr>
            </w:pPr>
            <w:r w:rsidRPr="00225F12">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25F12" w:rsidRDefault="00AB0120" w:rsidP="00DE46B0">
            <w:pPr>
              <w:keepNext/>
              <w:keepLines/>
              <w:spacing w:before="60" w:after="60" w:line="360" w:lineRule="auto"/>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25F12" w:rsidRDefault="00AB0120" w:rsidP="00DE46B0">
            <w:pPr>
              <w:spacing w:before="60" w:after="60" w:line="360" w:lineRule="auto"/>
              <w:rPr>
                <w:rFonts w:ascii="Arial Narrow" w:hAnsi="Arial Narrow"/>
                <w:lang w:val="en-GB"/>
              </w:rPr>
            </w:pPr>
          </w:p>
        </w:tc>
      </w:tr>
      <w:tr w:rsidR="00AB0120" w:rsidRPr="00225F12"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25F12" w:rsidRDefault="00AB0120" w:rsidP="00DE46B0">
            <w:pPr>
              <w:spacing w:before="60" w:after="60" w:line="360" w:lineRule="auto"/>
              <w:rPr>
                <w:rFonts w:ascii="Arial Narrow" w:hAnsi="Arial Narrow"/>
                <w:lang w:val="en-GB"/>
              </w:rPr>
            </w:pPr>
          </w:p>
        </w:tc>
        <w:tc>
          <w:tcPr>
            <w:tcW w:w="1425" w:type="dxa"/>
            <w:tcBorders>
              <w:top w:val="nil"/>
              <w:left w:val="nil"/>
              <w:bottom w:val="double" w:sz="4" w:space="0" w:color="auto"/>
              <w:right w:val="nil"/>
            </w:tcBorders>
          </w:tcPr>
          <w:p w14:paraId="2F74FB6D" w14:textId="77777777" w:rsidR="00AB0120" w:rsidRPr="00225F12" w:rsidRDefault="00AB0120" w:rsidP="00DE46B0">
            <w:pPr>
              <w:spacing w:before="60" w:after="60"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225F12" w:rsidRDefault="00AB0120" w:rsidP="00DE46B0">
            <w:pPr>
              <w:spacing w:before="60" w:after="60"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225F12"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25F12" w:rsidRDefault="00AB0120" w:rsidP="00DE46B0">
            <w:pPr>
              <w:spacing w:before="60" w:after="60" w:line="360" w:lineRule="auto"/>
              <w:rPr>
                <w:rFonts w:ascii="Arial Narrow" w:hAnsi="Arial Narrow"/>
                <w:b/>
                <w:lang w:val="en-GB"/>
              </w:rPr>
            </w:pPr>
            <w:r w:rsidRPr="00225F12">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25F12" w:rsidRDefault="00AB0120" w:rsidP="00DE46B0">
            <w:pPr>
              <w:spacing w:before="60" w:after="60" w:line="360" w:lineRule="auto"/>
              <w:rPr>
                <w:rFonts w:ascii="Arial Narrow" w:hAnsi="Arial Narrow"/>
                <w:lang w:val="en-GB"/>
              </w:rPr>
            </w:pPr>
          </w:p>
        </w:tc>
      </w:tr>
    </w:tbl>
    <w:p w14:paraId="211101BD" w14:textId="77777777" w:rsidR="00AB0120" w:rsidRPr="00225F12" w:rsidRDefault="00AB0120" w:rsidP="00AB0120">
      <w:pPr>
        <w:widowControl w:val="0"/>
        <w:tabs>
          <w:tab w:val="left" w:pos="4540"/>
        </w:tabs>
        <w:autoSpaceDE w:val="0"/>
        <w:adjustRightInd w:val="0"/>
        <w:spacing w:before="60" w:line="360" w:lineRule="auto"/>
        <w:ind w:left="127" w:right="-20"/>
        <w:rPr>
          <w:rFonts w:ascii="Arial Narrow" w:hAnsi="Arial Narrow" w:cs="Arial"/>
        </w:rPr>
      </w:pP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à</w:t>
      </w:r>
      <w:r w:rsidRPr="00225F12">
        <w:rPr>
          <w:rFonts w:ascii="Arial Narrow" w:hAnsi="Arial Narrow" w:cs="Arial"/>
          <w:spacing w:val="7"/>
        </w:rPr>
        <w:t xml:space="preserve"> </w:t>
      </w:r>
      <w:r w:rsidRPr="00225F12">
        <w:rPr>
          <w:rFonts w:ascii="Arial Narrow" w:hAnsi="Arial Narrow" w:cs="Arial"/>
        </w:rPr>
        <w:t>fournir</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19"/>
        </w:rPr>
        <w:t xml:space="preserve"> </w:t>
      </w:r>
      <w:r w:rsidRPr="00225F12">
        <w:rPr>
          <w:rFonts w:ascii="Arial Narrow" w:hAnsi="Arial Narrow" w:cs="Arial"/>
          <w:u w:val="single"/>
        </w:rPr>
        <w:tab/>
      </w:r>
    </w:p>
    <w:p w14:paraId="247C63D0" w14:textId="77777777" w:rsidR="00AB0120" w:rsidRPr="00225F12" w:rsidRDefault="00AB0120" w:rsidP="00AB0120">
      <w:pPr>
        <w:widowControl w:val="0"/>
        <w:autoSpaceDE w:val="0"/>
        <w:adjustRightInd w:val="0"/>
        <w:spacing w:before="60" w:line="360" w:lineRule="auto"/>
        <w:ind w:left="127" w:right="-20"/>
        <w:rPr>
          <w:rFonts w:ascii="Arial Narrow" w:hAnsi="Arial Narrow" w:cs="Arial"/>
        </w:rPr>
      </w:pPr>
      <w:r w:rsidRPr="00225F12">
        <w:rPr>
          <w:rFonts w:ascii="Arial Narrow" w:hAnsi="Arial Narrow"/>
          <w:noProof/>
          <w:lang w:val="en-US" w:eastAsia="en-US"/>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25F12">
        <w:rPr>
          <w:rFonts w:ascii="Arial Narrow" w:hAnsi="Arial Narrow" w:cs="Arial"/>
        </w:rPr>
        <w:t>Durée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activités</w:t>
      </w:r>
      <w:r w:rsidRPr="00225F12">
        <w:rPr>
          <w:rFonts w:ascii="Arial Narrow" w:hAnsi="Arial Narrow" w:cs="Arial"/>
          <w:spacing w:val="7"/>
        </w:rPr>
        <w:t xml:space="preserve"> </w:t>
      </w:r>
      <w:r w:rsidRPr="00225F12">
        <w:rPr>
          <w:rFonts w:ascii="Arial Narrow" w:hAnsi="Arial Narrow" w:cs="Arial"/>
        </w:rPr>
        <w:t>:</w:t>
      </w:r>
    </w:p>
    <w:p w14:paraId="530DE639"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Signature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i/>
          <w:iCs/>
        </w:rPr>
        <w:t>(Représentant</w:t>
      </w:r>
      <w:r w:rsidRPr="00225F12">
        <w:rPr>
          <w:rFonts w:ascii="Arial Narrow" w:hAnsi="Arial Narrow" w:cs="Arial"/>
          <w:i/>
          <w:iCs/>
          <w:spacing w:val="6"/>
        </w:rPr>
        <w:t xml:space="preserve"> </w:t>
      </w:r>
      <w:r w:rsidRPr="00225F12">
        <w:rPr>
          <w:rFonts w:ascii="Arial Narrow" w:hAnsi="Arial Narrow" w:cs="Arial"/>
          <w:i/>
          <w:iCs/>
        </w:rPr>
        <w:t>habilité)</w:t>
      </w:r>
    </w:p>
    <w:p w14:paraId="5745F35F"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3196551C"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u w:val="single"/>
        </w:rPr>
      </w:pPr>
      <w:r w:rsidRPr="00225F12">
        <w:rPr>
          <w:rFonts w:ascii="Arial Narrow" w:hAnsi="Arial Narrow" w:cs="Arial"/>
        </w:rPr>
        <w:t>Titre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6F4BE597"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b/>
        </w:rPr>
      </w:pPr>
      <w:r w:rsidRPr="00225F12">
        <w:rPr>
          <w:rFonts w:ascii="Arial Narrow" w:hAnsi="Arial Narrow" w:cs="Arial"/>
        </w:rPr>
        <w:t>Adresse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4DB3CA90" w14:textId="77777777" w:rsidR="00AB0120" w:rsidRPr="00225F12" w:rsidRDefault="00AB0120" w:rsidP="00AB0120">
      <w:pPr>
        <w:spacing w:before="60" w:after="60" w:line="360" w:lineRule="auto"/>
        <w:jc w:val="center"/>
        <w:rPr>
          <w:rFonts w:ascii="Arial Narrow" w:hAnsi="Arial Narrow"/>
          <w:b/>
        </w:rPr>
      </w:pPr>
    </w:p>
    <w:p w14:paraId="056EE822" w14:textId="77777777" w:rsidR="00AB0120" w:rsidRPr="00225F12" w:rsidRDefault="00AB0120" w:rsidP="00AB0120">
      <w:pPr>
        <w:spacing w:before="60" w:after="60" w:line="360" w:lineRule="auto"/>
        <w:jc w:val="center"/>
        <w:rPr>
          <w:rFonts w:ascii="Arial Narrow" w:hAnsi="Arial Narrow"/>
          <w:b/>
        </w:rPr>
        <w:sectPr w:rsidR="00AB0120" w:rsidRPr="00225F12" w:rsidSect="00225F12">
          <w:headerReference w:type="even" r:id="rId26"/>
          <w:headerReference w:type="default" r:id="rId27"/>
          <w:pgSz w:w="12240" w:h="15840" w:code="1"/>
          <w:pgMar w:top="1417" w:right="1417" w:bottom="1417" w:left="1417" w:header="720" w:footer="720" w:gutter="0"/>
          <w:cols w:space="720"/>
          <w:titlePg/>
          <w:docGrid w:linePitch="326"/>
        </w:sectPr>
      </w:pPr>
    </w:p>
    <w:bookmarkEnd w:id="589"/>
    <w:p w14:paraId="62178F7C" w14:textId="5FF9C5F8" w:rsidR="000D7C7E" w:rsidRPr="00D02F56"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lastRenderedPageBreak/>
        <w:t>Annexen°</w:t>
      </w:r>
      <w:r w:rsidR="004F7EB4">
        <w:rPr>
          <w:rFonts w:ascii="Arial Narrow" w:hAnsi="Arial Narrow" w:cs="Arial"/>
          <w:b/>
          <w:bCs/>
          <w:caps/>
          <w:spacing w:val="36"/>
          <w:w w:val="80"/>
          <w:position w:val="-1"/>
          <w:sz w:val="32"/>
          <w:szCs w:val="32"/>
        </w:rPr>
        <w:t>9</w:t>
      </w:r>
      <w:r w:rsidRPr="00D02F56">
        <w:rPr>
          <w:rFonts w:ascii="Arial Narrow" w:hAnsi="Arial Narrow" w:cs="Arial"/>
          <w:b/>
          <w:bCs/>
          <w:caps/>
          <w:spacing w:val="36"/>
          <w:w w:val="80"/>
          <w:position w:val="-1"/>
          <w:sz w:val="32"/>
          <w:szCs w:val="32"/>
        </w:rPr>
        <w:t xml:space="preserve"> : Modèle de liste du personnel à mobiliser </w:t>
      </w:r>
    </w:p>
    <w:p w14:paraId="5E6DC78C" w14:textId="4D602C0B" w:rsidR="008D200E" w:rsidRPr="00225F12" w:rsidRDefault="008D200E" w:rsidP="008D200E">
      <w:pPr>
        <w:widowControl w:val="0"/>
        <w:autoSpaceDE w:val="0"/>
        <w:spacing w:after="60" w:line="360" w:lineRule="auto"/>
        <w:jc w:val="both"/>
        <w:rPr>
          <w:rFonts w:ascii="Arial Narrow" w:hAnsi="Arial Narrow" w:cs="Arial"/>
        </w:rPr>
      </w:pPr>
      <w:r>
        <w:rPr>
          <w:rFonts w:ascii="Arial Narrow" w:hAnsi="Arial Narrow"/>
        </w:rPr>
        <w:t>e</w:t>
      </w:r>
      <w:r w:rsidRPr="00225F12">
        <w:rPr>
          <w:rFonts w:ascii="Arial Narrow" w:hAnsi="Arial Narrow" w:cs="Arial"/>
          <w:b/>
          <w:bCs/>
        </w:rPr>
        <w:t>1.</w:t>
      </w:r>
      <w:r w:rsidRPr="00225F12">
        <w:rPr>
          <w:rFonts w:ascii="Arial Narrow" w:hAnsi="Arial Narrow" w:cs="Arial"/>
          <w:b/>
          <w:bCs/>
          <w:spacing w:val="8"/>
        </w:rPr>
        <w:t xml:space="preserve"> </w:t>
      </w:r>
      <w:r w:rsidRPr="00225F12">
        <w:rPr>
          <w:rFonts w:ascii="Arial Narrow" w:hAnsi="Arial Narrow" w:cs="Arial"/>
          <w:b/>
          <w:bCs/>
        </w:rPr>
        <w:t>Personnel</w:t>
      </w:r>
      <w:r w:rsidRPr="00225F12">
        <w:rPr>
          <w:rFonts w:ascii="Arial Narrow" w:hAnsi="Arial Narrow" w:cs="Arial"/>
          <w:b/>
          <w:bCs/>
          <w:spacing w:val="8"/>
        </w:rPr>
        <w:t xml:space="preserve"> </w:t>
      </w:r>
      <w:r w:rsidRPr="00225F12">
        <w:rPr>
          <w:rFonts w:ascii="Arial Narrow" w:hAnsi="Arial Narrow" w:cs="Arial"/>
          <w:b/>
          <w:bCs/>
        </w:rPr>
        <w:t>technique</w:t>
      </w:r>
      <w:r>
        <w:rPr>
          <w:rFonts w:ascii="Arial Narrow" w:hAnsi="Arial Narrow" w:cs="Arial"/>
          <w:b/>
          <w:bCs/>
        </w:rPr>
        <w:t xml:space="preserve"> clé </w:t>
      </w:r>
      <w:r w:rsidRPr="00225F12">
        <w:rPr>
          <w:rFonts w:ascii="Arial Narrow" w:hAnsi="Arial Narrow" w:cs="Arial"/>
          <w:b/>
          <w:bCs/>
        </w:rPr>
        <w:t>/de</w:t>
      </w:r>
      <w:r w:rsidRPr="00225F12">
        <w:rPr>
          <w:rFonts w:ascii="Arial Narrow" w:hAnsi="Arial Narrow" w:cs="Arial"/>
          <w:b/>
          <w:bCs/>
          <w:spacing w:val="8"/>
        </w:rPr>
        <w:t xml:space="preserve"> </w:t>
      </w:r>
      <w:r w:rsidRPr="00225F12">
        <w:rPr>
          <w:rFonts w:ascii="Arial Narrow" w:hAnsi="Arial Narrow" w:cs="Arial"/>
          <w:b/>
          <w:bCs/>
        </w:rPr>
        <w:t>gestion</w:t>
      </w:r>
    </w:p>
    <w:p w14:paraId="348D3C66" w14:textId="77777777" w:rsidR="008D200E" w:rsidRPr="00CD7C19" w:rsidRDefault="008D200E" w:rsidP="008D200E">
      <w:pPr>
        <w:widowControl w:val="0"/>
        <w:autoSpaceDE w:val="0"/>
        <w:adjustRightInd w:val="0"/>
        <w:spacing w:before="60" w:after="60" w:line="360" w:lineRule="auto"/>
        <w:rPr>
          <w:rFonts w:ascii="Arial Narrow" w:hAnsi="Arial Narrow"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25F12"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25F12"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632" w:name="_Hlk163136065"/>
            <w:r w:rsidRPr="00225F12">
              <w:rPr>
                <w:rFonts w:ascii="Arial Narrow" w:hAnsi="Arial Narrow"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4D5E4D" w:rsidRDefault="008D200E" w:rsidP="00DE46B0">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4D5E4D"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w:t>
            </w:r>
            <w:r w:rsidR="00A00C6B">
              <w:rPr>
                <w:rFonts w:ascii="Arial Narrow" w:hAnsi="Arial Narrow" w:cs="Arial"/>
                <w:b/>
                <w:bCs/>
                <w:sz w:val="20"/>
              </w:rPr>
              <w:t>s</w:t>
            </w:r>
          </w:p>
          <w:p w14:paraId="51CE6B29" w14:textId="3390F975" w:rsidR="008D200E" w:rsidRPr="004D5E4D"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 xml:space="preserve"> </w:t>
            </w:r>
            <w:r w:rsidR="00023214" w:rsidRPr="004D5E4D">
              <w:rPr>
                <w:rFonts w:ascii="Arial Narrow" w:hAnsi="Arial Narrow" w:cs="Arial"/>
                <w:b/>
                <w:bCs/>
                <w:sz w:val="20"/>
              </w:rPr>
              <w:t>D’expérience</w:t>
            </w:r>
          </w:p>
          <w:p w14:paraId="76F1DAE2" w14:textId="77777777" w:rsidR="008D200E" w:rsidRPr="004D5E4D"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4D5E4D" w:rsidRDefault="00A00C6B" w:rsidP="00A00C6B">
            <w:pPr>
              <w:widowControl w:val="0"/>
              <w:autoSpaceDE w:val="0"/>
              <w:adjustRightInd w:val="0"/>
              <w:ind w:right="-20"/>
              <w:jc w:val="center"/>
              <w:rPr>
                <w:rFonts w:ascii="Arial Narrow" w:hAnsi="Arial Narrow" w:cs="Arial"/>
                <w:b/>
                <w:bCs/>
                <w:sz w:val="20"/>
              </w:rPr>
            </w:pPr>
            <w:r>
              <w:rPr>
                <w:rFonts w:ascii="Arial Narrow" w:hAnsi="Arial Narrow" w:cs="Arial"/>
                <w:b/>
                <w:bCs/>
                <w:sz w:val="20"/>
              </w:rPr>
              <w:t>Années d’</w:t>
            </w:r>
            <w:r w:rsidR="008D200E" w:rsidRPr="004D5E4D">
              <w:rPr>
                <w:rFonts w:ascii="Arial Narrow" w:hAnsi="Arial Narrow" w:cs="Arial"/>
                <w:b/>
                <w:bCs/>
                <w:sz w:val="20"/>
              </w:rPr>
              <w:t>Expérience Spécifique</w:t>
            </w:r>
          </w:p>
          <w:p w14:paraId="073FB9A4" w14:textId="77777777" w:rsidR="008D200E" w:rsidRPr="004D5E4D" w:rsidRDefault="008D200E" w:rsidP="00A00C6B">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En</w:t>
            </w:r>
          </w:p>
          <w:p w14:paraId="32C18891" w14:textId="7751DDC2" w:rsidR="008D200E" w:rsidRPr="004D5E4D" w:rsidRDefault="008D200E" w:rsidP="00A00C6B">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 xml:space="preserve">Terme de projets  similaires </w:t>
            </w:r>
            <w:r w:rsidR="00A00C6B">
              <w:rPr>
                <w:rFonts w:ascii="Arial Narrow" w:hAnsi="Arial Narrow"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4D5E4D" w:rsidRDefault="00A00C6B" w:rsidP="00DE46B0">
            <w:pPr>
              <w:widowControl w:val="0"/>
              <w:autoSpaceDE w:val="0"/>
              <w:adjustRightInd w:val="0"/>
              <w:spacing w:before="60" w:after="60" w:line="360" w:lineRule="auto"/>
              <w:ind w:left="572" w:right="-20" w:hanging="595"/>
              <w:jc w:val="both"/>
              <w:rPr>
                <w:rFonts w:ascii="Arial Narrow" w:hAnsi="Arial Narrow" w:cs="Arial"/>
                <w:b/>
                <w:bCs/>
                <w:sz w:val="20"/>
              </w:rPr>
            </w:pPr>
            <w:r>
              <w:rPr>
                <w:rFonts w:ascii="Arial Narrow" w:hAnsi="Arial Narrow" w:cs="Arial"/>
                <w:b/>
                <w:bCs/>
                <w:sz w:val="20"/>
              </w:rPr>
              <w:t xml:space="preserve">    </w:t>
            </w:r>
            <w:r w:rsidR="008D200E" w:rsidRPr="004D5E4D">
              <w:rPr>
                <w:rFonts w:ascii="Arial Narrow" w:hAnsi="Arial Narrow" w:cs="Arial"/>
                <w:b/>
                <w:bCs/>
                <w:sz w:val="20"/>
              </w:rPr>
              <w:t xml:space="preserve">Poste ou fonction </w:t>
            </w:r>
          </w:p>
          <w:p w14:paraId="4CB65D9B" w14:textId="7193C5C0" w:rsidR="008D200E" w:rsidRPr="004D5E4D" w:rsidRDefault="008D200E" w:rsidP="00DE46B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w:t>
            </w:r>
            <w:r w:rsidR="00A00C6B">
              <w:rPr>
                <w:rFonts w:ascii="Arial Narrow" w:hAnsi="Arial Narrow" w:cs="Arial"/>
                <w:b/>
                <w:bCs/>
                <w:sz w:val="20"/>
              </w:rPr>
              <w:t xml:space="preserve"> </w:t>
            </w:r>
            <w:r w:rsidR="00023214">
              <w:rPr>
                <w:rFonts w:ascii="Arial Narrow" w:hAnsi="Arial Narrow" w:cs="Arial"/>
                <w:b/>
                <w:bCs/>
                <w:sz w:val="20"/>
              </w:rPr>
              <w:t>(e)</w:t>
            </w:r>
            <w:r w:rsidRPr="004D5E4D">
              <w:rPr>
                <w:rFonts w:ascii="Arial Narrow" w:hAnsi="Arial Narrow" w:cs="Arial"/>
                <w:b/>
                <w:bCs/>
                <w:sz w:val="20"/>
              </w:rPr>
              <w:t xml:space="preserve"> pour</w:t>
            </w:r>
          </w:p>
          <w:p w14:paraId="0B31E9BD" w14:textId="77777777" w:rsidR="008D200E" w:rsidRPr="004D5E4D" w:rsidRDefault="008D200E" w:rsidP="00DE46B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14:paraId="14E0B6C1" w14:textId="77777777" w:rsidR="008D200E" w:rsidRPr="004D5E4D"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8D200E" w:rsidRPr="00225F12"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25F12" w:rsidRDefault="008D200E" w:rsidP="00DE46B0">
            <w:pPr>
              <w:widowControl w:val="0"/>
              <w:autoSpaceDE w:val="0"/>
              <w:adjustRightInd w:val="0"/>
              <w:spacing w:before="60" w:after="60" w:line="360" w:lineRule="auto"/>
              <w:rPr>
                <w:rFonts w:ascii="Arial Narrow" w:hAnsi="Arial Narrow"/>
              </w:rPr>
            </w:pPr>
            <w:r>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25F12" w:rsidRDefault="008D200E" w:rsidP="00DE46B0">
            <w:pPr>
              <w:widowControl w:val="0"/>
              <w:autoSpaceDE w:val="0"/>
              <w:adjustRightInd w:val="0"/>
              <w:spacing w:before="60" w:after="60" w:line="360" w:lineRule="auto"/>
              <w:rPr>
                <w:rFonts w:ascii="Arial Narrow" w:hAnsi="Arial Narrow"/>
              </w:rPr>
            </w:pPr>
          </w:p>
        </w:tc>
      </w:tr>
      <w:bookmarkEnd w:id="632"/>
    </w:tbl>
    <w:p w14:paraId="473A244C" w14:textId="77777777" w:rsidR="000D7C7E" w:rsidRPr="000D7C7E" w:rsidRDefault="000D7C7E" w:rsidP="000D7C7E">
      <w:pPr>
        <w:widowControl w:val="0"/>
        <w:autoSpaceDE w:val="0"/>
        <w:spacing w:after="60" w:line="360" w:lineRule="auto"/>
        <w:rPr>
          <w:rFonts w:ascii="Arial Narrow" w:hAnsi="Arial Narrow"/>
        </w:rPr>
      </w:pPr>
    </w:p>
    <w:p w14:paraId="20BEDD32" w14:textId="77777777" w:rsidR="000D7C7E" w:rsidRPr="000D7C7E" w:rsidRDefault="000D7C7E" w:rsidP="000D7C7E">
      <w:pPr>
        <w:widowControl w:val="0"/>
        <w:autoSpaceDE w:val="0"/>
        <w:spacing w:after="60" w:line="360" w:lineRule="auto"/>
        <w:jc w:val="both"/>
        <w:rPr>
          <w:rFonts w:ascii="Arial Narrow" w:hAnsi="Arial Narrow"/>
        </w:rPr>
      </w:pPr>
    </w:p>
    <w:p w14:paraId="55387C5D" w14:textId="0F5FDDD2" w:rsidR="000D7C7E" w:rsidRPr="000D7C7E" w:rsidRDefault="000D7C7E" w:rsidP="0081300B">
      <w:pPr>
        <w:widowControl w:val="0"/>
        <w:numPr>
          <w:ilvl w:val="0"/>
          <w:numId w:val="37"/>
        </w:numPr>
        <w:autoSpaceDE w:val="0"/>
        <w:spacing w:after="60" w:line="360" w:lineRule="auto"/>
        <w:jc w:val="both"/>
        <w:rPr>
          <w:rFonts w:ascii="Arial Narrow" w:hAnsi="Arial Narrow"/>
        </w:rPr>
      </w:pPr>
      <w:r w:rsidRPr="000D7C7E">
        <w:rPr>
          <w:rFonts w:ascii="Arial Narrow" w:hAnsi="Arial Narrow"/>
        </w:rPr>
        <w:t>Personnel d’appui (siège et local)</w:t>
      </w:r>
      <w:r w:rsidR="00201849">
        <w:rPr>
          <w:rFonts w:ascii="Arial Narrow" w:hAnsi="Arial Narrow"/>
        </w:rPr>
        <w:t xml:space="preserve"> </w:t>
      </w:r>
    </w:p>
    <w:p w14:paraId="7307D446" w14:textId="77777777" w:rsidR="000D7C7E" w:rsidRPr="000D7C7E"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0D7C7E" w14:paraId="580D85D0" w14:textId="77777777" w:rsidTr="00201849">
        <w:trPr>
          <w:trHeight w:val="491"/>
        </w:trPr>
        <w:tc>
          <w:tcPr>
            <w:tcW w:w="1988" w:type="dxa"/>
            <w:shd w:val="clear" w:color="auto" w:fill="E7E6E6"/>
          </w:tcPr>
          <w:p w14:paraId="0E676F21" w14:textId="77777777" w:rsidR="00201849" w:rsidRPr="000D7C7E" w:rsidRDefault="00201849" w:rsidP="000D7C7E">
            <w:pPr>
              <w:widowControl w:val="0"/>
              <w:autoSpaceDE w:val="0"/>
              <w:spacing w:after="60" w:line="360" w:lineRule="auto"/>
              <w:jc w:val="both"/>
              <w:rPr>
                <w:rFonts w:ascii="Arial Narrow" w:hAnsi="Arial Narrow"/>
              </w:rPr>
            </w:pPr>
            <w:bookmarkStart w:id="633" w:name="_Hlk163136080"/>
            <w:r w:rsidRPr="000D7C7E">
              <w:rPr>
                <w:rFonts w:ascii="Arial Narrow" w:hAnsi="Arial Narrow"/>
              </w:rPr>
              <w:t xml:space="preserve">Nom </w:t>
            </w:r>
          </w:p>
        </w:tc>
        <w:tc>
          <w:tcPr>
            <w:tcW w:w="1771" w:type="dxa"/>
            <w:shd w:val="clear" w:color="auto" w:fill="E7E6E6"/>
          </w:tcPr>
          <w:p w14:paraId="311EF578" w14:textId="3A94AD0B" w:rsidR="00201849" w:rsidRPr="000D7C7E" w:rsidRDefault="00201849" w:rsidP="000D7C7E">
            <w:pPr>
              <w:widowControl w:val="0"/>
              <w:autoSpaceDE w:val="0"/>
              <w:spacing w:after="60" w:line="360" w:lineRule="auto"/>
              <w:jc w:val="both"/>
              <w:rPr>
                <w:rFonts w:ascii="Arial Narrow" w:hAnsi="Arial Narrow"/>
              </w:rPr>
            </w:pPr>
            <w:r>
              <w:rPr>
                <w:rFonts w:ascii="Arial Narrow" w:hAnsi="Arial Narrow"/>
              </w:rPr>
              <w:t xml:space="preserve">Spécialisation </w:t>
            </w:r>
            <w:r w:rsidRPr="000D7C7E">
              <w:rPr>
                <w:rFonts w:ascii="Arial Narrow" w:hAnsi="Arial Narrow"/>
              </w:rPr>
              <w:t xml:space="preserve"> </w:t>
            </w:r>
          </w:p>
        </w:tc>
        <w:tc>
          <w:tcPr>
            <w:tcW w:w="1881" w:type="dxa"/>
            <w:shd w:val="clear" w:color="auto" w:fill="E7E6E6"/>
          </w:tcPr>
          <w:p w14:paraId="7535F51D" w14:textId="30A5488B" w:rsidR="00201849" w:rsidRPr="000D7C7E" w:rsidRDefault="00201849" w:rsidP="000D7C7E">
            <w:pPr>
              <w:widowControl w:val="0"/>
              <w:autoSpaceDE w:val="0"/>
              <w:spacing w:after="60" w:line="360" w:lineRule="auto"/>
              <w:jc w:val="both"/>
              <w:rPr>
                <w:rFonts w:ascii="Arial Narrow" w:hAnsi="Arial Narrow"/>
              </w:rPr>
            </w:pPr>
            <w:r w:rsidRPr="000D7C7E">
              <w:rPr>
                <w:rFonts w:ascii="Arial Narrow" w:hAnsi="Arial Narrow"/>
              </w:rPr>
              <w:t>Poste</w:t>
            </w:r>
          </w:p>
        </w:tc>
        <w:tc>
          <w:tcPr>
            <w:tcW w:w="1881" w:type="dxa"/>
            <w:shd w:val="clear" w:color="auto" w:fill="E7E6E6"/>
          </w:tcPr>
          <w:p w14:paraId="0BBBC414" w14:textId="6BE5611C" w:rsidR="00201849" w:rsidRPr="000D7C7E" w:rsidRDefault="00201849" w:rsidP="000D7C7E">
            <w:pPr>
              <w:widowControl w:val="0"/>
              <w:autoSpaceDE w:val="0"/>
              <w:spacing w:after="60" w:line="360" w:lineRule="auto"/>
              <w:jc w:val="both"/>
              <w:rPr>
                <w:rFonts w:ascii="Arial Narrow" w:hAnsi="Arial Narrow"/>
              </w:rPr>
            </w:pPr>
            <w:r>
              <w:rPr>
                <w:rFonts w:ascii="Arial Narrow" w:hAnsi="Arial Narrow"/>
              </w:rPr>
              <w:t xml:space="preserve"> </w:t>
            </w:r>
            <w:r w:rsidRPr="00201849">
              <w:rPr>
                <w:rFonts w:ascii="Arial Narrow" w:hAnsi="Arial Narrow"/>
              </w:rPr>
              <w:t>Année d’Expérience</w:t>
            </w:r>
            <w:r>
              <w:rPr>
                <w:rFonts w:ascii="Arial Narrow" w:hAnsi="Arial Narrow"/>
              </w:rPr>
              <w:t xml:space="preserve"> </w:t>
            </w:r>
          </w:p>
        </w:tc>
        <w:tc>
          <w:tcPr>
            <w:tcW w:w="1881" w:type="dxa"/>
            <w:shd w:val="clear" w:color="auto" w:fill="E7E6E6"/>
          </w:tcPr>
          <w:p w14:paraId="3D5DF1AE" w14:textId="77777777" w:rsidR="00201849" w:rsidRPr="000D7C7E" w:rsidRDefault="00201849" w:rsidP="000D7C7E">
            <w:pPr>
              <w:widowControl w:val="0"/>
              <w:autoSpaceDE w:val="0"/>
              <w:spacing w:after="60" w:line="360" w:lineRule="auto"/>
              <w:jc w:val="both"/>
              <w:rPr>
                <w:rFonts w:ascii="Arial Narrow" w:hAnsi="Arial Narrow"/>
              </w:rPr>
            </w:pPr>
            <w:r w:rsidRPr="000D7C7E">
              <w:rPr>
                <w:rFonts w:ascii="Arial Narrow" w:hAnsi="Arial Narrow"/>
              </w:rPr>
              <w:t>Attributions</w:t>
            </w:r>
          </w:p>
        </w:tc>
      </w:tr>
      <w:tr w:rsidR="00201849" w:rsidRPr="000D7C7E" w14:paraId="70048759" w14:textId="77777777" w:rsidTr="00201849">
        <w:trPr>
          <w:trHeight w:val="503"/>
        </w:trPr>
        <w:tc>
          <w:tcPr>
            <w:tcW w:w="1988" w:type="dxa"/>
          </w:tcPr>
          <w:p w14:paraId="19D36218"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5D66EAEA"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B687D8C"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504EF5B0" w14:textId="3209575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034433F" w14:textId="77777777" w:rsidR="00201849" w:rsidRPr="000D7C7E" w:rsidRDefault="00201849" w:rsidP="000D7C7E">
            <w:pPr>
              <w:widowControl w:val="0"/>
              <w:autoSpaceDE w:val="0"/>
              <w:spacing w:after="60" w:line="360" w:lineRule="auto"/>
              <w:jc w:val="both"/>
              <w:rPr>
                <w:rFonts w:ascii="Arial Narrow" w:hAnsi="Arial Narrow"/>
              </w:rPr>
            </w:pPr>
          </w:p>
        </w:tc>
      </w:tr>
      <w:tr w:rsidR="00201849" w:rsidRPr="000D7C7E" w14:paraId="79BCD7F4" w14:textId="77777777" w:rsidTr="00201849">
        <w:trPr>
          <w:trHeight w:val="491"/>
        </w:trPr>
        <w:tc>
          <w:tcPr>
            <w:tcW w:w="1988" w:type="dxa"/>
          </w:tcPr>
          <w:p w14:paraId="78C95BC3"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5FD24EC9"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75FB07B1"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225541B" w14:textId="62A52EA3"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D18568B" w14:textId="77777777" w:rsidR="00201849" w:rsidRPr="000D7C7E" w:rsidRDefault="00201849" w:rsidP="000D7C7E">
            <w:pPr>
              <w:widowControl w:val="0"/>
              <w:autoSpaceDE w:val="0"/>
              <w:spacing w:after="60" w:line="360" w:lineRule="auto"/>
              <w:jc w:val="both"/>
              <w:rPr>
                <w:rFonts w:ascii="Arial Narrow" w:hAnsi="Arial Narrow"/>
              </w:rPr>
            </w:pPr>
          </w:p>
        </w:tc>
      </w:tr>
      <w:tr w:rsidR="00201849" w:rsidRPr="000D7C7E" w14:paraId="61377279" w14:textId="77777777" w:rsidTr="00201849">
        <w:trPr>
          <w:trHeight w:val="491"/>
        </w:trPr>
        <w:tc>
          <w:tcPr>
            <w:tcW w:w="1988" w:type="dxa"/>
          </w:tcPr>
          <w:p w14:paraId="5CB59417"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3CFF184A"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3394F58"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15391DF" w14:textId="3A630165"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1E0FDA53" w14:textId="77777777" w:rsidR="00201849" w:rsidRPr="000D7C7E" w:rsidRDefault="00201849" w:rsidP="000D7C7E">
            <w:pPr>
              <w:widowControl w:val="0"/>
              <w:autoSpaceDE w:val="0"/>
              <w:spacing w:after="60" w:line="360" w:lineRule="auto"/>
              <w:jc w:val="both"/>
              <w:rPr>
                <w:rFonts w:ascii="Arial Narrow" w:hAnsi="Arial Narrow"/>
              </w:rPr>
            </w:pPr>
          </w:p>
        </w:tc>
      </w:tr>
      <w:bookmarkEnd w:id="633"/>
    </w:tbl>
    <w:p w14:paraId="26A44831" w14:textId="75E03010" w:rsidR="0038015E" w:rsidRPr="00230C15" w:rsidRDefault="0038015E" w:rsidP="00230C15">
      <w:pPr>
        <w:widowControl w:val="0"/>
        <w:tabs>
          <w:tab w:val="left" w:pos="10480"/>
        </w:tabs>
        <w:autoSpaceDE w:val="0"/>
        <w:spacing w:line="360" w:lineRule="auto"/>
        <w:jc w:val="both"/>
        <w:rPr>
          <w:rFonts w:ascii="Arial Narrow" w:hAnsi="Arial Narrow" w:cs="Arial"/>
        </w:rPr>
      </w:pPr>
    </w:p>
    <w:p w14:paraId="34A0C9E1" w14:textId="15C87DE1"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4791D603" w14:textId="0BFBA970"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E29DC77" w14:textId="15305821" w:rsidR="000D7C7E"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7AB1AFAB" w14:textId="2B348231" w:rsidR="00E519B1" w:rsidRDefault="00E519B1"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187348E0" w14:textId="77777777" w:rsidR="00A00C6B" w:rsidRDefault="00A00C6B"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3C0DD232" w14:textId="23B9AC00" w:rsidR="000D7C7E" w:rsidRPr="00D02F56"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lastRenderedPageBreak/>
        <w:t>Annexen°</w:t>
      </w:r>
      <w:r w:rsidR="004F7EB4">
        <w:rPr>
          <w:rFonts w:ascii="Arial Narrow" w:hAnsi="Arial Narrow" w:cs="Arial"/>
          <w:b/>
          <w:bCs/>
          <w:caps/>
          <w:spacing w:val="36"/>
          <w:w w:val="80"/>
          <w:position w:val="-1"/>
          <w:sz w:val="32"/>
          <w:szCs w:val="32"/>
        </w:rPr>
        <w:t>10</w:t>
      </w:r>
      <w:r w:rsidRPr="00D02F56">
        <w:rPr>
          <w:rFonts w:ascii="Arial Narrow" w:hAnsi="Arial Narrow" w:cs="Arial"/>
          <w:b/>
          <w:bCs/>
          <w:caps/>
          <w:spacing w:val="36"/>
          <w:w w:val="80"/>
          <w:position w:val="-1"/>
          <w:sz w:val="32"/>
          <w:szCs w:val="32"/>
        </w:rPr>
        <w:t xml:space="preserve"> : </w:t>
      </w:r>
      <w:bookmarkStart w:id="634" w:name="_Hlk143620781"/>
      <w:r w:rsidRPr="00D02F56">
        <w:rPr>
          <w:rFonts w:ascii="Arial Narrow" w:hAnsi="Arial Narrow" w:cs="Arial"/>
          <w:b/>
          <w:bCs/>
          <w:caps/>
          <w:spacing w:val="36"/>
          <w:w w:val="80"/>
          <w:position w:val="-1"/>
          <w:sz w:val="32"/>
          <w:szCs w:val="32"/>
        </w:rPr>
        <w:t>Modèle fiche de prestations susceptibles d’être sous-traitées commandées</w:t>
      </w:r>
      <w:bookmarkEnd w:id="634"/>
    </w:p>
    <w:p w14:paraId="79458F6B" w14:textId="77777777" w:rsidR="000D7C7E" w:rsidRPr="000D7C7E" w:rsidRDefault="000D7C7E" w:rsidP="000D7C7E">
      <w:pPr>
        <w:widowControl w:val="0"/>
        <w:tabs>
          <w:tab w:val="left" w:pos="10420"/>
        </w:tabs>
        <w:autoSpaceDE w:val="0"/>
        <w:spacing w:after="60" w:line="360" w:lineRule="auto"/>
        <w:rPr>
          <w:rFonts w:ascii="Arial Narrow" w:hAnsi="Arial Narrow"/>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0D7C7E"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Quantité (Nombre d’unités)</w:t>
            </w:r>
          </w:p>
        </w:tc>
      </w:tr>
      <w:tr w:rsidR="000D7C7E" w:rsidRPr="000D7C7E"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0D7C7E" w:rsidRDefault="000D7C7E" w:rsidP="000D7C7E">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0D7C7E" w:rsidRDefault="000D7C7E" w:rsidP="000D7C7E">
            <w:pPr>
              <w:spacing w:after="60" w:line="360" w:lineRule="auto"/>
              <w:rPr>
                <w:rFonts w:ascii="Arial Narrow" w:hAnsi="Arial Narrow"/>
                <w:i/>
                <w:iCs/>
              </w:rPr>
            </w:pPr>
            <w:r w:rsidRPr="000D7C7E">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0D7C7E" w:rsidRDefault="000D7C7E" w:rsidP="000D7C7E">
            <w:pPr>
              <w:spacing w:after="60" w:line="360" w:lineRule="auto"/>
              <w:rPr>
                <w:rFonts w:ascii="Arial Narrow" w:hAnsi="Arial Narrow"/>
                <w:i/>
                <w:iCs/>
              </w:rPr>
            </w:pPr>
            <w:r w:rsidRPr="000D7C7E">
              <w:rPr>
                <w:rFonts w:ascii="Arial Narrow" w:hAnsi="Arial Narrow"/>
                <w:i/>
                <w:iCs/>
              </w:rPr>
              <w:t>[insérer la quantité des articles à fournir]</w:t>
            </w:r>
          </w:p>
        </w:tc>
      </w:tr>
      <w:tr w:rsidR="000D7C7E" w:rsidRPr="000D7C7E"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0D7C7E" w:rsidRDefault="000D7C7E" w:rsidP="000D7C7E">
            <w:pPr>
              <w:spacing w:after="60" w:line="360" w:lineRule="auto"/>
              <w:rPr>
                <w:rFonts w:ascii="Arial Narrow" w:hAnsi="Arial Narrow"/>
              </w:rPr>
            </w:pPr>
          </w:p>
        </w:tc>
      </w:tr>
      <w:tr w:rsidR="000D7C7E" w:rsidRPr="000D7C7E"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0D7C7E" w:rsidRDefault="000D7C7E" w:rsidP="000D7C7E">
            <w:pPr>
              <w:spacing w:after="60" w:line="360" w:lineRule="auto"/>
              <w:rPr>
                <w:rFonts w:ascii="Arial Narrow" w:hAnsi="Arial Narrow"/>
              </w:rPr>
            </w:pPr>
          </w:p>
        </w:tc>
      </w:tr>
      <w:tr w:rsidR="000D7C7E" w:rsidRPr="000D7C7E"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0D7C7E" w:rsidRDefault="000D7C7E" w:rsidP="000D7C7E">
            <w:pPr>
              <w:spacing w:after="60" w:line="360" w:lineRule="auto"/>
              <w:rPr>
                <w:rFonts w:ascii="Arial Narrow" w:hAnsi="Arial Narrow"/>
              </w:rPr>
            </w:pPr>
          </w:p>
        </w:tc>
      </w:tr>
      <w:tr w:rsidR="000D7C7E" w:rsidRPr="000D7C7E"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0D7C7E" w:rsidRDefault="000D7C7E" w:rsidP="000D7C7E">
            <w:pPr>
              <w:spacing w:after="60" w:line="360" w:lineRule="auto"/>
              <w:rPr>
                <w:rFonts w:ascii="Arial Narrow" w:hAnsi="Arial Narrow"/>
              </w:rPr>
            </w:pPr>
          </w:p>
        </w:tc>
      </w:tr>
    </w:tbl>
    <w:p w14:paraId="7A96C5C4" w14:textId="77777777" w:rsidR="000D7C7E" w:rsidRPr="000D7C7E" w:rsidRDefault="000D7C7E" w:rsidP="000D7C7E">
      <w:pPr>
        <w:widowControl w:val="0"/>
        <w:tabs>
          <w:tab w:val="left" w:pos="10420"/>
        </w:tabs>
        <w:autoSpaceDE w:val="0"/>
        <w:spacing w:after="60" w:line="360" w:lineRule="auto"/>
        <w:rPr>
          <w:rFonts w:ascii="Arial Narrow" w:hAnsi="Arial Narrow"/>
          <w:b/>
        </w:rPr>
      </w:pPr>
    </w:p>
    <w:p w14:paraId="052DFA86" w14:textId="77777777" w:rsidR="000D7C7E" w:rsidRPr="000D7C7E" w:rsidRDefault="000D7C7E" w:rsidP="000D7C7E">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0D7C7E"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0D7C7E" w:rsidRDefault="000D7C7E" w:rsidP="000D7C7E">
            <w:pPr>
              <w:spacing w:after="60" w:line="360" w:lineRule="auto"/>
              <w:jc w:val="center"/>
              <w:rPr>
                <w:rFonts w:ascii="Arial Narrow" w:hAnsi="Arial Narrow"/>
                <w:b/>
                <w:bCs/>
              </w:rPr>
            </w:pPr>
          </w:p>
          <w:p w14:paraId="73674CC9"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0D7C7E" w:rsidRDefault="000D7C7E" w:rsidP="000D7C7E">
            <w:pPr>
              <w:spacing w:after="60" w:line="360" w:lineRule="auto"/>
              <w:jc w:val="center"/>
              <w:rPr>
                <w:rFonts w:ascii="Arial Narrow" w:hAnsi="Arial Narrow"/>
                <w:b/>
                <w:bCs/>
              </w:rPr>
            </w:pPr>
          </w:p>
          <w:p w14:paraId="6F4EDC64"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Unité de mesure</w:t>
            </w:r>
          </w:p>
        </w:tc>
      </w:tr>
      <w:tr w:rsidR="000D7C7E" w:rsidRPr="000D7C7E"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0D7C7E" w:rsidRDefault="000D7C7E" w:rsidP="000D7C7E">
            <w:pPr>
              <w:tabs>
                <w:tab w:val="left" w:pos="1559"/>
                <w:tab w:val="left" w:pos="1720"/>
              </w:tabs>
              <w:spacing w:after="60" w:line="360" w:lineRule="auto"/>
              <w:ind w:right="112"/>
              <w:jc w:val="center"/>
              <w:rPr>
                <w:rFonts w:ascii="Arial Narrow" w:hAnsi="Arial Narrow"/>
                <w:i/>
                <w:iCs/>
              </w:rPr>
            </w:pPr>
            <w:r w:rsidRPr="000D7C7E">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0D7C7E" w:rsidRDefault="000D7C7E" w:rsidP="000D7C7E">
            <w:pPr>
              <w:spacing w:after="60" w:line="360" w:lineRule="auto"/>
              <w:jc w:val="center"/>
              <w:rPr>
                <w:rFonts w:ascii="Arial Narrow" w:hAnsi="Arial Narrow"/>
                <w:i/>
                <w:iCs/>
              </w:rPr>
            </w:pPr>
            <w:r w:rsidRPr="000D7C7E">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0D7C7E" w:rsidRDefault="000D7C7E" w:rsidP="000D7C7E">
            <w:pPr>
              <w:spacing w:after="60" w:line="360" w:lineRule="auto"/>
              <w:jc w:val="center"/>
              <w:rPr>
                <w:rFonts w:ascii="Arial Narrow" w:hAnsi="Arial Narrow"/>
                <w:i/>
                <w:iCs/>
              </w:rPr>
            </w:pPr>
            <w:r w:rsidRPr="000D7C7E">
              <w:rPr>
                <w:rFonts w:ascii="Arial Narrow" w:hAnsi="Arial Narrow"/>
                <w:i/>
                <w:iCs/>
              </w:rPr>
              <w:t>[unité de mesure]</w:t>
            </w:r>
          </w:p>
        </w:tc>
      </w:tr>
      <w:tr w:rsidR="000D7C7E" w:rsidRPr="000D7C7E"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0D7C7E" w:rsidRDefault="000D7C7E" w:rsidP="000D7C7E">
            <w:pPr>
              <w:spacing w:after="60" w:line="360" w:lineRule="auto"/>
              <w:rPr>
                <w:rFonts w:ascii="Arial Narrow" w:hAnsi="Arial Narrow"/>
              </w:rPr>
            </w:pPr>
          </w:p>
        </w:tc>
      </w:tr>
      <w:tr w:rsidR="000D7C7E" w:rsidRPr="000D7C7E"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0D7C7E" w:rsidRDefault="000D7C7E" w:rsidP="000D7C7E">
            <w:pPr>
              <w:spacing w:after="60" w:line="360" w:lineRule="auto"/>
              <w:rPr>
                <w:rFonts w:ascii="Arial Narrow" w:hAnsi="Arial Narrow"/>
              </w:rPr>
            </w:pPr>
          </w:p>
        </w:tc>
      </w:tr>
      <w:tr w:rsidR="000D7C7E" w:rsidRPr="000D7C7E"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0D7C7E" w:rsidRDefault="000D7C7E" w:rsidP="000D7C7E">
            <w:pPr>
              <w:spacing w:after="60" w:line="360" w:lineRule="auto"/>
              <w:rPr>
                <w:rFonts w:ascii="Arial Narrow" w:hAnsi="Arial Narrow"/>
              </w:rPr>
            </w:pPr>
          </w:p>
        </w:tc>
      </w:tr>
    </w:tbl>
    <w:p w14:paraId="509FD566" w14:textId="59E004EA"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22961EC" w14:textId="3ED0A9E8"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6612ED9D" w14:textId="416D4C5D" w:rsidR="00C01C91" w:rsidRDefault="00C01C91" w:rsidP="00230C15">
      <w:pPr>
        <w:widowControl w:val="0"/>
        <w:tabs>
          <w:tab w:val="left" w:pos="10480"/>
        </w:tabs>
        <w:autoSpaceDE w:val="0"/>
        <w:spacing w:line="360" w:lineRule="auto"/>
        <w:jc w:val="both"/>
        <w:rPr>
          <w:rFonts w:ascii="Arial Narrow" w:hAnsi="Arial Narrow" w:cs="Arial"/>
        </w:rPr>
      </w:pPr>
    </w:p>
    <w:p w14:paraId="19175E5C" w14:textId="7EE144E4" w:rsidR="004C7E5D" w:rsidRDefault="004C7E5D" w:rsidP="00230C15">
      <w:pPr>
        <w:widowControl w:val="0"/>
        <w:tabs>
          <w:tab w:val="left" w:pos="10480"/>
        </w:tabs>
        <w:autoSpaceDE w:val="0"/>
        <w:spacing w:line="360" w:lineRule="auto"/>
        <w:jc w:val="both"/>
        <w:rPr>
          <w:rFonts w:ascii="Arial Narrow" w:hAnsi="Arial Narrow" w:cs="Arial"/>
        </w:rPr>
      </w:pPr>
    </w:p>
    <w:p w14:paraId="231CDBA9" w14:textId="348A0BD5" w:rsidR="004C7E5D" w:rsidRDefault="004C7E5D" w:rsidP="00230C15">
      <w:pPr>
        <w:widowControl w:val="0"/>
        <w:tabs>
          <w:tab w:val="left" w:pos="10480"/>
        </w:tabs>
        <w:autoSpaceDE w:val="0"/>
        <w:spacing w:line="360" w:lineRule="auto"/>
        <w:jc w:val="both"/>
        <w:rPr>
          <w:rFonts w:ascii="Arial Narrow" w:hAnsi="Arial Narrow" w:cs="Arial"/>
        </w:rPr>
      </w:pPr>
    </w:p>
    <w:p w14:paraId="2EF4BD67" w14:textId="6ED250F8" w:rsidR="004C7E5D" w:rsidRDefault="004C7E5D" w:rsidP="00230C15">
      <w:pPr>
        <w:widowControl w:val="0"/>
        <w:tabs>
          <w:tab w:val="left" w:pos="10480"/>
        </w:tabs>
        <w:autoSpaceDE w:val="0"/>
        <w:spacing w:line="360" w:lineRule="auto"/>
        <w:jc w:val="both"/>
        <w:rPr>
          <w:rFonts w:ascii="Arial Narrow" w:hAnsi="Arial Narrow" w:cs="Arial"/>
        </w:rPr>
      </w:pPr>
    </w:p>
    <w:p w14:paraId="15792877" w14:textId="7AF2AA9E" w:rsidR="004C7E5D" w:rsidRDefault="004C7E5D" w:rsidP="00230C15">
      <w:pPr>
        <w:widowControl w:val="0"/>
        <w:tabs>
          <w:tab w:val="left" w:pos="10480"/>
        </w:tabs>
        <w:autoSpaceDE w:val="0"/>
        <w:spacing w:line="360" w:lineRule="auto"/>
        <w:jc w:val="both"/>
        <w:rPr>
          <w:rFonts w:ascii="Arial Narrow" w:hAnsi="Arial Narrow" w:cs="Arial"/>
        </w:rPr>
      </w:pPr>
    </w:p>
    <w:p w14:paraId="66ED1343" w14:textId="378AA80C" w:rsidR="000D7C7E" w:rsidRDefault="000D7C7E" w:rsidP="00230C15">
      <w:pPr>
        <w:widowControl w:val="0"/>
        <w:autoSpaceDE w:val="0"/>
        <w:spacing w:line="360" w:lineRule="auto"/>
        <w:jc w:val="both"/>
        <w:rPr>
          <w:rFonts w:ascii="Arial Narrow" w:hAnsi="Arial Narrow" w:cs="Arial"/>
        </w:rPr>
      </w:pPr>
    </w:p>
    <w:p w14:paraId="5D5DA2BC" w14:textId="3F0DB9E3" w:rsidR="00E519B1" w:rsidRDefault="00E519B1" w:rsidP="00230C15">
      <w:pPr>
        <w:widowControl w:val="0"/>
        <w:autoSpaceDE w:val="0"/>
        <w:spacing w:line="360" w:lineRule="auto"/>
        <w:jc w:val="both"/>
        <w:rPr>
          <w:rFonts w:ascii="Arial Narrow" w:hAnsi="Arial Narrow" w:cs="Arial"/>
        </w:rPr>
      </w:pPr>
    </w:p>
    <w:p w14:paraId="0CA1128F" w14:textId="56D58EAD" w:rsidR="00E519B1" w:rsidRDefault="00E519B1" w:rsidP="00230C15">
      <w:pPr>
        <w:widowControl w:val="0"/>
        <w:autoSpaceDE w:val="0"/>
        <w:spacing w:line="360" w:lineRule="auto"/>
        <w:jc w:val="both"/>
        <w:rPr>
          <w:rFonts w:ascii="Arial Narrow" w:hAnsi="Arial Narrow" w:cs="Arial"/>
        </w:rPr>
      </w:pPr>
    </w:p>
    <w:p w14:paraId="59CF654D" w14:textId="7597C5FF" w:rsidR="00E519B1" w:rsidRDefault="00E519B1" w:rsidP="00230C15">
      <w:pPr>
        <w:widowControl w:val="0"/>
        <w:autoSpaceDE w:val="0"/>
        <w:spacing w:line="360" w:lineRule="auto"/>
        <w:jc w:val="both"/>
        <w:rPr>
          <w:rFonts w:ascii="Arial Narrow" w:hAnsi="Arial Narrow" w:cs="Arial"/>
        </w:rPr>
      </w:pPr>
    </w:p>
    <w:p w14:paraId="5A93C9DC" w14:textId="77777777" w:rsidR="00E519B1" w:rsidRDefault="00E519B1" w:rsidP="00230C15">
      <w:pPr>
        <w:widowControl w:val="0"/>
        <w:autoSpaceDE w:val="0"/>
        <w:spacing w:line="360" w:lineRule="auto"/>
        <w:jc w:val="both"/>
        <w:rPr>
          <w:rFonts w:ascii="Arial Narrow" w:hAnsi="Arial Narrow" w:cs="Arial"/>
        </w:rPr>
      </w:pPr>
    </w:p>
    <w:p w14:paraId="505E63C4" w14:textId="6B4C01F6" w:rsidR="000D7C7E" w:rsidRPr="00D02F56" w:rsidRDefault="000D7C7E" w:rsidP="000D7C7E">
      <w:pPr>
        <w:widowControl w:val="0"/>
        <w:autoSpaceDE w:val="0"/>
        <w:spacing w:before="120" w:after="120" w:line="360" w:lineRule="auto"/>
        <w:jc w:val="both"/>
        <w:rPr>
          <w:rFonts w:ascii="Arial Narrow" w:hAnsi="Arial Narrow" w:cs="Arial"/>
          <w:b/>
          <w:bCs/>
          <w:caps/>
          <w:spacing w:val="36"/>
          <w:w w:val="80"/>
          <w:position w:val="-1"/>
          <w:sz w:val="32"/>
        </w:rPr>
      </w:pPr>
      <w:bookmarkStart w:id="635" w:name="_Toc157617484"/>
      <w:r w:rsidRPr="004F7EB4">
        <w:rPr>
          <w:rFonts w:ascii="Arial Narrow" w:hAnsi="Arial Narrow" w:cs="Arial"/>
          <w:b/>
          <w:bCs/>
          <w:caps/>
          <w:spacing w:val="36"/>
          <w:w w:val="80"/>
          <w:position w:val="-1"/>
          <w:sz w:val="32"/>
        </w:rPr>
        <w:lastRenderedPageBreak/>
        <w:t>ANNEXEN°</w:t>
      </w:r>
      <w:r w:rsidR="00D02F56" w:rsidRPr="004F7EB4">
        <w:rPr>
          <w:rFonts w:ascii="Arial Narrow" w:hAnsi="Arial Narrow" w:cs="Arial"/>
          <w:b/>
          <w:bCs/>
          <w:caps/>
          <w:spacing w:val="36"/>
          <w:w w:val="80"/>
          <w:position w:val="-1"/>
          <w:sz w:val="32"/>
        </w:rPr>
        <w:t>1</w:t>
      </w:r>
      <w:r w:rsidR="004F7EB4" w:rsidRPr="004F7EB4">
        <w:rPr>
          <w:rFonts w:ascii="Arial Narrow" w:hAnsi="Arial Narrow" w:cs="Arial"/>
          <w:b/>
          <w:bCs/>
          <w:caps/>
          <w:spacing w:val="36"/>
          <w:w w:val="80"/>
          <w:position w:val="-1"/>
          <w:sz w:val="32"/>
        </w:rPr>
        <w:t>1</w:t>
      </w:r>
      <w:r w:rsidRPr="00D02F56">
        <w:rPr>
          <w:rFonts w:ascii="Arial Narrow" w:hAnsi="Arial Narrow" w:cs="Arial"/>
          <w:bCs/>
          <w:caps/>
          <w:spacing w:val="36"/>
          <w:w w:val="80"/>
          <w:position w:val="-1"/>
          <w:sz w:val="32"/>
        </w:rPr>
        <w:t xml:space="preserve"> : </w:t>
      </w:r>
      <w:r w:rsidRPr="00D02F56">
        <w:rPr>
          <w:rFonts w:ascii="Arial Narrow" w:hAnsi="Arial Narrow" w:cs="Arial"/>
          <w:b/>
          <w:bCs/>
          <w:caps/>
          <w:spacing w:val="36"/>
          <w:w w:val="80"/>
          <w:position w:val="-1"/>
          <w:sz w:val="32"/>
        </w:rPr>
        <w:t>Modèle de Curriculum Vitae (CV) du personnel spécialisé proposé</w:t>
      </w:r>
      <w:bookmarkEnd w:id="635"/>
    </w:p>
    <w:p w14:paraId="502634D6"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64C5DF64" w14:textId="77777777" w:rsidR="000D7C7E" w:rsidRPr="000D7C7E" w:rsidRDefault="000D7C7E" w:rsidP="000D7C7E">
      <w:pPr>
        <w:widowControl w:val="0"/>
        <w:autoSpaceDE w:val="0"/>
        <w:adjustRightInd w:val="0"/>
        <w:spacing w:after="60" w:line="360" w:lineRule="auto"/>
        <w:ind w:left="107" w:right="211"/>
        <w:jc w:val="both"/>
        <w:rPr>
          <w:rFonts w:ascii="Arial Narrow" w:hAnsi="Arial Narrow" w:cs="Arial"/>
        </w:rPr>
      </w:pPr>
      <w:r w:rsidRPr="000D7C7E">
        <w:rPr>
          <w:rFonts w:ascii="Arial Narrow" w:hAnsi="Arial Narrow" w:cs="Arial"/>
        </w:rPr>
        <w:t>Poste</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 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Profession</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Diplômes</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Date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naissance</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Nombre</w:t>
      </w:r>
      <w:r w:rsidRPr="000D7C7E">
        <w:rPr>
          <w:rFonts w:ascii="Arial Narrow" w:hAnsi="Arial Narrow" w:cs="Arial"/>
          <w:spacing w:val="7"/>
        </w:rPr>
        <w:t xml:space="preserve"> </w:t>
      </w:r>
      <w:r w:rsidRPr="000D7C7E">
        <w:rPr>
          <w:rFonts w:ascii="Arial Narrow" w:hAnsi="Arial Narrow" w:cs="Arial"/>
        </w:rPr>
        <w:t>d’années</w:t>
      </w:r>
      <w:r w:rsidRPr="000D7C7E">
        <w:rPr>
          <w:rFonts w:ascii="Arial Narrow" w:hAnsi="Arial Narrow" w:cs="Arial"/>
          <w:spacing w:val="7"/>
        </w:rPr>
        <w:t xml:space="preserve"> </w:t>
      </w:r>
      <w:r w:rsidRPr="000D7C7E">
        <w:rPr>
          <w:rFonts w:ascii="Arial Narrow" w:hAnsi="Arial Narrow" w:cs="Arial"/>
        </w:rPr>
        <w:t>d’emploi</w:t>
      </w:r>
      <w:r w:rsidRPr="000D7C7E">
        <w:rPr>
          <w:rFonts w:ascii="Arial Narrow" w:hAnsi="Arial Narrow" w:cs="Arial"/>
          <w:spacing w:val="7"/>
        </w:rPr>
        <w:t xml:space="preserve"> </w:t>
      </w:r>
      <w:r w:rsidRPr="000D7C7E">
        <w:rPr>
          <w:rFonts w:ascii="Arial Narrow" w:hAnsi="Arial Narrow" w:cs="Arial"/>
        </w:rPr>
        <w:t>par</w:t>
      </w:r>
      <w:r w:rsidRPr="000D7C7E">
        <w:rPr>
          <w:rFonts w:ascii="Arial Narrow" w:hAnsi="Arial Narrow" w:cs="Arial"/>
          <w:spacing w:val="7"/>
        </w:rPr>
        <w:t xml:space="preserve"> </w:t>
      </w:r>
      <w:r w:rsidRPr="000D7C7E">
        <w:rPr>
          <w:rFonts w:ascii="Arial Narrow" w:hAnsi="Arial Narrow" w:cs="Arial"/>
        </w:rPr>
        <w:t>le</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spacing w:val="1"/>
        </w:rPr>
        <w:t>:</w:t>
      </w:r>
      <w:r w:rsidRPr="000D7C7E">
        <w:rPr>
          <w:rFonts w:ascii="Arial Narrow" w:hAnsi="Arial Narrow" w:cs="Arial"/>
        </w:rPr>
        <w:t>................................</w:t>
      </w:r>
      <w:r w:rsidRPr="000D7C7E">
        <w:rPr>
          <w:rFonts w:ascii="Arial Narrow" w:hAnsi="Arial Narrow" w:cs="Arial"/>
          <w:spacing w:val="3"/>
        </w:rPr>
        <w:t xml:space="preserve"> </w:t>
      </w:r>
      <w:r w:rsidRPr="000D7C7E">
        <w:rPr>
          <w:rFonts w:ascii="Arial Narrow" w:hAnsi="Arial Narrow" w:cs="Arial"/>
        </w:rPr>
        <w:t>Nationalité</w:t>
      </w:r>
      <w:r w:rsidRPr="000D7C7E">
        <w:rPr>
          <w:rFonts w:ascii="Arial Narrow" w:hAnsi="Arial Narrow" w:cs="Arial"/>
          <w:spacing w:val="7"/>
        </w:rPr>
        <w:t xml:space="preserve"> </w:t>
      </w:r>
      <w:r w:rsidRPr="000D7C7E">
        <w:rPr>
          <w:rFonts w:ascii="Arial Narrow" w:hAnsi="Arial Narrow" w:cs="Arial"/>
        </w:rPr>
        <w:t>: . . . . . . . .  . . . . . . . . . . . . . . . . . . . . . . . . . . Affiliation</w:t>
      </w:r>
      <w:r w:rsidRPr="000D7C7E">
        <w:rPr>
          <w:rFonts w:ascii="Arial Narrow" w:hAnsi="Arial Narrow" w:cs="Arial"/>
          <w:spacing w:val="7"/>
        </w:rPr>
        <w:t xml:space="preserve"> </w:t>
      </w: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des</w:t>
      </w:r>
      <w:r w:rsidRPr="000D7C7E">
        <w:rPr>
          <w:rFonts w:ascii="Arial Narrow" w:hAnsi="Arial Narrow" w:cs="Arial"/>
          <w:spacing w:val="7"/>
        </w:rPr>
        <w:t xml:space="preserve"> </w:t>
      </w:r>
      <w:r w:rsidRPr="000D7C7E">
        <w:rPr>
          <w:rFonts w:ascii="Arial Narrow" w:hAnsi="Arial Narrow" w:cs="Arial"/>
        </w:rPr>
        <w:t>associations/groupements</w:t>
      </w:r>
      <w:r w:rsidRPr="000D7C7E">
        <w:rPr>
          <w:rFonts w:ascii="Arial Narrow" w:hAnsi="Arial Narrow" w:cs="Arial"/>
          <w:spacing w:val="7"/>
        </w:rPr>
        <w:t xml:space="preserve"> </w:t>
      </w:r>
      <w:r w:rsidRPr="000D7C7E">
        <w:rPr>
          <w:rFonts w:ascii="Arial Narrow" w:hAnsi="Arial Narrow" w:cs="Arial"/>
        </w:rPr>
        <w:t>professionnels</w:t>
      </w:r>
      <w:r w:rsidRPr="000D7C7E">
        <w:rPr>
          <w:rFonts w:ascii="Arial Narrow" w:hAnsi="Arial Narrow" w:cs="Arial"/>
          <w:spacing w:val="7"/>
        </w:rPr>
        <w:t xml:space="preserve"> </w:t>
      </w:r>
      <w:r w:rsidRPr="000D7C7E">
        <w:rPr>
          <w:rFonts w:ascii="Arial Narrow" w:hAnsi="Arial Narrow" w:cs="Arial"/>
        </w:rPr>
        <w:t>: . . . . . . . . . . . . . . . . . . . . . . . . . . . . . . . . . . . . . . . . . . . . . . . .</w:t>
      </w:r>
    </w:p>
    <w:p w14:paraId="1617DD84"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2C99D0CB"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23EBCC4C"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28093D34" w14:textId="77777777" w:rsidR="000D7C7E" w:rsidRPr="000D7C7E" w:rsidRDefault="000D7C7E" w:rsidP="000D7C7E">
      <w:pPr>
        <w:widowControl w:val="0"/>
        <w:autoSpaceDE w:val="0"/>
        <w:adjustRightInd w:val="0"/>
        <w:spacing w:after="60" w:line="360" w:lineRule="auto"/>
        <w:ind w:left="107" w:right="-82"/>
        <w:rPr>
          <w:rFonts w:ascii="Arial Narrow" w:hAnsi="Arial Narrow" w:cs="Arial"/>
        </w:rPr>
      </w:pPr>
      <w:r w:rsidRPr="000D7C7E">
        <w:rPr>
          <w:rFonts w:ascii="Arial Narrow" w:hAnsi="Arial Narrow" w:cs="Arial"/>
        </w:rPr>
        <w:t>Attributions</w:t>
      </w:r>
      <w:r w:rsidRPr="000D7C7E">
        <w:rPr>
          <w:rFonts w:ascii="Arial Narrow" w:hAnsi="Arial Narrow" w:cs="Arial"/>
          <w:spacing w:val="7"/>
        </w:rPr>
        <w:t xml:space="preserve"> </w:t>
      </w:r>
      <w:r w:rsidRPr="000D7C7E">
        <w:rPr>
          <w:rFonts w:ascii="Arial Narrow" w:hAnsi="Arial Narrow" w:cs="Arial"/>
        </w:rPr>
        <w:t>spécifiques</w:t>
      </w:r>
      <w:r w:rsidRPr="000D7C7E">
        <w:rPr>
          <w:rFonts w:ascii="Arial Narrow" w:hAnsi="Arial Narrow" w:cs="Arial"/>
          <w:spacing w:val="7"/>
        </w:rPr>
        <w:t xml:space="preserve"> </w:t>
      </w:r>
      <w:r w:rsidRPr="000D7C7E">
        <w:rPr>
          <w:rFonts w:ascii="Arial Narrow" w:hAnsi="Arial Narrow" w:cs="Arial"/>
        </w:rPr>
        <w:t>: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w:t>
      </w:r>
    </w:p>
    <w:p w14:paraId="057DB335"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250BE63"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2EA4B66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7FF67078"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P</w:t>
      </w:r>
      <w:r w:rsidRPr="000D7C7E">
        <w:rPr>
          <w:rFonts w:ascii="Arial Narrow" w:hAnsi="Arial Narrow" w:cs="Arial"/>
          <w:b/>
          <w:bCs/>
        </w:rPr>
        <w:t>rincipales</w:t>
      </w:r>
      <w:r w:rsidRPr="000D7C7E">
        <w:rPr>
          <w:rFonts w:ascii="Arial Narrow" w:hAnsi="Arial Narrow" w:cs="Arial"/>
          <w:b/>
          <w:bCs/>
          <w:spacing w:val="7"/>
        </w:rPr>
        <w:t xml:space="preserve"> </w:t>
      </w:r>
      <w:r w:rsidRPr="000D7C7E">
        <w:rPr>
          <w:rFonts w:ascii="Arial Narrow" w:hAnsi="Arial Narrow" w:cs="Arial"/>
          <w:b/>
          <w:bCs/>
        </w:rPr>
        <w:t>qualifications</w:t>
      </w:r>
      <w:r w:rsidRPr="000D7C7E">
        <w:rPr>
          <w:rFonts w:ascii="Arial Narrow" w:hAnsi="Arial Narrow" w:cs="Arial"/>
          <w:b/>
          <w:bCs/>
          <w:spacing w:val="7"/>
        </w:rPr>
        <w:t xml:space="preserve"> </w:t>
      </w:r>
      <w:r w:rsidRPr="000D7C7E">
        <w:rPr>
          <w:rFonts w:ascii="Arial Narrow" w:hAnsi="Arial Narrow" w:cs="Arial"/>
          <w:b/>
          <w:bCs/>
        </w:rPr>
        <w:t>:</w:t>
      </w:r>
    </w:p>
    <w:p w14:paraId="2C45B0BE" w14:textId="77777777" w:rsidR="000D7C7E" w:rsidRPr="000D7C7E" w:rsidRDefault="000D7C7E" w:rsidP="000D7C7E">
      <w:pPr>
        <w:widowControl w:val="0"/>
        <w:autoSpaceDE w:val="0"/>
        <w:adjustRightInd w:val="0"/>
        <w:spacing w:after="60" w:line="360" w:lineRule="auto"/>
        <w:ind w:left="107"/>
        <w:rPr>
          <w:rFonts w:ascii="Arial Narrow" w:hAnsi="Arial Narrow" w:cs="Arial"/>
        </w:rPr>
      </w:pPr>
      <w:r w:rsidRPr="000D7C7E">
        <w:rPr>
          <w:rFonts w:ascii="Arial Narrow" w:hAnsi="Arial Narrow" w:cs="Arial"/>
          <w:i/>
          <w:iCs/>
        </w:rPr>
        <w:t>[En</w:t>
      </w:r>
      <w:r w:rsidRPr="000D7C7E">
        <w:rPr>
          <w:rFonts w:ascii="Arial Narrow" w:hAnsi="Arial Narrow" w:cs="Arial"/>
          <w:i/>
          <w:iCs/>
          <w:spacing w:val="5"/>
        </w:rPr>
        <w:t xml:space="preserve"> </w:t>
      </w:r>
      <w:r w:rsidRPr="000D7C7E">
        <w:rPr>
          <w:rFonts w:ascii="Arial Narrow" w:hAnsi="Arial Narrow" w:cs="Arial"/>
          <w:i/>
          <w:iCs/>
        </w:rPr>
        <w:t>une</w:t>
      </w:r>
      <w:r w:rsidRPr="000D7C7E">
        <w:rPr>
          <w:rFonts w:ascii="Arial Narrow" w:hAnsi="Arial Narrow" w:cs="Arial"/>
          <w:i/>
          <w:iCs/>
          <w:spacing w:val="5"/>
        </w:rPr>
        <w:t xml:space="preserve"> </w:t>
      </w:r>
      <w:r w:rsidRPr="000D7C7E">
        <w:rPr>
          <w:rFonts w:ascii="Arial Narrow" w:hAnsi="Arial Narrow" w:cs="Arial"/>
          <w:i/>
          <w:iCs/>
        </w:rPr>
        <w:t>demi-page</w:t>
      </w:r>
      <w:r w:rsidRPr="000D7C7E">
        <w:rPr>
          <w:rFonts w:ascii="Arial Narrow" w:hAnsi="Arial Narrow" w:cs="Arial"/>
          <w:i/>
          <w:iCs/>
          <w:spacing w:val="5"/>
        </w:rPr>
        <w:t xml:space="preserve"> </w:t>
      </w:r>
      <w:r w:rsidRPr="000D7C7E">
        <w:rPr>
          <w:rFonts w:ascii="Arial Narrow" w:hAnsi="Arial Narrow" w:cs="Arial"/>
          <w:i/>
          <w:iCs/>
        </w:rPr>
        <w:t>environ,</w:t>
      </w:r>
      <w:r w:rsidRPr="000D7C7E">
        <w:rPr>
          <w:rFonts w:ascii="Arial Narrow" w:hAnsi="Arial Narrow" w:cs="Arial"/>
          <w:i/>
          <w:iCs/>
          <w:spacing w:val="5"/>
        </w:rPr>
        <w:t xml:space="preserve"> </w:t>
      </w:r>
      <w:r w:rsidRPr="000D7C7E">
        <w:rPr>
          <w:rFonts w:ascii="Arial Narrow" w:hAnsi="Arial Narrow" w:cs="Arial"/>
          <w:i/>
          <w:iCs/>
        </w:rPr>
        <w:t>donner</w:t>
      </w:r>
      <w:r w:rsidRPr="000D7C7E">
        <w:rPr>
          <w:rFonts w:ascii="Arial Narrow" w:hAnsi="Arial Narrow" w:cs="Arial"/>
          <w:i/>
          <w:iCs/>
          <w:spacing w:val="5"/>
        </w:rPr>
        <w:t xml:space="preserve"> </w:t>
      </w:r>
      <w:r w:rsidRPr="000D7C7E">
        <w:rPr>
          <w:rFonts w:ascii="Arial Narrow" w:hAnsi="Arial Narrow" w:cs="Arial"/>
          <w:i/>
          <w:iCs/>
        </w:rPr>
        <w:t>un</w:t>
      </w:r>
      <w:r w:rsidRPr="000D7C7E">
        <w:rPr>
          <w:rFonts w:ascii="Arial Narrow" w:hAnsi="Arial Narrow" w:cs="Arial"/>
          <w:i/>
          <w:iCs/>
          <w:spacing w:val="5"/>
        </w:rPr>
        <w:t xml:space="preserve"> </w:t>
      </w:r>
      <w:r w:rsidRPr="000D7C7E">
        <w:rPr>
          <w:rFonts w:ascii="Arial Narrow" w:hAnsi="Arial Narrow" w:cs="Arial"/>
          <w:i/>
          <w:iCs/>
        </w:rPr>
        <w:t>aperçu</w:t>
      </w:r>
      <w:r w:rsidRPr="000D7C7E">
        <w:rPr>
          <w:rFonts w:ascii="Arial Narrow" w:hAnsi="Arial Narrow" w:cs="Arial"/>
          <w:i/>
          <w:iCs/>
          <w:spacing w:val="5"/>
        </w:rPr>
        <w:t xml:space="preserve"> </w:t>
      </w:r>
      <w:r w:rsidRPr="000D7C7E">
        <w:rPr>
          <w:rFonts w:ascii="Arial Narrow" w:hAnsi="Arial Narrow" w:cs="Arial"/>
          <w:i/>
          <w:iCs/>
        </w:rPr>
        <w:t>des</w:t>
      </w:r>
      <w:r w:rsidRPr="000D7C7E">
        <w:rPr>
          <w:rFonts w:ascii="Arial Narrow" w:hAnsi="Arial Narrow" w:cs="Arial"/>
          <w:i/>
          <w:iCs/>
          <w:spacing w:val="5"/>
        </w:rPr>
        <w:t xml:space="preserve"> </w:t>
      </w:r>
      <w:r w:rsidRPr="000D7C7E">
        <w:rPr>
          <w:rFonts w:ascii="Arial Narrow" w:hAnsi="Arial Narrow" w:cs="Arial"/>
          <w:i/>
          <w:iCs/>
        </w:rPr>
        <w:t>aspects</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la</w:t>
      </w:r>
      <w:r w:rsidRPr="000D7C7E">
        <w:rPr>
          <w:rFonts w:ascii="Arial Narrow" w:hAnsi="Arial Narrow" w:cs="Arial"/>
          <w:i/>
          <w:iCs/>
          <w:spacing w:val="5"/>
        </w:rPr>
        <w:t xml:space="preserve"> </w:t>
      </w:r>
      <w:r w:rsidRPr="000D7C7E">
        <w:rPr>
          <w:rFonts w:ascii="Arial Narrow" w:hAnsi="Arial Narrow" w:cs="Arial"/>
          <w:i/>
          <w:iCs/>
        </w:rPr>
        <w:t>formation</w:t>
      </w:r>
      <w:r w:rsidRPr="000D7C7E">
        <w:rPr>
          <w:rFonts w:ascii="Arial Narrow" w:hAnsi="Arial Narrow" w:cs="Arial"/>
          <w:i/>
          <w:iCs/>
          <w:spacing w:val="5"/>
        </w:rPr>
        <w:t xml:space="preserve"> </w:t>
      </w:r>
      <w:r w:rsidRPr="000D7C7E">
        <w:rPr>
          <w:rFonts w:ascii="Arial Narrow" w:hAnsi="Arial Narrow" w:cs="Arial"/>
          <w:i/>
          <w:iCs/>
        </w:rPr>
        <w:t>et</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l’expérience</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l’employé</w:t>
      </w:r>
      <w:r w:rsidRPr="000D7C7E">
        <w:rPr>
          <w:rFonts w:ascii="Arial Narrow" w:hAnsi="Arial Narrow" w:cs="Arial"/>
          <w:i/>
          <w:iCs/>
          <w:spacing w:val="5"/>
        </w:rPr>
        <w:t xml:space="preserve"> </w:t>
      </w:r>
      <w:r w:rsidRPr="000D7C7E">
        <w:rPr>
          <w:rFonts w:ascii="Arial Narrow" w:hAnsi="Arial Narrow" w:cs="Arial"/>
          <w:i/>
          <w:iCs/>
        </w:rPr>
        <w:t>les</w:t>
      </w:r>
      <w:r w:rsidRPr="000D7C7E">
        <w:rPr>
          <w:rFonts w:ascii="Arial Narrow" w:hAnsi="Arial Narrow" w:cs="Arial"/>
          <w:i/>
          <w:iCs/>
          <w:spacing w:val="5"/>
        </w:rPr>
        <w:t xml:space="preserve"> </w:t>
      </w:r>
      <w:r w:rsidRPr="000D7C7E">
        <w:rPr>
          <w:rFonts w:ascii="Arial Narrow" w:hAnsi="Arial Narrow" w:cs="Arial"/>
          <w:i/>
          <w:iCs/>
        </w:rPr>
        <w:t>plus</w:t>
      </w:r>
      <w:r w:rsidRPr="000D7C7E">
        <w:rPr>
          <w:rFonts w:ascii="Arial Narrow" w:hAnsi="Arial Narrow" w:cs="Arial"/>
          <w:i/>
          <w:iCs/>
          <w:spacing w:val="5"/>
        </w:rPr>
        <w:t xml:space="preserve"> </w:t>
      </w:r>
      <w:r w:rsidRPr="000D7C7E">
        <w:rPr>
          <w:rFonts w:ascii="Arial Narrow" w:hAnsi="Arial Narrow" w:cs="Arial"/>
          <w:i/>
          <w:iCs/>
        </w:rPr>
        <w:t>utiles</w:t>
      </w:r>
    </w:p>
    <w:p w14:paraId="089A3A53" w14:textId="77777777" w:rsidR="000D7C7E" w:rsidRPr="000D7C7E" w:rsidRDefault="000D7C7E" w:rsidP="000D7C7E">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à</w:t>
      </w:r>
      <w:r w:rsidRPr="000D7C7E">
        <w:rPr>
          <w:rFonts w:ascii="Arial Narrow" w:hAnsi="Arial Narrow" w:cs="Arial"/>
          <w:i/>
          <w:iCs/>
          <w:spacing w:val="-2"/>
        </w:rPr>
        <w:t xml:space="preserve"> </w:t>
      </w:r>
      <w:r w:rsidRPr="000D7C7E">
        <w:rPr>
          <w:rFonts w:ascii="Arial Narrow" w:hAnsi="Arial Narrow" w:cs="Arial"/>
          <w:i/>
          <w:iCs/>
        </w:rPr>
        <w:t>ses</w:t>
      </w:r>
      <w:r w:rsidRPr="000D7C7E">
        <w:rPr>
          <w:rFonts w:ascii="Arial Narrow" w:hAnsi="Arial Narrow" w:cs="Arial"/>
          <w:i/>
          <w:iCs/>
          <w:spacing w:val="-2"/>
        </w:rPr>
        <w:t xml:space="preserve"> </w:t>
      </w:r>
      <w:r w:rsidRPr="000D7C7E">
        <w:rPr>
          <w:rFonts w:ascii="Arial Narrow" w:hAnsi="Arial Narrow" w:cs="Arial"/>
          <w:i/>
          <w:iCs/>
        </w:rPr>
        <w:t>attributions</w:t>
      </w:r>
      <w:r w:rsidRPr="000D7C7E">
        <w:rPr>
          <w:rFonts w:ascii="Arial Narrow" w:hAnsi="Arial Narrow" w:cs="Arial"/>
          <w:i/>
          <w:iCs/>
          <w:spacing w:val="-2"/>
        </w:rPr>
        <w:t xml:space="preserve"> </w:t>
      </w:r>
      <w:r w:rsidRPr="000D7C7E">
        <w:rPr>
          <w:rFonts w:ascii="Arial Narrow" w:hAnsi="Arial Narrow" w:cs="Arial"/>
          <w:i/>
          <w:iCs/>
        </w:rPr>
        <w:t>dans</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cadre</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la</w:t>
      </w:r>
      <w:r w:rsidRPr="000D7C7E">
        <w:rPr>
          <w:rFonts w:ascii="Arial Narrow" w:hAnsi="Arial Narrow" w:cs="Arial"/>
          <w:i/>
          <w:iCs/>
          <w:spacing w:val="-2"/>
        </w:rPr>
        <w:t xml:space="preserve"> </w:t>
      </w:r>
      <w:r w:rsidRPr="000D7C7E">
        <w:rPr>
          <w:rFonts w:ascii="Arial Narrow" w:hAnsi="Arial Narrow" w:cs="Arial"/>
          <w:i/>
          <w:iCs/>
        </w:rPr>
        <w:t>mission.</w:t>
      </w:r>
      <w:r w:rsidRPr="000D7C7E">
        <w:rPr>
          <w:rFonts w:ascii="Arial Narrow" w:hAnsi="Arial Narrow" w:cs="Arial"/>
          <w:i/>
          <w:iCs/>
          <w:spacing w:val="-2"/>
        </w:rPr>
        <w:t xml:space="preserve"> </w:t>
      </w:r>
      <w:r w:rsidRPr="000D7C7E">
        <w:rPr>
          <w:rFonts w:ascii="Arial Narrow" w:hAnsi="Arial Narrow" w:cs="Arial"/>
          <w:i/>
          <w:iCs/>
        </w:rPr>
        <w:t>Indiquer</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niveau</w:t>
      </w:r>
      <w:r w:rsidRPr="000D7C7E">
        <w:rPr>
          <w:rFonts w:ascii="Arial Narrow" w:hAnsi="Arial Narrow" w:cs="Arial"/>
          <w:i/>
          <w:iCs/>
          <w:spacing w:val="-2"/>
        </w:rPr>
        <w:t xml:space="preserve"> </w:t>
      </w:r>
      <w:r w:rsidRPr="000D7C7E">
        <w:rPr>
          <w:rFonts w:ascii="Arial Narrow" w:hAnsi="Arial Narrow" w:cs="Arial"/>
          <w:i/>
          <w:iCs/>
        </w:rPr>
        <w:t>des</w:t>
      </w:r>
      <w:r w:rsidRPr="000D7C7E">
        <w:rPr>
          <w:rFonts w:ascii="Arial Narrow" w:hAnsi="Arial Narrow" w:cs="Arial"/>
          <w:i/>
          <w:iCs/>
          <w:spacing w:val="-2"/>
        </w:rPr>
        <w:t xml:space="preserve"> </w:t>
      </w:r>
      <w:r w:rsidRPr="000D7C7E">
        <w:rPr>
          <w:rFonts w:ascii="Arial Narrow" w:hAnsi="Arial Narrow" w:cs="Arial"/>
          <w:i/>
          <w:iCs/>
        </w:rPr>
        <w:t>responsabilités</w:t>
      </w:r>
      <w:r w:rsidRPr="000D7C7E">
        <w:rPr>
          <w:rFonts w:ascii="Arial Narrow" w:hAnsi="Arial Narrow" w:cs="Arial"/>
          <w:i/>
          <w:iCs/>
          <w:spacing w:val="-2"/>
        </w:rPr>
        <w:t xml:space="preserve"> </w:t>
      </w:r>
      <w:r w:rsidRPr="000D7C7E">
        <w:rPr>
          <w:rFonts w:ascii="Arial Narrow" w:hAnsi="Arial Narrow" w:cs="Arial"/>
          <w:i/>
          <w:iCs/>
        </w:rPr>
        <w:t>exercées</w:t>
      </w:r>
      <w:r w:rsidRPr="000D7C7E">
        <w:rPr>
          <w:rFonts w:ascii="Arial Narrow" w:hAnsi="Arial Narrow" w:cs="Arial"/>
          <w:i/>
          <w:iCs/>
          <w:spacing w:val="-2"/>
        </w:rPr>
        <w:t xml:space="preserve"> </w:t>
      </w:r>
      <w:r w:rsidRPr="000D7C7E">
        <w:rPr>
          <w:rFonts w:ascii="Arial Narrow" w:hAnsi="Arial Narrow" w:cs="Arial"/>
          <w:i/>
          <w:iCs/>
        </w:rPr>
        <w:t>par</w:t>
      </w:r>
      <w:r w:rsidRPr="000D7C7E">
        <w:rPr>
          <w:rFonts w:ascii="Arial Narrow" w:hAnsi="Arial Narrow" w:cs="Arial"/>
          <w:i/>
          <w:iCs/>
          <w:spacing w:val="-2"/>
        </w:rPr>
        <w:t xml:space="preserve"> </w:t>
      </w:r>
      <w:r w:rsidRPr="000D7C7E">
        <w:rPr>
          <w:rFonts w:ascii="Arial Narrow" w:hAnsi="Arial Narrow" w:cs="Arial"/>
          <w:i/>
          <w:iCs/>
        </w:rPr>
        <w:t>lui/elle</w:t>
      </w:r>
      <w:r w:rsidRPr="000D7C7E">
        <w:rPr>
          <w:rFonts w:ascii="Arial Narrow" w:hAnsi="Arial Narrow" w:cs="Arial"/>
          <w:i/>
          <w:iCs/>
          <w:spacing w:val="-2"/>
        </w:rPr>
        <w:t xml:space="preserve"> </w:t>
      </w:r>
      <w:r w:rsidRPr="000D7C7E">
        <w:rPr>
          <w:rFonts w:ascii="Arial Narrow" w:hAnsi="Arial Narrow" w:cs="Arial"/>
          <w:i/>
          <w:iCs/>
        </w:rPr>
        <w:t>lors</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missions antérieures,</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précisant</w:t>
      </w:r>
      <w:r w:rsidRPr="000D7C7E">
        <w:rPr>
          <w:rFonts w:ascii="Arial Narrow" w:hAnsi="Arial Narrow" w:cs="Arial"/>
          <w:i/>
          <w:iCs/>
          <w:spacing w:val="6"/>
        </w:rPr>
        <w:t xml:space="preserve"> </w:t>
      </w:r>
      <w:r w:rsidRPr="000D7C7E">
        <w:rPr>
          <w:rFonts w:ascii="Arial Narrow" w:hAnsi="Arial Narrow" w:cs="Arial"/>
          <w:i/>
          <w:iCs/>
        </w:rPr>
        <w:t>la</w:t>
      </w:r>
      <w:r w:rsidRPr="000D7C7E">
        <w:rPr>
          <w:rFonts w:ascii="Arial Narrow" w:hAnsi="Arial Narrow" w:cs="Arial"/>
          <w:i/>
          <w:iCs/>
          <w:spacing w:val="6"/>
        </w:rPr>
        <w:t xml:space="preserve"> </w:t>
      </w:r>
      <w:r w:rsidRPr="000D7C7E">
        <w:rPr>
          <w:rFonts w:ascii="Arial Narrow" w:hAnsi="Arial Narrow" w:cs="Arial"/>
          <w:i/>
          <w:iCs/>
        </w:rPr>
        <w:t>date</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lieu.]</w:t>
      </w:r>
    </w:p>
    <w:p w14:paraId="1FBC38B4"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12D80DDC"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xml:space="preserve">. . . . . . . . . . . . . . . . . . . . . . . . . . . . . . . . . . . . . . . . . . . .. . . . . . . . . . . . . . . . . . . . . . . . . . . . . . . . . . . . . . . . . . . </w:t>
      </w:r>
      <w:r w:rsidRPr="000D7C7E">
        <w:rPr>
          <w:rFonts w:ascii="Arial Narrow" w:hAnsi="Arial Narrow" w:cs="Arial"/>
        </w:rPr>
        <w:lastRenderedPageBreak/>
        <w:t>.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05987ACE"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5ABE80F"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Formation</w:t>
      </w:r>
      <w:r w:rsidRPr="000D7C7E">
        <w:rPr>
          <w:rFonts w:ascii="Arial Narrow" w:hAnsi="Arial Narrow" w:cs="Arial"/>
          <w:b/>
          <w:bCs/>
          <w:spacing w:val="7"/>
        </w:rPr>
        <w:t xml:space="preserve"> </w:t>
      </w:r>
      <w:r w:rsidRPr="000D7C7E">
        <w:rPr>
          <w:rFonts w:ascii="Arial Narrow" w:hAnsi="Arial Narrow" w:cs="Arial"/>
          <w:b/>
          <w:bCs/>
        </w:rPr>
        <w:t>:</w:t>
      </w:r>
    </w:p>
    <w:p w14:paraId="6EF25C44" w14:textId="77777777" w:rsidR="000D7C7E" w:rsidRPr="000D7C7E" w:rsidRDefault="000D7C7E" w:rsidP="000D7C7E">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6"/>
        </w:rPr>
        <w:t xml:space="preserve"> </w:t>
      </w:r>
      <w:r w:rsidRPr="000D7C7E">
        <w:rPr>
          <w:rFonts w:ascii="Arial Narrow" w:hAnsi="Arial Narrow" w:cs="Arial"/>
        </w:rPr>
        <w:t>un</w:t>
      </w:r>
      <w:r w:rsidRPr="000D7C7E">
        <w:rPr>
          <w:rFonts w:ascii="Arial Narrow" w:hAnsi="Arial Narrow" w:cs="Arial"/>
          <w:spacing w:val="-6"/>
        </w:rPr>
        <w:t xml:space="preserve"> </w:t>
      </w:r>
      <w:r w:rsidRPr="000D7C7E">
        <w:rPr>
          <w:rFonts w:ascii="Arial Narrow" w:hAnsi="Arial Narrow" w:cs="Arial"/>
        </w:rPr>
        <w:t>quart</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page</w:t>
      </w:r>
      <w:r w:rsidRPr="000D7C7E">
        <w:rPr>
          <w:rFonts w:ascii="Arial Narrow" w:hAnsi="Arial Narrow" w:cs="Arial"/>
          <w:spacing w:val="-6"/>
        </w:rPr>
        <w:t xml:space="preserve"> </w:t>
      </w:r>
      <w:r w:rsidRPr="000D7C7E">
        <w:rPr>
          <w:rFonts w:ascii="Arial Narrow" w:hAnsi="Arial Narrow" w:cs="Arial"/>
        </w:rPr>
        <w:t>environ,</w:t>
      </w:r>
      <w:r w:rsidRPr="000D7C7E">
        <w:rPr>
          <w:rFonts w:ascii="Arial Narrow" w:hAnsi="Arial Narrow" w:cs="Arial"/>
          <w:spacing w:val="-6"/>
        </w:rPr>
        <w:t xml:space="preserve"> </w:t>
      </w:r>
      <w:r w:rsidRPr="000D7C7E">
        <w:rPr>
          <w:rFonts w:ascii="Arial Narrow" w:hAnsi="Arial Narrow" w:cs="Arial"/>
        </w:rPr>
        <w:t>résumer</w:t>
      </w:r>
      <w:r w:rsidRPr="000D7C7E">
        <w:rPr>
          <w:rFonts w:ascii="Arial Narrow" w:hAnsi="Arial Narrow" w:cs="Arial"/>
          <w:spacing w:val="-6"/>
        </w:rPr>
        <w:t xml:space="preserve"> </w:t>
      </w:r>
      <w:r w:rsidRPr="000D7C7E">
        <w:rPr>
          <w:rFonts w:ascii="Arial Narrow" w:hAnsi="Arial Narrow" w:cs="Arial"/>
        </w:rPr>
        <w:t>les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universitaires</w:t>
      </w:r>
      <w:r w:rsidRPr="000D7C7E">
        <w:rPr>
          <w:rFonts w:ascii="Arial Narrow" w:hAnsi="Arial Narrow" w:cs="Arial"/>
          <w:spacing w:val="-6"/>
        </w:rPr>
        <w:t xml:space="preserve"> </w:t>
      </w:r>
      <w:r w:rsidRPr="000D7C7E">
        <w:rPr>
          <w:rFonts w:ascii="Arial Narrow" w:hAnsi="Arial Narrow" w:cs="Arial"/>
        </w:rPr>
        <w:t>et</w:t>
      </w:r>
      <w:r w:rsidRPr="000D7C7E">
        <w:rPr>
          <w:rFonts w:ascii="Arial Narrow" w:hAnsi="Arial Narrow" w:cs="Arial"/>
          <w:spacing w:val="-6"/>
        </w:rPr>
        <w:t xml:space="preserve"> </w:t>
      </w:r>
      <w:r w:rsidRPr="000D7C7E">
        <w:rPr>
          <w:rFonts w:ascii="Arial Narrow" w:hAnsi="Arial Narrow" w:cs="Arial"/>
        </w:rPr>
        <w:t>autres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spécialisées</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l’employé,</w:t>
      </w:r>
      <w:r w:rsidRPr="000D7C7E">
        <w:rPr>
          <w:rFonts w:ascii="Arial Narrow" w:hAnsi="Arial Narrow" w:cs="Arial"/>
          <w:spacing w:val="19"/>
        </w:rPr>
        <w:t xml:space="preserve"> </w:t>
      </w:r>
      <w:r w:rsidRPr="000D7C7E">
        <w:rPr>
          <w:rFonts w:ascii="Arial Narrow" w:hAnsi="Arial Narrow" w:cs="Arial"/>
        </w:rPr>
        <w:t>en</w:t>
      </w:r>
      <w:r w:rsidRPr="000D7C7E">
        <w:rPr>
          <w:rFonts w:ascii="Arial Narrow" w:hAnsi="Arial Narrow" w:cs="Arial"/>
          <w:spacing w:val="19"/>
        </w:rPr>
        <w:t xml:space="preserve"> </w:t>
      </w:r>
      <w:r w:rsidRPr="000D7C7E">
        <w:rPr>
          <w:rFonts w:ascii="Arial Narrow" w:hAnsi="Arial Narrow" w:cs="Arial"/>
        </w:rPr>
        <w:t>indiquant</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noms</w:t>
      </w:r>
      <w:r w:rsidRPr="000D7C7E">
        <w:rPr>
          <w:rFonts w:ascii="Arial Narrow" w:hAnsi="Arial Narrow" w:cs="Arial"/>
          <w:spacing w:val="19"/>
        </w:rPr>
        <w:t xml:space="preserve"> </w:t>
      </w:r>
      <w:r w:rsidRPr="000D7C7E">
        <w:rPr>
          <w:rFonts w:ascii="Arial Narrow" w:hAnsi="Arial Narrow" w:cs="Arial"/>
        </w:rPr>
        <w:t>et</w:t>
      </w:r>
      <w:r w:rsidRPr="000D7C7E">
        <w:rPr>
          <w:rFonts w:ascii="Arial Narrow" w:hAnsi="Arial Narrow" w:cs="Arial"/>
          <w:spacing w:val="19"/>
        </w:rPr>
        <w:t xml:space="preserve"> </w:t>
      </w:r>
      <w:r w:rsidRPr="000D7C7E">
        <w:rPr>
          <w:rFonts w:ascii="Arial Narrow" w:hAnsi="Arial Narrow" w:cs="Arial"/>
        </w:rPr>
        <w:t>adresses</w:t>
      </w:r>
      <w:r w:rsidRPr="000D7C7E">
        <w:rPr>
          <w:rFonts w:ascii="Arial Narrow" w:hAnsi="Arial Narrow" w:cs="Arial"/>
          <w:spacing w:val="19"/>
        </w:rPr>
        <w:t xml:space="preserve"> </w:t>
      </w:r>
      <w:r w:rsidRPr="000D7C7E">
        <w:rPr>
          <w:rFonts w:ascii="Arial Narrow" w:hAnsi="Arial Narrow" w:cs="Arial"/>
        </w:rPr>
        <w:t>des</w:t>
      </w:r>
      <w:r w:rsidRPr="000D7C7E">
        <w:rPr>
          <w:rFonts w:ascii="Arial Narrow" w:hAnsi="Arial Narrow" w:cs="Arial"/>
          <w:spacing w:val="19"/>
        </w:rPr>
        <w:t xml:space="preserve"> </w:t>
      </w:r>
      <w:r w:rsidRPr="000D7C7E">
        <w:rPr>
          <w:rFonts w:ascii="Arial Narrow" w:hAnsi="Arial Narrow" w:cs="Arial"/>
        </w:rPr>
        <w:t>écoles</w:t>
      </w:r>
      <w:r w:rsidRPr="000D7C7E">
        <w:rPr>
          <w:rFonts w:ascii="Arial Narrow" w:hAnsi="Arial Narrow" w:cs="Arial"/>
          <w:spacing w:val="19"/>
        </w:rPr>
        <w:t xml:space="preserve"> </w:t>
      </w:r>
      <w:r w:rsidRPr="000D7C7E">
        <w:rPr>
          <w:rFonts w:ascii="Arial Narrow" w:hAnsi="Arial Narrow" w:cs="Arial"/>
        </w:rPr>
        <w:t>ou</w:t>
      </w:r>
      <w:r w:rsidRPr="000D7C7E">
        <w:rPr>
          <w:rFonts w:ascii="Arial Narrow" w:hAnsi="Arial Narrow" w:cs="Arial"/>
          <w:spacing w:val="19"/>
        </w:rPr>
        <w:t xml:space="preserve"> </w:t>
      </w:r>
      <w:r w:rsidRPr="000D7C7E">
        <w:rPr>
          <w:rFonts w:ascii="Arial Narrow" w:hAnsi="Arial Narrow" w:cs="Arial"/>
        </w:rPr>
        <w:t>universités</w:t>
      </w:r>
      <w:r w:rsidRPr="000D7C7E">
        <w:rPr>
          <w:rFonts w:ascii="Arial Narrow" w:hAnsi="Arial Narrow" w:cs="Arial"/>
          <w:spacing w:val="19"/>
        </w:rPr>
        <w:t xml:space="preserve"> </w:t>
      </w:r>
      <w:r w:rsidRPr="000D7C7E">
        <w:rPr>
          <w:rFonts w:ascii="Arial Narrow" w:hAnsi="Arial Narrow" w:cs="Arial"/>
        </w:rPr>
        <w:t>fréquentées,</w:t>
      </w:r>
      <w:r w:rsidRPr="000D7C7E">
        <w:rPr>
          <w:rFonts w:ascii="Arial Narrow" w:hAnsi="Arial Narrow" w:cs="Arial"/>
          <w:spacing w:val="19"/>
        </w:rPr>
        <w:t xml:space="preserve"> </w:t>
      </w:r>
      <w:r w:rsidRPr="000D7C7E">
        <w:rPr>
          <w:rFonts w:ascii="Arial Narrow" w:hAnsi="Arial Narrow" w:cs="Arial"/>
        </w:rPr>
        <w:t>avec</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dates</w:t>
      </w:r>
      <w:r w:rsidRPr="000D7C7E">
        <w:rPr>
          <w:rFonts w:ascii="Arial Narrow" w:hAnsi="Arial Narrow" w:cs="Arial"/>
          <w:spacing w:val="19"/>
        </w:rPr>
        <w:t xml:space="preserve"> </w:t>
      </w:r>
      <w:r w:rsidRPr="000D7C7E">
        <w:rPr>
          <w:rFonts w:ascii="Arial Narrow" w:hAnsi="Arial Narrow" w:cs="Arial"/>
        </w:rPr>
        <w:t>de fréquentation,</w:t>
      </w:r>
      <w:r w:rsidRPr="000D7C7E">
        <w:rPr>
          <w:rFonts w:ascii="Arial Narrow" w:hAnsi="Arial Narrow" w:cs="Arial"/>
          <w:spacing w:val="7"/>
        </w:rPr>
        <w:t xml:space="preserve"> </w:t>
      </w:r>
      <w:r w:rsidRPr="000D7C7E">
        <w:rPr>
          <w:rFonts w:ascii="Arial Narrow" w:hAnsi="Arial Narrow" w:cs="Arial"/>
        </w:rPr>
        <w:t>ainsi</w:t>
      </w:r>
      <w:r w:rsidRPr="000D7C7E">
        <w:rPr>
          <w:rFonts w:ascii="Arial Narrow" w:hAnsi="Arial Narrow" w:cs="Arial"/>
          <w:spacing w:val="7"/>
        </w:rPr>
        <w:t xml:space="preserve"> </w:t>
      </w:r>
      <w:r w:rsidRPr="000D7C7E">
        <w:rPr>
          <w:rFonts w:ascii="Arial Narrow" w:hAnsi="Arial Narrow" w:cs="Arial"/>
        </w:rPr>
        <w:t>que</w:t>
      </w:r>
      <w:r w:rsidRPr="000D7C7E">
        <w:rPr>
          <w:rFonts w:ascii="Arial Narrow" w:hAnsi="Arial Narrow" w:cs="Arial"/>
          <w:spacing w:val="7"/>
        </w:rPr>
        <w:t xml:space="preserve"> </w:t>
      </w:r>
      <w:r w:rsidRPr="000D7C7E">
        <w:rPr>
          <w:rFonts w:ascii="Arial Narrow" w:hAnsi="Arial Narrow" w:cs="Arial"/>
        </w:rPr>
        <w:t>les</w:t>
      </w:r>
      <w:r w:rsidRPr="000D7C7E">
        <w:rPr>
          <w:rFonts w:ascii="Arial Narrow" w:hAnsi="Arial Narrow" w:cs="Arial"/>
          <w:spacing w:val="7"/>
        </w:rPr>
        <w:t xml:space="preserve"> </w:t>
      </w:r>
      <w:r w:rsidRPr="000D7C7E">
        <w:rPr>
          <w:rFonts w:ascii="Arial Narrow" w:hAnsi="Arial Narrow" w:cs="Arial"/>
        </w:rPr>
        <w:t>diplômes</w:t>
      </w:r>
      <w:r w:rsidRPr="000D7C7E">
        <w:rPr>
          <w:rFonts w:ascii="Arial Narrow" w:hAnsi="Arial Narrow" w:cs="Arial"/>
          <w:spacing w:val="7"/>
        </w:rPr>
        <w:t xml:space="preserve"> </w:t>
      </w:r>
      <w:r w:rsidRPr="000D7C7E">
        <w:rPr>
          <w:rFonts w:ascii="Arial Narrow" w:hAnsi="Arial Narrow" w:cs="Arial"/>
        </w:rPr>
        <w:t>obtenus.]</w:t>
      </w:r>
    </w:p>
    <w:p w14:paraId="62CA8E3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0FBEDB61"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Pièces</w:t>
      </w:r>
      <w:r w:rsidRPr="000D7C7E">
        <w:rPr>
          <w:rFonts w:ascii="Arial Narrow" w:hAnsi="Arial Narrow" w:cs="Arial"/>
          <w:b/>
          <w:bCs/>
          <w:spacing w:val="7"/>
        </w:rPr>
        <w:t xml:space="preserve"> </w:t>
      </w:r>
      <w:r w:rsidRPr="000D7C7E">
        <w:rPr>
          <w:rFonts w:ascii="Arial Narrow" w:hAnsi="Arial Narrow" w:cs="Arial"/>
          <w:b/>
          <w:bCs/>
        </w:rPr>
        <w:t>Annexes</w:t>
      </w:r>
      <w:r w:rsidRPr="000D7C7E">
        <w:rPr>
          <w:rFonts w:ascii="Arial Narrow" w:hAnsi="Arial Narrow" w:cs="Arial"/>
          <w:b/>
          <w:bCs/>
          <w:spacing w:val="7"/>
        </w:rPr>
        <w:t xml:space="preserve"> </w:t>
      </w:r>
      <w:r w:rsidRPr="000D7C7E">
        <w:rPr>
          <w:rFonts w:ascii="Arial Narrow" w:hAnsi="Arial Narrow" w:cs="Arial"/>
          <w:b/>
          <w:bCs/>
        </w:rPr>
        <w:t>:</w:t>
      </w:r>
    </w:p>
    <w:p w14:paraId="27F2D455" w14:textId="77777777" w:rsidR="000D7C7E" w:rsidRPr="000D7C7E" w:rsidRDefault="000D7C7E" w:rsidP="0081300B">
      <w:pPr>
        <w:widowControl w:val="0"/>
        <w:numPr>
          <w:ilvl w:val="0"/>
          <w:numId w:val="38"/>
        </w:numPr>
        <w:autoSpaceDE w:val="0"/>
        <w:adjustRightInd w:val="0"/>
        <w:spacing w:after="60" w:line="360" w:lineRule="auto"/>
        <w:ind w:right="-213"/>
        <w:rPr>
          <w:rFonts w:ascii="Arial Narrow" w:eastAsia="Calibri" w:hAnsi="Arial Narrow" w:cs="Arial"/>
          <w:lang w:eastAsia="en-US"/>
        </w:rPr>
      </w:pPr>
      <w:r w:rsidRPr="000D7C7E">
        <w:rPr>
          <w:rFonts w:ascii="Arial Narrow" w:eastAsia="Calibri" w:hAnsi="Arial Narrow" w:cs="Arial"/>
          <w:lang w:eastAsia="en-US"/>
        </w:rPr>
        <w:t>Copie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certifiée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conforme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diplôme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plus</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élevé</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et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éventuellement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une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attestation</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l’ordre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 corps</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métier</w:t>
      </w:r>
    </w:p>
    <w:p w14:paraId="29C88E48" w14:textId="77777777" w:rsidR="000D7C7E" w:rsidRPr="000D7C7E" w:rsidRDefault="000D7C7E" w:rsidP="0081300B">
      <w:pPr>
        <w:widowControl w:val="0"/>
        <w:numPr>
          <w:ilvl w:val="0"/>
          <w:numId w:val="38"/>
        </w:numPr>
        <w:autoSpaceDE w:val="0"/>
        <w:adjustRightInd w:val="0"/>
        <w:spacing w:after="60" w:line="360" w:lineRule="auto"/>
        <w:ind w:right="-20"/>
        <w:rPr>
          <w:rFonts w:ascii="Arial Narrow" w:eastAsia="Calibri" w:hAnsi="Arial Narrow" w:cs="Arial"/>
          <w:lang w:eastAsia="en-US"/>
        </w:rPr>
      </w:pPr>
      <w:r w:rsidRPr="000D7C7E">
        <w:rPr>
          <w:rFonts w:ascii="Arial Narrow" w:eastAsia="Calibri" w:hAnsi="Arial Narrow" w:cs="Arial"/>
          <w:lang w:eastAsia="en-US"/>
        </w:rPr>
        <w:t>Attestation</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disponibilité</w:t>
      </w:r>
    </w:p>
    <w:p w14:paraId="0E072BFD"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442F357E"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6223FF8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A0EFFAA"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Expérience</w:t>
      </w:r>
      <w:r w:rsidRPr="000D7C7E">
        <w:rPr>
          <w:rFonts w:ascii="Arial Narrow" w:hAnsi="Arial Narrow" w:cs="Arial"/>
          <w:b/>
          <w:bCs/>
          <w:spacing w:val="7"/>
        </w:rPr>
        <w:t xml:space="preserve"> </w:t>
      </w:r>
      <w:r w:rsidRPr="000D7C7E">
        <w:rPr>
          <w:rFonts w:ascii="Arial Narrow" w:hAnsi="Arial Narrow" w:cs="Arial"/>
          <w:b/>
          <w:bCs/>
        </w:rPr>
        <w:t>professionnelle</w:t>
      </w:r>
      <w:r w:rsidRPr="000D7C7E">
        <w:rPr>
          <w:rFonts w:ascii="Arial Narrow" w:hAnsi="Arial Narrow" w:cs="Arial"/>
          <w:b/>
          <w:bCs/>
          <w:spacing w:val="7"/>
        </w:rPr>
        <w:t xml:space="preserve"> </w:t>
      </w:r>
      <w:r w:rsidRPr="000D7C7E">
        <w:rPr>
          <w:rFonts w:ascii="Arial Narrow" w:hAnsi="Arial Narrow" w:cs="Arial"/>
          <w:b/>
          <w:bCs/>
        </w:rPr>
        <w:t>:</w:t>
      </w:r>
    </w:p>
    <w:p w14:paraId="4C72EEE1" w14:textId="77777777" w:rsidR="000D7C7E" w:rsidRPr="000D7C7E" w:rsidRDefault="000D7C7E" w:rsidP="000D7C7E">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11"/>
        </w:rPr>
        <w:t xml:space="preserve"> </w:t>
      </w:r>
      <w:r w:rsidRPr="000D7C7E">
        <w:rPr>
          <w:rFonts w:ascii="Arial Narrow" w:hAnsi="Arial Narrow" w:cs="Arial"/>
        </w:rPr>
        <w:t>deux</w:t>
      </w:r>
      <w:r w:rsidRPr="000D7C7E">
        <w:rPr>
          <w:rFonts w:ascii="Arial Narrow" w:hAnsi="Arial Narrow" w:cs="Arial"/>
          <w:spacing w:val="11"/>
        </w:rPr>
        <w:t xml:space="preserve"> </w:t>
      </w:r>
      <w:r w:rsidRPr="000D7C7E">
        <w:rPr>
          <w:rFonts w:ascii="Arial Narrow" w:hAnsi="Arial Narrow" w:cs="Arial"/>
        </w:rPr>
        <w:t>pages</w:t>
      </w:r>
      <w:r w:rsidRPr="000D7C7E">
        <w:rPr>
          <w:rFonts w:ascii="Arial Narrow" w:hAnsi="Arial Narrow" w:cs="Arial"/>
          <w:spacing w:val="11"/>
        </w:rPr>
        <w:t xml:space="preserve"> </w:t>
      </w:r>
      <w:r w:rsidRPr="000D7C7E">
        <w:rPr>
          <w:rFonts w:ascii="Arial Narrow" w:hAnsi="Arial Narrow" w:cs="Arial"/>
        </w:rPr>
        <w:t>environ,</w:t>
      </w:r>
      <w:r w:rsidRPr="000D7C7E">
        <w:rPr>
          <w:rFonts w:ascii="Arial Narrow" w:hAnsi="Arial Narrow" w:cs="Arial"/>
          <w:spacing w:val="11"/>
        </w:rPr>
        <w:t xml:space="preserve"> </w:t>
      </w:r>
      <w:r w:rsidRPr="000D7C7E">
        <w:rPr>
          <w:rFonts w:ascii="Arial Narrow" w:hAnsi="Arial Narrow" w:cs="Arial"/>
        </w:rPr>
        <w:t>dresser</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liste</w:t>
      </w:r>
      <w:r w:rsidRPr="000D7C7E">
        <w:rPr>
          <w:rFonts w:ascii="Arial Narrow" w:hAnsi="Arial Narrow" w:cs="Arial"/>
          <w:spacing w:val="11"/>
        </w:rPr>
        <w:t xml:space="preserve"> </w:t>
      </w:r>
      <w:r w:rsidRPr="000D7C7E">
        <w:rPr>
          <w:rFonts w:ascii="Arial Narrow" w:hAnsi="Arial Narrow" w:cs="Arial"/>
        </w:rPr>
        <w:t>des</w:t>
      </w:r>
      <w:r w:rsidRPr="000D7C7E">
        <w:rPr>
          <w:rFonts w:ascii="Arial Narrow" w:hAnsi="Arial Narrow" w:cs="Arial"/>
          <w:spacing w:val="11"/>
        </w:rPr>
        <w:t xml:space="preserve"> </w:t>
      </w:r>
      <w:r w:rsidRPr="000D7C7E">
        <w:rPr>
          <w:rFonts w:ascii="Arial Narrow" w:hAnsi="Arial Narrow" w:cs="Arial"/>
        </w:rPr>
        <w:t>emplois</w:t>
      </w:r>
      <w:r w:rsidRPr="000D7C7E">
        <w:rPr>
          <w:rFonts w:ascii="Arial Narrow" w:hAnsi="Arial Narrow" w:cs="Arial"/>
          <w:spacing w:val="11"/>
        </w:rPr>
        <w:t xml:space="preserve"> </w:t>
      </w:r>
      <w:r w:rsidRPr="000D7C7E">
        <w:rPr>
          <w:rFonts w:ascii="Arial Narrow" w:hAnsi="Arial Narrow" w:cs="Arial"/>
        </w:rPr>
        <w:t>exercés</w:t>
      </w:r>
      <w:r w:rsidRPr="000D7C7E">
        <w:rPr>
          <w:rFonts w:ascii="Arial Narrow" w:hAnsi="Arial Narrow" w:cs="Arial"/>
          <w:spacing w:val="11"/>
        </w:rPr>
        <w:t xml:space="preserve"> </w:t>
      </w:r>
      <w:r w:rsidRPr="000D7C7E">
        <w:rPr>
          <w:rFonts w:ascii="Arial Narrow" w:hAnsi="Arial Narrow" w:cs="Arial"/>
        </w:rPr>
        <w:t>par</w:t>
      </w:r>
      <w:r w:rsidRPr="000D7C7E">
        <w:rPr>
          <w:rFonts w:ascii="Arial Narrow" w:hAnsi="Arial Narrow" w:cs="Arial"/>
          <w:spacing w:val="11"/>
        </w:rPr>
        <w:t xml:space="preserve"> </w:t>
      </w:r>
      <w:r w:rsidRPr="000D7C7E">
        <w:rPr>
          <w:rFonts w:ascii="Arial Narrow" w:hAnsi="Arial Narrow" w:cs="Arial"/>
        </w:rPr>
        <w:t>l’employé</w:t>
      </w:r>
      <w:r w:rsidRPr="000D7C7E">
        <w:rPr>
          <w:rFonts w:ascii="Arial Narrow" w:hAnsi="Arial Narrow" w:cs="Arial"/>
          <w:spacing w:val="11"/>
        </w:rPr>
        <w:t xml:space="preserve"> </w:t>
      </w:r>
      <w:r w:rsidRPr="000D7C7E">
        <w:rPr>
          <w:rFonts w:ascii="Arial Narrow" w:hAnsi="Arial Narrow" w:cs="Arial"/>
        </w:rPr>
        <w:t>depuis</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fin</w:t>
      </w:r>
      <w:r w:rsidRPr="000D7C7E">
        <w:rPr>
          <w:rFonts w:ascii="Arial Narrow" w:hAnsi="Arial Narrow" w:cs="Arial"/>
          <w:spacing w:val="11"/>
        </w:rPr>
        <w:t xml:space="preserve"> </w:t>
      </w:r>
      <w:r w:rsidRPr="000D7C7E">
        <w:rPr>
          <w:rFonts w:ascii="Arial Narrow" w:hAnsi="Arial Narrow" w:cs="Arial"/>
        </w:rPr>
        <w:t>de</w:t>
      </w:r>
      <w:r w:rsidRPr="000D7C7E">
        <w:rPr>
          <w:rFonts w:ascii="Arial Narrow" w:hAnsi="Arial Narrow" w:cs="Arial"/>
          <w:spacing w:val="11"/>
        </w:rPr>
        <w:t xml:space="preserve"> </w:t>
      </w:r>
      <w:r w:rsidRPr="000D7C7E">
        <w:rPr>
          <w:rFonts w:ascii="Arial Narrow" w:hAnsi="Arial Narrow" w:cs="Arial"/>
        </w:rPr>
        <w:t>ses</w:t>
      </w:r>
      <w:r w:rsidRPr="000D7C7E">
        <w:rPr>
          <w:rFonts w:ascii="Arial Narrow" w:hAnsi="Arial Narrow" w:cs="Arial"/>
          <w:spacing w:val="11"/>
        </w:rPr>
        <w:t xml:space="preserve"> </w:t>
      </w:r>
      <w:r w:rsidRPr="000D7C7E">
        <w:rPr>
          <w:rFonts w:ascii="Arial Narrow" w:hAnsi="Arial Narrow" w:cs="Arial"/>
        </w:rPr>
        <w:t>études</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ordre</w:t>
      </w:r>
      <w:r w:rsidRPr="000D7C7E">
        <w:rPr>
          <w:rFonts w:ascii="Arial Narrow" w:hAnsi="Arial Narrow" w:cs="Arial"/>
          <w:spacing w:val="-1"/>
        </w:rPr>
        <w:t xml:space="preserve"> </w:t>
      </w:r>
      <w:r w:rsidRPr="000D7C7E">
        <w:rPr>
          <w:rFonts w:ascii="Arial Narrow" w:hAnsi="Arial Narrow" w:cs="Arial"/>
        </w:rPr>
        <w:t>chronologique</w:t>
      </w:r>
      <w:r w:rsidRPr="000D7C7E">
        <w:rPr>
          <w:rFonts w:ascii="Arial Narrow" w:hAnsi="Arial Narrow" w:cs="Arial"/>
          <w:spacing w:val="-1"/>
        </w:rPr>
        <w:t xml:space="preserve"> </w:t>
      </w:r>
      <w:r w:rsidRPr="000D7C7E">
        <w:rPr>
          <w:rFonts w:ascii="Arial Narrow" w:hAnsi="Arial Narrow" w:cs="Arial"/>
        </w:rPr>
        <w:t>inverse,</w:t>
      </w:r>
      <w:r w:rsidRPr="000D7C7E">
        <w:rPr>
          <w:rFonts w:ascii="Arial Narrow" w:hAnsi="Arial Narrow" w:cs="Arial"/>
          <w:spacing w:val="-1"/>
        </w:rPr>
        <w:t xml:space="preserve"> </w:t>
      </w:r>
      <w:r w:rsidRPr="000D7C7E">
        <w:rPr>
          <w:rFonts w:ascii="Arial Narrow" w:hAnsi="Arial Narrow" w:cs="Arial"/>
        </w:rPr>
        <w:t>en</w:t>
      </w:r>
      <w:r w:rsidRPr="000D7C7E">
        <w:rPr>
          <w:rFonts w:ascii="Arial Narrow" w:hAnsi="Arial Narrow" w:cs="Arial"/>
          <w:spacing w:val="-1"/>
        </w:rPr>
        <w:t xml:space="preserve"> </w:t>
      </w:r>
      <w:r w:rsidRPr="000D7C7E">
        <w:rPr>
          <w:rFonts w:ascii="Arial Narrow" w:hAnsi="Arial Narrow" w:cs="Arial"/>
        </w:rPr>
        <w:t>commençant</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son</w:t>
      </w:r>
      <w:r w:rsidRPr="000D7C7E">
        <w:rPr>
          <w:rFonts w:ascii="Arial Narrow" w:hAnsi="Arial Narrow" w:cs="Arial"/>
          <w:spacing w:val="-1"/>
        </w:rPr>
        <w:t xml:space="preserve"> </w:t>
      </w:r>
      <w:r w:rsidRPr="000D7C7E">
        <w:rPr>
          <w:rFonts w:ascii="Arial Narrow" w:hAnsi="Arial Narrow" w:cs="Arial"/>
        </w:rPr>
        <w:t>poste</w:t>
      </w:r>
      <w:r w:rsidRPr="000D7C7E">
        <w:rPr>
          <w:rFonts w:ascii="Arial Narrow" w:hAnsi="Arial Narrow" w:cs="Arial"/>
          <w:spacing w:val="-1"/>
        </w:rPr>
        <w:t xml:space="preserve"> </w:t>
      </w:r>
      <w:r w:rsidRPr="000D7C7E">
        <w:rPr>
          <w:rFonts w:ascii="Arial Narrow" w:hAnsi="Arial Narrow" w:cs="Arial"/>
        </w:rPr>
        <w:t>actuel.</w:t>
      </w:r>
      <w:r w:rsidRPr="000D7C7E">
        <w:rPr>
          <w:rFonts w:ascii="Arial Narrow" w:hAnsi="Arial Narrow" w:cs="Arial"/>
          <w:spacing w:val="-1"/>
        </w:rPr>
        <w:t xml:space="preserve"> </w:t>
      </w:r>
      <w:r w:rsidRPr="000D7C7E">
        <w:rPr>
          <w:rFonts w:ascii="Arial Narrow" w:hAnsi="Arial Narrow" w:cs="Arial"/>
        </w:rPr>
        <w:t>Pour</w:t>
      </w:r>
      <w:r w:rsidRPr="000D7C7E">
        <w:rPr>
          <w:rFonts w:ascii="Arial Narrow" w:hAnsi="Arial Narrow" w:cs="Arial"/>
          <w:spacing w:val="-1"/>
        </w:rPr>
        <w:t xml:space="preserve"> </w:t>
      </w:r>
      <w:r w:rsidRPr="000D7C7E">
        <w:rPr>
          <w:rFonts w:ascii="Arial Narrow" w:hAnsi="Arial Narrow" w:cs="Arial"/>
        </w:rPr>
        <w:t>chacun,</w:t>
      </w:r>
      <w:r w:rsidRPr="000D7C7E">
        <w:rPr>
          <w:rFonts w:ascii="Arial Narrow" w:hAnsi="Arial Narrow" w:cs="Arial"/>
          <w:spacing w:val="-1"/>
        </w:rPr>
        <w:t xml:space="preserve"> </w:t>
      </w:r>
      <w:r w:rsidRPr="000D7C7E">
        <w:rPr>
          <w:rFonts w:ascii="Arial Narrow" w:hAnsi="Arial Narrow" w:cs="Arial"/>
        </w:rPr>
        <w:t>indiquer</w:t>
      </w:r>
      <w:r w:rsidRPr="000D7C7E">
        <w:rPr>
          <w:rFonts w:ascii="Arial Narrow" w:hAnsi="Arial Narrow" w:cs="Arial"/>
          <w:spacing w:val="-1"/>
        </w:rPr>
        <w:t xml:space="preserve"> </w:t>
      </w:r>
      <w:r w:rsidRPr="000D7C7E">
        <w:rPr>
          <w:rFonts w:ascii="Arial Narrow" w:hAnsi="Arial Narrow" w:cs="Arial"/>
        </w:rPr>
        <w:t>les dates,</w:t>
      </w:r>
      <w:r w:rsidRPr="000D7C7E">
        <w:rPr>
          <w:rFonts w:ascii="Arial Narrow" w:hAnsi="Arial Narrow" w:cs="Arial"/>
          <w:spacing w:val="-3"/>
        </w:rPr>
        <w:t xml:space="preserve"> </w:t>
      </w:r>
      <w:r w:rsidRPr="000D7C7E">
        <w:rPr>
          <w:rFonts w:ascii="Arial Narrow" w:hAnsi="Arial Narrow" w:cs="Arial"/>
        </w:rPr>
        <w:t>nom</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l’employeur,</w:t>
      </w:r>
      <w:r w:rsidRPr="000D7C7E">
        <w:rPr>
          <w:rFonts w:ascii="Arial Narrow" w:hAnsi="Arial Narrow" w:cs="Arial"/>
          <w:spacing w:val="-3"/>
        </w:rPr>
        <w:t xml:space="preserve"> </w:t>
      </w:r>
      <w:r w:rsidRPr="000D7C7E">
        <w:rPr>
          <w:rFonts w:ascii="Arial Narrow" w:hAnsi="Arial Narrow" w:cs="Arial"/>
        </w:rPr>
        <w:t>titre</w:t>
      </w:r>
      <w:r w:rsidRPr="000D7C7E">
        <w:rPr>
          <w:rFonts w:ascii="Arial Narrow" w:hAnsi="Arial Narrow" w:cs="Arial"/>
          <w:spacing w:val="-3"/>
        </w:rPr>
        <w:t xml:space="preserve"> </w:t>
      </w:r>
      <w:r w:rsidRPr="000D7C7E">
        <w:rPr>
          <w:rFonts w:ascii="Arial Narrow" w:hAnsi="Arial Narrow" w:cs="Arial"/>
        </w:rPr>
        <w:t>du</w:t>
      </w:r>
      <w:r w:rsidRPr="000D7C7E">
        <w:rPr>
          <w:rFonts w:ascii="Arial Narrow" w:hAnsi="Arial Narrow" w:cs="Arial"/>
          <w:spacing w:val="-3"/>
        </w:rPr>
        <w:t xml:space="preserve"> </w:t>
      </w:r>
      <w:r w:rsidRPr="000D7C7E">
        <w:rPr>
          <w:rFonts w:ascii="Arial Narrow" w:hAnsi="Arial Narrow" w:cs="Arial"/>
        </w:rPr>
        <w:t>poste</w:t>
      </w:r>
      <w:r w:rsidRPr="000D7C7E">
        <w:rPr>
          <w:rFonts w:ascii="Arial Narrow" w:hAnsi="Arial Narrow" w:cs="Arial"/>
          <w:spacing w:val="-3"/>
        </w:rPr>
        <w:t xml:space="preserve"> </w:t>
      </w:r>
      <w:r w:rsidRPr="000D7C7E">
        <w:rPr>
          <w:rFonts w:ascii="Arial Narrow" w:hAnsi="Arial Narrow" w:cs="Arial"/>
        </w:rPr>
        <w:t>occupé</w:t>
      </w:r>
      <w:r w:rsidRPr="000D7C7E">
        <w:rPr>
          <w:rFonts w:ascii="Arial Narrow" w:hAnsi="Arial Narrow" w:cs="Arial"/>
          <w:spacing w:val="-3"/>
        </w:rPr>
        <w:t xml:space="preserve"> </w:t>
      </w:r>
      <w:r w:rsidRPr="000D7C7E">
        <w:rPr>
          <w:rFonts w:ascii="Arial Narrow" w:hAnsi="Arial Narrow" w:cs="Arial"/>
        </w:rPr>
        <w:t>et</w:t>
      </w:r>
      <w:r w:rsidRPr="000D7C7E">
        <w:rPr>
          <w:rFonts w:ascii="Arial Narrow" w:hAnsi="Arial Narrow" w:cs="Arial"/>
          <w:spacing w:val="-3"/>
        </w:rPr>
        <w:t xml:space="preserve"> </w:t>
      </w:r>
      <w:r w:rsidRPr="000D7C7E">
        <w:rPr>
          <w:rFonts w:ascii="Arial Narrow" w:hAnsi="Arial Narrow" w:cs="Arial"/>
        </w:rPr>
        <w:t>lieu</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travail.</w:t>
      </w:r>
      <w:r w:rsidRPr="000D7C7E">
        <w:rPr>
          <w:rFonts w:ascii="Arial Narrow" w:hAnsi="Arial Narrow" w:cs="Arial"/>
          <w:spacing w:val="-3"/>
        </w:rPr>
        <w:t xml:space="preserve"> </w:t>
      </w:r>
      <w:r w:rsidRPr="000D7C7E">
        <w:rPr>
          <w:rFonts w:ascii="Arial Narrow" w:hAnsi="Arial Narrow" w:cs="Arial"/>
        </w:rPr>
        <w:t>Pour</w:t>
      </w:r>
      <w:r w:rsidRPr="000D7C7E">
        <w:rPr>
          <w:rFonts w:ascii="Arial Narrow" w:hAnsi="Arial Narrow" w:cs="Arial"/>
          <w:spacing w:val="-3"/>
        </w:rPr>
        <w:t xml:space="preserve"> </w:t>
      </w:r>
      <w:r w:rsidRPr="000D7C7E">
        <w:rPr>
          <w:rFonts w:ascii="Arial Narrow" w:hAnsi="Arial Narrow" w:cs="Arial"/>
        </w:rPr>
        <w:t>les</w:t>
      </w:r>
      <w:r w:rsidRPr="000D7C7E">
        <w:rPr>
          <w:rFonts w:ascii="Arial Narrow" w:hAnsi="Arial Narrow" w:cs="Arial"/>
          <w:spacing w:val="-3"/>
        </w:rPr>
        <w:t xml:space="preserve"> </w:t>
      </w:r>
      <w:r w:rsidRPr="000D7C7E">
        <w:rPr>
          <w:rFonts w:ascii="Arial Narrow" w:hAnsi="Arial Narrow" w:cs="Arial"/>
        </w:rPr>
        <w:t>dix</w:t>
      </w:r>
      <w:r w:rsidRPr="000D7C7E">
        <w:rPr>
          <w:rFonts w:ascii="Arial Narrow" w:hAnsi="Arial Narrow" w:cs="Arial"/>
          <w:spacing w:val="-3"/>
        </w:rPr>
        <w:t xml:space="preserve"> </w:t>
      </w:r>
      <w:r w:rsidRPr="000D7C7E">
        <w:rPr>
          <w:rFonts w:ascii="Arial Narrow" w:hAnsi="Arial Narrow" w:cs="Arial"/>
        </w:rPr>
        <w:t>dernières</w:t>
      </w:r>
      <w:r w:rsidRPr="000D7C7E">
        <w:rPr>
          <w:rFonts w:ascii="Arial Narrow" w:hAnsi="Arial Narrow" w:cs="Arial"/>
          <w:spacing w:val="-3"/>
        </w:rPr>
        <w:t xml:space="preserve"> </w:t>
      </w:r>
      <w:r w:rsidRPr="000D7C7E">
        <w:rPr>
          <w:rFonts w:ascii="Arial Narrow" w:hAnsi="Arial Narrow" w:cs="Arial"/>
        </w:rPr>
        <w:t>années,</w:t>
      </w:r>
      <w:r w:rsidRPr="000D7C7E">
        <w:rPr>
          <w:rFonts w:ascii="Arial Narrow" w:hAnsi="Arial Narrow" w:cs="Arial"/>
          <w:spacing w:val="-3"/>
        </w:rPr>
        <w:t xml:space="preserve"> </w:t>
      </w:r>
      <w:r w:rsidRPr="000D7C7E">
        <w:rPr>
          <w:rFonts w:ascii="Arial Narrow" w:hAnsi="Arial Narrow" w:cs="Arial"/>
        </w:rPr>
        <w:t>préciser</w:t>
      </w:r>
      <w:r w:rsidRPr="000D7C7E">
        <w:rPr>
          <w:rFonts w:ascii="Arial Narrow" w:hAnsi="Arial Narrow" w:cs="Arial"/>
          <w:spacing w:val="14"/>
        </w:rPr>
        <w:t xml:space="preserve"> </w:t>
      </w:r>
      <w:r w:rsidRPr="000D7C7E">
        <w:rPr>
          <w:rFonts w:ascii="Arial Narrow" w:hAnsi="Arial Narrow" w:cs="Arial"/>
        </w:rPr>
        <w:t>en</w:t>
      </w:r>
      <w:r w:rsidRPr="000D7C7E">
        <w:rPr>
          <w:rFonts w:ascii="Arial Narrow" w:hAnsi="Arial Narrow" w:cs="Arial"/>
          <w:spacing w:val="14"/>
        </w:rPr>
        <w:t xml:space="preserve"> </w:t>
      </w:r>
      <w:r w:rsidRPr="000D7C7E">
        <w:rPr>
          <w:rFonts w:ascii="Arial Narrow" w:hAnsi="Arial Narrow" w:cs="Arial"/>
        </w:rPr>
        <w:t>outre</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type</w:t>
      </w:r>
      <w:r w:rsidRPr="000D7C7E">
        <w:rPr>
          <w:rFonts w:ascii="Arial Narrow" w:hAnsi="Arial Narrow" w:cs="Arial"/>
          <w:spacing w:val="14"/>
        </w:rPr>
        <w:t xml:space="preserve"> </w:t>
      </w:r>
      <w:r w:rsidRPr="000D7C7E">
        <w:rPr>
          <w:rFonts w:ascii="Arial Narrow" w:hAnsi="Arial Narrow" w:cs="Arial"/>
        </w:rPr>
        <w:t>d’activité</w:t>
      </w:r>
      <w:r w:rsidRPr="000D7C7E">
        <w:rPr>
          <w:rFonts w:ascii="Arial Narrow" w:hAnsi="Arial Narrow" w:cs="Arial"/>
          <w:spacing w:val="14"/>
        </w:rPr>
        <w:t xml:space="preserve"> </w:t>
      </w:r>
      <w:r w:rsidRPr="000D7C7E">
        <w:rPr>
          <w:rFonts w:ascii="Arial Narrow" w:hAnsi="Arial Narrow" w:cs="Arial"/>
        </w:rPr>
        <w:t>exercée</w:t>
      </w:r>
      <w:r w:rsidRPr="000D7C7E">
        <w:rPr>
          <w:rFonts w:ascii="Arial Narrow" w:hAnsi="Arial Narrow" w:cs="Arial"/>
          <w:spacing w:val="14"/>
        </w:rPr>
        <w:t xml:space="preserve"> </w:t>
      </w:r>
      <w:r w:rsidRPr="000D7C7E">
        <w:rPr>
          <w:rFonts w:ascii="Arial Narrow" w:hAnsi="Arial Narrow" w:cs="Arial"/>
        </w:rPr>
        <w:t>et,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cas</w:t>
      </w:r>
      <w:r w:rsidRPr="000D7C7E">
        <w:rPr>
          <w:rFonts w:ascii="Arial Narrow" w:hAnsi="Arial Narrow" w:cs="Arial"/>
          <w:spacing w:val="14"/>
        </w:rPr>
        <w:t xml:space="preserve"> </w:t>
      </w:r>
      <w:r w:rsidRPr="000D7C7E">
        <w:rPr>
          <w:rFonts w:ascii="Arial Narrow" w:hAnsi="Arial Narrow" w:cs="Arial"/>
        </w:rPr>
        <w:t>échéant,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nom</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clients</w:t>
      </w:r>
      <w:r w:rsidRPr="000D7C7E">
        <w:rPr>
          <w:rFonts w:ascii="Arial Narrow" w:hAnsi="Arial Narrow" w:cs="Arial"/>
          <w:spacing w:val="14"/>
        </w:rPr>
        <w:t xml:space="preserve"> </w:t>
      </w:r>
      <w:r w:rsidRPr="000D7C7E">
        <w:rPr>
          <w:rFonts w:ascii="Arial Narrow" w:hAnsi="Arial Narrow" w:cs="Arial"/>
        </w:rPr>
        <w:t>susceptibles</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fournir des</w:t>
      </w:r>
      <w:r w:rsidRPr="000D7C7E">
        <w:rPr>
          <w:rFonts w:ascii="Arial Narrow" w:hAnsi="Arial Narrow" w:cs="Arial"/>
          <w:spacing w:val="7"/>
        </w:rPr>
        <w:t xml:space="preserve"> </w:t>
      </w:r>
      <w:r w:rsidRPr="000D7C7E">
        <w:rPr>
          <w:rFonts w:ascii="Arial Narrow" w:hAnsi="Arial Narrow" w:cs="Arial"/>
        </w:rPr>
        <w:t>références.]</w:t>
      </w:r>
    </w:p>
    <w:p w14:paraId="70430A92"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56F98543"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3D7A4FDB"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8564958"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Connaissances</w:t>
      </w:r>
      <w:r w:rsidRPr="000D7C7E">
        <w:rPr>
          <w:rFonts w:ascii="Arial Narrow" w:hAnsi="Arial Narrow" w:cs="Arial"/>
          <w:b/>
          <w:bCs/>
          <w:spacing w:val="7"/>
        </w:rPr>
        <w:t xml:space="preserve"> </w:t>
      </w:r>
      <w:r w:rsidRPr="000D7C7E">
        <w:rPr>
          <w:rFonts w:ascii="Arial Narrow" w:hAnsi="Arial Narrow" w:cs="Arial"/>
          <w:b/>
          <w:bCs/>
        </w:rPr>
        <w:t>informatiques</w:t>
      </w:r>
      <w:r w:rsidRPr="000D7C7E">
        <w:rPr>
          <w:rFonts w:ascii="Arial Narrow" w:hAnsi="Arial Narrow" w:cs="Arial"/>
          <w:b/>
          <w:bCs/>
          <w:spacing w:val="7"/>
        </w:rPr>
        <w:t xml:space="preserve"> </w:t>
      </w:r>
      <w:r w:rsidRPr="000D7C7E">
        <w:rPr>
          <w:rFonts w:ascii="Arial Narrow" w:hAnsi="Arial Narrow" w:cs="Arial"/>
          <w:b/>
          <w:bCs/>
        </w:rPr>
        <w:t>:</w:t>
      </w:r>
    </w:p>
    <w:p w14:paraId="41488511"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[Indiquer,</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niveau</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connaissance]</w:t>
      </w:r>
    </w:p>
    <w:p w14:paraId="1625BDB0"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0EABA9D"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0806034A"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69B8D0B9"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Langues</w:t>
      </w:r>
      <w:r w:rsidRPr="000D7C7E">
        <w:rPr>
          <w:rFonts w:ascii="Arial Narrow" w:hAnsi="Arial Narrow" w:cs="Arial"/>
          <w:b/>
          <w:bCs/>
          <w:spacing w:val="7"/>
        </w:rPr>
        <w:t xml:space="preserve"> </w:t>
      </w:r>
      <w:r w:rsidRPr="000D7C7E">
        <w:rPr>
          <w:rFonts w:ascii="Arial Narrow" w:hAnsi="Arial Narrow" w:cs="Arial"/>
          <w:b/>
          <w:bCs/>
        </w:rPr>
        <w:t>:</w:t>
      </w:r>
    </w:p>
    <w:p w14:paraId="722C34CD" w14:textId="77777777" w:rsidR="000D7C7E" w:rsidRPr="000D7C7E" w:rsidRDefault="000D7C7E" w:rsidP="000D7C7E">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 xml:space="preserve">[Indiquer, pour chacune, le niveau de connaissance : médiocre/moyen/ bon/excellent, en ce qui concerne la </w:t>
      </w:r>
      <w:r w:rsidRPr="000D7C7E">
        <w:rPr>
          <w:rFonts w:ascii="Arial Narrow" w:hAnsi="Arial Narrow" w:cs="Arial"/>
          <w:i/>
          <w:iCs/>
        </w:rPr>
        <w:lastRenderedPageBreak/>
        <w:t>langue lue/écrite/</w:t>
      </w:r>
      <w:r w:rsidRPr="000D7C7E">
        <w:rPr>
          <w:rFonts w:ascii="Arial Narrow" w:hAnsi="Arial Narrow" w:cs="Arial"/>
          <w:i/>
          <w:iCs/>
          <w:spacing w:val="6"/>
        </w:rPr>
        <w:t xml:space="preserve"> </w:t>
      </w:r>
      <w:r w:rsidRPr="000D7C7E">
        <w:rPr>
          <w:rFonts w:ascii="Arial Narrow" w:hAnsi="Arial Narrow" w:cs="Arial"/>
          <w:i/>
          <w:iCs/>
        </w:rPr>
        <w:t>parlée.]</w:t>
      </w:r>
    </w:p>
    <w:p w14:paraId="24F29662"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097FF576"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0CF86AC4"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31248BD7"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Attestation</w:t>
      </w:r>
      <w:r w:rsidRPr="000D7C7E">
        <w:rPr>
          <w:rFonts w:ascii="Arial Narrow" w:hAnsi="Arial Narrow" w:cs="Arial"/>
          <w:b/>
          <w:bCs/>
          <w:spacing w:val="7"/>
        </w:rPr>
        <w:t xml:space="preserve"> </w:t>
      </w:r>
      <w:r w:rsidRPr="000D7C7E">
        <w:rPr>
          <w:rFonts w:ascii="Arial Narrow" w:hAnsi="Arial Narrow" w:cs="Arial"/>
          <w:b/>
          <w:bCs/>
        </w:rPr>
        <w:t>:</w:t>
      </w:r>
    </w:p>
    <w:p w14:paraId="62157824" w14:textId="77777777" w:rsidR="000D7C7E" w:rsidRPr="000D7C7E" w:rsidRDefault="000D7C7E" w:rsidP="000D7C7E">
      <w:pPr>
        <w:widowControl w:val="0"/>
        <w:autoSpaceDE w:val="0"/>
        <w:adjustRightInd w:val="0"/>
        <w:spacing w:after="60" w:line="360" w:lineRule="auto"/>
        <w:ind w:left="107" w:right="-214"/>
        <w:rPr>
          <w:rFonts w:ascii="Arial Narrow" w:hAnsi="Arial Narrow" w:cs="Arial"/>
        </w:rPr>
      </w:pPr>
      <w:r w:rsidRPr="000D7C7E">
        <w:rPr>
          <w:rFonts w:ascii="Arial Narrow" w:hAnsi="Arial Narrow" w:cs="Arial"/>
        </w:rPr>
        <w:t>Je,</w:t>
      </w:r>
      <w:r w:rsidRPr="000D7C7E">
        <w:rPr>
          <w:rFonts w:ascii="Arial Narrow" w:hAnsi="Arial Narrow" w:cs="Arial"/>
          <w:spacing w:val="31"/>
        </w:rPr>
        <w:t xml:space="preserve"> </w:t>
      </w:r>
      <w:r w:rsidRPr="000D7C7E">
        <w:rPr>
          <w:rFonts w:ascii="Arial Narrow" w:hAnsi="Arial Narrow" w:cs="Arial"/>
        </w:rPr>
        <w:t>soussigné,</w:t>
      </w:r>
      <w:r w:rsidRPr="000D7C7E">
        <w:rPr>
          <w:rFonts w:ascii="Arial Narrow" w:hAnsi="Arial Narrow" w:cs="Arial"/>
          <w:spacing w:val="31"/>
        </w:rPr>
        <w:t xml:space="preserve"> </w:t>
      </w:r>
      <w:r w:rsidRPr="000D7C7E">
        <w:rPr>
          <w:rFonts w:ascii="Arial Narrow" w:hAnsi="Arial Narrow" w:cs="Arial"/>
        </w:rPr>
        <w:t>certifie,</w:t>
      </w:r>
      <w:r w:rsidRPr="000D7C7E">
        <w:rPr>
          <w:rFonts w:ascii="Arial Narrow" w:hAnsi="Arial Narrow" w:cs="Arial"/>
          <w:spacing w:val="31"/>
        </w:rPr>
        <w:t xml:space="preserve"> </w:t>
      </w:r>
      <w:r w:rsidRPr="000D7C7E">
        <w:rPr>
          <w:rFonts w:ascii="Arial Narrow" w:hAnsi="Arial Narrow" w:cs="Arial"/>
        </w:rPr>
        <w:t>en</w:t>
      </w:r>
      <w:r w:rsidRPr="000D7C7E">
        <w:rPr>
          <w:rFonts w:ascii="Arial Narrow" w:hAnsi="Arial Narrow" w:cs="Arial"/>
          <w:spacing w:val="31"/>
        </w:rPr>
        <w:t xml:space="preserve"> </w:t>
      </w:r>
      <w:r w:rsidRPr="000D7C7E">
        <w:rPr>
          <w:rFonts w:ascii="Arial Narrow" w:hAnsi="Arial Narrow" w:cs="Arial"/>
        </w:rPr>
        <w:t>toute</w:t>
      </w:r>
      <w:r w:rsidRPr="000D7C7E">
        <w:rPr>
          <w:rFonts w:ascii="Arial Narrow" w:hAnsi="Arial Narrow" w:cs="Arial"/>
          <w:spacing w:val="31"/>
        </w:rPr>
        <w:t xml:space="preserve"> </w:t>
      </w:r>
      <w:r w:rsidRPr="000D7C7E">
        <w:rPr>
          <w:rFonts w:ascii="Arial Narrow" w:hAnsi="Arial Narrow" w:cs="Arial"/>
        </w:rPr>
        <w:t>conscience,</w:t>
      </w:r>
      <w:r w:rsidRPr="000D7C7E">
        <w:rPr>
          <w:rFonts w:ascii="Arial Narrow" w:hAnsi="Arial Narrow" w:cs="Arial"/>
          <w:spacing w:val="31"/>
        </w:rPr>
        <w:t xml:space="preserve"> </w:t>
      </w:r>
      <w:r w:rsidRPr="000D7C7E">
        <w:rPr>
          <w:rFonts w:ascii="Arial Narrow" w:hAnsi="Arial Narrow" w:cs="Arial"/>
        </w:rPr>
        <w:t>que</w:t>
      </w:r>
      <w:r w:rsidRPr="000D7C7E">
        <w:rPr>
          <w:rFonts w:ascii="Arial Narrow" w:hAnsi="Arial Narrow" w:cs="Arial"/>
          <w:spacing w:val="31"/>
        </w:rPr>
        <w:t xml:space="preserve"> </w:t>
      </w:r>
      <w:r w:rsidRPr="000D7C7E">
        <w:rPr>
          <w:rFonts w:ascii="Arial Narrow" w:hAnsi="Arial Narrow" w:cs="Arial"/>
        </w:rPr>
        <w:t>les</w:t>
      </w:r>
      <w:r w:rsidRPr="000D7C7E">
        <w:rPr>
          <w:rFonts w:ascii="Arial Narrow" w:hAnsi="Arial Narrow" w:cs="Arial"/>
          <w:spacing w:val="31"/>
        </w:rPr>
        <w:t xml:space="preserve"> </w:t>
      </w:r>
      <w:r w:rsidRPr="000D7C7E">
        <w:rPr>
          <w:rFonts w:ascii="Arial Narrow" w:hAnsi="Arial Narrow" w:cs="Arial"/>
        </w:rPr>
        <w:t>renseignements</w:t>
      </w:r>
      <w:r w:rsidRPr="000D7C7E">
        <w:rPr>
          <w:rFonts w:ascii="Arial Narrow" w:hAnsi="Arial Narrow" w:cs="Arial"/>
          <w:spacing w:val="31"/>
        </w:rPr>
        <w:t xml:space="preserve"> </w:t>
      </w:r>
      <w:r w:rsidRPr="000D7C7E">
        <w:rPr>
          <w:rFonts w:ascii="Arial Narrow" w:hAnsi="Arial Narrow" w:cs="Arial"/>
        </w:rPr>
        <w:t>ci-dessus</w:t>
      </w:r>
      <w:r w:rsidRPr="000D7C7E">
        <w:rPr>
          <w:rFonts w:ascii="Arial Narrow" w:hAnsi="Arial Narrow" w:cs="Arial"/>
          <w:spacing w:val="31"/>
        </w:rPr>
        <w:t xml:space="preserve"> </w:t>
      </w:r>
      <w:r w:rsidRPr="000D7C7E">
        <w:rPr>
          <w:rFonts w:ascii="Arial Narrow" w:hAnsi="Arial Narrow" w:cs="Arial"/>
        </w:rPr>
        <w:t>rendent</w:t>
      </w:r>
      <w:r w:rsidRPr="000D7C7E">
        <w:rPr>
          <w:rFonts w:ascii="Arial Narrow" w:hAnsi="Arial Narrow" w:cs="Arial"/>
          <w:spacing w:val="31"/>
        </w:rPr>
        <w:t xml:space="preserve"> </w:t>
      </w:r>
      <w:r w:rsidRPr="000D7C7E">
        <w:rPr>
          <w:rFonts w:ascii="Arial Narrow" w:hAnsi="Arial Narrow" w:cs="Arial"/>
        </w:rPr>
        <w:t>fidèlement compte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ma</w:t>
      </w:r>
      <w:r w:rsidRPr="000D7C7E">
        <w:rPr>
          <w:rFonts w:ascii="Arial Narrow" w:hAnsi="Arial Narrow" w:cs="Arial"/>
          <w:spacing w:val="7"/>
        </w:rPr>
        <w:t xml:space="preserve"> </w:t>
      </w:r>
      <w:r w:rsidRPr="000D7C7E">
        <w:rPr>
          <w:rFonts w:ascii="Arial Narrow" w:hAnsi="Arial Narrow" w:cs="Arial"/>
        </w:rPr>
        <w:t>situation,</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mes</w:t>
      </w:r>
      <w:r w:rsidRPr="000D7C7E">
        <w:rPr>
          <w:rFonts w:ascii="Arial Narrow" w:hAnsi="Arial Narrow" w:cs="Arial"/>
          <w:spacing w:val="7"/>
        </w:rPr>
        <w:t xml:space="preserve"> </w:t>
      </w:r>
      <w:r w:rsidRPr="000D7C7E">
        <w:rPr>
          <w:rFonts w:ascii="Arial Narrow" w:hAnsi="Arial Narrow" w:cs="Arial"/>
        </w:rPr>
        <w:t>qualifications</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mon</w:t>
      </w:r>
      <w:r w:rsidRPr="000D7C7E">
        <w:rPr>
          <w:rFonts w:ascii="Arial Narrow" w:hAnsi="Arial Narrow" w:cs="Arial"/>
          <w:spacing w:val="7"/>
        </w:rPr>
        <w:t xml:space="preserve"> </w:t>
      </w:r>
      <w:r w:rsidRPr="000D7C7E">
        <w:rPr>
          <w:rFonts w:ascii="Arial Narrow" w:hAnsi="Arial Narrow" w:cs="Arial"/>
        </w:rPr>
        <w:t>expérience.</w:t>
      </w:r>
    </w:p>
    <w:p w14:paraId="6CAEF064" w14:textId="77777777" w:rsidR="000D7C7E" w:rsidRPr="000D7C7E" w:rsidRDefault="000D7C7E" w:rsidP="000D7C7E">
      <w:pPr>
        <w:widowControl w:val="0"/>
        <w:autoSpaceDE w:val="0"/>
        <w:adjustRightInd w:val="0"/>
        <w:spacing w:after="60" w:line="360" w:lineRule="auto"/>
        <w:ind w:left="109" w:right="-81"/>
        <w:rPr>
          <w:rFonts w:ascii="Arial Narrow" w:hAnsi="Arial Narrow" w:cs="Arial"/>
        </w:rPr>
      </w:pPr>
    </w:p>
    <w:p w14:paraId="0E491B13" w14:textId="77777777" w:rsidR="000D7C7E" w:rsidRPr="000D7C7E" w:rsidRDefault="000D7C7E" w:rsidP="000D7C7E">
      <w:pPr>
        <w:widowControl w:val="0"/>
        <w:autoSpaceDE w:val="0"/>
        <w:adjustRightInd w:val="0"/>
        <w:spacing w:after="60" w:line="360" w:lineRule="auto"/>
        <w:ind w:left="109" w:right="-81"/>
        <w:rPr>
          <w:rFonts w:ascii="Arial Narrow" w:hAnsi="Arial Narrow" w:cs="Arial"/>
        </w:rPr>
      </w:pP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Date</w:t>
      </w:r>
      <w:r w:rsidRPr="000D7C7E">
        <w:rPr>
          <w:rFonts w:ascii="Arial Narrow" w:hAnsi="Arial Narrow" w:cs="Arial"/>
          <w:spacing w:val="7"/>
        </w:rPr>
        <w:t xml:space="preserve"> </w:t>
      </w:r>
      <w:r w:rsidRPr="000D7C7E">
        <w:rPr>
          <w:rFonts w:ascii="Arial Narrow" w:hAnsi="Arial Narrow" w:cs="Arial"/>
        </w:rPr>
        <w:t xml:space="preserve">: . . . . . . . . . . . . . . . . . . . . . . . . . . . . </w:t>
      </w:r>
    </w:p>
    <w:p w14:paraId="25A06D5D"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[Signature</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l’employé</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représentant</w:t>
      </w:r>
      <w:r w:rsidRPr="000D7C7E">
        <w:rPr>
          <w:rFonts w:ascii="Arial Narrow" w:hAnsi="Arial Narrow" w:cs="Arial"/>
          <w:i/>
          <w:iCs/>
          <w:spacing w:val="6"/>
        </w:rPr>
        <w:t xml:space="preserve"> </w:t>
      </w:r>
      <w:r w:rsidRPr="000D7C7E">
        <w:rPr>
          <w:rFonts w:ascii="Arial Narrow" w:hAnsi="Arial Narrow" w:cs="Arial"/>
          <w:i/>
          <w:iCs/>
        </w:rPr>
        <w:t>habilité</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consultant]</w:t>
      </w:r>
    </w:p>
    <w:p w14:paraId="16904AE0" w14:textId="77777777" w:rsidR="000D7C7E" w:rsidRPr="000D7C7E" w:rsidRDefault="000D7C7E" w:rsidP="000D7C7E">
      <w:pPr>
        <w:widowControl w:val="0"/>
        <w:autoSpaceDE w:val="0"/>
        <w:adjustRightInd w:val="0"/>
        <w:spacing w:after="60" w:line="360" w:lineRule="auto"/>
        <w:ind w:left="6910" w:right="-20"/>
        <w:rPr>
          <w:rFonts w:ascii="Arial Narrow" w:hAnsi="Arial Narrow" w:cs="Arial"/>
        </w:rPr>
      </w:pPr>
      <w:r w:rsidRPr="000D7C7E">
        <w:rPr>
          <w:rFonts w:ascii="Arial Narrow" w:hAnsi="Arial Narrow" w:cs="Arial"/>
          <w:i/>
          <w:iCs/>
        </w:rPr>
        <w:t>Jour/mois/année</w:t>
      </w:r>
    </w:p>
    <w:p w14:paraId="38952ECB"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E30FD28" w14:textId="77777777" w:rsidR="000D7C7E" w:rsidRPr="000D7C7E" w:rsidRDefault="000D7C7E" w:rsidP="000D7C7E">
      <w:pPr>
        <w:widowControl w:val="0"/>
        <w:autoSpaceDE w:val="0"/>
        <w:adjustRightInd w:val="0"/>
        <w:spacing w:after="60" w:line="360" w:lineRule="auto"/>
        <w:ind w:left="107" w:right="-126"/>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 . . . . . . . . . . . . . . . . . </w:t>
      </w:r>
    </w:p>
    <w:p w14:paraId="486CD873"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2B8835B" w14:textId="77777777" w:rsidR="000D7C7E" w:rsidRPr="000D7C7E" w:rsidRDefault="000D7C7E" w:rsidP="000D7C7E">
      <w:pPr>
        <w:widowControl w:val="0"/>
        <w:autoSpaceDE w:val="0"/>
        <w:adjustRightInd w:val="0"/>
        <w:spacing w:after="60" w:line="360" w:lineRule="auto"/>
        <w:ind w:left="107" w:right="-81"/>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w:t>
      </w:r>
    </w:p>
    <w:p w14:paraId="4B93E9CA" w14:textId="7844BE50" w:rsidR="004C677A" w:rsidRDefault="004C677A">
      <w:pPr>
        <w:suppressAutoHyphens w:val="0"/>
        <w:autoSpaceDN/>
        <w:textAlignment w:val="auto"/>
        <w:rPr>
          <w:rFonts w:ascii="Arial Narrow" w:hAnsi="Arial Narrow" w:cs="Arial"/>
        </w:rPr>
      </w:pPr>
      <w:r>
        <w:rPr>
          <w:rFonts w:ascii="Arial Narrow" w:hAnsi="Arial Narrow" w:cs="Arial"/>
        </w:rPr>
        <w:br w:type="page"/>
      </w:r>
    </w:p>
    <w:p w14:paraId="1F5012DD" w14:textId="74A0D486"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636" w:name="_Toc156822342"/>
      <w:bookmarkStart w:id="637" w:name="_Toc156822783"/>
      <w:bookmarkStart w:id="638" w:name="_Toc156825451"/>
      <w:bookmarkStart w:id="639" w:name="_Toc156826473"/>
      <w:bookmarkStart w:id="640" w:name="_Toc156853927"/>
      <w:bookmarkStart w:id="641" w:name="_Toc156855427"/>
      <w:bookmarkStart w:id="642" w:name="_Hlk163136202"/>
      <w:r w:rsidRPr="003A4594">
        <w:rPr>
          <w:rFonts w:ascii="Arial Narrow" w:hAnsi="Arial Narrow" w:cs="Arial"/>
          <w:b/>
          <w:bCs/>
          <w:caps/>
          <w:color w:val="000000" w:themeColor="text1"/>
          <w:spacing w:val="36"/>
          <w:w w:val="80"/>
          <w:position w:val="-1"/>
          <w:sz w:val="32"/>
        </w:rPr>
        <w:lastRenderedPageBreak/>
        <w:t>ANNEXEN°1</w:t>
      </w:r>
      <w:r>
        <w:rPr>
          <w:rFonts w:ascii="Arial Narrow" w:hAnsi="Arial Narrow" w:cs="Arial"/>
          <w:b/>
          <w:bCs/>
          <w:caps/>
          <w:color w:val="000000" w:themeColor="text1"/>
          <w:spacing w:val="36"/>
          <w:w w:val="80"/>
          <w:position w:val="-1"/>
          <w:sz w:val="32"/>
        </w:rPr>
        <w:t>2</w:t>
      </w:r>
      <w:r w:rsidRPr="003A4594">
        <w:rPr>
          <w:rFonts w:ascii="Arial Narrow" w:hAnsi="Arial Narrow" w:cs="Arial"/>
          <w:b/>
          <w:bCs/>
          <w:caps/>
          <w:color w:val="000000" w:themeColor="text1"/>
          <w:spacing w:val="36"/>
          <w:w w:val="80"/>
          <w:position w:val="-1"/>
          <w:sz w:val="32"/>
        </w:rPr>
        <w:t xml:space="preserve"> :</w:t>
      </w:r>
      <w:r w:rsidR="00225F12" w:rsidRPr="00225F12">
        <w:rPr>
          <w:rFonts w:ascii="Arial Narrow" w:hAnsi="Arial Narrow" w:cs="Arial"/>
          <w:b/>
          <w:bCs/>
          <w:caps/>
          <w:color w:val="000000" w:themeColor="text1"/>
          <w:spacing w:val="36"/>
          <w:w w:val="80"/>
          <w:position w:val="-1"/>
          <w:sz w:val="32"/>
        </w:rPr>
        <w:t>. Références du Candidat</w:t>
      </w:r>
      <w:bookmarkEnd w:id="636"/>
      <w:bookmarkEnd w:id="637"/>
      <w:bookmarkEnd w:id="638"/>
      <w:bookmarkEnd w:id="639"/>
      <w:bookmarkEnd w:id="640"/>
      <w:bookmarkEnd w:id="641"/>
    </w:p>
    <w:p w14:paraId="5DF0698C" w14:textId="77777777" w:rsidR="00225F12" w:rsidRPr="00225F12" w:rsidRDefault="00225F12" w:rsidP="00225F12">
      <w:pPr>
        <w:widowControl w:val="0"/>
        <w:autoSpaceDE w:val="0"/>
        <w:adjustRightInd w:val="0"/>
        <w:spacing w:before="60" w:after="60" w:line="360" w:lineRule="auto"/>
        <w:ind w:left="127" w:right="-194"/>
        <w:rPr>
          <w:rFonts w:ascii="Arial Narrow" w:hAnsi="Arial Narrow" w:cs="Arial"/>
        </w:rPr>
      </w:pPr>
      <w:r w:rsidRPr="00225F12">
        <w:rPr>
          <w:rFonts w:ascii="Arial Narrow" w:hAnsi="Arial Narrow" w:cs="Arial"/>
        </w:rPr>
        <w:t>Services</w:t>
      </w:r>
      <w:r w:rsidRPr="00225F12">
        <w:rPr>
          <w:rFonts w:ascii="Arial Narrow" w:hAnsi="Arial Narrow" w:cs="Arial"/>
          <w:spacing w:val="-5"/>
        </w:rPr>
        <w:t xml:space="preserve"> </w:t>
      </w:r>
      <w:r w:rsidRPr="00225F12">
        <w:rPr>
          <w:rFonts w:ascii="Arial Narrow" w:hAnsi="Arial Narrow" w:cs="Arial"/>
        </w:rPr>
        <w:t>rendus</w:t>
      </w:r>
      <w:r w:rsidRPr="00225F12">
        <w:rPr>
          <w:rFonts w:ascii="Arial Narrow" w:hAnsi="Arial Narrow" w:cs="Arial"/>
          <w:spacing w:val="-5"/>
        </w:rPr>
        <w:t xml:space="preserve"> </w:t>
      </w:r>
      <w:r w:rsidRPr="00225F12">
        <w:rPr>
          <w:rFonts w:ascii="Arial Narrow" w:hAnsi="Arial Narrow" w:cs="Arial"/>
        </w:rPr>
        <w:t>pendant</w:t>
      </w:r>
      <w:r w:rsidRPr="00225F12">
        <w:rPr>
          <w:rFonts w:ascii="Arial Narrow" w:hAnsi="Arial Narrow" w:cs="Arial"/>
          <w:spacing w:val="-5"/>
        </w:rPr>
        <w:t xml:space="preserve"> </w:t>
      </w:r>
      <w:r w:rsidRPr="00225F12">
        <w:rPr>
          <w:rFonts w:ascii="Arial Narrow" w:hAnsi="Arial Narrow" w:cs="Arial"/>
        </w:rPr>
        <w:t>les</w:t>
      </w:r>
      <w:r w:rsidRPr="00225F12">
        <w:rPr>
          <w:rFonts w:ascii="Arial Narrow" w:hAnsi="Arial Narrow" w:cs="Arial"/>
          <w:spacing w:val="-5"/>
        </w:rPr>
        <w:t xml:space="preserve"> </w:t>
      </w:r>
      <w:r w:rsidRPr="00225F12">
        <w:rPr>
          <w:rFonts w:ascii="Arial Narrow" w:hAnsi="Arial Narrow" w:cs="Arial"/>
        </w:rPr>
        <w:t>[indiquer</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nombre</w:t>
      </w:r>
      <w:r w:rsidRPr="00225F12">
        <w:rPr>
          <w:rFonts w:ascii="Arial Narrow" w:hAnsi="Arial Narrow" w:cs="Arial"/>
          <w:spacing w:val="-5"/>
        </w:rPr>
        <w:t xml:space="preserve"> </w:t>
      </w:r>
      <w:r w:rsidRPr="00225F12">
        <w:rPr>
          <w:rFonts w:ascii="Arial Narrow" w:hAnsi="Arial Narrow" w:cs="Arial"/>
        </w:rPr>
        <w:t>de</w:t>
      </w:r>
      <w:r w:rsidRPr="00225F12">
        <w:rPr>
          <w:rFonts w:ascii="Arial Narrow" w:hAnsi="Arial Narrow" w:cs="Arial"/>
          <w:spacing w:val="-5"/>
        </w:rPr>
        <w:t xml:space="preserve"> </w:t>
      </w:r>
      <w:r w:rsidRPr="00225F12">
        <w:rPr>
          <w:rFonts w:ascii="Arial Narrow" w:hAnsi="Arial Narrow" w:cs="Arial"/>
        </w:rPr>
        <w:t>1</w:t>
      </w:r>
      <w:r w:rsidRPr="00225F12">
        <w:rPr>
          <w:rFonts w:ascii="Arial Narrow" w:hAnsi="Arial Narrow" w:cs="Arial"/>
          <w:spacing w:val="-5"/>
        </w:rPr>
        <w:t xml:space="preserve"> </w:t>
      </w:r>
      <w:r w:rsidRPr="00225F12">
        <w:rPr>
          <w:rFonts w:ascii="Arial Narrow" w:hAnsi="Arial Narrow" w:cs="Arial"/>
        </w:rPr>
        <w:t>à</w:t>
      </w:r>
      <w:r w:rsidRPr="00225F12">
        <w:rPr>
          <w:rFonts w:ascii="Arial Narrow" w:hAnsi="Arial Narrow" w:cs="Arial"/>
          <w:spacing w:val="-5"/>
        </w:rPr>
        <w:t xml:space="preserve"> </w:t>
      </w:r>
      <w:r w:rsidRPr="00225F12">
        <w:rPr>
          <w:rFonts w:ascii="Arial Narrow" w:hAnsi="Arial Narrow" w:cs="Arial"/>
        </w:rPr>
        <w:t>5]</w:t>
      </w:r>
      <w:r w:rsidRPr="00225F12">
        <w:rPr>
          <w:rFonts w:ascii="Arial Narrow" w:hAnsi="Arial Narrow" w:cs="Arial"/>
          <w:spacing w:val="-5"/>
        </w:rPr>
        <w:t xml:space="preserve"> </w:t>
      </w:r>
      <w:r w:rsidRPr="00225F12">
        <w:rPr>
          <w:rFonts w:ascii="Arial Narrow" w:hAnsi="Arial Narrow" w:cs="Arial"/>
        </w:rPr>
        <w:t>dernières</w:t>
      </w:r>
      <w:r w:rsidRPr="00225F12">
        <w:rPr>
          <w:rFonts w:ascii="Arial Narrow" w:hAnsi="Arial Narrow" w:cs="Arial"/>
          <w:spacing w:val="-5"/>
        </w:rPr>
        <w:t xml:space="preserve"> </w:t>
      </w:r>
      <w:r w:rsidRPr="00225F12">
        <w:rPr>
          <w:rFonts w:ascii="Arial Narrow" w:hAnsi="Arial Narrow" w:cs="Arial"/>
        </w:rPr>
        <w:t>années</w:t>
      </w:r>
      <w:r w:rsidRPr="00225F12">
        <w:rPr>
          <w:rFonts w:ascii="Arial Narrow" w:hAnsi="Arial Narrow" w:cs="Arial"/>
          <w:spacing w:val="-5"/>
        </w:rPr>
        <w:t xml:space="preserve"> </w:t>
      </w:r>
      <w:r w:rsidRPr="00225F12">
        <w:rPr>
          <w:rFonts w:ascii="Arial Narrow" w:hAnsi="Arial Narrow" w:cs="Arial"/>
        </w:rPr>
        <w:t>qui</w:t>
      </w:r>
      <w:r w:rsidRPr="00225F12">
        <w:rPr>
          <w:rFonts w:ascii="Arial Narrow" w:hAnsi="Arial Narrow" w:cs="Arial"/>
          <w:spacing w:val="-5"/>
        </w:rPr>
        <w:t xml:space="preserve"> </w:t>
      </w:r>
      <w:r w:rsidRPr="00225F12">
        <w:rPr>
          <w:rFonts w:ascii="Arial Narrow" w:hAnsi="Arial Narrow" w:cs="Arial"/>
        </w:rPr>
        <w:t>illustrent</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mieux</w:t>
      </w:r>
      <w:r w:rsidRPr="00225F12">
        <w:rPr>
          <w:rFonts w:ascii="Arial Narrow" w:hAnsi="Arial Narrow" w:cs="Arial"/>
          <w:spacing w:val="-5"/>
        </w:rPr>
        <w:t xml:space="preserve"> </w:t>
      </w:r>
      <w:r w:rsidRPr="00225F12">
        <w:rPr>
          <w:rFonts w:ascii="Arial Narrow" w:hAnsi="Arial Narrow" w:cs="Arial"/>
        </w:rPr>
        <w:t>vos qualifications</w:t>
      </w:r>
    </w:p>
    <w:p w14:paraId="6B0E01B7" w14:textId="77777777" w:rsidR="00225F12" w:rsidRPr="00225F12" w:rsidRDefault="00225F12" w:rsidP="00225F12">
      <w:pPr>
        <w:widowControl w:val="0"/>
        <w:autoSpaceDE w:val="0"/>
        <w:adjustRightInd w:val="0"/>
        <w:spacing w:before="60" w:after="60" w:line="360" w:lineRule="auto"/>
        <w:ind w:left="127" w:right="102"/>
        <w:jc w:val="both"/>
        <w:rPr>
          <w:rFonts w:ascii="Arial Narrow" w:hAnsi="Arial Narrow" w:cs="Arial"/>
        </w:rPr>
      </w:pPr>
      <w:r w:rsidRPr="00225F12">
        <w:rPr>
          <w:rFonts w:ascii="Arial Narrow" w:hAnsi="Arial Narrow" w:cs="Arial"/>
        </w:rPr>
        <w:t>À l’aide du formulaire ci-dessous, indiquez les renseignements demandés pour chaque mission pertinente que votre société/organisme a obtenue par contrat, soit en tant que seule société, soit comme</w:t>
      </w:r>
      <w:r w:rsidRPr="00225F12">
        <w:rPr>
          <w:rFonts w:ascii="Arial Narrow" w:hAnsi="Arial Narrow" w:cs="Arial"/>
          <w:spacing w:val="7"/>
        </w:rPr>
        <w:t xml:space="preserve"> </w:t>
      </w:r>
      <w:r w:rsidRPr="00225F12">
        <w:rPr>
          <w:rFonts w:ascii="Arial Narrow" w:hAnsi="Arial Narrow" w:cs="Arial"/>
        </w:rPr>
        <w:t>l’un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principaux</w:t>
      </w:r>
      <w:r w:rsidRPr="00225F12">
        <w:rPr>
          <w:rFonts w:ascii="Arial Narrow" w:hAnsi="Arial Narrow" w:cs="Arial"/>
          <w:spacing w:val="7"/>
        </w:rPr>
        <w:t xml:space="preserve"> </w:t>
      </w:r>
      <w:r w:rsidRPr="00225F12">
        <w:rPr>
          <w:rFonts w:ascii="Arial Narrow" w:hAnsi="Arial Narrow" w:cs="Arial"/>
        </w:rPr>
        <w:t>partenaires</w:t>
      </w:r>
      <w:r w:rsidRPr="00225F12">
        <w:rPr>
          <w:rFonts w:ascii="Arial Narrow" w:hAnsi="Arial Narrow" w:cs="Arial"/>
          <w:spacing w:val="7"/>
        </w:rPr>
        <w:t xml:space="preserve"> </w:t>
      </w:r>
      <w:r w:rsidRPr="00225F12">
        <w:rPr>
          <w:rFonts w:ascii="Arial Narrow" w:hAnsi="Arial Narrow" w:cs="Arial"/>
        </w:rPr>
        <w:t>d’un</w:t>
      </w:r>
      <w:r w:rsidRPr="00225F12">
        <w:rPr>
          <w:rFonts w:ascii="Arial Narrow" w:hAnsi="Arial Narrow" w:cs="Arial"/>
          <w:spacing w:val="7"/>
        </w:rPr>
        <w:t xml:space="preserve"> </w:t>
      </w:r>
      <w:r w:rsidRPr="00225F12">
        <w:rPr>
          <w:rFonts w:ascii="Arial Narrow" w:hAnsi="Arial Narrow"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225F12" w:rsidRPr="00225F12" w14:paraId="31949D35" w14:textId="77777777"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82203CC"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la</w:t>
            </w:r>
            <w:r w:rsidRPr="00225F12">
              <w:rPr>
                <w:rFonts w:ascii="Arial Narrow" w:hAnsi="Arial Narrow" w:cs="Arial"/>
                <w:spacing w:val="7"/>
              </w:rPr>
              <w:t xml:space="preserve"> </w:t>
            </w:r>
            <w:r w:rsidRPr="00225F12">
              <w:rPr>
                <w:rFonts w:ascii="Arial Narrow" w:hAnsi="Arial Narrow" w:cs="Arial"/>
              </w:rPr>
              <w:t>Mission</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6BF859A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Pays :</w:t>
            </w:r>
          </w:p>
        </w:tc>
      </w:tr>
      <w:tr w:rsidR="00225F12" w:rsidRPr="00225F12" w14:paraId="35F3F2B9" w14:textId="77777777"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2D5FDAFD"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5160E27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Personnel spécialisé fourni par votre société/organisme (profils) :</w:t>
            </w:r>
          </w:p>
        </w:tc>
      </w:tr>
      <w:tr w:rsidR="00225F12" w:rsidRPr="00225F12" w14:paraId="02E2204E" w14:textId="77777777"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6AB3843D"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03E4FA9F"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d’employés ayant participé à la Mission :</w:t>
            </w:r>
          </w:p>
        </w:tc>
      </w:tr>
      <w:tr w:rsidR="00225F12" w:rsidRPr="00225F12" w14:paraId="2ACC1AF6" w14:textId="77777777"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37FDFCEC"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25DCB722"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F6A578A"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4DAD07D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 mois de travail ;</w:t>
            </w:r>
          </w:p>
          <w:p w14:paraId="0212EAF3"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durée de la Mission :</w:t>
            </w:r>
          </w:p>
        </w:tc>
      </w:tr>
      <w:tr w:rsidR="00225F12" w:rsidRPr="00225F12" w14:paraId="389C0715" w14:textId="77777777"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3330910"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07EF966A"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0D6A0DB1" w14:textId="77777777" w:rsidR="00225F12" w:rsidRPr="00225F12" w:rsidRDefault="00225F12" w:rsidP="00225F12">
            <w:pPr>
              <w:widowControl w:val="0"/>
              <w:autoSpaceDE w:val="0"/>
              <w:adjustRightInd w:val="0"/>
              <w:spacing w:before="60" w:after="60" w:line="360" w:lineRule="auto"/>
              <w:ind w:left="300" w:right="-20"/>
              <w:rPr>
                <w:rFonts w:ascii="Arial Narrow" w:hAnsi="Arial Narrow"/>
              </w:rPr>
            </w:pPr>
          </w:p>
        </w:tc>
      </w:tr>
      <w:tr w:rsidR="00225F12" w:rsidRPr="00225F12" w14:paraId="56C16ED6" w14:textId="77777777"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4C88AEB"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C862E7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Date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démarrage :</w:t>
            </w:r>
            <w:r w:rsidRPr="00225F12">
              <w:rPr>
                <w:rFonts w:ascii="Arial Narrow" w:hAnsi="Arial Narrow" w:cs="Arial"/>
              </w:rPr>
              <w:tab/>
              <w:t xml:space="preserve">  Date</w:t>
            </w:r>
            <w:r w:rsidRPr="00225F12">
              <w:rPr>
                <w:rFonts w:ascii="Arial Narrow" w:hAnsi="Arial Narrow" w:cs="Arial"/>
                <w:spacing w:val="7"/>
              </w:rPr>
              <w:t xml:space="preserve"> </w:t>
            </w:r>
            <w:r w:rsidRPr="00225F12">
              <w:rPr>
                <w:rFonts w:ascii="Arial Narrow" w:hAnsi="Arial Narrow" w:cs="Arial"/>
              </w:rPr>
              <w:t>d’achèvement</w:t>
            </w:r>
            <w:r w:rsidRPr="00225F12">
              <w:rPr>
                <w:rFonts w:ascii="Arial Narrow" w:hAnsi="Arial Narrow" w:cs="Arial"/>
                <w:spacing w:val="7"/>
              </w:rPr>
              <w:t xml:space="preserve"> </w:t>
            </w:r>
            <w:r w:rsidRPr="00225F12">
              <w:rPr>
                <w:rFonts w:ascii="Arial Narrow" w:hAnsi="Arial Narrow" w:cs="Arial"/>
              </w:rPr>
              <w:t>:</w:t>
            </w:r>
          </w:p>
          <w:p w14:paraId="32B25870" w14:textId="77777777" w:rsidR="00225F12" w:rsidRPr="00225F12" w:rsidRDefault="00225F12" w:rsidP="00225F12">
            <w:pPr>
              <w:widowControl w:val="0"/>
              <w:tabs>
                <w:tab w:val="left" w:pos="4020"/>
              </w:tabs>
              <w:autoSpaceDE w:val="0"/>
              <w:adjustRightInd w:val="0"/>
              <w:spacing w:before="60" w:after="60" w:line="360" w:lineRule="auto"/>
              <w:ind w:left="300" w:right="-20"/>
              <w:rPr>
                <w:rFonts w:ascii="Arial Narrow" w:hAnsi="Arial Narrow"/>
              </w:rPr>
            </w:pPr>
            <w:r w:rsidRPr="00225F12">
              <w:rPr>
                <w:rFonts w:ascii="Arial Narrow" w:hAnsi="Arial Narrow" w:cs="Arial"/>
                <w:i/>
                <w:iCs/>
              </w:rPr>
              <w:t>(mois/année)</w:t>
            </w:r>
            <w:r w:rsidRPr="00225F12">
              <w:rPr>
                <w:rFonts w:ascii="Arial Narrow" w:hAnsi="Arial Narrow"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7EF79128"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7A88AEE1"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Valeur</w:t>
            </w:r>
            <w:r w:rsidRPr="00225F12">
              <w:rPr>
                <w:rFonts w:ascii="Arial Narrow" w:hAnsi="Arial Narrow" w:cs="Arial"/>
                <w:spacing w:val="7"/>
              </w:rPr>
              <w:t xml:space="preserve"> </w:t>
            </w:r>
            <w:r w:rsidRPr="00225F12">
              <w:rPr>
                <w:rFonts w:ascii="Arial Narrow" w:hAnsi="Arial Narrow" w:cs="Arial"/>
              </w:rPr>
              <w:t>approximative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p>
          <w:p w14:paraId="68A9D79C" w14:textId="77777777" w:rsidR="00225F12" w:rsidRPr="00225F12" w:rsidRDefault="00225F12" w:rsidP="00225F12">
            <w:pPr>
              <w:widowControl w:val="0"/>
              <w:autoSpaceDE w:val="0"/>
              <w:adjustRightInd w:val="0"/>
              <w:spacing w:before="60" w:after="60" w:line="360" w:lineRule="auto"/>
              <w:ind w:right="-20"/>
              <w:rPr>
                <w:rFonts w:ascii="Arial Narrow" w:hAnsi="Arial Narrow"/>
              </w:rPr>
            </w:pPr>
            <w:r w:rsidRPr="00225F12">
              <w:rPr>
                <w:rFonts w:ascii="Arial Narrow" w:hAnsi="Arial Narrow" w:cs="Arial"/>
              </w:rPr>
              <w:t>(en</w:t>
            </w:r>
            <w:r w:rsidRPr="00225F12">
              <w:rPr>
                <w:rFonts w:ascii="Arial Narrow" w:hAnsi="Arial Narrow" w:cs="Arial"/>
                <w:spacing w:val="7"/>
              </w:rPr>
              <w:t xml:space="preserve"> </w:t>
            </w:r>
            <w:r w:rsidRPr="00225F12">
              <w:rPr>
                <w:rFonts w:ascii="Arial Narrow" w:hAnsi="Arial Narrow" w:cs="Arial"/>
              </w:rPr>
              <w:t>francs</w:t>
            </w:r>
            <w:r w:rsidRPr="00225F12">
              <w:rPr>
                <w:rFonts w:ascii="Arial Narrow" w:hAnsi="Arial Narrow" w:cs="Arial"/>
                <w:spacing w:val="7"/>
              </w:rPr>
              <w:t xml:space="preserve"> </w:t>
            </w:r>
            <w:r w:rsidRPr="00225F12">
              <w:rPr>
                <w:rFonts w:ascii="Arial Narrow" w:hAnsi="Arial Narrow" w:cs="Arial"/>
              </w:rPr>
              <w:t>CFA</w:t>
            </w:r>
            <w:r w:rsidRPr="00225F12">
              <w:rPr>
                <w:rFonts w:ascii="Arial Narrow" w:hAnsi="Arial Narrow" w:cs="Arial"/>
                <w:spacing w:val="7"/>
              </w:rPr>
              <w:t xml:space="preserve"> </w:t>
            </w:r>
            <w:r w:rsidRPr="00225F12">
              <w:rPr>
                <w:rFonts w:ascii="Arial Narrow" w:hAnsi="Arial Narrow" w:cs="Arial"/>
              </w:rPr>
              <w:t>HT)</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2232A9A9" w14:textId="77777777"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5C5E88C"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47736C7"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associés/partenaires</w:t>
            </w:r>
            <w:r w:rsidRPr="00225F12">
              <w:rPr>
                <w:rFonts w:ascii="Arial Narrow" w:hAnsi="Arial Narrow" w:cs="Arial"/>
                <w:spacing w:val="7"/>
              </w:rPr>
              <w:t xml:space="preserve"> </w:t>
            </w:r>
            <w:r w:rsidRPr="00225F12">
              <w:rPr>
                <w:rFonts w:ascii="Arial Narrow" w:hAnsi="Arial Narrow" w:cs="Arial"/>
              </w:rPr>
              <w:t>éventuels</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0C7D23B2"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37CF2E5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Nombre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mois</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travail de</w:t>
            </w:r>
            <w:r w:rsidRPr="00225F12">
              <w:rPr>
                <w:rFonts w:ascii="Arial Narrow" w:hAnsi="Arial Narrow" w:cs="Arial"/>
                <w:spacing w:val="7"/>
              </w:rPr>
              <w:t xml:space="preserve"> </w:t>
            </w:r>
            <w:r w:rsidRPr="00225F12">
              <w:rPr>
                <w:rFonts w:ascii="Arial Narrow" w:hAnsi="Arial Narrow" w:cs="Arial"/>
              </w:rPr>
              <w:t>spécialistes</w:t>
            </w:r>
            <w:r w:rsidRPr="00225F12">
              <w:rPr>
                <w:rFonts w:ascii="Arial Narrow" w:hAnsi="Arial Narrow" w:cs="Arial"/>
                <w:spacing w:val="7"/>
              </w:rPr>
              <w:t xml:space="preserve"> </w:t>
            </w:r>
            <w:r w:rsidRPr="00225F12">
              <w:rPr>
                <w:rFonts w:ascii="Arial Narrow" w:hAnsi="Arial Narrow" w:cs="Arial"/>
              </w:rPr>
              <w:t>fournis</w:t>
            </w:r>
            <w:r w:rsidRPr="00225F12">
              <w:rPr>
                <w:rFonts w:ascii="Arial Narrow" w:hAnsi="Arial Narrow" w:cs="Arial"/>
                <w:spacing w:val="7"/>
              </w:rPr>
              <w:t xml:space="preserve"> </w:t>
            </w:r>
            <w:r w:rsidRPr="00225F12">
              <w:rPr>
                <w:rFonts w:ascii="Arial Narrow" w:hAnsi="Arial Narrow" w:cs="Arial"/>
              </w:rPr>
              <w:t>par les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5FFA7B7A" w14:textId="77777777"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0CA38640"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7861EE28"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et</w:t>
            </w:r>
            <w:r w:rsidRPr="00225F12">
              <w:rPr>
                <w:rFonts w:ascii="Arial Narrow" w:hAnsi="Arial Narrow" w:cs="Arial"/>
                <w:spacing w:val="7"/>
              </w:rPr>
              <w:t xml:space="preserve"> </w:t>
            </w:r>
            <w:r w:rsidRPr="00225F12">
              <w:rPr>
                <w:rFonts w:ascii="Arial Narrow" w:hAnsi="Arial Narrow" w:cs="Arial"/>
              </w:rPr>
              <w:t>fonctions</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responsables</w:t>
            </w:r>
            <w:r w:rsidRPr="00225F12">
              <w:rPr>
                <w:rFonts w:ascii="Arial Narrow" w:hAnsi="Arial Narrow" w:cs="Arial"/>
                <w:spacing w:val="7"/>
              </w:rPr>
              <w:t xml:space="preserve"> </w:t>
            </w:r>
            <w:r w:rsidRPr="00225F12">
              <w:rPr>
                <w:rFonts w:ascii="Arial Narrow" w:hAnsi="Arial Narrow" w:cs="Arial"/>
              </w:rPr>
              <w:t>(Directeur/Coordinateur</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Responsable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l’équipe)</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7F52FF68" w14:textId="77777777"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75FD668"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2B11A84"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Descriptif</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0D84BF28" w14:textId="77777777"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2E1D4799"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34507427"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Description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r w:rsidRPr="00225F12">
              <w:rPr>
                <w:rFonts w:ascii="Arial Narrow" w:hAnsi="Arial Narrow" w:cs="Arial"/>
                <w:spacing w:val="7"/>
              </w:rPr>
              <w:t xml:space="preserve"> </w:t>
            </w:r>
            <w:r w:rsidRPr="00225F12">
              <w:rPr>
                <w:rFonts w:ascii="Arial Narrow" w:hAnsi="Arial Narrow" w:cs="Arial"/>
              </w:rPr>
              <w:t>effectivement</w:t>
            </w:r>
            <w:r w:rsidRPr="00225F12">
              <w:rPr>
                <w:rFonts w:ascii="Arial Narrow" w:hAnsi="Arial Narrow" w:cs="Arial"/>
                <w:spacing w:val="7"/>
              </w:rPr>
              <w:t xml:space="preserve"> </w:t>
            </w:r>
            <w:r w:rsidRPr="00225F12">
              <w:rPr>
                <w:rFonts w:ascii="Arial Narrow" w:hAnsi="Arial Narrow" w:cs="Arial"/>
              </w:rPr>
              <w:t>rendus</w:t>
            </w:r>
            <w:r w:rsidRPr="00225F12">
              <w:rPr>
                <w:rFonts w:ascii="Arial Narrow" w:hAnsi="Arial Narrow" w:cs="Arial"/>
                <w:spacing w:val="7"/>
              </w:rPr>
              <w:t xml:space="preserve"> </w:t>
            </w:r>
            <w:r w:rsidRPr="00225F12">
              <w:rPr>
                <w:rFonts w:ascii="Arial Narrow" w:hAnsi="Arial Narrow" w:cs="Arial"/>
              </w:rPr>
              <w:t>par</w:t>
            </w:r>
            <w:r w:rsidRPr="00225F12">
              <w:rPr>
                <w:rFonts w:ascii="Arial Narrow" w:hAnsi="Arial Narrow" w:cs="Arial"/>
                <w:spacing w:val="7"/>
              </w:rPr>
              <w:t xml:space="preserve"> </w:t>
            </w:r>
            <w:r w:rsidRPr="00225F12">
              <w:rPr>
                <w:rFonts w:ascii="Arial Narrow" w:hAnsi="Arial Narrow" w:cs="Arial"/>
              </w:rPr>
              <w:t>votre</w:t>
            </w:r>
            <w:r w:rsidRPr="00225F12">
              <w:rPr>
                <w:rFonts w:ascii="Arial Narrow" w:hAnsi="Arial Narrow" w:cs="Arial"/>
                <w:spacing w:val="7"/>
              </w:rPr>
              <w:t xml:space="preserve"> </w:t>
            </w:r>
            <w:r w:rsidRPr="00225F12">
              <w:rPr>
                <w:rFonts w:ascii="Arial Narrow" w:hAnsi="Arial Narrow" w:cs="Arial"/>
              </w:rPr>
              <w:t>personnel</w:t>
            </w:r>
            <w:r w:rsidRPr="00225F12">
              <w:rPr>
                <w:rFonts w:ascii="Arial Narrow" w:hAnsi="Arial Narrow" w:cs="Arial"/>
                <w:spacing w:val="7"/>
              </w:rPr>
              <w:t xml:space="preserve"> </w:t>
            </w:r>
            <w:r w:rsidRPr="00225F12">
              <w:rPr>
                <w:rFonts w:ascii="Arial Narrow" w:hAnsi="Arial Narrow" w:cs="Arial"/>
              </w:rPr>
              <w:t>:</w:t>
            </w:r>
          </w:p>
        </w:tc>
      </w:tr>
    </w:tbl>
    <w:p w14:paraId="38A623D8" w14:textId="77777777" w:rsidR="00225F12" w:rsidRPr="00AB0120" w:rsidRDefault="00225F12" w:rsidP="00225F12">
      <w:pPr>
        <w:widowControl w:val="0"/>
        <w:autoSpaceDE w:val="0"/>
        <w:adjustRightInd w:val="0"/>
        <w:spacing w:before="60" w:after="60" w:line="360" w:lineRule="auto"/>
        <w:rPr>
          <w:rFonts w:ascii="Arial Narrow" w:hAnsi="Arial Narrow"/>
          <w:sz w:val="12"/>
        </w:rPr>
      </w:pPr>
    </w:p>
    <w:p w14:paraId="58B9E5CA" w14:textId="58C6E9F9" w:rsidR="00225F12" w:rsidRDefault="00225F12" w:rsidP="00225F12">
      <w:pPr>
        <w:spacing w:before="60" w:after="60" w:line="360" w:lineRule="auto"/>
        <w:jc w:val="both"/>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candidat</w:t>
      </w:r>
      <w:r w:rsidRPr="00225F12">
        <w:rPr>
          <w:rFonts w:ascii="Arial Narrow" w:hAnsi="Arial Narrow" w:cs="Arial"/>
          <w:spacing w:val="7"/>
        </w:rPr>
        <w:t xml:space="preserve"> </w:t>
      </w:r>
      <w:r w:rsidRPr="00225F12">
        <w:rPr>
          <w:rFonts w:ascii="Arial Narrow" w:hAnsi="Arial Narrow" w:cs="Arial"/>
        </w:rPr>
        <w:t>:</w:t>
      </w:r>
    </w:p>
    <w:p w14:paraId="620AD224" w14:textId="62F11D15" w:rsidR="00D0333E" w:rsidRDefault="00D0333E" w:rsidP="00225F12">
      <w:pPr>
        <w:spacing w:before="60" w:after="60" w:line="360" w:lineRule="auto"/>
        <w:jc w:val="both"/>
        <w:rPr>
          <w:rFonts w:ascii="Arial Narrow" w:hAnsi="Arial Narrow" w:cs="Arial"/>
        </w:rPr>
      </w:pPr>
    </w:p>
    <w:p w14:paraId="56F5A550" w14:textId="6C1D1065" w:rsidR="00D0333E" w:rsidRDefault="00D0333E" w:rsidP="00225F12">
      <w:pPr>
        <w:spacing w:before="60" w:after="60" w:line="360" w:lineRule="auto"/>
        <w:jc w:val="both"/>
        <w:rPr>
          <w:rFonts w:ascii="Arial Narrow" w:hAnsi="Arial Narrow" w:cs="Arial"/>
        </w:rPr>
      </w:pPr>
    </w:p>
    <w:p w14:paraId="320AE076" w14:textId="77777777" w:rsidR="00D0333E" w:rsidRPr="00225F12" w:rsidRDefault="00D0333E" w:rsidP="00225F12">
      <w:pPr>
        <w:spacing w:before="60" w:after="60" w:line="360" w:lineRule="auto"/>
        <w:jc w:val="both"/>
        <w:rPr>
          <w:rFonts w:ascii="Arial Narrow" w:hAnsi="Arial Narrow"/>
        </w:rPr>
      </w:pPr>
    </w:p>
    <w:p w14:paraId="27813CCA" w14:textId="2A7FE037"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643" w:name="_Toc156822344"/>
      <w:bookmarkStart w:id="644" w:name="_Toc156822785"/>
      <w:bookmarkStart w:id="645" w:name="_Toc156825453"/>
      <w:bookmarkStart w:id="646" w:name="_Toc156826475"/>
      <w:bookmarkStart w:id="647" w:name="_Toc156853929"/>
      <w:bookmarkStart w:id="648" w:name="_Toc156855429"/>
      <w:r w:rsidRPr="00CE719E">
        <w:rPr>
          <w:rFonts w:ascii="Arial Narrow" w:hAnsi="Arial Narrow" w:cs="Arial"/>
          <w:b/>
          <w:bCs/>
          <w:caps/>
          <w:color w:val="000000"/>
          <w:spacing w:val="36"/>
          <w:w w:val="80"/>
          <w:position w:val="-1"/>
          <w:sz w:val="32"/>
        </w:rPr>
        <w:lastRenderedPageBreak/>
        <w:t>ANNEXEN°1</w:t>
      </w:r>
      <w:r>
        <w:rPr>
          <w:rFonts w:ascii="Arial Narrow" w:hAnsi="Arial Narrow" w:cs="Arial"/>
          <w:b/>
          <w:bCs/>
          <w:caps/>
          <w:color w:val="000000"/>
          <w:spacing w:val="36"/>
          <w:w w:val="80"/>
          <w:position w:val="-1"/>
          <w:sz w:val="32"/>
        </w:rPr>
        <w:t>3</w:t>
      </w:r>
      <w:r w:rsidR="00225F12" w:rsidRPr="003A4594">
        <w:rPr>
          <w:rFonts w:ascii="Arial Narrow" w:hAnsi="Arial Narrow" w:cs="Arial"/>
          <w:b/>
          <w:bCs/>
          <w:caps/>
          <w:color w:val="000000"/>
          <w:spacing w:val="36"/>
          <w:w w:val="80"/>
          <w:position w:val="-1"/>
          <w:sz w:val="32"/>
        </w:rPr>
        <w:t>.</w:t>
      </w:r>
      <w:r w:rsidR="00225F12" w:rsidRPr="00225F12">
        <w:rPr>
          <w:rFonts w:ascii="Arial Narrow" w:hAnsi="Arial Narrow" w:cs="Arial"/>
          <w:b/>
          <w:bCs/>
          <w:caps/>
          <w:color w:val="000000" w:themeColor="text1"/>
          <w:spacing w:val="36"/>
          <w:w w:val="80"/>
          <w:position w:val="-1"/>
          <w:sz w:val="32"/>
        </w:rPr>
        <w:t xml:space="preserve"> Descriptif de la</w:t>
      </w:r>
      <w:bookmarkEnd w:id="643"/>
      <w:bookmarkEnd w:id="644"/>
      <w:bookmarkEnd w:id="645"/>
      <w:bookmarkEnd w:id="646"/>
      <w:bookmarkEnd w:id="647"/>
      <w:bookmarkEnd w:id="648"/>
      <w:r w:rsidR="00225F12" w:rsidRPr="00225F12">
        <w:rPr>
          <w:rFonts w:ascii="Arial Narrow" w:hAnsi="Arial Narrow" w:cs="Arial"/>
          <w:b/>
          <w:bCs/>
          <w:caps/>
          <w:color w:val="000000" w:themeColor="text1"/>
          <w:spacing w:val="36"/>
          <w:w w:val="80"/>
          <w:position w:val="-1"/>
          <w:sz w:val="32"/>
        </w:rPr>
        <w:t xml:space="preserve"> </w:t>
      </w:r>
      <w:bookmarkStart w:id="649" w:name="_Toc156822345"/>
      <w:bookmarkStart w:id="650" w:name="_Toc156822786"/>
      <w:bookmarkStart w:id="651" w:name="_Toc156825454"/>
      <w:bookmarkStart w:id="652" w:name="_Toc156826476"/>
      <w:bookmarkStart w:id="653" w:name="_Toc156853930"/>
      <w:bookmarkStart w:id="654" w:name="_Toc156855430"/>
      <w:r w:rsidR="00225F12" w:rsidRPr="00225F12">
        <w:rPr>
          <w:rFonts w:ascii="Arial Narrow" w:hAnsi="Arial Narrow" w:cs="Arial"/>
          <w:b/>
          <w:bCs/>
          <w:caps/>
          <w:color w:val="000000" w:themeColor="text1"/>
          <w:spacing w:val="36"/>
          <w:w w:val="80"/>
          <w:position w:val="-1"/>
          <w:sz w:val="32"/>
        </w:rPr>
        <w:t>méthodologie et du plan de travail proposés pour accomplir la mission</w:t>
      </w:r>
      <w:bookmarkEnd w:id="649"/>
      <w:bookmarkEnd w:id="650"/>
      <w:bookmarkEnd w:id="651"/>
      <w:bookmarkEnd w:id="652"/>
      <w:bookmarkEnd w:id="653"/>
      <w:bookmarkEnd w:id="654"/>
    </w:p>
    <w:p w14:paraId="2405D68B" w14:textId="77777777" w:rsidR="00225F12" w:rsidRPr="00225F12" w:rsidRDefault="00225F12" w:rsidP="00225F12">
      <w:pPr>
        <w:widowControl w:val="0"/>
        <w:autoSpaceDE w:val="0"/>
        <w:adjustRightInd w:val="0"/>
        <w:spacing w:before="60" w:after="60" w:line="360" w:lineRule="auto"/>
        <w:rPr>
          <w:rFonts w:ascii="Arial Narrow" w:hAnsi="Arial Narrow" w:cs="Arial"/>
        </w:rPr>
      </w:pPr>
    </w:p>
    <w:p w14:paraId="0F045F13"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5C027CE" w14:textId="77777777" w:rsidR="00225F12" w:rsidRPr="00225F12" w:rsidRDefault="00225F12" w:rsidP="00225F12">
      <w:pPr>
        <w:spacing w:before="60" w:after="60" w:line="360" w:lineRule="auto"/>
        <w:jc w:val="both"/>
        <w:rPr>
          <w:rFonts w:ascii="Arial Narrow" w:hAnsi="Arial Narrow"/>
          <w:i/>
        </w:rPr>
      </w:pPr>
    </w:p>
    <w:p w14:paraId="27C3E3C0" w14:textId="77777777" w:rsidR="00225F12" w:rsidRPr="00225F12" w:rsidRDefault="00225F12" w:rsidP="0081300B">
      <w:pPr>
        <w:numPr>
          <w:ilvl w:val="0"/>
          <w:numId w:val="66"/>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Conception technique et méthodologie,</w:t>
      </w:r>
    </w:p>
    <w:p w14:paraId="21051564" w14:textId="77777777" w:rsidR="00225F12" w:rsidRPr="00225F12" w:rsidRDefault="00225F12" w:rsidP="0081300B">
      <w:pPr>
        <w:numPr>
          <w:ilvl w:val="0"/>
          <w:numId w:val="66"/>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Plan de travail, et</w:t>
      </w:r>
    </w:p>
    <w:p w14:paraId="5B127298" w14:textId="77777777" w:rsidR="00225F12" w:rsidRPr="00225F12" w:rsidRDefault="00225F12" w:rsidP="0081300B">
      <w:pPr>
        <w:numPr>
          <w:ilvl w:val="0"/>
          <w:numId w:val="66"/>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Organisation et personnel</w:t>
      </w:r>
    </w:p>
    <w:p w14:paraId="6DC3262E" w14:textId="77777777" w:rsidR="00225F12" w:rsidRPr="00225F12" w:rsidRDefault="00225F12" w:rsidP="00225F12">
      <w:pPr>
        <w:spacing w:before="60" w:after="60" w:line="360" w:lineRule="auto"/>
        <w:jc w:val="both"/>
        <w:rPr>
          <w:rFonts w:ascii="Arial Narrow" w:hAnsi="Arial Narrow"/>
          <w:i/>
        </w:rPr>
      </w:pPr>
    </w:p>
    <w:p w14:paraId="729CA14D"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a)</w:t>
      </w:r>
      <w:r w:rsidRPr="00225F12">
        <w:rPr>
          <w:rFonts w:ascii="Arial Narrow" w:hAnsi="Arial Narrow"/>
          <w:i/>
        </w:rPr>
        <w:tab/>
      </w:r>
      <w:r w:rsidRPr="00225F12">
        <w:rPr>
          <w:rFonts w:ascii="Arial Narrow" w:hAnsi="Arial Narrow"/>
          <w:i/>
          <w:u w:val="single"/>
        </w:rPr>
        <w:t>Conception technique et méthodologie</w:t>
      </w:r>
      <w:r w:rsidRPr="00225F12">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DE50B11" w14:textId="77777777" w:rsidR="00225F12" w:rsidRPr="00225F12" w:rsidRDefault="00225F12" w:rsidP="00225F12">
      <w:pPr>
        <w:spacing w:before="60" w:after="60" w:line="360" w:lineRule="auto"/>
        <w:rPr>
          <w:rFonts w:ascii="Arial Narrow" w:hAnsi="Arial Narrow"/>
          <w:i/>
        </w:rPr>
      </w:pPr>
    </w:p>
    <w:p w14:paraId="56E6945E"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 xml:space="preserve">b) </w:t>
      </w:r>
      <w:r w:rsidRPr="00225F12">
        <w:rPr>
          <w:rFonts w:ascii="Arial Narrow" w:hAnsi="Arial Narrow"/>
          <w:i/>
        </w:rPr>
        <w:tab/>
      </w:r>
      <w:r w:rsidRPr="00225F12">
        <w:rPr>
          <w:rFonts w:ascii="Arial Narrow" w:hAnsi="Arial Narrow"/>
          <w:i/>
          <w:u w:val="single"/>
        </w:rPr>
        <w:t>Plan de travail</w:t>
      </w:r>
      <w:r w:rsidRPr="00225F12">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6D6CA77" w14:textId="77777777" w:rsidR="00225F12" w:rsidRPr="00225F12" w:rsidRDefault="00225F12" w:rsidP="00225F12">
      <w:pPr>
        <w:spacing w:before="60" w:after="60" w:line="360" w:lineRule="auto"/>
        <w:rPr>
          <w:rFonts w:ascii="Arial Narrow" w:hAnsi="Arial Narrow"/>
        </w:rPr>
      </w:pPr>
    </w:p>
    <w:p w14:paraId="59221BC8" w14:textId="5043CB28" w:rsidR="00225F12" w:rsidRPr="00AB0120" w:rsidRDefault="00225F12" w:rsidP="0081300B">
      <w:pPr>
        <w:pStyle w:val="Paragraphedeliste"/>
        <w:numPr>
          <w:ilvl w:val="0"/>
          <w:numId w:val="66"/>
        </w:numPr>
        <w:spacing w:before="60" w:after="60" w:line="360" w:lineRule="auto"/>
        <w:jc w:val="both"/>
        <w:rPr>
          <w:rFonts w:ascii="Arial Narrow" w:hAnsi="Arial Narrow"/>
          <w:i/>
        </w:rPr>
      </w:pPr>
      <w:r w:rsidRPr="00AB0120">
        <w:rPr>
          <w:rFonts w:ascii="Arial Narrow" w:hAnsi="Arial Narrow"/>
          <w:i/>
          <w:u w:val="single"/>
        </w:rPr>
        <w:t>Organisation et personnel</w:t>
      </w:r>
      <w:r w:rsidRPr="00AB0120">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Default="00AB0120" w:rsidP="00AB0120">
      <w:pPr>
        <w:spacing w:before="60" w:after="60" w:line="360" w:lineRule="auto"/>
        <w:jc w:val="both"/>
        <w:rPr>
          <w:rFonts w:ascii="Arial Narrow" w:hAnsi="Arial Narrow"/>
        </w:rPr>
      </w:pPr>
    </w:p>
    <w:p w14:paraId="7957D364" w14:textId="089EE140" w:rsidR="00AB0120" w:rsidRDefault="00AB0120" w:rsidP="00AB0120">
      <w:pPr>
        <w:spacing w:before="60" w:after="60" w:line="360" w:lineRule="auto"/>
        <w:jc w:val="both"/>
        <w:rPr>
          <w:rFonts w:ascii="Arial Narrow" w:hAnsi="Arial Narrow"/>
        </w:rPr>
      </w:pPr>
    </w:p>
    <w:p w14:paraId="52341909" w14:textId="08BF1EDA" w:rsidR="00AB0120" w:rsidRDefault="00AB0120" w:rsidP="00AB0120">
      <w:pPr>
        <w:spacing w:before="60" w:after="60" w:line="360" w:lineRule="auto"/>
        <w:jc w:val="both"/>
        <w:rPr>
          <w:rFonts w:ascii="Arial Narrow" w:hAnsi="Arial Narrow"/>
        </w:rPr>
      </w:pPr>
    </w:p>
    <w:p w14:paraId="198DADD1" w14:textId="256EA18D"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655" w:name="_Toc4398465"/>
      <w:bookmarkStart w:id="656" w:name="_Toc4400468"/>
      <w:bookmarkStart w:id="657" w:name="_Toc4400739"/>
      <w:bookmarkStart w:id="658" w:name="_Toc4400997"/>
      <w:bookmarkStart w:id="659" w:name="_Toc4401163"/>
      <w:bookmarkStart w:id="660" w:name="_Toc102984783"/>
      <w:bookmarkStart w:id="661" w:name="_Toc156822354"/>
      <w:bookmarkStart w:id="662" w:name="_Toc156822795"/>
      <w:bookmarkStart w:id="663" w:name="_Toc156825463"/>
      <w:bookmarkStart w:id="664" w:name="_Toc156826485"/>
      <w:bookmarkStart w:id="665" w:name="_Toc156853939"/>
      <w:bookmarkStart w:id="666" w:name="_Toc156855439"/>
      <w:r w:rsidRPr="003A4594">
        <w:rPr>
          <w:rFonts w:ascii="Arial Narrow" w:hAnsi="Arial Narrow" w:cs="Arial"/>
          <w:b/>
          <w:bCs/>
          <w:caps/>
          <w:color w:val="000000"/>
          <w:spacing w:val="36"/>
          <w:w w:val="80"/>
          <w:position w:val="-1"/>
          <w:sz w:val="32"/>
        </w:rPr>
        <w:lastRenderedPageBreak/>
        <w:t>ANNEXEN°</w:t>
      </w:r>
      <w:r w:rsidR="00CD7C19" w:rsidRPr="003A4594">
        <w:rPr>
          <w:rFonts w:ascii="Arial Narrow" w:hAnsi="Arial Narrow" w:cs="Arial"/>
          <w:b/>
          <w:bCs/>
          <w:caps/>
          <w:color w:val="000000"/>
          <w:spacing w:val="36"/>
          <w:w w:val="80"/>
          <w:position w:val="-1"/>
          <w:sz w:val="32"/>
        </w:rPr>
        <w:t>1</w:t>
      </w:r>
      <w:r w:rsidR="00D0333E">
        <w:rPr>
          <w:rFonts w:ascii="Arial Narrow" w:hAnsi="Arial Narrow" w:cs="Arial"/>
          <w:b/>
          <w:bCs/>
          <w:caps/>
          <w:color w:val="000000"/>
          <w:spacing w:val="36"/>
          <w:w w:val="80"/>
          <w:position w:val="-1"/>
          <w:sz w:val="32"/>
        </w:rPr>
        <w:t>4</w:t>
      </w:r>
      <w:r w:rsidR="00CD7C19" w:rsidRPr="003A4594">
        <w:rPr>
          <w:rFonts w:ascii="Arial Narrow" w:hAnsi="Arial Narrow" w:cs="Arial"/>
          <w:b/>
          <w:bCs/>
          <w:caps/>
          <w:color w:val="000000"/>
          <w:spacing w:val="36"/>
          <w:w w:val="80"/>
          <w:position w:val="-1"/>
          <w:sz w:val="32"/>
        </w:rPr>
        <w:t xml:space="preserve"> </w:t>
      </w:r>
      <w:r w:rsidR="00CD7C19">
        <w:rPr>
          <w:rFonts w:ascii="Arial Narrow" w:hAnsi="Arial Narrow" w:cs="Arial"/>
          <w:b/>
          <w:bCs/>
          <w:caps/>
          <w:color w:val="000000"/>
          <w:spacing w:val="36"/>
          <w:w w:val="80"/>
          <w:position w:val="-1"/>
          <w:sz w:val="32"/>
        </w:rPr>
        <w:t>MODELE</w:t>
      </w:r>
      <w:r w:rsidR="00225F12" w:rsidRPr="00225F12">
        <w:rPr>
          <w:rFonts w:ascii="Arial Narrow" w:hAnsi="Arial Narrow" w:cs="Arial"/>
          <w:b/>
          <w:bCs/>
          <w:caps/>
          <w:color w:val="000000" w:themeColor="text1"/>
          <w:spacing w:val="36"/>
          <w:w w:val="80"/>
          <w:position w:val="-1"/>
          <w:sz w:val="32"/>
        </w:rPr>
        <w:t xml:space="preserve"> de </w:t>
      </w:r>
      <w:bookmarkStart w:id="667" w:name="_Hlk152231933"/>
      <w:r w:rsidR="00225F12" w:rsidRPr="00225F12">
        <w:rPr>
          <w:rFonts w:ascii="Arial Narrow" w:hAnsi="Arial Narrow" w:cs="Arial"/>
          <w:b/>
          <w:bCs/>
          <w:caps/>
          <w:color w:val="000000" w:themeColor="text1"/>
          <w:spacing w:val="36"/>
          <w:w w:val="80"/>
          <w:position w:val="-1"/>
          <w:sz w:val="32"/>
        </w:rPr>
        <w:t>Fiche d’information relative au matériel essentiel</w:t>
      </w:r>
      <w:bookmarkEnd w:id="655"/>
      <w:bookmarkEnd w:id="656"/>
      <w:bookmarkEnd w:id="657"/>
      <w:bookmarkEnd w:id="658"/>
      <w:bookmarkEnd w:id="659"/>
      <w:bookmarkEnd w:id="667"/>
      <w:r w:rsidR="00225F12" w:rsidRPr="00225F12">
        <w:rPr>
          <w:rFonts w:ascii="Arial Narrow" w:hAnsi="Arial Narrow" w:cs="Arial"/>
          <w:b/>
          <w:bCs/>
          <w:caps/>
          <w:color w:val="000000" w:themeColor="text1"/>
          <w:spacing w:val="36"/>
          <w:w w:val="80"/>
          <w:position w:val="-1"/>
          <w:sz w:val="32"/>
        </w:rPr>
        <w:t>, le cas échéant</w:t>
      </w:r>
      <w:bookmarkEnd w:id="660"/>
      <w:bookmarkEnd w:id="661"/>
      <w:bookmarkEnd w:id="662"/>
      <w:bookmarkEnd w:id="663"/>
      <w:bookmarkEnd w:id="664"/>
      <w:bookmarkEnd w:id="665"/>
      <w:bookmarkEnd w:id="666"/>
      <w:r w:rsidR="00225F12" w:rsidRPr="00225F12" w:rsidDel="0018560E">
        <w:rPr>
          <w:rFonts w:ascii="Arial Narrow" w:hAnsi="Arial Narrow" w:cs="Arial"/>
          <w:b/>
          <w:bCs/>
          <w:caps/>
          <w:color w:val="000000" w:themeColor="text1"/>
          <w:spacing w:val="36"/>
          <w:w w:val="80"/>
          <w:position w:val="-1"/>
          <w:sz w:val="32"/>
        </w:rPr>
        <w:t xml:space="preserve"> </w:t>
      </w:r>
      <w:r w:rsidR="007D5BA1">
        <w:rPr>
          <w:rFonts w:ascii="Arial Narrow" w:hAnsi="Arial Narrow" w:cs="Arial"/>
          <w:b/>
          <w:bCs/>
          <w:caps/>
          <w:color w:val="000000" w:themeColor="text1"/>
          <w:spacing w:val="36"/>
          <w:w w:val="80"/>
          <w:position w:val="-1"/>
          <w:sz w:val="32"/>
        </w:rPr>
        <w:t xml:space="preserve"> </w:t>
      </w:r>
    </w:p>
    <w:p w14:paraId="6B51FB3F" w14:textId="77777777" w:rsidR="00225F12" w:rsidRPr="00225F12" w:rsidRDefault="00225F12" w:rsidP="00225F12">
      <w:pPr>
        <w:spacing w:before="60" w:after="60" w:line="360" w:lineRule="auto"/>
        <w:rPr>
          <w:rFonts w:ascii="Arial Narrow" w:hAnsi="Arial Narrow" w:cs="Tahoma"/>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311C2C" w14:paraId="4EA6E418" w14:textId="77777777"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311C2C" w:rsidRDefault="007D5BA1" w:rsidP="00311C2C">
            <w:pPr>
              <w:spacing w:before="60" w:after="60" w:line="360" w:lineRule="auto"/>
              <w:jc w:val="center"/>
              <w:rPr>
                <w:rFonts w:ascii="Arial Narrow" w:eastAsia="Calibri" w:hAnsi="Arial Narrow" w:cs="Arial"/>
                <w:b/>
              </w:rPr>
            </w:pPr>
            <w:bookmarkStart w:id="668" w:name="_Hlk163134743"/>
            <w:r w:rsidRPr="00311C2C">
              <w:rPr>
                <w:rFonts w:ascii="Arial Narrow" w:hAnsi="Arial Narrow"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311C2C" w:rsidRDefault="007D5BA1" w:rsidP="00311C2C">
            <w:pPr>
              <w:spacing w:before="60" w:after="60" w:line="360" w:lineRule="auto"/>
              <w:jc w:val="center"/>
              <w:rPr>
                <w:rFonts w:ascii="Arial Narrow" w:eastAsia="Calibri" w:hAnsi="Arial Narrow" w:cs="Arial"/>
                <w:b/>
              </w:rPr>
            </w:pPr>
            <w:r w:rsidRPr="00311C2C">
              <w:rPr>
                <w:rFonts w:ascii="Arial Narrow" w:hAnsi="Arial Narrow"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5389F8E7"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64C25782" w14:textId="7D60F508" w:rsidR="007D5BA1" w:rsidRDefault="007D5BA1" w:rsidP="007D5BA1">
            <w:pPr>
              <w:spacing w:before="60" w:after="60" w:line="360" w:lineRule="auto"/>
              <w:jc w:val="center"/>
              <w:rPr>
                <w:rFonts w:ascii="Arial Narrow" w:hAnsi="Arial Narrow" w:cs="Arial"/>
                <w:b/>
              </w:rPr>
            </w:pPr>
            <w:r w:rsidRPr="00311C2C">
              <w:rPr>
                <w:rFonts w:ascii="Arial Narrow" w:hAnsi="Arial Narrow" w:cs="Arial"/>
                <w:b/>
              </w:rPr>
              <w:t>Nombre minimal</w:t>
            </w:r>
            <w:r>
              <w:rPr>
                <w:rFonts w:ascii="Arial Narrow" w:hAnsi="Arial Narrow" w:cs="Arial"/>
                <w:b/>
              </w:rPr>
              <w:t xml:space="preserve"> </w:t>
            </w:r>
            <w:r w:rsidRPr="00311C2C">
              <w:rPr>
                <w:rFonts w:ascii="Arial Narrow" w:hAnsi="Arial Narrow" w:cs="Arial"/>
                <w:b/>
              </w:rPr>
              <w:t>Requis</w:t>
            </w:r>
          </w:p>
          <w:p w14:paraId="6F1EA748" w14:textId="52FA3B50" w:rsidR="007D5BA1" w:rsidRPr="007D5BA1" w:rsidRDefault="007D5BA1" w:rsidP="00311C2C">
            <w:pPr>
              <w:spacing w:before="60" w:after="60" w:line="360" w:lineRule="auto"/>
              <w:jc w:val="center"/>
              <w:rPr>
                <w:rFonts w:ascii="Arial Narrow" w:hAnsi="Arial Narrow" w:cs="Arial"/>
              </w:rPr>
            </w:pPr>
            <w:r w:rsidRPr="007D5BA1">
              <w:rPr>
                <w:rFonts w:ascii="Arial Narrow" w:hAnsi="Arial Narrow"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1E4E958A" w14:textId="4F01899D" w:rsidR="007D5BA1" w:rsidRPr="00311C2C" w:rsidRDefault="007D5BA1" w:rsidP="00311C2C">
            <w:pPr>
              <w:spacing w:before="60" w:after="60" w:line="360" w:lineRule="auto"/>
              <w:jc w:val="center"/>
              <w:rPr>
                <w:rFonts w:ascii="Arial Narrow" w:eastAsia="Calibri" w:hAnsi="Arial Narrow" w:cs="Arial"/>
                <w:b/>
                <w:lang w:val="fr-CM"/>
              </w:rPr>
            </w:pPr>
            <w:r>
              <w:rPr>
                <w:rFonts w:ascii="Arial Narrow" w:eastAsia="Calibri" w:hAnsi="Arial Narrow"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Default="007D5BA1" w:rsidP="00311C2C">
            <w:pPr>
              <w:spacing w:before="60" w:after="60" w:line="360" w:lineRule="auto"/>
              <w:jc w:val="center"/>
              <w:rPr>
                <w:rFonts w:ascii="Arial Narrow" w:eastAsia="Calibri" w:hAnsi="Arial Narrow" w:cs="Arial"/>
                <w:b/>
                <w:lang w:val="fr-CM"/>
              </w:rPr>
            </w:pPr>
            <w:r w:rsidRPr="00311C2C">
              <w:rPr>
                <w:rFonts w:ascii="Arial Narrow" w:eastAsia="Calibri" w:hAnsi="Arial Narrow" w:cs="Arial"/>
                <w:b/>
                <w:lang w:val="fr-CM"/>
              </w:rPr>
              <w:t>Propriétaire/</w:t>
            </w:r>
          </w:p>
          <w:p w14:paraId="06046E8B" w14:textId="21ACB406" w:rsidR="007D5BA1" w:rsidRPr="00311C2C" w:rsidRDefault="007D5BA1" w:rsidP="00311C2C">
            <w:pPr>
              <w:spacing w:before="60" w:after="60" w:line="360" w:lineRule="auto"/>
              <w:jc w:val="center"/>
              <w:rPr>
                <w:rFonts w:ascii="Arial Narrow" w:eastAsia="Calibri" w:hAnsi="Arial Narrow" w:cs="Arial"/>
                <w:b/>
              </w:rPr>
            </w:pPr>
            <w:r w:rsidRPr="00311C2C">
              <w:rPr>
                <w:rFonts w:ascii="Arial Narrow" w:eastAsia="Calibri" w:hAnsi="Arial Narrow"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31187DC"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0295FA10"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7D5BA1" w:rsidRPr="00311C2C" w14:paraId="7F3E985C"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741408E0"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3FA56532"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66F699FA"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472817B0" w14:textId="47CB8D40"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821A3AF"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6D916E3A"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0B0AD49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5B77B77C"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1AC70876"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06192572"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609C465F" w14:textId="1D7E01D6"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6448A7E"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6E81F7C3"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23F208B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4A306C8B"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3EC0F1FA"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536F8C24"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0B0FE9BA" w14:textId="0DBE2A75"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7C86393E"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444EF3F6"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55F30774" w14:textId="77777777"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67EB7705"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4F41F2A0"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77A1F348"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3005CEF9" w14:textId="79601F69"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9E2010B"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1E4EF3FE" w14:textId="77777777" w:rsidR="007D5BA1" w:rsidRPr="00311C2C" w:rsidRDefault="007D5BA1" w:rsidP="00311C2C">
            <w:pPr>
              <w:spacing w:before="60" w:after="60" w:line="360" w:lineRule="auto"/>
              <w:rPr>
                <w:rFonts w:ascii="Arial Narrow" w:eastAsia="Calibri" w:hAnsi="Arial Narrow" w:cs="Arial"/>
              </w:rPr>
            </w:pPr>
          </w:p>
        </w:tc>
      </w:tr>
      <w:bookmarkEnd w:id="668"/>
    </w:tbl>
    <w:p w14:paraId="190E5509" w14:textId="77777777" w:rsidR="00225F12" w:rsidRPr="00225F12" w:rsidRDefault="00225F12" w:rsidP="00225F12">
      <w:pPr>
        <w:spacing w:before="60" w:after="60" w:line="360" w:lineRule="auto"/>
        <w:rPr>
          <w:rFonts w:ascii="Arial Narrow" w:hAnsi="Arial Narrow" w:cs="Tahoma"/>
        </w:rPr>
      </w:pPr>
    </w:p>
    <w:p w14:paraId="55E10054" w14:textId="77777777" w:rsidR="00225F12" w:rsidRPr="00225F12" w:rsidRDefault="00225F12" w:rsidP="00225F12">
      <w:pPr>
        <w:spacing w:before="60" w:after="60" w:line="360" w:lineRule="auto"/>
        <w:rPr>
          <w:rFonts w:ascii="Arial Narrow" w:eastAsia="Calibri" w:hAnsi="Arial Narrow" w:cs="Arial"/>
          <w:i/>
          <w:lang w:eastAsia="en-US"/>
        </w:rPr>
      </w:pPr>
      <w:r w:rsidRPr="00225F12">
        <w:rPr>
          <w:rFonts w:ascii="Arial Narrow" w:eastAsia="Calibri" w:hAnsi="Arial Narrow"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3D669FD"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3ACCFB9"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Note : Pour chaque matériel, joindre la copie certifiée de la facture ou de la carte grise, le cas échéant</w:t>
      </w:r>
    </w:p>
    <w:p w14:paraId="57A9CA9E" w14:textId="77777777" w:rsidR="00225F12" w:rsidRPr="00225F12" w:rsidRDefault="00225F12" w:rsidP="00225F12">
      <w:pPr>
        <w:spacing w:before="60" w:after="60" w:line="360" w:lineRule="auto"/>
        <w:rPr>
          <w:rFonts w:ascii="Arial Narrow" w:hAnsi="Arial Narrow" w:cs="Tahoma"/>
        </w:rPr>
      </w:pPr>
    </w:p>
    <w:p w14:paraId="27CEE425"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71323A0"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44A9634"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7C712400" w14:textId="77777777" w:rsidR="00225F12" w:rsidRPr="00225F12" w:rsidRDefault="00225F12" w:rsidP="00225F12">
      <w:pPr>
        <w:autoSpaceDN/>
        <w:spacing w:before="60" w:after="60" w:line="360" w:lineRule="auto"/>
        <w:ind w:left="578" w:hanging="578"/>
        <w:textAlignment w:val="auto"/>
        <w:rPr>
          <w:rFonts w:ascii="Arial Narrow" w:hAnsi="Arial Narrow" w:cs="Tahoma"/>
        </w:rPr>
      </w:pPr>
      <w:r w:rsidRPr="00225F12">
        <w:rPr>
          <w:rFonts w:ascii="Arial Narrow" w:hAnsi="Arial Narrow" w:cs="Tahoma"/>
        </w:rPr>
        <w:br w:type="page"/>
      </w:r>
    </w:p>
    <w:p w14:paraId="1B7F0F69" w14:textId="45A7DCE3"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669" w:name="_Toc102984784"/>
      <w:bookmarkStart w:id="670" w:name="_Toc156855440"/>
      <w:r w:rsidRPr="003A4594">
        <w:rPr>
          <w:rFonts w:ascii="Arial Narrow" w:hAnsi="Arial Narrow" w:cs="Arial"/>
          <w:b/>
          <w:bCs/>
          <w:caps/>
          <w:color w:val="000000"/>
          <w:spacing w:val="36"/>
          <w:w w:val="80"/>
          <w:position w:val="-1"/>
          <w:sz w:val="32"/>
        </w:rPr>
        <w:lastRenderedPageBreak/>
        <w:t>ANNEXEN°1</w:t>
      </w:r>
      <w:r w:rsidR="00D0333E">
        <w:rPr>
          <w:rFonts w:ascii="Arial Narrow" w:hAnsi="Arial Narrow" w:cs="Arial"/>
          <w:b/>
          <w:bCs/>
          <w:caps/>
          <w:color w:val="000000"/>
          <w:spacing w:val="36"/>
          <w:w w:val="80"/>
          <w:position w:val="-1"/>
          <w:sz w:val="32"/>
        </w:rPr>
        <w:t>5</w:t>
      </w:r>
      <w:r w:rsidRPr="003A4594">
        <w:rPr>
          <w:rFonts w:ascii="Arial Narrow" w:hAnsi="Arial Narrow" w:cs="Arial"/>
          <w:b/>
          <w:bCs/>
          <w:caps/>
          <w:color w:val="000000"/>
          <w:spacing w:val="36"/>
          <w:w w:val="80"/>
          <w:position w:val="-1"/>
          <w:sz w:val="32"/>
        </w:rPr>
        <w:t xml:space="preserve"> </w:t>
      </w:r>
      <w:r w:rsidR="00225F12" w:rsidRPr="00225F12">
        <w:rPr>
          <w:rFonts w:ascii="Arial Narrow" w:hAnsi="Arial Narrow" w:cs="Arial"/>
          <w:b/>
          <w:bCs/>
          <w:caps/>
          <w:color w:val="000000" w:themeColor="text1"/>
          <w:spacing w:val="36"/>
          <w:w w:val="80"/>
          <w:position w:val="-1"/>
          <w:sz w:val="32"/>
        </w:rPr>
        <w:t>Modèle de Déclaration sur l'honneur de visite du site</w:t>
      </w:r>
      <w:bookmarkEnd w:id="669"/>
      <w:bookmarkEnd w:id="670"/>
    </w:p>
    <w:p w14:paraId="747EE8E9" w14:textId="77777777" w:rsidR="00225F12" w:rsidRPr="00225F12" w:rsidRDefault="00225F12" w:rsidP="00225F12">
      <w:pPr>
        <w:spacing w:before="60" w:after="60" w:line="360" w:lineRule="auto"/>
        <w:jc w:val="center"/>
        <w:rPr>
          <w:rFonts w:ascii="Arial Narrow" w:hAnsi="Arial Narrow" w:cs="Tahoma"/>
          <w:b/>
          <w:bCs/>
        </w:rPr>
      </w:pPr>
    </w:p>
    <w:p w14:paraId="43BA3492"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Je soussigné M.__________________________________________________________</w:t>
      </w:r>
    </w:p>
    <w:p w14:paraId="597F9DAE" w14:textId="77777777" w:rsidR="00225F12" w:rsidRPr="00225F12" w:rsidRDefault="00225F12" w:rsidP="00225F12">
      <w:pPr>
        <w:spacing w:before="60" w:after="60" w:line="360" w:lineRule="auto"/>
        <w:rPr>
          <w:rFonts w:ascii="Arial Narrow" w:hAnsi="Arial Narrow" w:cs="Tahoma"/>
        </w:rPr>
      </w:pPr>
    </w:p>
    <w:p w14:paraId="0FD0F17C"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Représentant l’Entreprise__________________________________________________</w:t>
      </w:r>
    </w:p>
    <w:p w14:paraId="5DCCCA48" w14:textId="77777777" w:rsidR="00225F12" w:rsidRPr="00225F12" w:rsidRDefault="00225F12" w:rsidP="00225F12">
      <w:pPr>
        <w:spacing w:before="60" w:after="60" w:line="360" w:lineRule="auto"/>
        <w:rPr>
          <w:rFonts w:ascii="Arial Narrow" w:hAnsi="Arial Narrow" w:cs="Tahoma"/>
        </w:rPr>
      </w:pPr>
    </w:p>
    <w:p w14:paraId="14791AC1"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Reconnais avoir visité ce jour le ________ du mois de ______________de l’année_______</w:t>
      </w:r>
    </w:p>
    <w:p w14:paraId="0504157D" w14:textId="77777777" w:rsidR="00225F12" w:rsidRPr="00225F12" w:rsidRDefault="00225F12" w:rsidP="00225F12">
      <w:pPr>
        <w:spacing w:before="60" w:after="60" w:line="360" w:lineRule="auto"/>
        <w:rPr>
          <w:rFonts w:ascii="Arial Narrow" w:hAnsi="Arial Narrow" w:cs="Tahoma"/>
        </w:rPr>
      </w:pPr>
    </w:p>
    <w:p w14:paraId="08B918CE"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En compagnie de M._______________________________________________________</w:t>
      </w:r>
    </w:p>
    <w:p w14:paraId="3FF959BF" w14:textId="77777777" w:rsidR="00225F12" w:rsidRPr="00225F12" w:rsidRDefault="00225F12" w:rsidP="00225F12">
      <w:pPr>
        <w:spacing w:before="60" w:after="60" w:line="360" w:lineRule="auto"/>
        <w:rPr>
          <w:rFonts w:ascii="Arial Narrow" w:hAnsi="Arial Narrow" w:cs="Tahoma"/>
        </w:rPr>
      </w:pPr>
    </w:p>
    <w:p w14:paraId="5BF4D618"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Agissant en lieu et place de l’utilisateur, le site du Projet de ________________________________________________________________________________________________________________________________________________________</w:t>
      </w:r>
    </w:p>
    <w:p w14:paraId="5AC62B29" w14:textId="77777777" w:rsidR="00225F12" w:rsidRPr="00225F12" w:rsidRDefault="00225F12" w:rsidP="00225F12">
      <w:pPr>
        <w:spacing w:before="60" w:after="60" w:line="360" w:lineRule="auto"/>
        <w:rPr>
          <w:rFonts w:ascii="Arial Narrow" w:hAnsi="Arial Narrow" w:cs="Tahoma"/>
        </w:rPr>
      </w:pPr>
    </w:p>
    <w:p w14:paraId="7F72B8EE"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Pour lequel mon entreprise veut soumissionner.</w:t>
      </w:r>
    </w:p>
    <w:p w14:paraId="6F2D7805" w14:textId="77777777" w:rsidR="00225F12" w:rsidRPr="00225F12" w:rsidRDefault="00225F12" w:rsidP="00225F12">
      <w:pPr>
        <w:spacing w:before="60" w:after="60" w:line="360" w:lineRule="auto"/>
        <w:rPr>
          <w:rFonts w:ascii="Arial Narrow" w:hAnsi="Arial Narrow" w:cs="Tahoma"/>
        </w:rPr>
      </w:pPr>
    </w:p>
    <w:p w14:paraId="3E6257DF"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ab/>
        <w:t>M’étant rendu sur les lieux, les observations suivantes ont été relevées :</w:t>
      </w:r>
    </w:p>
    <w:p w14:paraId="5DD1C9D2"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w:t>
      </w:r>
    </w:p>
    <w:p w14:paraId="543865E3" w14:textId="77777777" w:rsidR="00225F12" w:rsidRPr="00225F12" w:rsidRDefault="00225F12" w:rsidP="00225F12">
      <w:pPr>
        <w:spacing w:before="60" w:after="60" w:line="360" w:lineRule="auto"/>
        <w:rPr>
          <w:rFonts w:ascii="Arial Narrow" w:hAnsi="Arial Narrow" w:cs="Tahoma"/>
        </w:rPr>
      </w:pPr>
    </w:p>
    <w:p w14:paraId="12A9A530" w14:textId="77777777" w:rsidR="00225F12" w:rsidRPr="00225F12" w:rsidRDefault="00225F12" w:rsidP="00225F12">
      <w:pPr>
        <w:spacing w:before="60" w:after="60" w:line="360" w:lineRule="auto"/>
        <w:rPr>
          <w:rFonts w:ascii="Arial Narrow" w:hAnsi="Arial Narrow" w:cs="Tahoma"/>
          <w:b/>
          <w:i/>
        </w:rPr>
      </w:pPr>
      <w:r w:rsidRPr="00225F12">
        <w:rPr>
          <w:rFonts w:ascii="Arial Narrow" w:hAnsi="Arial Narrow" w:cs="Tahoma"/>
          <w:b/>
          <w:i/>
        </w:rPr>
        <w:t>N.B : le prestataire doit soumettre pour chaque site de projet une déclaration de visite de site.</w:t>
      </w:r>
    </w:p>
    <w:p w14:paraId="1132CF3F" w14:textId="77777777" w:rsidR="00225F12" w:rsidRPr="00225F12" w:rsidRDefault="00225F12" w:rsidP="00225F12">
      <w:pPr>
        <w:autoSpaceDN/>
        <w:spacing w:before="60" w:after="60" w:line="360" w:lineRule="auto"/>
        <w:ind w:left="578" w:hanging="578"/>
        <w:jc w:val="center"/>
        <w:textAlignment w:val="auto"/>
        <w:rPr>
          <w:rFonts w:ascii="Arial Narrow" w:hAnsi="Arial Narrow" w:cs="Tahoma"/>
          <w:b/>
        </w:rPr>
      </w:pPr>
    </w:p>
    <w:p w14:paraId="65456F30" w14:textId="77777777" w:rsidR="00225F12" w:rsidRPr="00225F12" w:rsidRDefault="00225F12" w:rsidP="00225F12">
      <w:pPr>
        <w:tabs>
          <w:tab w:val="center" w:pos="4536"/>
          <w:tab w:val="right" w:pos="9072"/>
        </w:tabs>
        <w:spacing w:before="60" w:after="60" w:line="360" w:lineRule="auto"/>
        <w:ind w:left="708"/>
        <w:jc w:val="center"/>
        <w:rPr>
          <w:rFonts w:ascii="Arial Narrow" w:hAnsi="Arial Narrow" w:cs="Tahoma"/>
        </w:rPr>
      </w:pPr>
      <w:r w:rsidRPr="00225F12">
        <w:rPr>
          <w:rFonts w:ascii="Arial Narrow" w:hAnsi="Arial Narrow" w:cs="Tahoma"/>
        </w:rPr>
        <w:t>Fait à ………………………., le …………………………</w:t>
      </w:r>
    </w:p>
    <w:p w14:paraId="33C77355" w14:textId="77777777" w:rsidR="00225F12" w:rsidRPr="00225F12" w:rsidRDefault="00225F12" w:rsidP="00225F12">
      <w:pPr>
        <w:spacing w:before="60" w:after="60" w:line="360" w:lineRule="auto"/>
        <w:ind w:left="708"/>
        <w:jc w:val="center"/>
        <w:rPr>
          <w:rFonts w:ascii="Arial Narrow" w:hAnsi="Arial Narrow" w:cs="Tahoma"/>
        </w:rPr>
      </w:pPr>
    </w:p>
    <w:p w14:paraId="05A05721" w14:textId="77777777" w:rsidR="00225F12" w:rsidRPr="00225F12" w:rsidRDefault="00225F12" w:rsidP="00225F12">
      <w:pPr>
        <w:spacing w:before="60" w:after="60" w:line="360" w:lineRule="auto"/>
        <w:ind w:left="708"/>
        <w:jc w:val="center"/>
        <w:rPr>
          <w:rFonts w:ascii="Arial Narrow" w:hAnsi="Arial Narrow" w:cs="Tahoma"/>
        </w:rPr>
      </w:pPr>
      <w:r w:rsidRPr="00225F12">
        <w:rPr>
          <w:rFonts w:ascii="Arial Narrow" w:hAnsi="Arial Narrow" w:cs="Tahoma"/>
        </w:rPr>
        <w:t>Le soumissionnaire</w:t>
      </w:r>
    </w:p>
    <w:p w14:paraId="733B38E5" w14:textId="77777777" w:rsidR="00225F12" w:rsidRPr="00225F12" w:rsidRDefault="00225F12" w:rsidP="00225F12">
      <w:pPr>
        <w:spacing w:before="60" w:after="60" w:line="360" w:lineRule="auto"/>
        <w:ind w:left="708"/>
        <w:jc w:val="center"/>
        <w:rPr>
          <w:rFonts w:ascii="Arial Narrow" w:hAnsi="Arial Narrow" w:cs="Tahoma"/>
        </w:rPr>
      </w:pPr>
      <w:r w:rsidRPr="00225F12">
        <w:rPr>
          <w:rFonts w:ascii="Arial Narrow" w:hAnsi="Arial Narrow" w:cs="Tahoma"/>
        </w:rPr>
        <w:t>(Nom, prénom, signature et cachet)</w:t>
      </w:r>
    </w:p>
    <w:p w14:paraId="420293F7"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6A815701" w14:textId="77777777" w:rsidR="00D0333E" w:rsidRDefault="00D0333E" w:rsidP="00D77369">
      <w:pPr>
        <w:pStyle w:val="DTAOpices"/>
      </w:pPr>
      <w:bookmarkStart w:id="671" w:name="_Toc97543368"/>
      <w:bookmarkStart w:id="672" w:name="_Toc157306472"/>
      <w:bookmarkEnd w:id="642"/>
    </w:p>
    <w:p w14:paraId="24827D0F" w14:textId="77777777" w:rsidR="00D0333E" w:rsidRDefault="00D0333E" w:rsidP="00D77369">
      <w:pPr>
        <w:pStyle w:val="DTAOpices"/>
      </w:pPr>
    </w:p>
    <w:p w14:paraId="6F474B5B" w14:textId="77777777" w:rsidR="00D0333E" w:rsidRDefault="00D0333E" w:rsidP="00D77369">
      <w:pPr>
        <w:pStyle w:val="DTAOpices"/>
      </w:pPr>
    </w:p>
    <w:p w14:paraId="7F95FB65" w14:textId="77777777" w:rsidR="00D0333E" w:rsidRDefault="00D0333E" w:rsidP="00D77369">
      <w:pPr>
        <w:pStyle w:val="DTAOpices"/>
      </w:pPr>
    </w:p>
    <w:p w14:paraId="3263A102" w14:textId="77777777" w:rsidR="00D0333E" w:rsidRDefault="00D0333E" w:rsidP="00D77369">
      <w:pPr>
        <w:pStyle w:val="DTAOpices"/>
      </w:pPr>
    </w:p>
    <w:p w14:paraId="417FE52E" w14:textId="77777777" w:rsidR="00F17CD8" w:rsidRPr="00D761FF" w:rsidRDefault="00F17CD8" w:rsidP="00D77369">
      <w:pPr>
        <w:pStyle w:val="DTAOpices"/>
        <w:rPr>
          <w:lang w:val="de-DE"/>
        </w:rPr>
      </w:pPr>
      <w:r w:rsidRPr="00D761FF">
        <w:rPr>
          <w:lang w:val="de-DE"/>
        </w:rPr>
        <w:t xml:space="preserve">piece n°11 </w:t>
      </w:r>
    </w:p>
    <w:p w14:paraId="04DDAF87" w14:textId="6E0E9BE7" w:rsidR="00C01C91" w:rsidRPr="00D761FF" w:rsidRDefault="00C01C91" w:rsidP="00D77369">
      <w:pPr>
        <w:pStyle w:val="DTAOpices"/>
        <w:rPr>
          <w:lang w:val="de-DE"/>
        </w:rPr>
      </w:pPr>
      <w:r w:rsidRPr="00D761FF">
        <w:rPr>
          <w:lang w:val="de-DE"/>
        </w:rPr>
        <w:t>Charte d’Intégrité</w:t>
      </w:r>
      <w:bookmarkEnd w:id="671"/>
      <w:bookmarkEnd w:id="672"/>
    </w:p>
    <w:p w14:paraId="7AE0F451" w14:textId="4EB895C7" w:rsidR="00C01C91" w:rsidRPr="00D761FF" w:rsidRDefault="00C01C91" w:rsidP="00230C15">
      <w:pPr>
        <w:widowControl w:val="0"/>
        <w:tabs>
          <w:tab w:val="left" w:pos="10480"/>
        </w:tabs>
        <w:autoSpaceDE w:val="0"/>
        <w:spacing w:line="360" w:lineRule="auto"/>
        <w:jc w:val="both"/>
        <w:rPr>
          <w:rFonts w:ascii="Arial Narrow" w:hAnsi="Arial Narrow" w:cs="Arial"/>
          <w:lang w:val="de-DE"/>
        </w:rPr>
      </w:pPr>
    </w:p>
    <w:p w14:paraId="070267B2" w14:textId="6EC6D651" w:rsidR="00C01C91" w:rsidRPr="00D761FF" w:rsidRDefault="00C01C91" w:rsidP="00230C15">
      <w:pPr>
        <w:suppressAutoHyphens w:val="0"/>
        <w:autoSpaceDN/>
        <w:spacing w:line="360" w:lineRule="auto"/>
        <w:textAlignment w:val="auto"/>
        <w:rPr>
          <w:rFonts w:ascii="Arial Narrow" w:hAnsi="Arial Narrow" w:cs="Arial"/>
          <w:lang w:val="de-DE"/>
        </w:rPr>
      </w:pPr>
    </w:p>
    <w:p w14:paraId="371860F4" w14:textId="77777777" w:rsidR="002E3EBC" w:rsidRPr="00D761FF" w:rsidRDefault="002E3EBC" w:rsidP="00230C15">
      <w:pPr>
        <w:pageBreakBefore/>
        <w:suppressAutoHyphens w:val="0"/>
        <w:spacing w:line="360" w:lineRule="auto"/>
        <w:rPr>
          <w:rFonts w:ascii="Arial Narrow" w:hAnsi="Arial Narrow" w:cs="Arial"/>
          <w:b/>
          <w:bCs/>
          <w:lang w:val="de-DE"/>
        </w:rPr>
      </w:pPr>
    </w:p>
    <w:p w14:paraId="70E3D0E0" w14:textId="7EC1E04D" w:rsidR="002E3EBC" w:rsidRPr="00D761FF" w:rsidRDefault="002E3EBC" w:rsidP="00230C15">
      <w:pPr>
        <w:suppressAutoHyphens w:val="0"/>
        <w:autoSpaceDN/>
        <w:spacing w:line="360" w:lineRule="auto"/>
        <w:textAlignment w:val="auto"/>
        <w:rPr>
          <w:rFonts w:ascii="Arial Narrow" w:hAnsi="Arial Narrow" w:cs="Arial"/>
          <w:b/>
          <w:bCs/>
          <w:i/>
          <w:sz w:val="32"/>
          <w:szCs w:val="32"/>
          <w:lang w:val="de-DE"/>
        </w:rPr>
      </w:pPr>
    </w:p>
    <w:p w14:paraId="6ED116A3" w14:textId="77777777" w:rsidR="002E3EBC" w:rsidRPr="00D761FF" w:rsidRDefault="002E3EBC" w:rsidP="00463C26">
      <w:pPr>
        <w:pStyle w:val="DTAOtitre"/>
        <w:rPr>
          <w:lang w:val="de-DE"/>
        </w:rPr>
      </w:pPr>
      <w:r w:rsidRPr="00D761FF">
        <w:rPr>
          <w:lang w:val="de-DE"/>
        </w:rPr>
        <w:t>charte d’intégrité</w:t>
      </w:r>
    </w:p>
    <w:p w14:paraId="665E6652" w14:textId="77777777" w:rsidR="002E3EBC" w:rsidRPr="00D761FF" w:rsidRDefault="002E3EBC" w:rsidP="00230C15">
      <w:pPr>
        <w:spacing w:line="360" w:lineRule="auto"/>
        <w:jc w:val="center"/>
        <w:rPr>
          <w:rFonts w:ascii="Arial Narrow" w:hAnsi="Arial Narrow" w:cs="Arial"/>
          <w:lang w:val="de-DE"/>
        </w:rPr>
      </w:pPr>
    </w:p>
    <w:p w14:paraId="4E884269"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5C68A231" w14:textId="77777777" w:rsidR="002E3EBC" w:rsidRPr="00230C15" w:rsidRDefault="002E3EBC" w:rsidP="00230C15">
      <w:pPr>
        <w:pStyle w:val="ParagrapheNormalDAO"/>
        <w:spacing w:line="360" w:lineRule="auto"/>
        <w:jc w:val="center"/>
        <w:rPr>
          <w:rFonts w:ascii="Arial Narrow" w:hAnsi="Arial Narrow"/>
          <w:i/>
        </w:rPr>
      </w:pPr>
      <w:r w:rsidRPr="00230C15">
        <w:rPr>
          <w:rFonts w:ascii="Arial Narrow" w:hAnsi="Arial Narrow"/>
          <w:i/>
        </w:rPr>
        <w:t>[ à préciser lors du montage du DAO]</w:t>
      </w:r>
    </w:p>
    <w:p w14:paraId="352308CB"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rPr>
        <w:t>________________________________________________________________________</w:t>
      </w:r>
    </w:p>
    <w:p w14:paraId="1C15292B" w14:textId="77777777" w:rsidR="002E3EBC" w:rsidRPr="007F2116" w:rsidRDefault="002E3EBC" w:rsidP="00230C15">
      <w:pPr>
        <w:pStyle w:val="ParagrapheNormalDAO"/>
        <w:spacing w:line="360" w:lineRule="auto"/>
        <w:rPr>
          <w:rFonts w:ascii="Arial Narrow" w:hAnsi="Arial Narrow"/>
          <w:b/>
          <w:sz w:val="24"/>
          <w:szCs w:val="24"/>
          <w:lang w:eastAsia="ar-SA"/>
        </w:rPr>
      </w:pPr>
    </w:p>
    <w:p w14:paraId="72D90CCB" w14:textId="6933CCD0" w:rsidR="002E3EBC" w:rsidRPr="00230C15" w:rsidRDefault="002E3EBC" w:rsidP="00230C15">
      <w:pPr>
        <w:spacing w:line="360" w:lineRule="auto"/>
        <w:rPr>
          <w:rFonts w:ascii="Arial Narrow" w:hAnsi="Arial Narrow" w:cs="Arial"/>
          <w:b/>
        </w:rPr>
      </w:pPr>
      <w:r w:rsidRPr="00230C15">
        <w:rPr>
          <w:rFonts w:ascii="Arial Narrow" w:hAnsi="Arial Narrow" w:cs="Arial"/>
          <w:b/>
        </w:rPr>
        <w:t xml:space="preserve">LE « </w:t>
      </w:r>
      <w:r w:rsidR="005B1A7A" w:rsidRPr="00230C15">
        <w:rPr>
          <w:rFonts w:ascii="Arial Narrow" w:hAnsi="Arial Narrow" w:cs="Arial"/>
          <w:b/>
        </w:rPr>
        <w:t>…….</w:t>
      </w:r>
      <w:r w:rsidRPr="00230C15">
        <w:rPr>
          <w:rFonts w:ascii="Arial Narrow" w:hAnsi="Arial Narrow" w:cs="Arial"/>
          <w:b/>
        </w:rPr>
        <w:t>SOUMISSIONNAIRE</w:t>
      </w:r>
      <w:r w:rsidR="005B1A7A" w:rsidRPr="00230C15">
        <w:rPr>
          <w:rFonts w:ascii="Arial Narrow" w:hAnsi="Arial Narrow" w:cs="Arial"/>
          <w:b/>
        </w:rPr>
        <w:t>……</w:t>
      </w:r>
      <w:r w:rsidRPr="00230C15">
        <w:rPr>
          <w:rFonts w:ascii="Arial Narrow" w:hAnsi="Arial Narrow" w:cs="Arial"/>
          <w:b/>
        </w:rPr>
        <w:t> » s’engage à respecter les termes de la présente charte d’intégrité</w:t>
      </w:r>
    </w:p>
    <w:p w14:paraId="4376A8EB" w14:textId="5527E6B4" w:rsidR="007C4ADB" w:rsidRPr="008A73EE" w:rsidRDefault="007C4ADB" w:rsidP="007C4ADB">
      <w:pPr>
        <w:spacing w:line="360" w:lineRule="auto"/>
        <w:rPr>
          <w:rFonts w:ascii="Arial Narrow" w:hAnsi="Arial Narrow" w:cs="Arial"/>
        </w:rPr>
      </w:pPr>
      <w:r>
        <w:rPr>
          <w:rFonts w:ascii="Arial Narrow" w:hAnsi="Arial Narrow" w:cs="Arial"/>
        </w:rPr>
        <w:tab/>
      </w:r>
      <w:r>
        <w:rPr>
          <w:rFonts w:ascii="Arial Narrow" w:hAnsi="Arial Narrow" w:cs="Arial"/>
        </w:rPr>
        <w:tab/>
        <w:t xml:space="preserve">                                                                                                          </w:t>
      </w:r>
      <w:r w:rsidRPr="008A73EE">
        <w:rPr>
          <w:rFonts w:ascii="Arial Narrow" w:hAnsi="Arial Narrow" w:cs="Arial"/>
          <w:b/>
        </w:rPr>
        <w:t>A</w:t>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t xml:space="preserve">                       MONSIEUR</w:t>
      </w:r>
      <w:r w:rsidRPr="008A73EE">
        <w:rPr>
          <w:rFonts w:ascii="Arial Narrow" w:hAnsi="Arial Narrow" w:cs="Arial"/>
        </w:rPr>
        <w:t xml:space="preserve"> L</w:t>
      </w:r>
      <w:r w:rsidRPr="008A73EE">
        <w:rPr>
          <w:rFonts w:ascii="Arial Narrow" w:hAnsi="Arial Narrow" w:cs="Arial"/>
          <w:b/>
        </w:rPr>
        <w:t>E «</w:t>
      </w:r>
      <w:r w:rsidRPr="008A73EE">
        <w:rPr>
          <w:rFonts w:ascii="Arial Narrow" w:hAnsi="Arial Narrow" w:cs="Arial"/>
        </w:rPr>
        <w:t> </w:t>
      </w:r>
      <w:r w:rsidRPr="008A73EE">
        <w:rPr>
          <w:rFonts w:ascii="Arial Narrow" w:hAnsi="Arial Narrow" w:cs="Arial"/>
          <w:b/>
        </w:rPr>
        <w:t xml:space="preserve">MAITRE D’OUVRAGE </w:t>
      </w:r>
      <w:r w:rsidRPr="008A73EE">
        <w:rPr>
          <w:rFonts w:ascii="Arial Narrow" w:hAnsi="Arial Narrow" w:cs="Arial"/>
        </w:rPr>
        <w:t>»</w:t>
      </w:r>
    </w:p>
    <w:p w14:paraId="38FE8152" w14:textId="015044EE" w:rsidR="007C4ADB" w:rsidRPr="00230C15" w:rsidRDefault="007C4ADB" w:rsidP="007C4ADB">
      <w:pPr>
        <w:spacing w:line="360" w:lineRule="auto"/>
        <w:jc w:val="both"/>
        <w:rPr>
          <w:rFonts w:ascii="Arial Narrow" w:hAnsi="Arial Narrow" w:cs="Arial"/>
        </w:rPr>
      </w:pPr>
    </w:p>
    <w:p w14:paraId="463FD3B7" w14:textId="77777777" w:rsidR="002E3EBC" w:rsidRPr="00230C15" w:rsidRDefault="002E3EBC" w:rsidP="00230C15">
      <w:pPr>
        <w:spacing w:line="360" w:lineRule="auto"/>
        <w:ind w:left="705" w:hanging="705"/>
        <w:jc w:val="both"/>
        <w:rPr>
          <w:rFonts w:ascii="Arial Narrow" w:hAnsi="Arial Narrow" w:cs="Arial"/>
        </w:rPr>
      </w:pPr>
      <w:r w:rsidRPr="00230C15">
        <w:rPr>
          <w:rFonts w:ascii="Arial Narrow" w:hAnsi="Arial Narrow" w:cs="Arial"/>
        </w:rPr>
        <w:t>1.</w:t>
      </w:r>
      <w:r w:rsidRPr="00230C15">
        <w:rPr>
          <w:rFonts w:ascii="Arial Narrow" w:hAnsi="Arial Narrow" w:cs="Arial"/>
        </w:rPr>
        <w:tab/>
        <w:t>Nous reconnaissons et attestons que nous ne sommes pas, et qu’aucun des membres de notre groupement et de nos sous-traitants n’est, dans l’un des cas suivants :</w:t>
      </w:r>
    </w:p>
    <w:p w14:paraId="19A9FD22"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1.1)</w:t>
      </w:r>
      <w:r w:rsidRPr="00230C15">
        <w:rPr>
          <w:rFonts w:ascii="Arial Narrow" w:hAnsi="Arial Narrow" w:cs="Arial"/>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1.5)</w:t>
      </w:r>
      <w:r w:rsidRPr="00230C15">
        <w:rPr>
          <w:rFonts w:ascii="Arial Narrow" w:hAnsi="Arial Narrow" w:cs="Arial"/>
        </w:rPr>
        <w:tab/>
        <w:t>figurer sur les listes de sanctions financières adoptées par les Nations Unies et tout autre Partenaire Technique et Financier, le cadre de la passation ou de l’exécution d’un marché ; </w:t>
      </w:r>
    </w:p>
    <w:p w14:paraId="7EACB32F"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1.6)</w:t>
      </w:r>
      <w:r w:rsidRPr="00230C15">
        <w:rPr>
          <w:rFonts w:ascii="Arial Narrow" w:hAnsi="Arial Narrow" w:cs="Arial"/>
        </w:rPr>
        <w:tab/>
        <w:t>avoir produit de fausses informations ou fourni de faux documents exigés dans le cadre de la présente consultation.</w:t>
      </w:r>
    </w:p>
    <w:p w14:paraId="426308FC" w14:textId="77777777" w:rsidR="002E3EBC" w:rsidRPr="00230C15" w:rsidRDefault="002E3EBC" w:rsidP="00230C15">
      <w:pPr>
        <w:spacing w:line="360" w:lineRule="auto"/>
        <w:ind w:left="1416" w:hanging="711"/>
        <w:jc w:val="both"/>
        <w:rPr>
          <w:rFonts w:ascii="Arial Narrow" w:hAnsi="Arial Narrow" w:cs="Arial"/>
        </w:rPr>
      </w:pPr>
    </w:p>
    <w:p w14:paraId="6C5C8F93" w14:textId="77777777" w:rsidR="002E3EBC" w:rsidRPr="00230C15" w:rsidRDefault="002E3EBC" w:rsidP="00230C15">
      <w:pPr>
        <w:spacing w:line="360" w:lineRule="auto"/>
        <w:ind w:left="705" w:hanging="705"/>
        <w:rPr>
          <w:rFonts w:ascii="Arial Narrow" w:hAnsi="Arial Narrow" w:cs="Arial"/>
        </w:rPr>
      </w:pPr>
      <w:r w:rsidRPr="00230C15">
        <w:rPr>
          <w:rFonts w:ascii="Arial Narrow" w:hAnsi="Arial Narrow" w:cs="Arial"/>
        </w:rPr>
        <w:t>2.</w:t>
      </w:r>
      <w:r w:rsidRPr="00230C15">
        <w:rPr>
          <w:rFonts w:ascii="Arial Narrow" w:hAnsi="Arial Narrow" w:cs="Arial"/>
        </w:rPr>
        <w:tab/>
        <w:t xml:space="preserve">Nous </w:t>
      </w:r>
      <w:r w:rsidRPr="00230C15">
        <w:rPr>
          <w:rFonts w:ascii="Arial Narrow" w:hAnsi="Arial Narrow" w:cs="Arial"/>
        </w:rPr>
        <w:tab/>
        <w:t>attestons que nous ne sommes pas, et qu’aucun des membres de notre groupement et de nos sous-traitants n’est, dans l’une des situations de conflit d’intérêt suivantes :</w:t>
      </w:r>
    </w:p>
    <w:p w14:paraId="35FCE70D"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2.1)</w:t>
      </w:r>
      <w:r w:rsidRPr="00230C15">
        <w:rPr>
          <w:rFonts w:ascii="Arial Narrow" w:hAnsi="Arial Narrow"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2.2)</w:t>
      </w:r>
      <w:r w:rsidRPr="00230C15">
        <w:rPr>
          <w:rFonts w:ascii="Arial Narrow" w:hAnsi="Arial Narrow" w:cs="Arial"/>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2.3)</w:t>
      </w:r>
      <w:r w:rsidRPr="00230C15">
        <w:rPr>
          <w:rFonts w:ascii="Arial Narrow" w:hAnsi="Arial Narrow" w:cs="Arial"/>
        </w:rPr>
        <w:tab/>
        <w:t xml:space="preserve">contrôler ou être contrôlé par un autre soumissionnaire, être placé sous le contrôle de la même entreprise qu’un autre soumissionnaire, recevoir d’un autre soumissionnaire ou attribuer à un </w:t>
      </w:r>
      <w:r w:rsidRPr="00230C15">
        <w:rPr>
          <w:rFonts w:ascii="Arial Narrow" w:hAnsi="Arial Narrow" w:cs="Arial"/>
        </w:rPr>
        <w:lastRenderedPageBreak/>
        <w:t>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2.4)</w:t>
      </w:r>
      <w:r w:rsidRPr="00230C15">
        <w:rPr>
          <w:rFonts w:ascii="Arial Narrow" w:hAnsi="Arial Narrow" w:cs="Arial"/>
        </w:rPr>
        <w:tab/>
        <w:t>être engagé pour une mission de conseil qui, par sa nature, risque de s’avérer incompatible avec nos obligations vis à vis du Maître d’Ouvrage ;</w:t>
      </w:r>
    </w:p>
    <w:p w14:paraId="6A2E5156"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2 .5)</w:t>
      </w:r>
      <w:r w:rsidRPr="00230C15">
        <w:rPr>
          <w:rFonts w:ascii="Arial Narrow" w:hAnsi="Arial Narrow" w:cs="Arial"/>
        </w:rPr>
        <w:tab/>
        <w:t>dans le cas d’une procédure ayant pour objet la passation d’un marché de travaux ou de fournitures :</w:t>
      </w:r>
    </w:p>
    <w:p w14:paraId="0DF342A9" w14:textId="77777777" w:rsidR="002E3EBC" w:rsidRPr="00230C15" w:rsidRDefault="002E3EBC" w:rsidP="00230C15">
      <w:pPr>
        <w:spacing w:line="360" w:lineRule="auto"/>
        <w:ind w:left="2832" w:hanging="702"/>
        <w:jc w:val="both"/>
        <w:rPr>
          <w:rFonts w:ascii="Arial Narrow" w:hAnsi="Arial Narrow" w:cs="Arial"/>
        </w:rPr>
      </w:pPr>
      <w:r w:rsidRPr="00230C15">
        <w:rPr>
          <w:rFonts w:ascii="Arial Narrow" w:hAnsi="Arial Narrow" w:cs="Arial"/>
        </w:rPr>
        <w:t>i)</w:t>
      </w:r>
      <w:r w:rsidRPr="00230C15">
        <w:rPr>
          <w:rFonts w:ascii="Arial Narrow" w:hAnsi="Arial Narrow" w:cs="Arial"/>
        </w:rPr>
        <w:tab/>
        <w:t>avoir préparé nous-mêmes ou avoir été associés à un consultant qui a préparé des spécifications, plan, calculs et autres documents utilisés dans le cadre du processus de mise en concurrence considérée ;</w:t>
      </w:r>
    </w:p>
    <w:p w14:paraId="68B4C47F" w14:textId="668DAD52" w:rsidR="002E3EBC" w:rsidRPr="00230C15" w:rsidRDefault="002E3EBC" w:rsidP="009B05D9">
      <w:pPr>
        <w:spacing w:line="360" w:lineRule="auto"/>
        <w:ind w:left="2832" w:hanging="702"/>
        <w:jc w:val="both"/>
        <w:rPr>
          <w:rFonts w:ascii="Arial Narrow" w:hAnsi="Arial Narrow" w:cs="Arial"/>
        </w:rPr>
      </w:pPr>
      <w:r w:rsidRPr="00230C15">
        <w:rPr>
          <w:rFonts w:ascii="Arial Narrow" w:hAnsi="Arial Narrow" w:cs="Arial"/>
        </w:rPr>
        <w:t>ii)</w:t>
      </w:r>
      <w:r w:rsidRPr="00230C15">
        <w:rPr>
          <w:rFonts w:ascii="Arial Narrow" w:hAnsi="Arial Narrow" w:cs="Arial"/>
        </w:rPr>
        <w:tab/>
        <w:t>être nous-mêmes ou l’une des firmes auxquelles nous sommes affiliées, recrutés, ou devant l’être, par le Maître d’Ouvrage pour effectuer la supervision où le contrôle des t</w:t>
      </w:r>
      <w:r w:rsidR="009B05D9">
        <w:rPr>
          <w:rFonts w:ascii="Arial Narrow" w:hAnsi="Arial Narrow" w:cs="Arial"/>
        </w:rPr>
        <w:t>ravaux dans le cadre du Marché.</w:t>
      </w:r>
    </w:p>
    <w:p w14:paraId="1CFC0DE0" w14:textId="27B58C81" w:rsidR="002E3EBC" w:rsidRPr="00230C15" w:rsidRDefault="002E3EBC" w:rsidP="009B05D9">
      <w:pPr>
        <w:spacing w:line="360" w:lineRule="auto"/>
        <w:ind w:left="705" w:hanging="705"/>
        <w:jc w:val="both"/>
        <w:rPr>
          <w:rFonts w:ascii="Arial Narrow" w:hAnsi="Arial Narrow" w:cs="Arial"/>
        </w:rPr>
      </w:pPr>
      <w:r w:rsidRPr="00230C15">
        <w:rPr>
          <w:rFonts w:ascii="Arial Narrow" w:hAnsi="Arial Narrow" w:cs="Arial"/>
        </w:rPr>
        <w:t>3.</w:t>
      </w:r>
      <w:r w:rsidRPr="00230C15">
        <w:rPr>
          <w:rFonts w:ascii="Arial Narrow" w:hAnsi="Arial Narrow"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w:t>
      </w:r>
      <w:r w:rsidR="009B05D9">
        <w:rPr>
          <w:rFonts w:ascii="Arial Narrow" w:hAnsi="Arial Narrow" w:cs="Arial"/>
        </w:rPr>
        <w:t>ublics.</w:t>
      </w:r>
    </w:p>
    <w:p w14:paraId="664546D4" w14:textId="4FDACAC3" w:rsidR="002E3EBC" w:rsidRPr="00230C15" w:rsidRDefault="002E3EBC" w:rsidP="009B05D9">
      <w:pPr>
        <w:spacing w:line="360" w:lineRule="auto"/>
        <w:ind w:left="705" w:hanging="705"/>
        <w:jc w:val="both"/>
        <w:rPr>
          <w:rFonts w:ascii="Arial Narrow" w:hAnsi="Arial Narrow" w:cs="Arial"/>
        </w:rPr>
      </w:pPr>
      <w:r w:rsidRPr="00230C15">
        <w:rPr>
          <w:rFonts w:ascii="Arial Narrow" w:hAnsi="Arial Narrow" w:cs="Arial"/>
        </w:rPr>
        <w:t>4.</w:t>
      </w:r>
      <w:r w:rsidRPr="00230C15">
        <w:rPr>
          <w:rFonts w:ascii="Arial Narrow" w:hAnsi="Arial Narrow" w:cs="Arial"/>
        </w:rPr>
        <w:tab/>
        <w:t xml:space="preserve">Nous nous engageons à communiquer sans délai au Maître d’Ouvrage, qui en informera l’Autorité chargé des Marchés Publics, tout changement de situation au regard </w:t>
      </w:r>
      <w:r w:rsidR="009B05D9">
        <w:rPr>
          <w:rFonts w:ascii="Arial Narrow" w:hAnsi="Arial Narrow" w:cs="Arial"/>
        </w:rPr>
        <w:t>des points 1 à 3 qui précèdent.</w:t>
      </w:r>
    </w:p>
    <w:p w14:paraId="0ABB14CD" w14:textId="77777777" w:rsidR="002E3EBC" w:rsidRPr="00230C15" w:rsidRDefault="002E3EBC" w:rsidP="00230C15">
      <w:pPr>
        <w:spacing w:line="360" w:lineRule="auto"/>
        <w:ind w:left="705" w:hanging="705"/>
        <w:rPr>
          <w:rFonts w:ascii="Arial Narrow" w:hAnsi="Arial Narrow" w:cs="Arial"/>
        </w:rPr>
      </w:pPr>
      <w:r w:rsidRPr="00230C15">
        <w:rPr>
          <w:rFonts w:ascii="Arial Narrow" w:hAnsi="Arial Narrow" w:cs="Arial"/>
        </w:rPr>
        <w:t>5.</w:t>
      </w:r>
      <w:r w:rsidRPr="00230C15">
        <w:rPr>
          <w:rFonts w:ascii="Arial Narrow" w:hAnsi="Arial Narrow" w:cs="Arial"/>
        </w:rPr>
        <w:tab/>
        <w:t>Dans le cadre de la passation et de l’exécution du Marché :</w:t>
      </w:r>
    </w:p>
    <w:p w14:paraId="4619B186"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5.1)</w:t>
      </w:r>
      <w:r w:rsidRPr="00230C15">
        <w:rPr>
          <w:rFonts w:ascii="Arial Narrow" w:hAnsi="Arial Narrow"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5.2)</w:t>
      </w:r>
      <w:r w:rsidRPr="00230C15">
        <w:rPr>
          <w:rFonts w:ascii="Arial Narrow" w:hAnsi="Arial Narrow"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5.3)</w:t>
      </w:r>
      <w:r w:rsidRPr="00230C15">
        <w:rPr>
          <w:rFonts w:ascii="Arial Narrow" w:hAnsi="Arial Narrow" w:cs="Arial"/>
        </w:rPr>
        <w:tab/>
        <w:t xml:space="preserve">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w:t>
      </w:r>
      <w:r w:rsidRPr="00230C15">
        <w:rPr>
          <w:rFonts w:ascii="Arial Narrow" w:hAnsi="Arial Narrow" w:cs="Arial"/>
        </w:rPr>
        <w:lastRenderedPageBreak/>
        <w:t>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5.4)</w:t>
      </w:r>
      <w:r w:rsidRPr="00230C15">
        <w:rPr>
          <w:rFonts w:ascii="Arial Narrow" w:hAnsi="Arial Narrow"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30C15" w:rsidRDefault="002E3EBC" w:rsidP="00230C15">
      <w:pPr>
        <w:spacing w:line="360" w:lineRule="auto"/>
        <w:ind w:left="1410" w:hanging="705"/>
        <w:jc w:val="both"/>
        <w:rPr>
          <w:rFonts w:ascii="Arial Narrow" w:hAnsi="Arial Narrow" w:cs="Arial"/>
        </w:rPr>
      </w:pPr>
      <w:r w:rsidRPr="00230C15">
        <w:rPr>
          <w:rFonts w:ascii="Arial Narrow" w:hAnsi="Arial Narrow" w:cs="Arial"/>
        </w:rPr>
        <w:t>5.5)</w:t>
      </w:r>
      <w:r w:rsidRPr="00230C15">
        <w:rPr>
          <w:rFonts w:ascii="Arial Narrow" w:hAnsi="Arial Narrow" w:cs="Arial"/>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30C15" w:rsidRDefault="002E3EBC" w:rsidP="00230C15">
      <w:pPr>
        <w:spacing w:line="360" w:lineRule="auto"/>
        <w:ind w:left="1410" w:hanging="705"/>
        <w:jc w:val="both"/>
        <w:rPr>
          <w:rFonts w:ascii="Arial Narrow" w:hAnsi="Arial Narrow" w:cs="Arial"/>
        </w:rPr>
      </w:pPr>
      <w:r w:rsidRPr="00230C15">
        <w:rPr>
          <w:rFonts w:ascii="Arial Narrow" w:hAnsi="Arial Narrow" w:cs="Arial"/>
        </w:rPr>
        <w:t>5.6)</w:t>
      </w:r>
      <w:r w:rsidRPr="00230C15">
        <w:rPr>
          <w:rFonts w:ascii="Arial Narrow" w:hAnsi="Arial Narrow" w:cs="Arial"/>
        </w:rPr>
        <w:tab/>
        <w:t>Nous n’avons pas promis, offert ou accordé et nous ne promettrons pas au Maître d’ouvrage, à ses collaborateurs, aux Présidents et membres de Commissions des marchés et de sous-commission d’analyse, un avantage indu de toute nature</w:t>
      </w:r>
      <w:r w:rsidRPr="00230C15" w:rsidDel="00617ACC">
        <w:rPr>
          <w:rFonts w:ascii="Arial Narrow" w:hAnsi="Arial Narrow" w:cs="Arial"/>
        </w:rPr>
        <w:t xml:space="preserve"> </w:t>
      </w:r>
      <w:r w:rsidRPr="00230C15">
        <w:rPr>
          <w:rFonts w:ascii="Arial Narrow" w:hAnsi="Arial Narrow" w:cs="Arial"/>
        </w:rPr>
        <w:t>susceptible d’influencer le processus de passation du Marché.</w:t>
      </w:r>
    </w:p>
    <w:p w14:paraId="1423A899" w14:textId="1C9AC600" w:rsidR="002E3EBC" w:rsidRPr="00230C15" w:rsidRDefault="002E3EBC" w:rsidP="009B05D9">
      <w:pPr>
        <w:spacing w:line="360" w:lineRule="auto"/>
        <w:ind w:left="1410" w:hanging="705"/>
        <w:jc w:val="both"/>
        <w:rPr>
          <w:rFonts w:ascii="Arial Narrow" w:hAnsi="Arial Narrow" w:cs="Arial"/>
        </w:rPr>
      </w:pPr>
      <w:r w:rsidRPr="00230C15">
        <w:rPr>
          <w:rFonts w:ascii="Arial Narrow" w:hAnsi="Arial Narrow" w:cs="Arial"/>
        </w:rPr>
        <w:t>5.7)</w:t>
      </w:r>
      <w:r w:rsidRPr="00230C15">
        <w:rPr>
          <w:rFonts w:ascii="Arial Narrow" w:hAnsi="Arial Narrow"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w:t>
      </w:r>
      <w:r w:rsidR="009B05D9">
        <w:rPr>
          <w:rFonts w:ascii="Arial Narrow" w:hAnsi="Arial Narrow" w:cs="Arial"/>
        </w:rPr>
        <w:t>rence par d’autres entreprises.</w:t>
      </w:r>
    </w:p>
    <w:p w14:paraId="3E269C84" w14:textId="4571B1F3" w:rsidR="002E3EBC" w:rsidRPr="00230C15" w:rsidRDefault="002E3EBC" w:rsidP="009B05D9">
      <w:pPr>
        <w:spacing w:line="360" w:lineRule="auto"/>
        <w:ind w:left="709" w:hanging="709"/>
        <w:jc w:val="both"/>
        <w:rPr>
          <w:rFonts w:ascii="Arial Narrow" w:hAnsi="Arial Narrow" w:cs="Arial"/>
        </w:rPr>
      </w:pPr>
      <w:r w:rsidRPr="00230C15">
        <w:rPr>
          <w:rFonts w:ascii="Arial Narrow" w:hAnsi="Arial Narrow" w:cs="Arial"/>
        </w:rPr>
        <w:t>6.</w:t>
      </w:r>
      <w:r w:rsidRPr="00230C15">
        <w:rPr>
          <w:rFonts w:ascii="Arial Narrow" w:hAnsi="Arial Narrow" w:cs="Arial"/>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w:t>
      </w:r>
      <w:r w:rsidR="009B05D9">
        <w:rPr>
          <w:rFonts w:ascii="Arial Narrow" w:hAnsi="Arial Narrow" w:cs="Arial"/>
        </w:rPr>
        <w:t>re corps de contrôle de l’Etat.</w:t>
      </w:r>
    </w:p>
    <w:p w14:paraId="6A4F4300" w14:textId="77777777" w:rsidR="002E3EBC" w:rsidRPr="00230C15" w:rsidRDefault="002E3EBC" w:rsidP="00230C15">
      <w:pPr>
        <w:spacing w:line="360" w:lineRule="auto"/>
        <w:ind w:left="709" w:hanging="709"/>
        <w:jc w:val="both"/>
        <w:rPr>
          <w:rFonts w:ascii="Arial Narrow" w:hAnsi="Arial Narrow" w:cs="Arial"/>
        </w:rPr>
      </w:pPr>
      <w:r w:rsidRPr="00230C15">
        <w:rPr>
          <w:rFonts w:ascii="Arial Narrow" w:hAnsi="Arial Narrow" w:cs="Arial"/>
        </w:rPr>
        <w:t>7.</w:t>
      </w:r>
      <w:r w:rsidRPr="00230C15">
        <w:rPr>
          <w:rFonts w:ascii="Arial Narrow" w:hAnsi="Arial Narrow" w:cs="Arial"/>
        </w:rPr>
        <w:tab/>
        <w:t>Faute pour Nous, de nous conformer aux règles régissant la présente charte, nous reconnaissons que nous nous exposons aux sanctions prévues par les lois et règlements en vigueur.</w:t>
      </w:r>
    </w:p>
    <w:p w14:paraId="4B1067A4" w14:textId="77777777" w:rsidR="007A73C7" w:rsidRPr="008A73EE" w:rsidRDefault="007A73C7" w:rsidP="007A73C7">
      <w:pPr>
        <w:spacing w:line="276" w:lineRule="auto"/>
        <w:ind w:left="1410" w:hanging="705"/>
        <w:jc w:val="both"/>
        <w:rPr>
          <w:rFonts w:ascii="Arial Narrow" w:hAnsi="Arial Narrow" w:cs="Arial"/>
        </w:rPr>
      </w:pPr>
      <w:r w:rsidRPr="008A73EE">
        <w:rPr>
          <w:rFonts w:ascii="Arial Narrow" w:hAnsi="Arial Narrow" w:cs="Arial"/>
          <w:b/>
        </w:rPr>
        <w:t>Nom</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7A73C7">
        <w:rPr>
          <w:rFonts w:ascii="Arial Narrow" w:hAnsi="Arial Narrow" w:cs="Arial"/>
          <w:sz w:val="10"/>
        </w:rPr>
        <w:tab/>
      </w:r>
      <w:r w:rsidRPr="007A73C7">
        <w:rPr>
          <w:rFonts w:ascii="Arial Narrow" w:hAnsi="Arial Narrow" w:cs="Arial"/>
          <w:sz w:val="18"/>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F64E262" w14:textId="77777777" w:rsidR="007A73C7" w:rsidRPr="008A73EE" w:rsidRDefault="007A73C7" w:rsidP="007A73C7">
      <w:pPr>
        <w:spacing w:line="276" w:lineRule="auto"/>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6C4DA157" w14:textId="080FBA4A" w:rsidR="007A73C7" w:rsidRPr="008A73EE" w:rsidRDefault="007A73C7" w:rsidP="007A73C7">
      <w:pPr>
        <w:spacing w:line="276"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7DCA490A" w14:textId="3FCED7ED" w:rsidR="002E3EBC" w:rsidRPr="00230C15" w:rsidRDefault="007A73C7" w:rsidP="007A73C7">
      <w:pPr>
        <w:widowControl w:val="0"/>
        <w:autoSpaceDE w:val="0"/>
        <w:spacing w:line="276" w:lineRule="auto"/>
        <w:jc w:val="both"/>
        <w:rPr>
          <w:rFonts w:ascii="Arial Narrow" w:hAnsi="Arial Narrow" w:cs="Arial"/>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5460F001" w14:textId="77777777" w:rsidR="002E3EBC" w:rsidRPr="00230C15" w:rsidRDefault="002E3EBC" w:rsidP="00230C15">
      <w:pPr>
        <w:widowControl w:val="0"/>
        <w:autoSpaceDE w:val="0"/>
        <w:spacing w:line="360" w:lineRule="auto"/>
        <w:jc w:val="both"/>
        <w:rPr>
          <w:rFonts w:ascii="Arial Narrow" w:hAnsi="Arial Narrow" w:cs="Arial"/>
        </w:rPr>
      </w:pPr>
    </w:p>
    <w:p w14:paraId="494187DB"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51FFB01" w14:textId="40ADF754"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6CF634B8" w14:textId="57664429"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951C817" w14:textId="04CA59A9"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9767BE1" w14:textId="2A7FFA3B"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AAF7198" w14:textId="145AE868"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E928710" w14:textId="0DA63CE3"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D7A8BBC" w14:textId="6B86761E"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4BA88065" w14:textId="77777777" w:rsidR="00C01C91" w:rsidRPr="00230C15" w:rsidRDefault="00C01C91" w:rsidP="00230C15">
      <w:pPr>
        <w:widowControl w:val="0"/>
        <w:autoSpaceDE w:val="0"/>
        <w:spacing w:line="360" w:lineRule="auto"/>
        <w:jc w:val="both"/>
        <w:rPr>
          <w:rFonts w:ascii="Arial Narrow" w:hAnsi="Arial Narrow" w:cs="Arial"/>
        </w:rPr>
      </w:pPr>
    </w:p>
    <w:p w14:paraId="1A5281DA" w14:textId="77777777" w:rsidR="00C01C91" w:rsidRPr="00230C15" w:rsidRDefault="00C01C91" w:rsidP="00230C15">
      <w:pPr>
        <w:widowControl w:val="0"/>
        <w:autoSpaceDE w:val="0"/>
        <w:spacing w:line="360" w:lineRule="auto"/>
        <w:jc w:val="both"/>
        <w:rPr>
          <w:rFonts w:ascii="Arial Narrow" w:hAnsi="Arial Narrow" w:cs="Arial"/>
        </w:rPr>
      </w:pPr>
    </w:p>
    <w:p w14:paraId="4314B471" w14:textId="24FD8F78" w:rsidR="00F17CD8" w:rsidRDefault="00F17CD8" w:rsidP="00D77369">
      <w:pPr>
        <w:pStyle w:val="DTAOpices"/>
      </w:pPr>
      <w:bookmarkStart w:id="673" w:name="_Toc97543369"/>
      <w:bookmarkStart w:id="674" w:name="_Toc157306473"/>
      <w:r>
        <w:t xml:space="preserve">piece n°12 </w:t>
      </w:r>
    </w:p>
    <w:p w14:paraId="6A4C55E5" w14:textId="65DBFA0D" w:rsidR="00C01C91" w:rsidRPr="00230C15" w:rsidRDefault="00C01C91" w:rsidP="00D77369">
      <w:pPr>
        <w:pStyle w:val="DTAOpices"/>
      </w:pPr>
      <w:r w:rsidRPr="00230C15">
        <w:t>Déclaration d’engagement au respect des clauses sociales et environnementales</w:t>
      </w:r>
      <w:bookmarkEnd w:id="673"/>
      <w:bookmarkEnd w:id="674"/>
    </w:p>
    <w:p w14:paraId="0D8819E5"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95628A7"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9626CEE"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206E45F3" w14:textId="10B2105D"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1A2A7CC8" w14:textId="46063FCE"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A22359D" w14:textId="609970B5" w:rsidR="002E3EBC" w:rsidRPr="00230C15" w:rsidRDefault="002E3EBC" w:rsidP="009B05D9">
      <w:pPr>
        <w:suppressAutoHyphens w:val="0"/>
        <w:autoSpaceDN/>
        <w:textAlignment w:val="auto"/>
        <w:rPr>
          <w:rFonts w:ascii="Arial Narrow" w:hAnsi="Arial Narrow" w:cs="Arial"/>
        </w:rPr>
      </w:pPr>
    </w:p>
    <w:p w14:paraId="0D6FBC07" w14:textId="77777777" w:rsidR="002E3EBC" w:rsidRPr="00230C15" w:rsidRDefault="002E3EBC" w:rsidP="00230C15">
      <w:pPr>
        <w:widowControl w:val="0"/>
        <w:autoSpaceDE w:val="0"/>
        <w:spacing w:line="360" w:lineRule="auto"/>
        <w:jc w:val="both"/>
        <w:rPr>
          <w:rFonts w:ascii="Arial Narrow" w:hAnsi="Arial Narrow" w:cs="Arial"/>
        </w:rPr>
      </w:pPr>
    </w:p>
    <w:p w14:paraId="128D12EA" w14:textId="77777777" w:rsidR="002E3EBC" w:rsidRPr="00230C15" w:rsidRDefault="002E3EBC" w:rsidP="00230C15">
      <w:pPr>
        <w:widowControl w:val="0"/>
        <w:autoSpaceDE w:val="0"/>
        <w:spacing w:line="360" w:lineRule="auto"/>
        <w:jc w:val="both"/>
        <w:rPr>
          <w:rFonts w:ascii="Arial Narrow" w:hAnsi="Arial Narrow" w:cs="Arial"/>
        </w:rPr>
      </w:pPr>
    </w:p>
    <w:p w14:paraId="491B6197" w14:textId="77777777" w:rsidR="002E3EBC" w:rsidRPr="00230C15" w:rsidRDefault="002E3EBC" w:rsidP="00230C15">
      <w:pPr>
        <w:suppressAutoHyphens w:val="0"/>
        <w:autoSpaceDN/>
        <w:spacing w:line="360" w:lineRule="auto"/>
        <w:textAlignment w:val="auto"/>
        <w:rPr>
          <w:rFonts w:ascii="Arial Narrow" w:hAnsi="Arial Narrow" w:cs="Arial"/>
          <w:b/>
          <w:bCs/>
          <w:i/>
          <w:sz w:val="32"/>
          <w:szCs w:val="32"/>
        </w:rPr>
      </w:pPr>
      <w:r w:rsidRPr="00230C15">
        <w:rPr>
          <w:rFonts w:ascii="Arial Narrow" w:hAnsi="Arial Narrow" w:cs="Arial"/>
          <w:b/>
          <w:bCs/>
          <w:i/>
          <w:sz w:val="32"/>
          <w:szCs w:val="32"/>
        </w:rPr>
        <w:br w:type="page"/>
      </w:r>
    </w:p>
    <w:p w14:paraId="37DE325A" w14:textId="4F747EF0" w:rsidR="002E3EBC" w:rsidRPr="009B05D9" w:rsidRDefault="002E3EBC" w:rsidP="009B05D9">
      <w:pPr>
        <w:pStyle w:val="DTAOtitre"/>
      </w:pPr>
      <w:r w:rsidRPr="00230C15">
        <w:lastRenderedPageBreak/>
        <w:t>Déclaration d’engag</w:t>
      </w:r>
      <w:r w:rsidR="009B05D9">
        <w:t>ement environnemental et socia</w:t>
      </w:r>
    </w:p>
    <w:p w14:paraId="13E9CD07"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0B6B52F3" w14:textId="77777777" w:rsidR="002E3EBC" w:rsidRPr="00230C15" w:rsidRDefault="002E3EBC" w:rsidP="00230C15">
      <w:pPr>
        <w:pStyle w:val="ParagrapheNormalDAO"/>
        <w:spacing w:line="360" w:lineRule="auto"/>
        <w:jc w:val="center"/>
        <w:rPr>
          <w:rFonts w:ascii="Arial Narrow" w:hAnsi="Arial Narrow"/>
          <w:i/>
        </w:rPr>
      </w:pPr>
      <w:r w:rsidRPr="00230C15">
        <w:rPr>
          <w:rFonts w:ascii="Arial Narrow" w:hAnsi="Arial Narrow"/>
          <w:i/>
        </w:rPr>
        <w:t>[ à préciser lors du montage du DAO]</w:t>
      </w:r>
    </w:p>
    <w:p w14:paraId="250320F9" w14:textId="77777777" w:rsidR="002E3EBC" w:rsidRPr="007F2116" w:rsidRDefault="002E3EBC" w:rsidP="00230C15">
      <w:pPr>
        <w:pStyle w:val="ParagrapheNormalDAO"/>
        <w:spacing w:line="360" w:lineRule="auto"/>
        <w:rPr>
          <w:rFonts w:ascii="Arial Narrow" w:hAnsi="Arial Narrow"/>
          <w:b/>
          <w:sz w:val="24"/>
          <w:szCs w:val="24"/>
          <w:lang w:eastAsia="ar-SA"/>
        </w:rPr>
      </w:pPr>
    </w:p>
    <w:p w14:paraId="0414A6DC" w14:textId="1B055946" w:rsidR="002E3EBC" w:rsidRDefault="002E3EBC" w:rsidP="00230C15">
      <w:pPr>
        <w:spacing w:line="360" w:lineRule="auto"/>
        <w:rPr>
          <w:rFonts w:ascii="Arial Narrow" w:hAnsi="Arial Narrow" w:cs="Arial"/>
          <w:b/>
        </w:rPr>
      </w:pPr>
      <w:r w:rsidRPr="00230C15">
        <w:rPr>
          <w:rFonts w:ascii="Arial Narrow" w:hAnsi="Arial Narrow" w:cs="Arial"/>
          <w:b/>
        </w:rPr>
        <w:t xml:space="preserve">LE « </w:t>
      </w:r>
      <w:r w:rsidR="005B1A7A" w:rsidRPr="00230C15">
        <w:rPr>
          <w:rFonts w:ascii="Arial Narrow" w:hAnsi="Arial Narrow" w:cs="Arial"/>
          <w:b/>
        </w:rPr>
        <w:t>…..</w:t>
      </w:r>
      <w:r w:rsidRPr="00230C15">
        <w:rPr>
          <w:rFonts w:ascii="Arial Narrow" w:hAnsi="Arial Narrow" w:cs="Arial"/>
          <w:b/>
        </w:rPr>
        <w:t>SOUMISSIONNAIRE</w:t>
      </w:r>
      <w:r w:rsidR="005B1A7A" w:rsidRPr="00230C15">
        <w:rPr>
          <w:rFonts w:ascii="Arial Narrow" w:hAnsi="Arial Narrow" w:cs="Arial"/>
          <w:b/>
        </w:rPr>
        <w:t>……</w:t>
      </w:r>
      <w:r w:rsidRPr="00230C15">
        <w:rPr>
          <w:rFonts w:ascii="Arial Narrow" w:hAnsi="Arial Narrow" w:cs="Arial"/>
          <w:b/>
        </w:rPr>
        <w:t> » s’engage à respecter les termes de la présente Déclaration d’engagement environnemental et social</w:t>
      </w:r>
    </w:p>
    <w:p w14:paraId="373E83A9" w14:textId="4E2DC498" w:rsidR="007A73C7" w:rsidRDefault="007A73C7" w:rsidP="00230C15">
      <w:pPr>
        <w:spacing w:line="360" w:lineRule="auto"/>
        <w:rPr>
          <w:rFonts w:ascii="Arial Narrow" w:hAnsi="Arial Narrow" w:cs="Arial"/>
          <w:b/>
        </w:rPr>
      </w:pPr>
    </w:p>
    <w:p w14:paraId="4CDBD475" w14:textId="77777777" w:rsidR="007A73C7" w:rsidRPr="00230C15" w:rsidRDefault="007A73C7" w:rsidP="00230C15">
      <w:pPr>
        <w:spacing w:line="360" w:lineRule="auto"/>
        <w:rPr>
          <w:rFonts w:ascii="Arial Narrow" w:hAnsi="Arial Narrow" w:cs="Arial"/>
          <w:b/>
        </w:rPr>
      </w:pPr>
    </w:p>
    <w:p w14:paraId="09944110" w14:textId="216F0C28" w:rsidR="007A73C7" w:rsidRDefault="009B05D9" w:rsidP="007A73C7">
      <w:pPr>
        <w:spacing w:line="360" w:lineRule="auto"/>
        <w:jc w:val="both"/>
        <w:rPr>
          <w:rFonts w:ascii="Arial Narrow" w:hAnsi="Arial Narrow" w:cs="Arial"/>
        </w:rPr>
      </w:pPr>
      <w:r>
        <w:rPr>
          <w:rFonts w:ascii="Arial Narrow" w:hAnsi="Arial Narrow" w:cs="Arial"/>
        </w:rPr>
        <w:t xml:space="preserve">                   </w:t>
      </w:r>
      <w:r w:rsidR="007A73C7">
        <w:rPr>
          <w:rFonts w:ascii="Arial Narrow" w:hAnsi="Arial Narrow" w:cs="Arial"/>
        </w:rPr>
        <w:t xml:space="preserve">                                                                                                 </w:t>
      </w:r>
      <w:r w:rsidR="007A73C7" w:rsidRPr="008A73EE">
        <w:rPr>
          <w:rFonts w:ascii="Arial Narrow" w:hAnsi="Arial Narrow" w:cs="Arial"/>
        </w:rPr>
        <w:t xml:space="preserve">  A</w:t>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p>
    <w:p w14:paraId="0E1BD844" w14:textId="0D08FB13" w:rsidR="002E3EBC" w:rsidRPr="00230C15" w:rsidRDefault="007A73C7" w:rsidP="007A73C7">
      <w:pPr>
        <w:spacing w:line="360" w:lineRule="auto"/>
        <w:ind w:left="5040" w:firstLine="720"/>
        <w:jc w:val="both"/>
        <w:rPr>
          <w:rFonts w:ascii="Arial Narrow" w:hAnsi="Arial Narrow" w:cs="Arial"/>
        </w:rPr>
      </w:pPr>
      <w:r w:rsidRPr="008A73EE">
        <w:rPr>
          <w:rFonts w:ascii="Arial Narrow" w:hAnsi="Arial Narrow" w:cs="Arial"/>
        </w:rPr>
        <w:t>MONSIEUR LE « </w:t>
      </w:r>
      <w:r w:rsidRPr="008A73EE">
        <w:rPr>
          <w:rFonts w:ascii="Arial Narrow" w:hAnsi="Arial Narrow" w:cs="Arial"/>
          <w:b/>
        </w:rPr>
        <w:t>Maître d’Ouvrage</w:t>
      </w:r>
      <w:r w:rsidRPr="008A73EE">
        <w:rPr>
          <w:rFonts w:ascii="Arial Narrow" w:hAnsi="Arial Narrow" w:cs="Arial"/>
        </w:rPr>
        <w:t>»</w:t>
      </w:r>
    </w:p>
    <w:p w14:paraId="23041D36" w14:textId="6D2B4053" w:rsidR="002E3EBC" w:rsidRPr="007A73C7" w:rsidRDefault="002E3EBC" w:rsidP="009B05D9">
      <w:pPr>
        <w:spacing w:line="360" w:lineRule="auto"/>
        <w:ind w:left="567"/>
        <w:jc w:val="both"/>
        <w:rPr>
          <w:rFonts w:ascii="Arial Narrow" w:hAnsi="Arial Narrow" w:cs="Arial"/>
          <w:szCs w:val="22"/>
        </w:rPr>
      </w:pPr>
      <w:r w:rsidRPr="007A73C7">
        <w:rPr>
          <w:rFonts w:ascii="Arial Narrow" w:hAnsi="Arial Narrow" w:cs="Arial"/>
          <w:szCs w:val="22"/>
        </w:rPr>
        <w:t>Dans le cadre de la passatio</w:t>
      </w:r>
      <w:r w:rsidR="009B05D9">
        <w:rPr>
          <w:rFonts w:ascii="Arial Narrow" w:hAnsi="Arial Narrow" w:cs="Arial"/>
          <w:szCs w:val="22"/>
        </w:rPr>
        <w:t>n et de l’exécution du Marché :</w:t>
      </w:r>
    </w:p>
    <w:p w14:paraId="365D809C" w14:textId="1C7987D6"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1)</w:t>
      </w:r>
      <w:r w:rsidRPr="007A73C7">
        <w:rPr>
          <w:rFonts w:ascii="Arial Narrow" w:hAnsi="Arial Narrow"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w:t>
      </w:r>
      <w:r w:rsidR="009B05D9">
        <w:rPr>
          <w:rFonts w:ascii="Arial Narrow" w:hAnsi="Arial Narrow" w:cs="Arial"/>
          <w:szCs w:val="22"/>
        </w:rPr>
        <w:t>s de protections individuelles.</w:t>
      </w:r>
    </w:p>
    <w:p w14:paraId="0E9587DA" w14:textId="1AF4956F"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2)</w:t>
      </w:r>
      <w:r w:rsidRPr="007A73C7">
        <w:rPr>
          <w:rFonts w:ascii="Arial Narrow" w:hAnsi="Arial Narrow"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w:t>
      </w:r>
      <w:r w:rsidR="009B05D9">
        <w:rPr>
          <w:rFonts w:ascii="Arial Narrow" w:hAnsi="Arial Narrow" w:cs="Arial"/>
          <w:szCs w:val="22"/>
        </w:rPr>
        <w:t>ble impact sur l’environnement.</w:t>
      </w:r>
    </w:p>
    <w:p w14:paraId="4870F41A" w14:textId="39B46307"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3)</w:t>
      </w:r>
      <w:r w:rsidRPr="007A73C7">
        <w:rPr>
          <w:rFonts w:ascii="Arial Narrow" w:hAnsi="Arial Narrow" w:cs="Arial"/>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w:t>
      </w:r>
      <w:r w:rsidR="009B05D9">
        <w:rPr>
          <w:rFonts w:ascii="Arial Narrow" w:hAnsi="Arial Narrow" w:cs="Arial"/>
          <w:szCs w:val="22"/>
        </w:rPr>
        <w:t xml:space="preserve"> de l’Etat.</w:t>
      </w:r>
    </w:p>
    <w:p w14:paraId="30517545" w14:textId="77777777" w:rsidR="002E3EBC" w:rsidRPr="007A73C7" w:rsidRDefault="002E3EBC" w:rsidP="00230C15">
      <w:pPr>
        <w:spacing w:line="360" w:lineRule="auto"/>
        <w:ind w:left="851" w:hanging="567"/>
        <w:jc w:val="both"/>
        <w:rPr>
          <w:rFonts w:ascii="Arial Narrow" w:hAnsi="Arial Narrow" w:cs="Arial"/>
          <w:szCs w:val="22"/>
        </w:rPr>
      </w:pPr>
      <w:r w:rsidRPr="007A73C7">
        <w:rPr>
          <w:rFonts w:ascii="Arial Narrow" w:hAnsi="Arial Narrow" w:cs="Arial"/>
          <w:szCs w:val="22"/>
        </w:rPr>
        <w:t>4)</w:t>
      </w:r>
      <w:r w:rsidRPr="007A73C7">
        <w:rPr>
          <w:rFonts w:ascii="Arial Narrow" w:hAnsi="Arial Narrow"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8A73EE" w:rsidRDefault="007A73C7" w:rsidP="007A73C7">
      <w:pPr>
        <w:spacing w:line="360" w:lineRule="auto"/>
        <w:ind w:left="1410" w:hanging="705"/>
        <w:jc w:val="both"/>
        <w:rPr>
          <w:rFonts w:ascii="Arial Narrow" w:hAnsi="Arial Narrow" w:cs="Arial"/>
        </w:rPr>
      </w:pPr>
      <w:r w:rsidRPr="008A73EE">
        <w:rPr>
          <w:rFonts w:ascii="Arial Narrow" w:hAnsi="Arial Narrow" w:cs="Arial"/>
          <w:b/>
        </w:rPr>
        <w:t>Nom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8702D13" w14:textId="77777777" w:rsidR="007A73C7" w:rsidRPr="008A73EE" w:rsidRDefault="007A73C7" w:rsidP="007A73C7">
      <w:pPr>
        <w:spacing w:line="360" w:lineRule="auto"/>
        <w:ind w:left="1410" w:hanging="705"/>
        <w:jc w:val="both"/>
        <w:rPr>
          <w:rFonts w:ascii="Arial Narrow" w:hAnsi="Arial Narrow" w:cs="Arial"/>
          <w:b/>
        </w:rPr>
      </w:pPr>
      <w:r w:rsidRPr="008A73EE">
        <w:rPr>
          <w:rFonts w:ascii="Arial Narrow" w:hAnsi="Arial Narrow" w:cs="Arial"/>
          <w:b/>
        </w:rPr>
        <w:lastRenderedPageBreak/>
        <w:t>Signature</w:t>
      </w:r>
      <w:r w:rsidRPr="008A73EE">
        <w:rPr>
          <w:rFonts w:ascii="Arial Narrow" w:hAnsi="Arial Narrow" w:cs="Arial"/>
          <w:u w:val="single"/>
        </w:rPr>
        <w:t xml:space="preserve"> :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127E1243" w14:textId="77777777" w:rsidR="007A73C7" w:rsidRPr="008A73EE" w:rsidRDefault="007A73C7" w:rsidP="007A73C7">
      <w:pPr>
        <w:spacing w:line="360" w:lineRule="auto"/>
        <w:ind w:left="1410" w:hanging="705"/>
        <w:jc w:val="both"/>
        <w:rPr>
          <w:rFonts w:ascii="Arial Narrow" w:hAnsi="Arial Narrow" w:cs="Arial"/>
        </w:rPr>
      </w:pPr>
    </w:p>
    <w:p w14:paraId="098F5E73" w14:textId="77777777" w:rsidR="007A73C7" w:rsidRPr="008A73EE" w:rsidRDefault="007A73C7" w:rsidP="007A73C7">
      <w:pPr>
        <w:spacing w:line="360"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00C9A27" w14:textId="090428EC" w:rsidR="002E3EBC" w:rsidRPr="007A73C7" w:rsidRDefault="007A73C7" w:rsidP="007A73C7">
      <w:pPr>
        <w:spacing w:line="360" w:lineRule="auto"/>
        <w:ind w:left="851" w:hanging="567"/>
        <w:jc w:val="both"/>
        <w:rPr>
          <w:rFonts w:ascii="Arial Narrow" w:hAnsi="Arial Narrow" w:cs="Arial"/>
          <w:szCs w:val="22"/>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p>
    <w:p w14:paraId="308378B9" w14:textId="027E9A48" w:rsidR="00C01C91" w:rsidRPr="00230C15" w:rsidRDefault="00C01C91" w:rsidP="00230C15">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14:paraId="4DF1751A"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B3F5456" w14:textId="77777777" w:rsidR="00273DD0" w:rsidRPr="00230C15" w:rsidRDefault="00273DD0" w:rsidP="00230C15">
      <w:pPr>
        <w:widowControl w:val="0"/>
        <w:autoSpaceDE w:val="0"/>
        <w:spacing w:line="360" w:lineRule="auto"/>
        <w:jc w:val="both"/>
        <w:rPr>
          <w:rFonts w:ascii="Arial Narrow" w:hAnsi="Arial Narrow" w:cs="Arial"/>
        </w:rPr>
      </w:pPr>
    </w:p>
    <w:p w14:paraId="76D9830F" w14:textId="77777777" w:rsidR="00131667" w:rsidRPr="00230C15" w:rsidRDefault="00131667" w:rsidP="00230C15">
      <w:pPr>
        <w:widowControl w:val="0"/>
        <w:autoSpaceDE w:val="0"/>
        <w:spacing w:line="360" w:lineRule="auto"/>
        <w:jc w:val="both"/>
        <w:rPr>
          <w:rFonts w:ascii="Arial Narrow" w:hAnsi="Arial Narrow" w:cs="Arial"/>
        </w:rPr>
      </w:pPr>
    </w:p>
    <w:p w14:paraId="1185E065" w14:textId="77777777" w:rsidR="00131667" w:rsidRPr="00230C15" w:rsidRDefault="00131667" w:rsidP="00230C15">
      <w:pPr>
        <w:widowControl w:val="0"/>
        <w:autoSpaceDE w:val="0"/>
        <w:spacing w:line="360" w:lineRule="auto"/>
        <w:jc w:val="both"/>
        <w:rPr>
          <w:rFonts w:ascii="Arial Narrow" w:hAnsi="Arial Narrow" w:cs="Arial"/>
        </w:rPr>
      </w:pPr>
    </w:p>
    <w:p w14:paraId="57FE459A" w14:textId="77777777" w:rsidR="00131667" w:rsidRPr="00230C15" w:rsidRDefault="00131667" w:rsidP="00230C15">
      <w:pPr>
        <w:widowControl w:val="0"/>
        <w:autoSpaceDE w:val="0"/>
        <w:spacing w:line="360" w:lineRule="auto"/>
        <w:jc w:val="both"/>
        <w:rPr>
          <w:rFonts w:ascii="Arial Narrow" w:hAnsi="Arial Narrow" w:cs="Arial"/>
        </w:rPr>
      </w:pPr>
    </w:p>
    <w:p w14:paraId="42B5C235" w14:textId="77777777" w:rsidR="00131667" w:rsidRPr="00230C15" w:rsidRDefault="00131667" w:rsidP="00230C15">
      <w:pPr>
        <w:widowControl w:val="0"/>
        <w:autoSpaceDE w:val="0"/>
        <w:spacing w:line="360" w:lineRule="auto"/>
        <w:jc w:val="both"/>
        <w:rPr>
          <w:rFonts w:ascii="Arial Narrow" w:hAnsi="Arial Narrow" w:cs="Arial"/>
        </w:rPr>
      </w:pPr>
    </w:p>
    <w:p w14:paraId="47936FD6" w14:textId="77777777" w:rsidR="00273DD0" w:rsidRPr="00230C15" w:rsidRDefault="00273DD0" w:rsidP="00230C15">
      <w:pPr>
        <w:widowControl w:val="0"/>
        <w:autoSpaceDE w:val="0"/>
        <w:spacing w:line="360" w:lineRule="auto"/>
        <w:jc w:val="both"/>
        <w:rPr>
          <w:rFonts w:ascii="Arial Narrow" w:hAnsi="Arial Narrow" w:cs="Arial"/>
        </w:rPr>
      </w:pPr>
    </w:p>
    <w:p w14:paraId="7E3643AC" w14:textId="77777777" w:rsidR="00273DD0" w:rsidRPr="00230C15" w:rsidRDefault="00273DD0" w:rsidP="00230C15">
      <w:pPr>
        <w:widowControl w:val="0"/>
        <w:autoSpaceDE w:val="0"/>
        <w:spacing w:line="360" w:lineRule="auto"/>
        <w:jc w:val="both"/>
        <w:rPr>
          <w:rFonts w:ascii="Arial Narrow" w:hAnsi="Arial Narrow" w:cs="Arial"/>
        </w:rPr>
      </w:pPr>
    </w:p>
    <w:p w14:paraId="02CF2303" w14:textId="77777777" w:rsidR="00273DD0" w:rsidRPr="00230C15" w:rsidRDefault="00273DD0" w:rsidP="00230C15">
      <w:pPr>
        <w:widowControl w:val="0"/>
        <w:autoSpaceDE w:val="0"/>
        <w:spacing w:line="360" w:lineRule="auto"/>
        <w:jc w:val="both"/>
        <w:rPr>
          <w:rFonts w:ascii="Arial Narrow" w:hAnsi="Arial Narrow" w:cs="Arial"/>
        </w:rPr>
      </w:pPr>
    </w:p>
    <w:p w14:paraId="5F7ED193" w14:textId="77777777" w:rsidR="00273DD0" w:rsidRPr="00230C15" w:rsidRDefault="00273DD0" w:rsidP="00230C15">
      <w:pPr>
        <w:widowControl w:val="0"/>
        <w:autoSpaceDE w:val="0"/>
        <w:spacing w:line="360" w:lineRule="auto"/>
        <w:jc w:val="both"/>
        <w:rPr>
          <w:rFonts w:ascii="Arial Narrow" w:hAnsi="Arial Narrow" w:cs="Arial"/>
        </w:rPr>
      </w:pPr>
    </w:p>
    <w:p w14:paraId="1F3AEA0B" w14:textId="77777777" w:rsidR="00273DD0" w:rsidRPr="00230C15" w:rsidRDefault="00273DD0" w:rsidP="00230C15">
      <w:pPr>
        <w:widowControl w:val="0"/>
        <w:autoSpaceDE w:val="0"/>
        <w:spacing w:line="360" w:lineRule="auto"/>
        <w:jc w:val="both"/>
        <w:rPr>
          <w:rFonts w:ascii="Arial Narrow" w:hAnsi="Arial Narrow" w:cs="Arial"/>
        </w:rPr>
      </w:pPr>
    </w:p>
    <w:p w14:paraId="32317938" w14:textId="77777777" w:rsidR="00273DD0" w:rsidRPr="00230C15" w:rsidRDefault="00273DD0" w:rsidP="00230C15">
      <w:pPr>
        <w:widowControl w:val="0"/>
        <w:autoSpaceDE w:val="0"/>
        <w:spacing w:line="360" w:lineRule="auto"/>
        <w:jc w:val="both"/>
        <w:rPr>
          <w:rFonts w:ascii="Arial Narrow" w:hAnsi="Arial Narrow" w:cs="Arial"/>
        </w:rPr>
      </w:pPr>
    </w:p>
    <w:p w14:paraId="45666D20" w14:textId="77777777" w:rsidR="00F17CD8" w:rsidRPr="00167EE7" w:rsidRDefault="00F17CD8" w:rsidP="00D77369">
      <w:pPr>
        <w:pStyle w:val="DTAOpices"/>
        <w:rPr>
          <w:highlight w:val="yellow"/>
        </w:rPr>
      </w:pPr>
      <w:bookmarkStart w:id="675" w:name="_Toc97543370"/>
      <w:bookmarkStart w:id="676" w:name="_Toc97557136"/>
      <w:bookmarkStart w:id="677" w:name="_Toc157306474"/>
      <w:r w:rsidRPr="00167EE7">
        <w:rPr>
          <w:highlight w:val="yellow"/>
        </w:rPr>
        <w:t xml:space="preserve">piece n°13 </w:t>
      </w:r>
    </w:p>
    <w:p w14:paraId="2F042F4A" w14:textId="11E626AD" w:rsidR="00273DD0" w:rsidRPr="00230C15" w:rsidRDefault="007C7B7A" w:rsidP="00D77369">
      <w:pPr>
        <w:pStyle w:val="DTAOpices"/>
      </w:pPr>
      <w:r w:rsidRPr="00167EE7">
        <w:rPr>
          <w:highlight w:val="yellow"/>
        </w:rPr>
        <w:t>Visa de maturité ou</w:t>
      </w:r>
      <w:bookmarkStart w:id="678" w:name="_Toc390335372"/>
      <w:bookmarkStart w:id="679" w:name="_Toc390418131"/>
      <w:r w:rsidRPr="00167EE7">
        <w:rPr>
          <w:highlight w:val="yellow"/>
        </w:rPr>
        <w:t xml:space="preserve"> </w:t>
      </w:r>
      <w:r w:rsidR="00353DCC" w:rsidRPr="00167EE7">
        <w:rPr>
          <w:highlight w:val="yellow"/>
        </w:rPr>
        <w:t>Justificatifs des études préalables</w:t>
      </w:r>
      <w:bookmarkEnd w:id="675"/>
      <w:bookmarkEnd w:id="676"/>
      <w:bookmarkEnd w:id="677"/>
      <w:bookmarkEnd w:id="678"/>
      <w:bookmarkEnd w:id="679"/>
    </w:p>
    <w:p w14:paraId="4E96EA78" w14:textId="77777777" w:rsidR="00273DD0" w:rsidRPr="00230C15" w:rsidRDefault="00273DD0" w:rsidP="00230C15">
      <w:pPr>
        <w:widowControl w:val="0"/>
        <w:autoSpaceDE w:val="0"/>
        <w:spacing w:line="360" w:lineRule="auto"/>
        <w:jc w:val="both"/>
        <w:rPr>
          <w:rFonts w:ascii="Arial Narrow" w:hAnsi="Arial Narrow" w:cs="Arial"/>
          <w:spacing w:val="39"/>
        </w:rPr>
      </w:pPr>
    </w:p>
    <w:p w14:paraId="0EADED77" w14:textId="77777777" w:rsidR="00273DD0" w:rsidRPr="00230C15" w:rsidRDefault="00273DD0" w:rsidP="00230C15">
      <w:pPr>
        <w:widowControl w:val="0"/>
        <w:autoSpaceDE w:val="0"/>
        <w:spacing w:line="360" w:lineRule="auto"/>
        <w:jc w:val="both"/>
        <w:rPr>
          <w:rFonts w:ascii="Arial Narrow" w:hAnsi="Arial Narrow" w:cs="Arial"/>
          <w:spacing w:val="39"/>
        </w:rPr>
      </w:pPr>
    </w:p>
    <w:p w14:paraId="417BA8F9" w14:textId="77777777" w:rsidR="00273DD0" w:rsidRPr="00230C15" w:rsidRDefault="00273DD0" w:rsidP="00230C15">
      <w:pPr>
        <w:widowControl w:val="0"/>
        <w:autoSpaceDE w:val="0"/>
        <w:spacing w:line="360" w:lineRule="auto"/>
        <w:jc w:val="both"/>
        <w:rPr>
          <w:rFonts w:ascii="Arial Narrow" w:hAnsi="Arial Narrow" w:cs="Arial"/>
          <w:spacing w:val="39"/>
        </w:rPr>
      </w:pPr>
    </w:p>
    <w:p w14:paraId="400E41E2" w14:textId="77777777" w:rsidR="00273DD0" w:rsidRPr="00230C15" w:rsidRDefault="00273DD0" w:rsidP="00230C15">
      <w:pPr>
        <w:widowControl w:val="0"/>
        <w:autoSpaceDE w:val="0"/>
        <w:spacing w:line="360" w:lineRule="auto"/>
        <w:jc w:val="both"/>
        <w:rPr>
          <w:rFonts w:ascii="Arial Narrow" w:hAnsi="Arial Narrow" w:cs="Arial"/>
          <w:spacing w:val="39"/>
        </w:rPr>
      </w:pPr>
    </w:p>
    <w:p w14:paraId="38062FCE" w14:textId="77777777" w:rsidR="00273DD0" w:rsidRPr="00230C15" w:rsidRDefault="00273DD0" w:rsidP="00230C15">
      <w:pPr>
        <w:widowControl w:val="0"/>
        <w:autoSpaceDE w:val="0"/>
        <w:spacing w:line="360" w:lineRule="auto"/>
        <w:jc w:val="both"/>
        <w:rPr>
          <w:rFonts w:ascii="Arial Narrow" w:hAnsi="Arial Narrow" w:cs="Arial"/>
          <w:spacing w:val="39"/>
        </w:rPr>
      </w:pPr>
    </w:p>
    <w:p w14:paraId="6064C155" w14:textId="77777777" w:rsidR="00273DD0" w:rsidRPr="00230C15" w:rsidRDefault="00273DD0" w:rsidP="00230C15">
      <w:pPr>
        <w:widowControl w:val="0"/>
        <w:autoSpaceDE w:val="0"/>
        <w:spacing w:line="360" w:lineRule="auto"/>
        <w:jc w:val="both"/>
        <w:rPr>
          <w:rFonts w:ascii="Arial Narrow" w:hAnsi="Arial Narrow" w:cs="Arial"/>
          <w:spacing w:val="39"/>
        </w:rPr>
      </w:pPr>
    </w:p>
    <w:p w14:paraId="1459CF5F" w14:textId="6C542402" w:rsidR="008434DD" w:rsidRPr="00230C15" w:rsidRDefault="008434DD" w:rsidP="00230C15">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14:paraId="54751BCB" w14:textId="42FF2BEC" w:rsidR="00167EE7" w:rsidRDefault="00167EE7" w:rsidP="00167EE7">
      <w:pPr>
        <w:widowControl w:val="0"/>
        <w:autoSpaceDE w:val="0"/>
        <w:spacing w:line="360" w:lineRule="auto"/>
        <w:jc w:val="both"/>
      </w:pPr>
      <w:bookmarkStart w:id="680" w:name="_Toc530309781"/>
      <w:bookmarkStart w:id="681" w:name="_Toc97557138"/>
    </w:p>
    <w:p w14:paraId="40443CD8" w14:textId="3D618D3D" w:rsidR="00F654CD" w:rsidRPr="00230C15" w:rsidRDefault="00781565" w:rsidP="00463C26">
      <w:pPr>
        <w:pStyle w:val="DTAOtitre"/>
      </w:pPr>
      <w:r>
        <w:t xml:space="preserve">PIECE N°14 : </w:t>
      </w:r>
      <w:r w:rsidR="007C7B7A" w:rsidRPr="00230C15">
        <w:rPr>
          <w:spacing w:val="10"/>
        </w:rPr>
        <w:t xml:space="preserve">Visa de maturité ou </w:t>
      </w:r>
      <w:r w:rsidR="00F654CD" w:rsidRPr="00230C15">
        <w:t>Justificatif des études préalables</w:t>
      </w:r>
      <w:bookmarkEnd w:id="680"/>
      <w:bookmarkEnd w:id="681"/>
    </w:p>
    <w:p w14:paraId="14DF0715" w14:textId="77777777" w:rsidR="00F654CD" w:rsidRPr="00230C15" w:rsidRDefault="00F654CD" w:rsidP="00230C15">
      <w:pPr>
        <w:widowControl w:val="0"/>
        <w:autoSpaceDE w:val="0"/>
        <w:spacing w:line="360" w:lineRule="auto"/>
        <w:jc w:val="both"/>
        <w:rPr>
          <w:rFonts w:ascii="Arial Narrow" w:hAnsi="Arial Narrow" w:cs="Arial"/>
        </w:rPr>
      </w:pPr>
    </w:p>
    <w:bookmarkEnd w:id="567"/>
    <w:p w14:paraId="4B1F7796" w14:textId="77777777" w:rsidR="007C7B7A" w:rsidRPr="00230C15" w:rsidRDefault="007C7B7A" w:rsidP="00230C15">
      <w:pPr>
        <w:widowControl w:val="0"/>
        <w:autoSpaceDE w:val="0"/>
        <w:spacing w:before="2" w:line="360" w:lineRule="auto"/>
        <w:rPr>
          <w:rFonts w:ascii="Arial Narrow" w:hAnsi="Arial Narrow" w:cs="Arial"/>
        </w:rPr>
      </w:pPr>
    </w:p>
    <w:p w14:paraId="113B8FDC" w14:textId="39EABC91" w:rsidR="007C7B7A" w:rsidRPr="009B05D9" w:rsidRDefault="007C7B7A" w:rsidP="00230C15">
      <w:pPr>
        <w:widowControl w:val="0"/>
        <w:autoSpaceDE w:val="0"/>
        <w:spacing w:line="360" w:lineRule="auto"/>
        <w:ind w:left="107" w:right="-20"/>
        <w:rPr>
          <w:rFonts w:ascii="Arial Narrow" w:hAnsi="Arial Narrow"/>
          <w:highlight w:val="yellow"/>
        </w:rPr>
      </w:pPr>
      <w:r w:rsidRPr="009B05D9">
        <w:rPr>
          <w:rFonts w:ascii="Arial Narrow" w:hAnsi="Arial Narrow" w:cs="Arial"/>
          <w:highlight w:val="yellow"/>
        </w:rPr>
        <w:t>1.</w:t>
      </w:r>
      <w:r w:rsidRPr="009B05D9">
        <w:rPr>
          <w:rFonts w:ascii="Arial Narrow" w:hAnsi="Arial Narrow" w:cs="Arial"/>
          <w:spacing w:val="29"/>
          <w:highlight w:val="yellow"/>
        </w:rPr>
        <w:t xml:space="preserve"> </w:t>
      </w:r>
      <w:r w:rsidRPr="009B05D9">
        <w:rPr>
          <w:rFonts w:ascii="Arial Narrow" w:hAnsi="Arial Narrow" w:cs="Arial"/>
          <w:highlight w:val="yellow"/>
        </w:rPr>
        <w:t>Joindre l’</w:t>
      </w:r>
      <w:r w:rsidRPr="009B05D9">
        <w:rPr>
          <w:rFonts w:ascii="Arial Narrow" w:hAnsi="Arial Narrow" w:cs="Arial"/>
          <w:spacing w:val="8"/>
          <w:highlight w:val="yellow"/>
        </w:rPr>
        <w:t xml:space="preserve">étude </w:t>
      </w:r>
      <w:r w:rsidR="004F2CFC" w:rsidRPr="009B05D9">
        <w:rPr>
          <w:rFonts w:ascii="Arial Narrow" w:hAnsi="Arial Narrow" w:cs="Arial"/>
          <w:highlight w:val="yellow"/>
        </w:rPr>
        <w:t>préalable :</w:t>
      </w:r>
    </w:p>
    <w:p w14:paraId="350AA0A5"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73C1BCD8" w14:textId="77777777" w:rsidR="007C7B7A" w:rsidRPr="009B05D9" w:rsidRDefault="007C7B7A" w:rsidP="00230C15">
      <w:pPr>
        <w:widowControl w:val="0"/>
        <w:autoSpaceDE w:val="0"/>
        <w:spacing w:line="360" w:lineRule="auto"/>
        <w:rPr>
          <w:rFonts w:ascii="Arial Narrow" w:hAnsi="Arial Narrow" w:cs="Arial"/>
          <w:highlight w:val="yellow"/>
        </w:rPr>
      </w:pPr>
    </w:p>
    <w:p w14:paraId="6A76A1AD" w14:textId="77777777" w:rsidR="007C7B7A" w:rsidRPr="009B05D9" w:rsidRDefault="007C7B7A" w:rsidP="00230C15">
      <w:pPr>
        <w:widowControl w:val="0"/>
        <w:autoSpaceDE w:val="0"/>
        <w:spacing w:line="360" w:lineRule="auto"/>
        <w:ind w:left="107" w:right="-20"/>
        <w:rPr>
          <w:rFonts w:ascii="Arial Narrow" w:hAnsi="Arial Narrow"/>
          <w:highlight w:val="yellow"/>
        </w:rPr>
      </w:pPr>
      <w:r w:rsidRPr="009B05D9">
        <w:rPr>
          <w:rFonts w:ascii="Arial Narrow" w:hAnsi="Arial Narrow" w:cs="Arial"/>
          <w:highlight w:val="yellow"/>
        </w:rPr>
        <w:t>2.</w:t>
      </w:r>
      <w:r w:rsidRPr="009B05D9">
        <w:rPr>
          <w:rFonts w:ascii="Arial Narrow" w:hAnsi="Arial Narrow" w:cs="Arial"/>
          <w:spacing w:val="29"/>
          <w:highlight w:val="yellow"/>
        </w:rPr>
        <w:t xml:space="preserve"> </w:t>
      </w:r>
      <w:r w:rsidRPr="009B05D9">
        <w:rPr>
          <w:rFonts w:ascii="Arial Narrow" w:hAnsi="Arial Narrow" w:cs="Arial"/>
          <w:highlight w:val="yellow"/>
        </w:rPr>
        <w:t>Indiquer</w:t>
      </w:r>
      <w:r w:rsidRPr="009B05D9">
        <w:rPr>
          <w:rFonts w:ascii="Arial Narrow" w:hAnsi="Arial Narrow" w:cs="Arial"/>
          <w:spacing w:val="8"/>
          <w:highlight w:val="yellow"/>
        </w:rPr>
        <w:t xml:space="preserve"> </w:t>
      </w:r>
      <w:r w:rsidRPr="009B05D9">
        <w:rPr>
          <w:rFonts w:ascii="Arial Narrow" w:hAnsi="Arial Narrow" w:cs="Arial"/>
          <w:highlight w:val="yellow"/>
        </w:rPr>
        <w:t>:</w:t>
      </w:r>
    </w:p>
    <w:p w14:paraId="642569C0"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0A56C6EA" w14:textId="77777777" w:rsidR="007C7B7A" w:rsidRPr="009B05D9" w:rsidRDefault="007C7B7A" w:rsidP="00230C15">
      <w:pPr>
        <w:widowControl w:val="0"/>
        <w:autoSpaceDE w:val="0"/>
        <w:spacing w:line="360" w:lineRule="auto"/>
        <w:rPr>
          <w:rFonts w:ascii="Arial Narrow" w:hAnsi="Arial Narrow" w:cs="Arial"/>
          <w:highlight w:val="yellow"/>
        </w:rPr>
      </w:pPr>
    </w:p>
    <w:p w14:paraId="3E19C285" w14:textId="35456EC1"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2.1.</w:t>
      </w:r>
      <w:r w:rsidRPr="009B05D9">
        <w:rPr>
          <w:rFonts w:ascii="Arial Narrow" w:hAnsi="Arial Narrow" w:cs="Arial"/>
          <w:highlight w:val="yellow"/>
        </w:rPr>
        <w:tab/>
        <w:t>La</w:t>
      </w:r>
      <w:r w:rsidRPr="009B05D9">
        <w:rPr>
          <w:rFonts w:ascii="Arial Narrow" w:hAnsi="Arial Narrow" w:cs="Arial"/>
          <w:spacing w:val="8"/>
          <w:highlight w:val="yellow"/>
        </w:rPr>
        <w:t xml:space="preserve"> </w:t>
      </w:r>
      <w:r w:rsidRPr="009B05D9">
        <w:rPr>
          <w:rFonts w:ascii="Arial Narrow" w:hAnsi="Arial Narrow" w:cs="Arial"/>
          <w:highlight w:val="yellow"/>
        </w:rPr>
        <w:t>date</w:t>
      </w:r>
      <w:r w:rsidRPr="009B05D9">
        <w:rPr>
          <w:rFonts w:ascii="Arial Narrow" w:hAnsi="Arial Narrow" w:cs="Arial"/>
          <w:spacing w:val="8"/>
          <w:highlight w:val="yellow"/>
        </w:rPr>
        <w:t xml:space="preserve"> </w:t>
      </w:r>
      <w:r w:rsidR="00781565" w:rsidRPr="009B05D9">
        <w:rPr>
          <w:rFonts w:ascii="Arial Narrow" w:hAnsi="Arial Narrow" w:cs="Arial"/>
          <w:spacing w:val="8"/>
          <w:highlight w:val="yellow"/>
        </w:rPr>
        <w:t>de la réalisation de l’étude</w:t>
      </w:r>
      <w:r w:rsidRPr="009B05D9">
        <w:rPr>
          <w:rFonts w:ascii="Arial Narrow" w:hAnsi="Arial Narrow" w:cs="Arial"/>
          <w:spacing w:val="8"/>
          <w:highlight w:val="yellow"/>
        </w:rPr>
        <w:t>;</w:t>
      </w:r>
    </w:p>
    <w:p w14:paraId="7D48350A"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5627C0D6" w14:textId="77777777" w:rsidR="007C7B7A" w:rsidRPr="009B05D9" w:rsidRDefault="007C7B7A" w:rsidP="00230C15">
      <w:pPr>
        <w:widowControl w:val="0"/>
        <w:autoSpaceDE w:val="0"/>
        <w:spacing w:line="360" w:lineRule="auto"/>
        <w:rPr>
          <w:rFonts w:ascii="Arial Narrow" w:hAnsi="Arial Narrow" w:cs="Arial"/>
          <w:highlight w:val="yellow"/>
        </w:rPr>
      </w:pPr>
    </w:p>
    <w:p w14:paraId="4E1DA37D" w14:textId="77777777"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2.2.</w:t>
      </w:r>
      <w:r w:rsidRPr="009B05D9">
        <w:rPr>
          <w:rFonts w:ascii="Arial Narrow" w:hAnsi="Arial Narrow" w:cs="Arial"/>
          <w:highlight w:val="yellow"/>
        </w:rPr>
        <w:tab/>
        <w:t>Le</w:t>
      </w:r>
      <w:r w:rsidRPr="009B05D9">
        <w:rPr>
          <w:rFonts w:ascii="Arial Narrow" w:hAnsi="Arial Narrow" w:cs="Arial"/>
          <w:spacing w:val="8"/>
          <w:highlight w:val="yellow"/>
        </w:rPr>
        <w:t xml:space="preserve"> </w:t>
      </w:r>
      <w:r w:rsidRPr="009B05D9">
        <w:rPr>
          <w:rFonts w:ascii="Arial Narrow" w:hAnsi="Arial Narrow" w:cs="Arial"/>
          <w:highlight w:val="yellow"/>
        </w:rPr>
        <w:t>nom</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maître</w:t>
      </w:r>
      <w:r w:rsidRPr="009B05D9">
        <w:rPr>
          <w:rFonts w:ascii="Arial Narrow" w:hAnsi="Arial Narrow" w:cs="Arial"/>
          <w:spacing w:val="8"/>
          <w:highlight w:val="yellow"/>
        </w:rPr>
        <w:t xml:space="preserve"> </w:t>
      </w:r>
      <w:r w:rsidRPr="009B05D9">
        <w:rPr>
          <w:rFonts w:ascii="Arial Narrow" w:hAnsi="Arial Narrow" w:cs="Arial"/>
          <w:highlight w:val="yellow"/>
        </w:rPr>
        <w:t>d’œuvre</w:t>
      </w:r>
      <w:r w:rsidRPr="009B05D9">
        <w:rPr>
          <w:rFonts w:ascii="Arial Narrow" w:hAnsi="Arial Narrow" w:cs="Arial"/>
          <w:spacing w:val="8"/>
          <w:highlight w:val="yellow"/>
        </w:rPr>
        <w:t xml:space="preserve"> </w:t>
      </w:r>
      <w:r w:rsidRPr="009B05D9">
        <w:rPr>
          <w:rFonts w:ascii="Arial Narrow" w:hAnsi="Arial Narrow" w:cs="Arial"/>
          <w:highlight w:val="yellow"/>
        </w:rPr>
        <w:t>public</w:t>
      </w:r>
      <w:r w:rsidRPr="009B05D9">
        <w:rPr>
          <w:rFonts w:ascii="Arial Narrow" w:hAnsi="Arial Narrow" w:cs="Arial"/>
          <w:spacing w:val="8"/>
          <w:highlight w:val="yellow"/>
        </w:rPr>
        <w:t xml:space="preserve"> </w:t>
      </w:r>
      <w:r w:rsidRPr="009B05D9">
        <w:rPr>
          <w:rFonts w:ascii="Arial Narrow" w:hAnsi="Arial Narrow" w:cs="Arial"/>
          <w:highlight w:val="yellow"/>
        </w:rPr>
        <w:t>ou</w:t>
      </w:r>
      <w:r w:rsidRPr="009B05D9">
        <w:rPr>
          <w:rFonts w:ascii="Arial Narrow" w:hAnsi="Arial Narrow" w:cs="Arial"/>
          <w:spacing w:val="8"/>
          <w:highlight w:val="yellow"/>
        </w:rPr>
        <w:t xml:space="preserve"> </w:t>
      </w:r>
      <w:r w:rsidRPr="009B05D9">
        <w:rPr>
          <w:rFonts w:ascii="Arial Narrow" w:hAnsi="Arial Narrow" w:cs="Arial"/>
          <w:highlight w:val="yellow"/>
        </w:rPr>
        <w:t>privé</w:t>
      </w:r>
      <w:r w:rsidRPr="009B05D9">
        <w:rPr>
          <w:rFonts w:ascii="Arial Narrow" w:hAnsi="Arial Narrow" w:cs="Arial"/>
          <w:spacing w:val="8"/>
          <w:highlight w:val="yellow"/>
        </w:rPr>
        <w:t xml:space="preserve"> </w:t>
      </w:r>
      <w:r w:rsidRPr="009B05D9">
        <w:rPr>
          <w:rFonts w:ascii="Arial Narrow" w:hAnsi="Arial Narrow" w:cs="Arial"/>
          <w:highlight w:val="yellow"/>
        </w:rPr>
        <w:t>l’ayant</w:t>
      </w:r>
      <w:r w:rsidRPr="009B05D9">
        <w:rPr>
          <w:rFonts w:ascii="Arial Narrow" w:hAnsi="Arial Narrow" w:cs="Arial"/>
          <w:spacing w:val="8"/>
          <w:highlight w:val="yellow"/>
        </w:rPr>
        <w:t xml:space="preserve"> </w:t>
      </w:r>
      <w:r w:rsidRPr="009B05D9">
        <w:rPr>
          <w:rFonts w:ascii="Arial Narrow" w:hAnsi="Arial Narrow" w:cs="Arial"/>
          <w:highlight w:val="yellow"/>
        </w:rPr>
        <w:t>réalisé</w:t>
      </w:r>
      <w:r w:rsidRPr="009B05D9">
        <w:rPr>
          <w:rFonts w:ascii="Arial Narrow" w:hAnsi="Arial Narrow" w:cs="Arial"/>
          <w:spacing w:val="8"/>
          <w:highlight w:val="yellow"/>
        </w:rPr>
        <w:t xml:space="preserve"> </w:t>
      </w:r>
      <w:r w:rsidRPr="009B05D9">
        <w:rPr>
          <w:rFonts w:ascii="Arial Narrow" w:hAnsi="Arial Narrow" w:cs="Arial"/>
          <w:highlight w:val="yellow"/>
        </w:rPr>
        <w:t>;</w:t>
      </w:r>
    </w:p>
    <w:p w14:paraId="6215D2C4"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7A4399AB" w14:textId="77777777" w:rsidR="007C7B7A" w:rsidRPr="009B05D9" w:rsidRDefault="007C7B7A" w:rsidP="00230C15">
      <w:pPr>
        <w:widowControl w:val="0"/>
        <w:autoSpaceDE w:val="0"/>
        <w:spacing w:line="360" w:lineRule="auto"/>
        <w:rPr>
          <w:rFonts w:ascii="Arial Narrow" w:hAnsi="Arial Narrow" w:cs="Arial"/>
          <w:highlight w:val="yellow"/>
        </w:rPr>
      </w:pPr>
    </w:p>
    <w:p w14:paraId="0E6B279D" w14:textId="77777777"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2.3.</w:t>
      </w:r>
      <w:r w:rsidRPr="009B05D9">
        <w:rPr>
          <w:rFonts w:ascii="Arial Narrow" w:hAnsi="Arial Narrow" w:cs="Arial"/>
          <w:highlight w:val="yellow"/>
        </w:rPr>
        <w:tab/>
        <w:t>Les</w:t>
      </w:r>
      <w:r w:rsidRPr="009B05D9">
        <w:rPr>
          <w:rFonts w:ascii="Arial Narrow" w:hAnsi="Arial Narrow" w:cs="Arial"/>
          <w:spacing w:val="8"/>
          <w:highlight w:val="yellow"/>
        </w:rPr>
        <w:t xml:space="preserve"> </w:t>
      </w:r>
      <w:r w:rsidRPr="009B05D9">
        <w:rPr>
          <w:rFonts w:ascii="Arial Narrow" w:hAnsi="Arial Narrow" w:cs="Arial"/>
          <w:highlight w:val="yellow"/>
        </w:rPr>
        <w:t>références</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marché,</w:t>
      </w:r>
      <w:r w:rsidRPr="009B05D9">
        <w:rPr>
          <w:rFonts w:ascii="Arial Narrow" w:hAnsi="Arial Narrow" w:cs="Arial"/>
          <w:spacing w:val="8"/>
          <w:highlight w:val="yellow"/>
        </w:rPr>
        <w:t xml:space="preserve"> </w:t>
      </w:r>
      <w:r w:rsidRPr="009B05D9">
        <w:rPr>
          <w:rFonts w:ascii="Arial Narrow" w:hAnsi="Arial Narrow" w:cs="Arial"/>
          <w:highlight w:val="yellow"/>
        </w:rPr>
        <w:t>si</w:t>
      </w:r>
      <w:r w:rsidRPr="009B05D9">
        <w:rPr>
          <w:rFonts w:ascii="Arial Narrow" w:hAnsi="Arial Narrow" w:cs="Arial"/>
          <w:spacing w:val="8"/>
          <w:highlight w:val="yellow"/>
        </w:rPr>
        <w:t xml:space="preserve"> </w:t>
      </w:r>
      <w:r w:rsidRPr="009B05D9">
        <w:rPr>
          <w:rFonts w:ascii="Arial Narrow" w:hAnsi="Arial Narrow" w:cs="Arial"/>
          <w:highlight w:val="yellow"/>
        </w:rPr>
        <w:t>maîtrise</w:t>
      </w:r>
      <w:r w:rsidRPr="009B05D9">
        <w:rPr>
          <w:rFonts w:ascii="Arial Narrow" w:hAnsi="Arial Narrow" w:cs="Arial"/>
          <w:spacing w:val="8"/>
          <w:highlight w:val="yellow"/>
        </w:rPr>
        <w:t xml:space="preserve"> </w:t>
      </w:r>
      <w:r w:rsidRPr="009B05D9">
        <w:rPr>
          <w:rFonts w:ascii="Arial Narrow" w:hAnsi="Arial Narrow" w:cs="Arial"/>
          <w:highlight w:val="yellow"/>
        </w:rPr>
        <w:t>d’œuvre</w:t>
      </w:r>
      <w:r w:rsidRPr="009B05D9">
        <w:rPr>
          <w:rFonts w:ascii="Arial Narrow" w:hAnsi="Arial Narrow" w:cs="Arial"/>
          <w:spacing w:val="8"/>
          <w:highlight w:val="yellow"/>
        </w:rPr>
        <w:t xml:space="preserve"> </w:t>
      </w:r>
      <w:r w:rsidRPr="009B05D9">
        <w:rPr>
          <w:rFonts w:ascii="Arial Narrow" w:hAnsi="Arial Narrow" w:cs="Arial"/>
          <w:highlight w:val="yellow"/>
        </w:rPr>
        <w:t>privée l’ayant</w:t>
      </w:r>
      <w:r w:rsidRPr="009B05D9">
        <w:rPr>
          <w:rFonts w:ascii="Arial Narrow" w:hAnsi="Arial Narrow" w:cs="Arial"/>
          <w:spacing w:val="8"/>
          <w:highlight w:val="yellow"/>
        </w:rPr>
        <w:t xml:space="preserve"> </w:t>
      </w:r>
      <w:r w:rsidRPr="009B05D9">
        <w:rPr>
          <w:rFonts w:ascii="Arial Narrow" w:hAnsi="Arial Narrow" w:cs="Arial"/>
          <w:highlight w:val="yellow"/>
        </w:rPr>
        <w:t xml:space="preserve">réalisé </w:t>
      </w:r>
      <w:r w:rsidRPr="009B05D9">
        <w:rPr>
          <w:rFonts w:ascii="Arial Narrow" w:hAnsi="Arial Narrow" w:cs="Arial"/>
          <w:spacing w:val="8"/>
          <w:highlight w:val="yellow"/>
        </w:rPr>
        <w:t>;</w:t>
      </w:r>
    </w:p>
    <w:p w14:paraId="3FDB7A7E" w14:textId="6570E81E" w:rsidR="007C7B7A" w:rsidRPr="009B05D9" w:rsidRDefault="007C7B7A" w:rsidP="00230C15">
      <w:pPr>
        <w:widowControl w:val="0"/>
        <w:autoSpaceDE w:val="0"/>
        <w:spacing w:before="10" w:line="360" w:lineRule="auto"/>
        <w:rPr>
          <w:rFonts w:ascii="Arial Narrow" w:hAnsi="Arial Narrow" w:cs="Arial"/>
          <w:highlight w:val="yellow"/>
        </w:rPr>
      </w:pPr>
    </w:p>
    <w:p w14:paraId="3785AED3" w14:textId="6ABF3673" w:rsidR="00EC6B03" w:rsidRPr="009B05D9" w:rsidRDefault="00EC6B03" w:rsidP="00230C15">
      <w:pPr>
        <w:widowControl w:val="0"/>
        <w:autoSpaceDE w:val="0"/>
        <w:spacing w:before="10" w:line="360" w:lineRule="auto"/>
        <w:rPr>
          <w:rFonts w:ascii="Arial Narrow" w:hAnsi="Arial Narrow" w:cs="Arial"/>
          <w:highlight w:val="yellow"/>
        </w:rPr>
      </w:pPr>
      <w:r w:rsidRPr="009B05D9">
        <w:rPr>
          <w:rFonts w:ascii="Arial Narrow" w:hAnsi="Arial Narrow" w:cs="Arial"/>
          <w:highlight w:val="yellow"/>
        </w:rPr>
        <w:t xml:space="preserve">              2.4</w:t>
      </w:r>
      <w:r w:rsidRPr="009B05D9">
        <w:rPr>
          <w:rFonts w:ascii="Arial Narrow" w:hAnsi="Arial Narrow" w:cs="Arial"/>
          <w:highlight w:val="yellow"/>
        </w:rPr>
        <w:tab/>
        <w:t xml:space="preserve">Si entretien  </w:t>
      </w:r>
    </w:p>
    <w:p w14:paraId="61F7000C" w14:textId="77777777" w:rsidR="007C7B7A" w:rsidRPr="009B05D9" w:rsidRDefault="007C7B7A" w:rsidP="00230C15">
      <w:pPr>
        <w:widowControl w:val="0"/>
        <w:autoSpaceDE w:val="0"/>
        <w:spacing w:line="360" w:lineRule="auto"/>
        <w:rPr>
          <w:rFonts w:ascii="Arial Narrow" w:hAnsi="Arial Narrow" w:cs="Arial"/>
          <w:highlight w:val="yellow"/>
        </w:rPr>
      </w:pPr>
    </w:p>
    <w:p w14:paraId="5BC9C91D" w14:textId="77777777" w:rsidR="007C7B7A" w:rsidRPr="009B05D9" w:rsidRDefault="007C7B7A" w:rsidP="00230C15">
      <w:pPr>
        <w:widowControl w:val="0"/>
        <w:tabs>
          <w:tab w:val="left" w:pos="1460"/>
        </w:tabs>
        <w:autoSpaceDE w:val="0"/>
        <w:spacing w:line="360" w:lineRule="auto"/>
        <w:ind w:left="787" w:right="-241"/>
        <w:rPr>
          <w:rFonts w:ascii="Arial Narrow" w:hAnsi="Arial Narrow"/>
          <w:highlight w:val="yellow"/>
        </w:rPr>
      </w:pPr>
      <w:r w:rsidRPr="009B05D9">
        <w:rPr>
          <w:rFonts w:ascii="Arial Narrow" w:hAnsi="Arial Narrow" w:cs="Arial"/>
          <w:highlight w:val="yellow"/>
        </w:rPr>
        <w:t>2.4.</w:t>
      </w:r>
      <w:r w:rsidRPr="009B05D9">
        <w:rPr>
          <w:rFonts w:ascii="Arial Narrow" w:hAnsi="Arial Narrow" w:cs="Arial"/>
          <w:highlight w:val="yellow"/>
        </w:rPr>
        <w:tab/>
        <w:t>Description</w:t>
      </w:r>
      <w:r w:rsidRPr="009B05D9">
        <w:rPr>
          <w:rFonts w:ascii="Arial Narrow" w:hAnsi="Arial Narrow" w:cs="Arial"/>
          <w:spacing w:val="19"/>
          <w:highlight w:val="yellow"/>
        </w:rPr>
        <w:t xml:space="preserve"> </w:t>
      </w:r>
      <w:r w:rsidRPr="009B05D9">
        <w:rPr>
          <w:rFonts w:ascii="Arial Narrow" w:hAnsi="Arial Narrow" w:cs="Arial"/>
          <w:highlight w:val="yellow"/>
        </w:rPr>
        <w:t>des</w:t>
      </w:r>
      <w:r w:rsidRPr="009B05D9">
        <w:rPr>
          <w:rFonts w:ascii="Arial Narrow" w:hAnsi="Arial Narrow" w:cs="Arial"/>
          <w:spacing w:val="19"/>
          <w:highlight w:val="yellow"/>
        </w:rPr>
        <w:t xml:space="preserve"> </w:t>
      </w:r>
      <w:r w:rsidRPr="009B05D9">
        <w:rPr>
          <w:rFonts w:ascii="Arial Narrow" w:hAnsi="Arial Narrow" w:cs="Arial"/>
          <w:highlight w:val="yellow"/>
        </w:rPr>
        <w:t>études</w:t>
      </w:r>
      <w:r w:rsidRPr="009B05D9">
        <w:rPr>
          <w:rFonts w:ascii="Arial Narrow" w:hAnsi="Arial Narrow" w:cs="Arial"/>
          <w:spacing w:val="19"/>
          <w:highlight w:val="yellow"/>
        </w:rPr>
        <w:t xml:space="preserve"> </w:t>
      </w:r>
      <w:r w:rsidRPr="009B05D9">
        <w:rPr>
          <w:rFonts w:ascii="Arial Narrow" w:hAnsi="Arial Narrow" w:cs="Arial"/>
          <w:highlight w:val="yellow"/>
        </w:rPr>
        <w:t>:</w:t>
      </w:r>
      <w:r w:rsidRPr="009B05D9">
        <w:rPr>
          <w:rFonts w:ascii="Arial Narrow" w:hAnsi="Arial Narrow" w:cs="Arial"/>
          <w:spacing w:val="19"/>
          <w:highlight w:val="yellow"/>
        </w:rPr>
        <w:t xml:space="preserve"> </w:t>
      </w:r>
      <w:r w:rsidRPr="009B05D9">
        <w:rPr>
          <w:rFonts w:ascii="Arial Narrow" w:hAnsi="Arial Narrow" w:cs="Arial"/>
          <w:highlight w:val="yellow"/>
        </w:rPr>
        <w:t>(</w:t>
      </w:r>
      <w:r w:rsidRPr="009B05D9">
        <w:rPr>
          <w:rFonts w:ascii="Arial Narrow" w:hAnsi="Arial Narrow" w:cs="Arial"/>
          <w:spacing w:val="19"/>
          <w:highlight w:val="yellow"/>
        </w:rPr>
        <w:t xml:space="preserve">pour </w:t>
      </w:r>
      <w:r w:rsidRPr="009B05D9">
        <w:rPr>
          <w:rFonts w:ascii="Arial Narrow" w:hAnsi="Arial Narrow" w:cs="Arial"/>
          <w:highlight w:val="yellow"/>
        </w:rPr>
        <w:t>les</w:t>
      </w:r>
      <w:r w:rsidRPr="009B05D9">
        <w:rPr>
          <w:rFonts w:ascii="Arial Narrow" w:hAnsi="Arial Narrow" w:cs="Arial"/>
          <w:spacing w:val="19"/>
          <w:highlight w:val="yellow"/>
        </w:rPr>
        <w:t xml:space="preserve"> </w:t>
      </w:r>
      <w:r w:rsidRPr="009B05D9">
        <w:rPr>
          <w:rFonts w:ascii="Arial Narrow" w:hAnsi="Arial Narrow" w:cs="Arial"/>
          <w:highlight w:val="yellow"/>
        </w:rPr>
        <w:t>projets</w:t>
      </w:r>
      <w:r w:rsidRPr="009B05D9">
        <w:rPr>
          <w:rFonts w:ascii="Arial Narrow" w:hAnsi="Arial Narrow" w:cs="Arial"/>
          <w:spacing w:val="19"/>
          <w:highlight w:val="yellow"/>
        </w:rPr>
        <w:t xml:space="preserve"> </w:t>
      </w:r>
      <w:r w:rsidRPr="009B05D9">
        <w:rPr>
          <w:rFonts w:ascii="Arial Narrow" w:hAnsi="Arial Narrow" w:cs="Arial"/>
          <w:highlight w:val="yellow"/>
        </w:rPr>
        <w:t>de</w:t>
      </w:r>
      <w:r w:rsidRPr="009B05D9">
        <w:rPr>
          <w:rFonts w:ascii="Arial Narrow" w:hAnsi="Arial Narrow" w:cs="Arial"/>
          <w:spacing w:val="19"/>
          <w:highlight w:val="yellow"/>
        </w:rPr>
        <w:t xml:space="preserve"> </w:t>
      </w:r>
      <w:r w:rsidRPr="009B05D9">
        <w:rPr>
          <w:rFonts w:ascii="Arial Narrow" w:hAnsi="Arial Narrow" w:cs="Arial"/>
          <w:highlight w:val="yellow"/>
        </w:rPr>
        <w:t>moindre</w:t>
      </w:r>
      <w:r w:rsidRPr="009B05D9">
        <w:rPr>
          <w:rFonts w:ascii="Arial Narrow" w:hAnsi="Arial Narrow" w:cs="Arial"/>
          <w:spacing w:val="19"/>
          <w:highlight w:val="yellow"/>
        </w:rPr>
        <w:t xml:space="preserve"> </w:t>
      </w:r>
      <w:r w:rsidRPr="009B05D9">
        <w:rPr>
          <w:rFonts w:ascii="Arial Narrow" w:hAnsi="Arial Narrow" w:cs="Arial"/>
          <w:highlight w:val="yellow"/>
        </w:rPr>
        <w:t>envergure</w:t>
      </w:r>
      <w:r w:rsidRPr="009B05D9">
        <w:rPr>
          <w:rFonts w:ascii="Arial Narrow" w:hAnsi="Arial Narrow" w:cs="Arial"/>
          <w:spacing w:val="19"/>
          <w:highlight w:val="yellow"/>
        </w:rPr>
        <w:t xml:space="preserve"> </w:t>
      </w:r>
      <w:r w:rsidRPr="009B05D9">
        <w:rPr>
          <w:rFonts w:ascii="Arial Narrow" w:hAnsi="Arial Narrow" w:cs="Arial"/>
          <w:highlight w:val="yellow"/>
        </w:rPr>
        <w:t>une</w:t>
      </w:r>
      <w:r w:rsidRPr="009B05D9">
        <w:rPr>
          <w:rFonts w:ascii="Arial Narrow" w:hAnsi="Arial Narrow" w:cs="Arial"/>
          <w:spacing w:val="19"/>
          <w:highlight w:val="yellow"/>
        </w:rPr>
        <w:t xml:space="preserve"> </w:t>
      </w:r>
      <w:r w:rsidRPr="009B05D9">
        <w:rPr>
          <w:rFonts w:ascii="Arial Narrow" w:hAnsi="Arial Narrow" w:cs="Arial"/>
          <w:highlight w:val="yellow"/>
        </w:rPr>
        <w:t>note</w:t>
      </w:r>
    </w:p>
    <w:p w14:paraId="673547EE" w14:textId="77777777" w:rsidR="007C7B7A" w:rsidRPr="009B05D9" w:rsidRDefault="007C7B7A" w:rsidP="00230C15">
      <w:pPr>
        <w:widowControl w:val="0"/>
        <w:autoSpaceDE w:val="0"/>
        <w:spacing w:before="14" w:line="360" w:lineRule="auto"/>
        <w:ind w:left="1468" w:right="-219"/>
        <w:rPr>
          <w:rFonts w:ascii="Arial Narrow" w:hAnsi="Arial Narrow"/>
          <w:highlight w:val="yellow"/>
        </w:rPr>
      </w:pPr>
      <w:r w:rsidRPr="009B05D9">
        <w:rPr>
          <w:rFonts w:ascii="Arial Narrow" w:hAnsi="Arial Narrow" w:cs="Arial"/>
          <w:highlight w:val="yellow"/>
        </w:rPr>
        <w:t>de</w:t>
      </w:r>
      <w:r w:rsidRPr="009B05D9">
        <w:rPr>
          <w:rFonts w:ascii="Arial Narrow" w:hAnsi="Arial Narrow" w:cs="Arial"/>
          <w:spacing w:val="-1"/>
          <w:highlight w:val="yellow"/>
        </w:rPr>
        <w:t xml:space="preserve"> </w:t>
      </w:r>
      <w:r w:rsidRPr="009B05D9">
        <w:rPr>
          <w:rFonts w:ascii="Arial Narrow" w:hAnsi="Arial Narrow" w:cs="Arial"/>
          <w:highlight w:val="yellow"/>
        </w:rPr>
        <w:t>présentation</w:t>
      </w:r>
      <w:r w:rsidRPr="009B05D9">
        <w:rPr>
          <w:rFonts w:ascii="Arial Narrow" w:hAnsi="Arial Narrow" w:cs="Arial"/>
          <w:spacing w:val="-1"/>
          <w:highlight w:val="yellow"/>
        </w:rPr>
        <w:t xml:space="preserve"> </w:t>
      </w:r>
      <w:r w:rsidRPr="009B05D9">
        <w:rPr>
          <w:rFonts w:ascii="Arial Narrow" w:hAnsi="Arial Narrow" w:cs="Arial"/>
          <w:highlight w:val="yellow"/>
        </w:rPr>
        <w:t>peut</w:t>
      </w:r>
      <w:r w:rsidRPr="009B05D9">
        <w:rPr>
          <w:rFonts w:ascii="Arial Narrow" w:hAnsi="Arial Narrow" w:cs="Arial"/>
          <w:spacing w:val="-1"/>
          <w:highlight w:val="yellow"/>
        </w:rPr>
        <w:t xml:space="preserve"> </w:t>
      </w:r>
      <w:r w:rsidRPr="009B05D9">
        <w:rPr>
          <w:rFonts w:ascii="Arial Narrow" w:hAnsi="Arial Narrow" w:cs="Arial"/>
          <w:highlight w:val="yellow"/>
        </w:rPr>
        <w:t>être</w:t>
      </w:r>
      <w:r w:rsidRPr="009B05D9">
        <w:rPr>
          <w:rFonts w:ascii="Arial Narrow" w:hAnsi="Arial Narrow" w:cs="Arial"/>
          <w:spacing w:val="-1"/>
          <w:highlight w:val="yellow"/>
        </w:rPr>
        <w:t xml:space="preserve"> </w:t>
      </w:r>
      <w:r w:rsidRPr="009B05D9">
        <w:rPr>
          <w:rFonts w:ascii="Arial Narrow" w:hAnsi="Arial Narrow" w:cs="Arial"/>
          <w:highlight w:val="yellow"/>
        </w:rPr>
        <w:t>rédigée</w:t>
      </w:r>
      <w:r w:rsidRPr="009B05D9">
        <w:rPr>
          <w:rFonts w:ascii="Arial Narrow" w:hAnsi="Arial Narrow" w:cs="Arial"/>
          <w:spacing w:val="-1"/>
          <w:highlight w:val="yellow"/>
        </w:rPr>
        <w:t xml:space="preserve"> </w:t>
      </w:r>
      <w:r w:rsidRPr="009B05D9">
        <w:rPr>
          <w:rFonts w:ascii="Arial Narrow" w:hAnsi="Arial Narrow" w:cs="Arial"/>
          <w:highlight w:val="yellow"/>
        </w:rPr>
        <w:t>sous</w:t>
      </w:r>
      <w:r w:rsidRPr="009B05D9">
        <w:rPr>
          <w:rFonts w:ascii="Arial Narrow" w:hAnsi="Arial Narrow" w:cs="Arial"/>
          <w:spacing w:val="-1"/>
          <w:highlight w:val="yellow"/>
        </w:rPr>
        <w:t xml:space="preserve"> </w:t>
      </w:r>
      <w:r w:rsidRPr="009B05D9">
        <w:rPr>
          <w:rFonts w:ascii="Arial Narrow" w:hAnsi="Arial Narrow" w:cs="Arial"/>
          <w:highlight w:val="yellow"/>
        </w:rPr>
        <w:t>forme</w:t>
      </w:r>
      <w:r w:rsidRPr="009B05D9">
        <w:rPr>
          <w:rFonts w:ascii="Arial Narrow" w:hAnsi="Arial Narrow" w:cs="Arial"/>
          <w:spacing w:val="-1"/>
          <w:highlight w:val="yellow"/>
        </w:rPr>
        <w:t xml:space="preserve"> </w:t>
      </w:r>
      <w:r w:rsidRPr="009B05D9">
        <w:rPr>
          <w:rFonts w:ascii="Arial Narrow" w:hAnsi="Arial Narrow" w:cs="Arial"/>
          <w:highlight w:val="yellow"/>
        </w:rPr>
        <w:t>d’études</w:t>
      </w:r>
      <w:r w:rsidRPr="009B05D9">
        <w:rPr>
          <w:rFonts w:ascii="Arial Narrow" w:hAnsi="Arial Narrow" w:cs="Arial"/>
          <w:spacing w:val="-1"/>
          <w:highlight w:val="yellow"/>
        </w:rPr>
        <w:t xml:space="preserve"> </w:t>
      </w:r>
      <w:r w:rsidRPr="009B05D9">
        <w:rPr>
          <w:rFonts w:ascii="Arial Narrow" w:hAnsi="Arial Narrow" w:cs="Arial"/>
          <w:highlight w:val="yellow"/>
        </w:rPr>
        <w:t>préalable</w:t>
      </w:r>
      <w:r w:rsidRPr="009B05D9">
        <w:rPr>
          <w:rFonts w:ascii="Arial Narrow" w:hAnsi="Arial Narrow" w:cs="Arial"/>
          <w:spacing w:val="-1"/>
          <w:highlight w:val="yellow"/>
        </w:rPr>
        <w:t xml:space="preserve"> </w:t>
      </w:r>
      <w:r w:rsidRPr="009B05D9">
        <w:rPr>
          <w:rFonts w:ascii="Arial Narrow" w:hAnsi="Arial Narrow" w:cs="Arial"/>
          <w:highlight w:val="yellow"/>
        </w:rPr>
        <w:t>à</w:t>
      </w:r>
      <w:r w:rsidRPr="009B05D9">
        <w:rPr>
          <w:rFonts w:ascii="Arial Narrow" w:hAnsi="Arial Narrow" w:cs="Arial"/>
          <w:spacing w:val="-1"/>
          <w:highlight w:val="yellow"/>
        </w:rPr>
        <w:t xml:space="preserve"> </w:t>
      </w:r>
      <w:r w:rsidRPr="009B05D9">
        <w:rPr>
          <w:rFonts w:ascii="Arial Narrow" w:hAnsi="Arial Narrow" w:cs="Arial"/>
          <w:highlight w:val="yellow"/>
        </w:rPr>
        <w:t>condition</w:t>
      </w:r>
    </w:p>
    <w:p w14:paraId="021572F8" w14:textId="77777777" w:rsidR="007C7B7A" w:rsidRPr="009B05D9" w:rsidRDefault="007C7B7A" w:rsidP="00230C15">
      <w:pPr>
        <w:widowControl w:val="0"/>
        <w:autoSpaceDE w:val="0"/>
        <w:spacing w:before="14" w:line="360" w:lineRule="auto"/>
        <w:ind w:left="1468" w:right="-20"/>
        <w:rPr>
          <w:rFonts w:ascii="Arial Narrow" w:hAnsi="Arial Narrow"/>
          <w:highlight w:val="yellow"/>
        </w:rPr>
      </w:pPr>
      <w:r w:rsidRPr="009B05D9">
        <w:rPr>
          <w:rFonts w:ascii="Arial Narrow" w:hAnsi="Arial Narrow" w:cs="Arial"/>
          <w:highlight w:val="yellow"/>
        </w:rPr>
        <w:t>de</w:t>
      </w:r>
      <w:r w:rsidRPr="009B05D9">
        <w:rPr>
          <w:rFonts w:ascii="Arial Narrow" w:hAnsi="Arial Narrow" w:cs="Arial"/>
          <w:spacing w:val="8"/>
          <w:highlight w:val="yellow"/>
        </w:rPr>
        <w:t xml:space="preserve"> </w:t>
      </w:r>
      <w:r w:rsidRPr="009B05D9">
        <w:rPr>
          <w:rFonts w:ascii="Arial Narrow" w:hAnsi="Arial Narrow" w:cs="Arial"/>
          <w:highlight w:val="yellow"/>
        </w:rPr>
        <w:t>bien</w:t>
      </w:r>
      <w:r w:rsidRPr="009B05D9">
        <w:rPr>
          <w:rFonts w:ascii="Arial Narrow" w:hAnsi="Arial Narrow" w:cs="Arial"/>
          <w:spacing w:val="8"/>
          <w:highlight w:val="yellow"/>
        </w:rPr>
        <w:t xml:space="preserve"> </w:t>
      </w:r>
      <w:r w:rsidRPr="009B05D9">
        <w:rPr>
          <w:rFonts w:ascii="Arial Narrow" w:hAnsi="Arial Narrow" w:cs="Arial"/>
          <w:highlight w:val="yellow"/>
        </w:rPr>
        <w:t>ressortir</w:t>
      </w:r>
      <w:r w:rsidRPr="009B05D9">
        <w:rPr>
          <w:rFonts w:ascii="Arial Narrow" w:hAnsi="Arial Narrow" w:cs="Arial"/>
          <w:spacing w:val="8"/>
          <w:highlight w:val="yellow"/>
        </w:rPr>
        <w:t xml:space="preserve"> </w:t>
      </w:r>
      <w:r w:rsidRPr="009B05D9">
        <w:rPr>
          <w:rFonts w:ascii="Arial Narrow" w:hAnsi="Arial Narrow" w:cs="Arial"/>
          <w:highlight w:val="yellow"/>
        </w:rPr>
        <w:t>la</w:t>
      </w:r>
      <w:r w:rsidRPr="009B05D9">
        <w:rPr>
          <w:rFonts w:ascii="Arial Narrow" w:hAnsi="Arial Narrow" w:cs="Arial"/>
          <w:spacing w:val="8"/>
          <w:highlight w:val="yellow"/>
        </w:rPr>
        <w:t xml:space="preserve"> </w:t>
      </w:r>
      <w:r w:rsidRPr="009B05D9">
        <w:rPr>
          <w:rFonts w:ascii="Arial Narrow" w:hAnsi="Arial Narrow" w:cs="Arial"/>
          <w:highlight w:val="yellow"/>
        </w:rPr>
        <w:t>détermination</w:t>
      </w:r>
      <w:r w:rsidRPr="009B05D9">
        <w:rPr>
          <w:rFonts w:ascii="Arial Narrow" w:hAnsi="Arial Narrow" w:cs="Arial"/>
          <w:spacing w:val="8"/>
          <w:highlight w:val="yellow"/>
        </w:rPr>
        <w:t xml:space="preserve"> </w:t>
      </w:r>
      <w:r w:rsidRPr="009B05D9">
        <w:rPr>
          <w:rFonts w:ascii="Arial Narrow" w:hAnsi="Arial Narrow" w:cs="Arial"/>
          <w:highlight w:val="yellow"/>
        </w:rPr>
        <w:t>des</w:t>
      </w:r>
      <w:r w:rsidRPr="009B05D9">
        <w:rPr>
          <w:rFonts w:ascii="Arial Narrow" w:hAnsi="Arial Narrow" w:cs="Arial"/>
          <w:spacing w:val="8"/>
          <w:highlight w:val="yellow"/>
        </w:rPr>
        <w:t xml:space="preserve"> </w:t>
      </w:r>
      <w:r w:rsidRPr="009B05D9">
        <w:rPr>
          <w:rFonts w:ascii="Arial Narrow" w:hAnsi="Arial Narrow" w:cs="Arial"/>
          <w:highlight w:val="yellow"/>
        </w:rPr>
        <w:t>coûts</w:t>
      </w:r>
      <w:r w:rsidRPr="009B05D9">
        <w:rPr>
          <w:rFonts w:ascii="Arial Narrow" w:hAnsi="Arial Narrow" w:cs="Arial"/>
          <w:spacing w:val="8"/>
          <w:highlight w:val="yellow"/>
        </w:rPr>
        <w:t xml:space="preserve"> </w:t>
      </w:r>
      <w:r w:rsidRPr="009B05D9">
        <w:rPr>
          <w:rFonts w:ascii="Arial Narrow" w:hAnsi="Arial Narrow" w:cs="Arial"/>
          <w:highlight w:val="yellow"/>
        </w:rPr>
        <w:t>et</w:t>
      </w:r>
      <w:r w:rsidRPr="009B05D9">
        <w:rPr>
          <w:rFonts w:ascii="Arial Narrow" w:hAnsi="Arial Narrow" w:cs="Arial"/>
          <w:spacing w:val="8"/>
          <w:highlight w:val="yellow"/>
        </w:rPr>
        <w:t xml:space="preserve"> </w:t>
      </w:r>
      <w:r w:rsidRPr="009B05D9">
        <w:rPr>
          <w:rFonts w:ascii="Arial Narrow" w:hAnsi="Arial Narrow" w:cs="Arial"/>
          <w:highlight w:val="yellow"/>
        </w:rPr>
        <w:t>spécifications</w:t>
      </w:r>
      <w:r w:rsidRPr="009B05D9">
        <w:rPr>
          <w:rFonts w:ascii="Arial Narrow" w:hAnsi="Arial Narrow" w:cs="Arial"/>
          <w:spacing w:val="8"/>
          <w:highlight w:val="yellow"/>
        </w:rPr>
        <w:t xml:space="preserve"> </w:t>
      </w:r>
      <w:r w:rsidRPr="009B05D9">
        <w:rPr>
          <w:rFonts w:ascii="Arial Narrow" w:hAnsi="Arial Narrow" w:cs="Arial"/>
          <w:highlight w:val="yellow"/>
        </w:rPr>
        <w:t>techniques).</w:t>
      </w:r>
    </w:p>
    <w:p w14:paraId="0BE85117" w14:textId="77777777" w:rsidR="007C7B7A" w:rsidRPr="009B05D9" w:rsidRDefault="007C7B7A" w:rsidP="00230C15">
      <w:pPr>
        <w:widowControl w:val="0"/>
        <w:autoSpaceDE w:val="0"/>
        <w:spacing w:before="16" w:line="360" w:lineRule="auto"/>
        <w:rPr>
          <w:rFonts w:ascii="Arial Narrow" w:hAnsi="Arial Narrow" w:cs="Arial"/>
          <w:highlight w:val="yellow"/>
        </w:rPr>
      </w:pPr>
    </w:p>
    <w:p w14:paraId="6A7B8D49" w14:textId="77777777" w:rsidR="007C7B7A" w:rsidRPr="009B05D9" w:rsidRDefault="007C7B7A" w:rsidP="00230C15">
      <w:pPr>
        <w:widowControl w:val="0"/>
        <w:autoSpaceDE w:val="0"/>
        <w:spacing w:line="360" w:lineRule="auto"/>
        <w:rPr>
          <w:rFonts w:ascii="Arial Narrow" w:hAnsi="Arial Narrow" w:cs="Arial"/>
          <w:highlight w:val="yellow"/>
        </w:rPr>
      </w:pPr>
    </w:p>
    <w:p w14:paraId="20E8279E" w14:textId="2FA61AA3" w:rsidR="007C7B7A" w:rsidRPr="009B05D9" w:rsidRDefault="007C7B7A" w:rsidP="00230C15">
      <w:pPr>
        <w:widowControl w:val="0"/>
        <w:autoSpaceDE w:val="0"/>
        <w:spacing w:line="360" w:lineRule="auto"/>
        <w:ind w:left="1440" w:right="-264" w:hanging="1333"/>
        <w:rPr>
          <w:rFonts w:ascii="Arial Narrow" w:hAnsi="Arial Narrow"/>
          <w:highlight w:val="yellow"/>
        </w:rPr>
      </w:pPr>
      <w:r w:rsidRPr="009B05D9">
        <w:rPr>
          <w:rFonts w:ascii="Arial Narrow" w:hAnsi="Arial Narrow" w:cs="Arial"/>
          <w:i/>
          <w:iCs/>
          <w:highlight w:val="yellow"/>
        </w:rPr>
        <w:t>N.B 1/</w:t>
      </w:r>
      <w:r w:rsidRPr="009B05D9">
        <w:rPr>
          <w:rFonts w:ascii="Arial Narrow" w:hAnsi="Arial Narrow" w:cs="Arial"/>
          <w:i/>
          <w:iCs/>
          <w:highlight w:val="yellow"/>
        </w:rPr>
        <w:tab/>
      </w:r>
      <w:r w:rsidRPr="009B05D9">
        <w:rPr>
          <w:rFonts w:ascii="Arial Narrow" w:hAnsi="Arial Narrow" w:cs="Arial"/>
          <w:spacing w:val="1"/>
          <w:highlight w:val="yellow"/>
        </w:rPr>
        <w:t>Pou</w:t>
      </w:r>
      <w:r w:rsidRPr="009B05D9">
        <w:rPr>
          <w:rFonts w:ascii="Arial Narrow" w:hAnsi="Arial Narrow" w:cs="Arial"/>
          <w:highlight w:val="yellow"/>
        </w:rPr>
        <w:t xml:space="preserve">r </w:t>
      </w:r>
      <w:r w:rsidRPr="009B05D9">
        <w:rPr>
          <w:rFonts w:ascii="Arial Narrow" w:hAnsi="Arial Narrow" w:cs="Arial"/>
          <w:spacing w:val="1"/>
          <w:highlight w:val="yellow"/>
        </w:rPr>
        <w:t>le</w:t>
      </w:r>
      <w:r w:rsidRPr="009B05D9">
        <w:rPr>
          <w:rFonts w:ascii="Arial Narrow" w:hAnsi="Arial Narrow" w:cs="Arial"/>
          <w:highlight w:val="yellow"/>
        </w:rPr>
        <w:t>s</w:t>
      </w:r>
      <w:r w:rsidRPr="009B05D9">
        <w:rPr>
          <w:rFonts w:ascii="Arial Narrow" w:hAnsi="Arial Narrow" w:cs="Arial"/>
          <w:spacing w:val="-37"/>
          <w:highlight w:val="yellow"/>
        </w:rPr>
        <w:t xml:space="preserve"> </w:t>
      </w:r>
      <w:r w:rsidRPr="009B05D9">
        <w:rPr>
          <w:rFonts w:ascii="Arial Narrow" w:hAnsi="Arial Narrow" w:cs="Arial"/>
          <w:spacing w:val="1"/>
          <w:highlight w:val="yellow"/>
        </w:rPr>
        <w:t>prestation</w:t>
      </w:r>
      <w:r w:rsidRPr="009B05D9">
        <w:rPr>
          <w:rFonts w:ascii="Arial Narrow" w:hAnsi="Arial Narrow" w:cs="Arial"/>
          <w:highlight w:val="yellow"/>
        </w:rPr>
        <w:t xml:space="preserve">s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d</w:t>
      </w:r>
      <w:r w:rsidRPr="009B05D9">
        <w:rPr>
          <w:rFonts w:ascii="Arial Narrow" w:hAnsi="Arial Narrow" w:cs="Arial"/>
          <w:highlight w:val="yellow"/>
        </w:rPr>
        <w:t xml:space="preserve">e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moindr</w:t>
      </w:r>
      <w:r w:rsidRPr="009B05D9">
        <w:rPr>
          <w:rFonts w:ascii="Arial Narrow" w:hAnsi="Arial Narrow" w:cs="Arial"/>
          <w:highlight w:val="yellow"/>
        </w:rPr>
        <w:t xml:space="preserve">e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envergure</w:t>
      </w:r>
      <w:r w:rsidRPr="009B05D9">
        <w:rPr>
          <w:rFonts w:ascii="Arial Narrow" w:hAnsi="Arial Narrow" w:cs="Arial"/>
          <w:highlight w:val="yellow"/>
        </w:rPr>
        <w:t>,</w:t>
      </w:r>
      <w:r w:rsidRPr="009B05D9">
        <w:rPr>
          <w:rFonts w:ascii="Arial Narrow" w:hAnsi="Arial Narrow" w:cs="Arial"/>
          <w:spacing w:val="-37"/>
          <w:highlight w:val="yellow"/>
        </w:rPr>
        <w:t xml:space="preserve"> </w:t>
      </w:r>
      <w:r w:rsidRPr="009B05D9">
        <w:rPr>
          <w:rFonts w:ascii="Arial Narrow" w:hAnsi="Arial Narrow" w:cs="Arial"/>
          <w:spacing w:val="1"/>
          <w:highlight w:val="yellow"/>
        </w:rPr>
        <w:t>l</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Maîtr</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d’Ouvrag</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o</w:t>
      </w:r>
      <w:r w:rsidRPr="009B05D9">
        <w:rPr>
          <w:rFonts w:ascii="Arial Narrow" w:hAnsi="Arial Narrow" w:cs="Arial"/>
          <w:highlight w:val="yellow"/>
        </w:rPr>
        <w:t>u</w:t>
      </w:r>
      <w:r w:rsidRPr="009B05D9">
        <w:rPr>
          <w:rFonts w:ascii="Arial Narrow" w:hAnsi="Arial Narrow" w:cs="Arial"/>
          <w:spacing w:val="-37"/>
          <w:highlight w:val="yellow"/>
        </w:rPr>
        <w:t xml:space="preserve"> </w:t>
      </w:r>
      <w:r w:rsidRPr="009B05D9">
        <w:rPr>
          <w:rFonts w:ascii="Arial Narrow" w:hAnsi="Arial Narrow" w:cs="Arial"/>
          <w:spacing w:val="1"/>
          <w:highlight w:val="yellow"/>
        </w:rPr>
        <w:t xml:space="preserve">Maître </w:t>
      </w:r>
      <w:r w:rsidRPr="009B05D9">
        <w:rPr>
          <w:rFonts w:ascii="Arial Narrow" w:hAnsi="Arial Narrow" w:cs="Arial"/>
          <w:highlight w:val="yellow"/>
        </w:rPr>
        <w:t>d’Ouvrage</w:t>
      </w:r>
      <w:r w:rsidRPr="009B05D9">
        <w:rPr>
          <w:rFonts w:ascii="Arial Narrow" w:hAnsi="Arial Narrow" w:cs="Arial"/>
          <w:spacing w:val="8"/>
          <w:highlight w:val="yellow"/>
        </w:rPr>
        <w:t xml:space="preserve"> </w:t>
      </w:r>
      <w:r w:rsidRPr="009B05D9">
        <w:rPr>
          <w:rFonts w:ascii="Arial Narrow" w:hAnsi="Arial Narrow" w:cs="Arial"/>
          <w:highlight w:val="yellow"/>
        </w:rPr>
        <w:t>Délégué</w:t>
      </w:r>
      <w:r w:rsidRPr="009B05D9">
        <w:rPr>
          <w:rFonts w:ascii="Arial Narrow" w:hAnsi="Arial Narrow" w:cs="Arial"/>
          <w:spacing w:val="8"/>
          <w:highlight w:val="yellow"/>
        </w:rPr>
        <w:t xml:space="preserve"> </w:t>
      </w:r>
      <w:r w:rsidRPr="009B05D9">
        <w:rPr>
          <w:rFonts w:ascii="Arial Narrow" w:hAnsi="Arial Narrow" w:cs="Arial"/>
          <w:highlight w:val="yellow"/>
        </w:rPr>
        <w:t>peut</w:t>
      </w:r>
      <w:r w:rsidRPr="009B05D9">
        <w:rPr>
          <w:rFonts w:ascii="Arial Narrow" w:hAnsi="Arial Narrow" w:cs="Arial"/>
          <w:spacing w:val="8"/>
          <w:highlight w:val="yellow"/>
        </w:rPr>
        <w:t xml:space="preserve"> </w:t>
      </w:r>
      <w:r w:rsidRPr="009B05D9">
        <w:rPr>
          <w:rFonts w:ascii="Arial Narrow" w:hAnsi="Arial Narrow" w:cs="Arial"/>
          <w:highlight w:val="yellow"/>
        </w:rPr>
        <w:t>fournir</w:t>
      </w:r>
      <w:r w:rsidRPr="009B05D9">
        <w:rPr>
          <w:rFonts w:ascii="Arial Narrow" w:hAnsi="Arial Narrow" w:cs="Arial"/>
          <w:spacing w:val="8"/>
          <w:highlight w:val="yellow"/>
        </w:rPr>
        <w:t xml:space="preserve"> </w:t>
      </w:r>
      <w:r w:rsidRPr="009B05D9">
        <w:rPr>
          <w:rFonts w:ascii="Arial Narrow" w:hAnsi="Arial Narrow" w:cs="Arial"/>
          <w:highlight w:val="yellow"/>
        </w:rPr>
        <w:t>un</w:t>
      </w:r>
      <w:r w:rsidRPr="009B05D9">
        <w:rPr>
          <w:rFonts w:ascii="Arial Narrow" w:hAnsi="Arial Narrow" w:cs="Arial"/>
          <w:spacing w:val="8"/>
          <w:highlight w:val="yellow"/>
        </w:rPr>
        <w:t xml:space="preserve"> </w:t>
      </w:r>
      <w:r w:rsidRPr="009B05D9">
        <w:rPr>
          <w:rFonts w:ascii="Arial Narrow" w:hAnsi="Arial Narrow" w:cs="Arial"/>
          <w:highlight w:val="yellow"/>
        </w:rPr>
        <w:t>calcul</w:t>
      </w:r>
      <w:r w:rsidRPr="009B05D9">
        <w:rPr>
          <w:rFonts w:ascii="Arial Narrow" w:hAnsi="Arial Narrow" w:cs="Arial"/>
          <w:spacing w:val="8"/>
          <w:highlight w:val="yellow"/>
        </w:rPr>
        <w:t xml:space="preserve"> </w:t>
      </w:r>
      <w:r w:rsidRPr="009B05D9">
        <w:rPr>
          <w:rFonts w:ascii="Arial Narrow" w:hAnsi="Arial Narrow" w:cs="Arial"/>
          <w:highlight w:val="yellow"/>
        </w:rPr>
        <w:t>justificatif</w:t>
      </w:r>
      <w:r w:rsidRPr="009B05D9">
        <w:rPr>
          <w:rFonts w:ascii="Arial Narrow" w:hAnsi="Arial Narrow" w:cs="Arial"/>
          <w:spacing w:val="8"/>
          <w:highlight w:val="yellow"/>
        </w:rPr>
        <w:t xml:space="preserve"> </w:t>
      </w:r>
      <w:r w:rsidRPr="009B05D9">
        <w:rPr>
          <w:rFonts w:ascii="Arial Narrow" w:hAnsi="Arial Narrow" w:cs="Arial"/>
          <w:highlight w:val="yellow"/>
        </w:rPr>
        <w:t>des</w:t>
      </w:r>
      <w:r w:rsidRPr="009B05D9">
        <w:rPr>
          <w:rFonts w:ascii="Arial Narrow" w:hAnsi="Arial Narrow" w:cs="Arial"/>
          <w:spacing w:val="8"/>
          <w:highlight w:val="yellow"/>
        </w:rPr>
        <w:t xml:space="preserve"> </w:t>
      </w:r>
      <w:r w:rsidRPr="009B05D9">
        <w:rPr>
          <w:rFonts w:ascii="Arial Narrow" w:hAnsi="Arial Narrow" w:cs="Arial"/>
          <w:highlight w:val="yellow"/>
        </w:rPr>
        <w:t>quantités</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DAO.</w:t>
      </w:r>
    </w:p>
    <w:p w14:paraId="0544977E" w14:textId="77777777" w:rsidR="007C7B7A" w:rsidRPr="009B05D9" w:rsidRDefault="007C7B7A" w:rsidP="00230C15">
      <w:pPr>
        <w:widowControl w:val="0"/>
        <w:autoSpaceDE w:val="0"/>
        <w:spacing w:line="360" w:lineRule="auto"/>
        <w:ind w:left="107" w:right="-263"/>
        <w:rPr>
          <w:rFonts w:ascii="Arial Narrow" w:hAnsi="Arial Narrow" w:cs="Arial"/>
          <w:i/>
          <w:iCs/>
          <w:highlight w:val="yellow"/>
        </w:rPr>
      </w:pPr>
    </w:p>
    <w:p w14:paraId="33746E01" w14:textId="1E0FBBCE" w:rsidR="007C7B7A" w:rsidRPr="00230C15" w:rsidRDefault="007C7B7A" w:rsidP="00230C15">
      <w:pPr>
        <w:widowControl w:val="0"/>
        <w:autoSpaceDE w:val="0"/>
        <w:spacing w:line="360" w:lineRule="auto"/>
        <w:ind w:left="1440" w:right="-263" w:hanging="718"/>
        <w:rPr>
          <w:rFonts w:ascii="Arial Narrow" w:hAnsi="Arial Narrow" w:cs="Arial"/>
          <w:iCs/>
        </w:rPr>
      </w:pPr>
      <w:r w:rsidRPr="009B05D9">
        <w:rPr>
          <w:rFonts w:ascii="Arial Narrow" w:hAnsi="Arial Narrow" w:cs="Arial"/>
          <w:i/>
          <w:iCs/>
          <w:highlight w:val="yellow"/>
        </w:rPr>
        <w:t>2/</w:t>
      </w:r>
      <w:r w:rsidRPr="009B05D9">
        <w:rPr>
          <w:rFonts w:ascii="Arial Narrow" w:hAnsi="Arial Narrow" w:cs="Arial"/>
          <w:i/>
          <w:iCs/>
          <w:highlight w:val="yellow"/>
        </w:rPr>
        <w:tab/>
      </w:r>
      <w:r w:rsidRPr="009B05D9">
        <w:rPr>
          <w:rFonts w:ascii="Arial Narrow" w:hAnsi="Arial Narrow" w:cs="Arial"/>
          <w:iCs/>
          <w:highlight w:val="yellow"/>
        </w:rPr>
        <w:t>Le président de la commission des marchés peut avant de se prononcer, solliciter l’avis</w:t>
      </w:r>
      <w:r w:rsidRPr="009B05D9">
        <w:rPr>
          <w:rFonts w:ascii="Arial Narrow" w:hAnsi="Arial Narrow" w:cs="Arial"/>
          <w:iCs/>
          <w:spacing w:val="8"/>
          <w:highlight w:val="yellow"/>
        </w:rPr>
        <w:t xml:space="preserve"> </w:t>
      </w:r>
      <w:r w:rsidRPr="009B05D9">
        <w:rPr>
          <w:rFonts w:ascii="Arial Narrow" w:hAnsi="Arial Narrow" w:cs="Arial"/>
          <w:iCs/>
          <w:highlight w:val="yellow"/>
        </w:rPr>
        <w:t>d’un</w:t>
      </w:r>
      <w:r w:rsidRPr="009B05D9">
        <w:rPr>
          <w:rFonts w:ascii="Arial Narrow" w:hAnsi="Arial Narrow" w:cs="Arial"/>
          <w:iCs/>
          <w:spacing w:val="8"/>
          <w:highlight w:val="yellow"/>
        </w:rPr>
        <w:t xml:space="preserve"> </w:t>
      </w:r>
      <w:r w:rsidRPr="009B05D9">
        <w:rPr>
          <w:rFonts w:ascii="Arial Narrow" w:hAnsi="Arial Narrow" w:cs="Arial"/>
          <w:iCs/>
          <w:highlight w:val="yellow"/>
        </w:rPr>
        <w:t>expert</w:t>
      </w:r>
      <w:r w:rsidRPr="009B05D9">
        <w:rPr>
          <w:rFonts w:ascii="Arial Narrow" w:hAnsi="Arial Narrow" w:cs="Arial"/>
          <w:iCs/>
          <w:spacing w:val="8"/>
          <w:highlight w:val="yellow"/>
        </w:rPr>
        <w:t xml:space="preserve"> </w:t>
      </w:r>
      <w:r w:rsidRPr="009B05D9">
        <w:rPr>
          <w:rFonts w:ascii="Arial Narrow" w:hAnsi="Arial Narrow" w:cs="Arial"/>
          <w:iCs/>
          <w:highlight w:val="yellow"/>
        </w:rPr>
        <w:t>sur</w:t>
      </w:r>
      <w:r w:rsidRPr="009B05D9">
        <w:rPr>
          <w:rFonts w:ascii="Arial Narrow" w:hAnsi="Arial Narrow" w:cs="Arial"/>
          <w:iCs/>
          <w:spacing w:val="8"/>
          <w:highlight w:val="yellow"/>
        </w:rPr>
        <w:t xml:space="preserve"> </w:t>
      </w:r>
      <w:r w:rsidRPr="009B05D9">
        <w:rPr>
          <w:rFonts w:ascii="Arial Narrow" w:hAnsi="Arial Narrow" w:cs="Arial"/>
          <w:iCs/>
          <w:highlight w:val="yellow"/>
        </w:rPr>
        <w:t>la</w:t>
      </w:r>
      <w:r w:rsidRPr="009B05D9">
        <w:rPr>
          <w:rFonts w:ascii="Arial Narrow" w:hAnsi="Arial Narrow" w:cs="Arial"/>
          <w:iCs/>
          <w:spacing w:val="8"/>
          <w:highlight w:val="yellow"/>
        </w:rPr>
        <w:t xml:space="preserve"> </w:t>
      </w:r>
      <w:r w:rsidRPr="009B05D9">
        <w:rPr>
          <w:rFonts w:ascii="Arial Narrow" w:hAnsi="Arial Narrow" w:cs="Arial"/>
          <w:iCs/>
          <w:highlight w:val="yellow"/>
        </w:rPr>
        <w:t>qualité</w:t>
      </w:r>
      <w:r w:rsidRPr="009B05D9">
        <w:rPr>
          <w:rFonts w:ascii="Arial Narrow" w:hAnsi="Arial Narrow" w:cs="Arial"/>
          <w:iCs/>
          <w:spacing w:val="8"/>
          <w:highlight w:val="yellow"/>
        </w:rPr>
        <w:t xml:space="preserve"> </w:t>
      </w:r>
      <w:r w:rsidRPr="009B05D9">
        <w:rPr>
          <w:rFonts w:ascii="Arial Narrow" w:hAnsi="Arial Narrow" w:cs="Arial"/>
          <w:iCs/>
          <w:highlight w:val="yellow"/>
        </w:rPr>
        <w:t>des</w:t>
      </w:r>
      <w:r w:rsidRPr="009B05D9">
        <w:rPr>
          <w:rFonts w:ascii="Arial Narrow" w:hAnsi="Arial Narrow" w:cs="Arial"/>
          <w:iCs/>
          <w:spacing w:val="8"/>
          <w:highlight w:val="yellow"/>
        </w:rPr>
        <w:t xml:space="preserve"> </w:t>
      </w:r>
      <w:r w:rsidRPr="009B05D9">
        <w:rPr>
          <w:rFonts w:ascii="Arial Narrow" w:hAnsi="Arial Narrow" w:cs="Arial"/>
          <w:iCs/>
          <w:highlight w:val="yellow"/>
        </w:rPr>
        <w:t>études</w:t>
      </w:r>
      <w:r w:rsidRPr="009B05D9">
        <w:rPr>
          <w:rFonts w:ascii="Arial Narrow" w:hAnsi="Arial Narrow" w:cs="Arial"/>
          <w:iCs/>
          <w:spacing w:val="8"/>
          <w:highlight w:val="yellow"/>
        </w:rPr>
        <w:t xml:space="preserve"> </w:t>
      </w:r>
      <w:r w:rsidRPr="009B05D9">
        <w:rPr>
          <w:rFonts w:ascii="Arial Narrow" w:hAnsi="Arial Narrow" w:cs="Arial"/>
          <w:iCs/>
          <w:highlight w:val="yellow"/>
        </w:rPr>
        <w:t>réalisées.</w:t>
      </w:r>
    </w:p>
    <w:p w14:paraId="5CA49936" w14:textId="6E77E6F8" w:rsidR="008434DD" w:rsidRPr="00230C15" w:rsidRDefault="008434DD" w:rsidP="00230C15">
      <w:pPr>
        <w:widowControl w:val="0"/>
        <w:autoSpaceDE w:val="0"/>
        <w:spacing w:line="360" w:lineRule="auto"/>
        <w:ind w:left="1440" w:right="-263" w:hanging="718"/>
        <w:rPr>
          <w:rFonts w:ascii="Arial Narrow" w:hAnsi="Arial Narrow"/>
        </w:rPr>
      </w:pPr>
    </w:p>
    <w:p w14:paraId="08E4AB13" w14:textId="46A49900" w:rsidR="008434DD" w:rsidRPr="00230C15" w:rsidRDefault="008434DD" w:rsidP="00230C15">
      <w:pPr>
        <w:suppressAutoHyphens w:val="0"/>
        <w:autoSpaceDN/>
        <w:textAlignment w:val="auto"/>
        <w:rPr>
          <w:rFonts w:ascii="Arial Narrow" w:hAnsi="Arial Narrow"/>
        </w:rPr>
      </w:pPr>
      <w:r w:rsidRPr="00230C15">
        <w:rPr>
          <w:rFonts w:ascii="Arial Narrow" w:hAnsi="Arial Narrow"/>
        </w:rPr>
        <w:br w:type="page"/>
      </w:r>
    </w:p>
    <w:p w14:paraId="14ACDCCE" w14:textId="77777777" w:rsidR="00273DD0" w:rsidRPr="00230C15" w:rsidRDefault="00273DD0" w:rsidP="00230C15">
      <w:pPr>
        <w:pageBreakBefore/>
        <w:suppressAutoHyphens w:val="0"/>
        <w:spacing w:line="360" w:lineRule="auto"/>
        <w:rPr>
          <w:rFonts w:ascii="Arial Narrow" w:hAnsi="Arial Narrow" w:cs="Arial"/>
        </w:rPr>
      </w:pPr>
    </w:p>
    <w:p w14:paraId="469F8667" w14:textId="77777777" w:rsidR="00273DD0" w:rsidRPr="00230C15" w:rsidRDefault="00273DD0" w:rsidP="00230C15">
      <w:pPr>
        <w:widowControl w:val="0"/>
        <w:autoSpaceDE w:val="0"/>
        <w:spacing w:line="360" w:lineRule="auto"/>
        <w:jc w:val="both"/>
        <w:rPr>
          <w:rFonts w:ascii="Arial Narrow" w:hAnsi="Arial Narrow" w:cs="Arial"/>
        </w:rPr>
      </w:pPr>
    </w:p>
    <w:p w14:paraId="70F406C4" w14:textId="77777777" w:rsidR="00273DD0" w:rsidRPr="00230C15" w:rsidRDefault="00273DD0" w:rsidP="00230C15">
      <w:pPr>
        <w:widowControl w:val="0"/>
        <w:autoSpaceDE w:val="0"/>
        <w:spacing w:line="360" w:lineRule="auto"/>
        <w:jc w:val="both"/>
        <w:rPr>
          <w:rFonts w:ascii="Arial Narrow" w:hAnsi="Arial Narrow" w:cs="Arial"/>
        </w:rPr>
      </w:pPr>
    </w:p>
    <w:p w14:paraId="5CB475E0" w14:textId="77777777" w:rsidR="00273DD0" w:rsidRPr="00230C15" w:rsidRDefault="00273DD0" w:rsidP="00230C15">
      <w:pPr>
        <w:widowControl w:val="0"/>
        <w:autoSpaceDE w:val="0"/>
        <w:spacing w:line="360" w:lineRule="auto"/>
        <w:jc w:val="both"/>
        <w:rPr>
          <w:rFonts w:ascii="Arial Narrow" w:hAnsi="Arial Narrow" w:cs="Arial"/>
        </w:rPr>
      </w:pPr>
    </w:p>
    <w:p w14:paraId="121B0924" w14:textId="77777777" w:rsidR="00273DD0" w:rsidRPr="00230C15" w:rsidRDefault="00273DD0" w:rsidP="00230C15">
      <w:pPr>
        <w:widowControl w:val="0"/>
        <w:autoSpaceDE w:val="0"/>
        <w:spacing w:line="360" w:lineRule="auto"/>
        <w:jc w:val="both"/>
        <w:rPr>
          <w:rFonts w:ascii="Arial Narrow" w:hAnsi="Arial Narrow" w:cs="Arial"/>
        </w:rPr>
      </w:pPr>
    </w:p>
    <w:p w14:paraId="323A59BC" w14:textId="77777777" w:rsidR="00273DD0" w:rsidRPr="00230C15" w:rsidRDefault="00273DD0" w:rsidP="00230C15">
      <w:pPr>
        <w:widowControl w:val="0"/>
        <w:autoSpaceDE w:val="0"/>
        <w:spacing w:line="360" w:lineRule="auto"/>
        <w:jc w:val="both"/>
        <w:rPr>
          <w:rFonts w:ascii="Arial Narrow" w:hAnsi="Arial Narrow" w:cs="Arial"/>
        </w:rPr>
      </w:pPr>
    </w:p>
    <w:p w14:paraId="0FC58942" w14:textId="77777777" w:rsidR="00273DD0" w:rsidRPr="00230C15" w:rsidRDefault="00273DD0" w:rsidP="00230C15">
      <w:pPr>
        <w:widowControl w:val="0"/>
        <w:autoSpaceDE w:val="0"/>
        <w:spacing w:line="360" w:lineRule="auto"/>
        <w:jc w:val="both"/>
        <w:rPr>
          <w:rFonts w:ascii="Arial Narrow" w:hAnsi="Arial Narrow" w:cs="Arial"/>
        </w:rPr>
      </w:pPr>
    </w:p>
    <w:p w14:paraId="282F5A48" w14:textId="77777777" w:rsidR="00273DD0" w:rsidRPr="00230C15" w:rsidRDefault="00273DD0" w:rsidP="00230C15">
      <w:pPr>
        <w:widowControl w:val="0"/>
        <w:autoSpaceDE w:val="0"/>
        <w:spacing w:line="360" w:lineRule="auto"/>
        <w:jc w:val="both"/>
        <w:rPr>
          <w:rFonts w:ascii="Arial Narrow" w:hAnsi="Arial Narrow" w:cs="Arial"/>
        </w:rPr>
      </w:pPr>
    </w:p>
    <w:p w14:paraId="3BA74390" w14:textId="77777777" w:rsidR="00273DD0" w:rsidRPr="00230C15" w:rsidRDefault="00273DD0" w:rsidP="00230C15">
      <w:pPr>
        <w:widowControl w:val="0"/>
        <w:autoSpaceDE w:val="0"/>
        <w:spacing w:line="360" w:lineRule="auto"/>
        <w:jc w:val="both"/>
        <w:rPr>
          <w:rFonts w:ascii="Arial Narrow" w:hAnsi="Arial Narrow" w:cs="Arial"/>
        </w:rPr>
      </w:pPr>
    </w:p>
    <w:p w14:paraId="1AD7C920" w14:textId="77777777" w:rsidR="00273DD0" w:rsidRPr="00230C15" w:rsidRDefault="00273DD0" w:rsidP="00230C15">
      <w:pPr>
        <w:widowControl w:val="0"/>
        <w:autoSpaceDE w:val="0"/>
        <w:spacing w:line="360" w:lineRule="auto"/>
        <w:jc w:val="both"/>
        <w:rPr>
          <w:rFonts w:ascii="Arial Narrow" w:hAnsi="Arial Narrow" w:cs="Arial"/>
        </w:rPr>
      </w:pPr>
    </w:p>
    <w:p w14:paraId="29135144" w14:textId="77777777" w:rsidR="00F17CD8" w:rsidRDefault="00353DCC" w:rsidP="00D77369">
      <w:pPr>
        <w:pStyle w:val="DTAOpices"/>
      </w:pPr>
      <w:r w:rsidRPr="00230C15">
        <w:t> </w:t>
      </w:r>
      <w:bookmarkStart w:id="682" w:name="_Toc97543371"/>
      <w:bookmarkStart w:id="683" w:name="_Toc97557139"/>
      <w:bookmarkStart w:id="684" w:name="_Toc157306475"/>
      <w:r w:rsidR="00F17CD8">
        <w:t xml:space="preserve">piece n°14 : </w:t>
      </w:r>
    </w:p>
    <w:p w14:paraId="634B93FC" w14:textId="51E3BE96" w:rsidR="00273DD0" w:rsidRPr="00230C15" w:rsidRDefault="00FF3F96" w:rsidP="00D77369">
      <w:pPr>
        <w:pStyle w:val="DTAOpices"/>
      </w:pPr>
      <w:r w:rsidRPr="00230C15">
        <w:t>Liste des</w:t>
      </w:r>
      <w:r w:rsidR="00131667" w:rsidRPr="00230C15">
        <w:t xml:space="preserve"> </w:t>
      </w:r>
      <w:r w:rsidR="00FE2292" w:rsidRPr="00230C15">
        <w:t xml:space="preserve">organismes </w:t>
      </w:r>
      <w:r w:rsidRPr="00230C15">
        <w:t>habilités à émettre des cautions dans le cadre des Marchés Publics</w:t>
      </w:r>
      <w:bookmarkEnd w:id="682"/>
      <w:bookmarkEnd w:id="683"/>
      <w:bookmarkEnd w:id="684"/>
    </w:p>
    <w:p w14:paraId="65790FB3" w14:textId="77777777" w:rsidR="00273DD0" w:rsidRPr="00230C15" w:rsidRDefault="00273DD0" w:rsidP="00230C15">
      <w:pPr>
        <w:widowControl w:val="0"/>
        <w:autoSpaceDE w:val="0"/>
        <w:spacing w:line="360" w:lineRule="auto"/>
        <w:jc w:val="both"/>
        <w:rPr>
          <w:rFonts w:ascii="Arial Narrow" w:hAnsi="Arial Narrow" w:cs="Arial"/>
          <w:spacing w:val="30"/>
        </w:rPr>
      </w:pPr>
    </w:p>
    <w:p w14:paraId="705C281B" w14:textId="77777777" w:rsidR="00273DD0" w:rsidRPr="00230C15" w:rsidRDefault="00273DD0" w:rsidP="00230C15">
      <w:pPr>
        <w:widowControl w:val="0"/>
        <w:autoSpaceDE w:val="0"/>
        <w:spacing w:line="360" w:lineRule="auto"/>
        <w:jc w:val="both"/>
        <w:rPr>
          <w:rFonts w:ascii="Arial Narrow" w:hAnsi="Arial Narrow" w:cs="Arial"/>
          <w:spacing w:val="30"/>
        </w:rPr>
      </w:pPr>
    </w:p>
    <w:p w14:paraId="1A7B8B19" w14:textId="77777777" w:rsidR="00273DD0" w:rsidRPr="00230C15" w:rsidRDefault="00273DD0" w:rsidP="00230C15">
      <w:pPr>
        <w:widowControl w:val="0"/>
        <w:autoSpaceDE w:val="0"/>
        <w:spacing w:line="360" w:lineRule="auto"/>
        <w:jc w:val="both"/>
        <w:rPr>
          <w:rFonts w:ascii="Arial Narrow" w:hAnsi="Arial Narrow" w:cs="Arial"/>
          <w:spacing w:val="30"/>
        </w:rPr>
      </w:pPr>
    </w:p>
    <w:p w14:paraId="1093F828" w14:textId="77777777" w:rsidR="00273DD0" w:rsidRPr="00230C15" w:rsidRDefault="00273DD0" w:rsidP="00230C15">
      <w:pPr>
        <w:widowControl w:val="0"/>
        <w:autoSpaceDE w:val="0"/>
        <w:spacing w:line="360" w:lineRule="auto"/>
        <w:jc w:val="both"/>
        <w:rPr>
          <w:rFonts w:ascii="Arial Narrow" w:hAnsi="Arial Narrow" w:cs="Arial"/>
          <w:spacing w:val="30"/>
        </w:rPr>
      </w:pPr>
    </w:p>
    <w:p w14:paraId="17A3C13E" w14:textId="77777777" w:rsidR="00273DD0" w:rsidRPr="00230C15" w:rsidRDefault="00273DD0" w:rsidP="00230C15">
      <w:pPr>
        <w:widowControl w:val="0"/>
        <w:autoSpaceDE w:val="0"/>
        <w:spacing w:line="360" w:lineRule="auto"/>
        <w:jc w:val="both"/>
        <w:rPr>
          <w:rFonts w:ascii="Arial Narrow" w:hAnsi="Arial Narrow" w:cs="Arial"/>
          <w:spacing w:val="30"/>
        </w:rPr>
      </w:pPr>
    </w:p>
    <w:p w14:paraId="00392F89" w14:textId="77777777" w:rsidR="00273DD0" w:rsidRPr="00230C15" w:rsidRDefault="00273DD0" w:rsidP="00230C15">
      <w:pPr>
        <w:widowControl w:val="0"/>
        <w:autoSpaceDE w:val="0"/>
        <w:spacing w:line="360" w:lineRule="auto"/>
        <w:jc w:val="both"/>
        <w:rPr>
          <w:rFonts w:ascii="Arial Narrow" w:hAnsi="Arial Narrow" w:cs="Arial"/>
          <w:spacing w:val="30"/>
        </w:rPr>
      </w:pPr>
    </w:p>
    <w:p w14:paraId="74F2927D" w14:textId="77777777" w:rsidR="00B306DB" w:rsidRPr="00230C15" w:rsidRDefault="00F654CD" w:rsidP="00230C15">
      <w:pPr>
        <w:widowControl w:val="0"/>
        <w:tabs>
          <w:tab w:val="left" w:pos="4180"/>
          <w:tab w:val="left" w:pos="5700"/>
          <w:tab w:val="left" w:pos="6920"/>
        </w:tabs>
        <w:autoSpaceDE w:val="0"/>
        <w:spacing w:line="360" w:lineRule="auto"/>
        <w:rPr>
          <w:rFonts w:ascii="Arial Narrow" w:hAnsi="Arial Narrow" w:cs="Arial"/>
          <w:b/>
          <w:spacing w:val="30"/>
        </w:rPr>
      </w:pPr>
      <w:r w:rsidRPr="00230C15">
        <w:rPr>
          <w:rFonts w:ascii="Arial Narrow" w:hAnsi="Arial Narrow" w:cs="Arial"/>
          <w:b/>
          <w:spacing w:val="30"/>
        </w:rPr>
        <w:br w:type="page"/>
      </w:r>
    </w:p>
    <w:p w14:paraId="66CBE63A" w14:textId="77777777" w:rsidR="003A36B5" w:rsidRPr="00144631" w:rsidRDefault="003A36B5" w:rsidP="003A36B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lastRenderedPageBreak/>
        <w:t>I- BANQUES</w:t>
      </w:r>
    </w:p>
    <w:p w14:paraId="374C3349"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lang w:val="en-US"/>
        </w:rPr>
      </w:pPr>
      <w:r w:rsidRPr="00144631">
        <w:rPr>
          <w:rFonts w:ascii="Arial Narrow" w:hAnsi="Arial Narrow" w:cs="Arial"/>
          <w:lang w:val="en-US"/>
        </w:rPr>
        <w:t>Afriland First Bank</w:t>
      </w:r>
    </w:p>
    <w:p w14:paraId="015846CC"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rPr>
      </w:pPr>
      <w:r w:rsidRPr="00144631">
        <w:rPr>
          <w:rFonts w:ascii="Arial Narrow" w:hAnsi="Arial Narrow" w:cs="Arial"/>
          <w:lang w:val="en-GB"/>
        </w:rPr>
        <w:t>Banque Atlantique</w:t>
      </w:r>
    </w:p>
    <w:p w14:paraId="32A0BA54"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Banque Gabonaise pour le Financement International (BGFI BANK)</w:t>
      </w:r>
    </w:p>
    <w:p w14:paraId="5B190786"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Banque International du Cameroun pour l’Epargne et le Crédit</w:t>
      </w:r>
    </w:p>
    <w:p w14:paraId="6A42914E"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CITI Bank</w:t>
      </w:r>
    </w:p>
    <w:p w14:paraId="16CD5BF8"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Commercial Bank of Cameroon</w:t>
      </w:r>
    </w:p>
    <w:p w14:paraId="5F4DEB85"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Ecobank</w:t>
      </w:r>
    </w:p>
    <w:p w14:paraId="4B513085"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rPr>
      </w:pPr>
      <w:r w:rsidRPr="00144631">
        <w:rPr>
          <w:rFonts w:ascii="Arial Narrow" w:hAnsi="Arial Narrow" w:cs="Arial"/>
        </w:rPr>
        <w:t xml:space="preserve">National Financial </w:t>
      </w:r>
      <w:r w:rsidRPr="00144631">
        <w:rPr>
          <w:rFonts w:ascii="Arial Narrow" w:hAnsi="Arial Narrow" w:cs="Arial"/>
          <w:lang w:val="en-US"/>
        </w:rPr>
        <w:t>Credit</w:t>
      </w:r>
      <w:r w:rsidRPr="00144631">
        <w:rPr>
          <w:rFonts w:ascii="Arial Narrow" w:hAnsi="Arial Narrow" w:cs="Arial"/>
        </w:rPr>
        <w:t xml:space="preserve"> Bank</w:t>
      </w:r>
    </w:p>
    <w:p w14:paraId="04BF4B0B"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Société Camerounaise de Banque au Cameroun</w:t>
      </w:r>
    </w:p>
    <w:p w14:paraId="39AE879D"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Société Générale de Banque au Cameroun</w:t>
      </w:r>
    </w:p>
    <w:p w14:paraId="779568B9"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Standard Chartered  Bank Cameroon</w:t>
      </w:r>
    </w:p>
    <w:p w14:paraId="39DF877B"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Union Bank of Cameroon</w:t>
      </w:r>
    </w:p>
    <w:p w14:paraId="4F5D4057"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United Bank for Africa.</w:t>
      </w:r>
    </w:p>
    <w:p w14:paraId="477A2E75"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 xml:space="preserve">Banque Camerounaise des Petites et Moyennes Entreprises (BC-PME), B.P. 12962 Yaoundé ; </w:t>
      </w:r>
    </w:p>
    <w:p w14:paraId="35552B13"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lang w:val="en-US"/>
        </w:rPr>
      </w:pPr>
      <w:r w:rsidRPr="00144631">
        <w:rPr>
          <w:rFonts w:ascii="Arial Narrow" w:hAnsi="Arial Narrow" w:cs="Arial"/>
          <w:lang w:val="en-US"/>
        </w:rPr>
        <w:t>Bank Of Africa Cameroun (BOA Cameroun), B.P. 4593 Douala</w:t>
      </w:r>
    </w:p>
    <w:p w14:paraId="1F625950"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lang w:val="en-US"/>
        </w:rPr>
      </w:pPr>
      <w:r w:rsidRPr="00144631">
        <w:rPr>
          <w:rFonts w:ascii="Arial Narrow" w:hAnsi="Arial Narrow" w:cs="Arial"/>
          <w:lang w:val="en-US"/>
        </w:rPr>
        <w:t>BANGE BANK CAMEROUN (BANGE CMR);</w:t>
      </w:r>
    </w:p>
    <w:p w14:paraId="1B090AA3"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lang w:val="fr-CH"/>
        </w:rPr>
      </w:pPr>
      <w:r w:rsidRPr="00144631">
        <w:rPr>
          <w:rFonts w:ascii="Arial Narrow" w:hAnsi="Arial Narrow" w:cs="Arial"/>
          <w:lang w:val="fr-CH"/>
        </w:rPr>
        <w:t>Credit Communautaire d’Afrique – Bank (CCA – Bank), BP :30 388, Yaoundé ;</w:t>
      </w:r>
    </w:p>
    <w:p w14:paraId="44E9C803" w14:textId="77777777" w:rsidR="003A36B5" w:rsidRPr="00144631" w:rsidRDefault="003A36B5" w:rsidP="0081300B">
      <w:pPr>
        <w:pStyle w:val="Sansinterligne"/>
        <w:numPr>
          <w:ilvl w:val="0"/>
          <w:numId w:val="74"/>
        </w:numPr>
        <w:spacing w:before="60" w:after="60" w:line="276" w:lineRule="auto"/>
        <w:ind w:left="0" w:firstLine="0"/>
        <w:rPr>
          <w:rFonts w:ascii="Arial Narrow" w:hAnsi="Arial Narrow" w:cs="Arial"/>
        </w:rPr>
      </w:pPr>
      <w:r w:rsidRPr="00144631">
        <w:rPr>
          <w:rFonts w:ascii="Arial Narrow" w:hAnsi="Arial Narrow" w:cs="Arial"/>
        </w:rPr>
        <w:t>La regionale Bank, BP : 30 145 Yaoundé, Tél : (+237) 222 22 02 39</w:t>
      </w:r>
    </w:p>
    <w:p w14:paraId="57AAE8CA" w14:textId="77777777" w:rsidR="003A36B5" w:rsidRPr="003A36B5" w:rsidRDefault="003A36B5" w:rsidP="003A36B5">
      <w:pPr>
        <w:widowControl w:val="0"/>
        <w:autoSpaceDE w:val="0"/>
        <w:spacing w:before="60" w:after="60" w:line="360" w:lineRule="auto"/>
        <w:rPr>
          <w:rFonts w:ascii="Arial Narrow" w:hAnsi="Arial Narrow" w:cs="Arial"/>
          <w:sz w:val="4"/>
        </w:rPr>
      </w:pPr>
    </w:p>
    <w:p w14:paraId="52B17515" w14:textId="77777777" w:rsidR="003A36B5" w:rsidRPr="00144631" w:rsidRDefault="003A36B5" w:rsidP="003A36B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t>II- Compagnies d’assurances</w:t>
      </w:r>
    </w:p>
    <w:p w14:paraId="0DBD3367" w14:textId="60A7DF17" w:rsidR="003A36B5" w:rsidRPr="00144631" w:rsidRDefault="003A36B5" w:rsidP="0081300B">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 xml:space="preserve">Chanas </w:t>
      </w:r>
      <w:r w:rsidR="00215F4B" w:rsidRPr="00144631">
        <w:rPr>
          <w:rFonts w:ascii="Arial Narrow" w:hAnsi="Arial Narrow" w:cs="Arial"/>
        </w:rPr>
        <w:t>assurances ;</w:t>
      </w:r>
    </w:p>
    <w:p w14:paraId="2E69BD60" w14:textId="77777777" w:rsidR="003A36B5" w:rsidRPr="00144631" w:rsidRDefault="003A36B5" w:rsidP="0081300B">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Activa Assurances</w:t>
      </w:r>
    </w:p>
    <w:p w14:paraId="2992E63D" w14:textId="77777777" w:rsidR="003A36B5" w:rsidRPr="00144631" w:rsidRDefault="003A36B5" w:rsidP="0081300B">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Atlantique Assurances S .A., B.P. 2933 Douala ;</w:t>
      </w:r>
    </w:p>
    <w:p w14:paraId="03978E40" w14:textId="77777777" w:rsidR="003A36B5" w:rsidRPr="00144631" w:rsidRDefault="003A36B5" w:rsidP="0081300B">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Zénithe Insurance S.A. ;</w:t>
      </w:r>
    </w:p>
    <w:p w14:paraId="6838E9CA" w14:textId="77777777" w:rsidR="003A36B5" w:rsidRPr="00144631" w:rsidRDefault="003A36B5" w:rsidP="0081300B">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Pro-Assur S.A ;</w:t>
      </w:r>
    </w:p>
    <w:p w14:paraId="6A6DE197" w14:textId="77777777" w:rsidR="003A36B5" w:rsidRPr="00144631" w:rsidRDefault="003A36B5" w:rsidP="0081300B">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Aréa Assurances S.A, B.P . 1531 Douala ;</w:t>
      </w:r>
    </w:p>
    <w:p w14:paraId="14745DB0" w14:textId="77777777" w:rsidR="003A36B5" w:rsidRPr="00144631" w:rsidRDefault="003A36B5" w:rsidP="0081300B">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Bénéficial General Insurance S .A., B.P. 2328 Douala ;</w:t>
      </w:r>
    </w:p>
    <w:p w14:paraId="4F3AD7C4" w14:textId="77777777" w:rsidR="003A36B5" w:rsidRPr="00144631" w:rsidRDefault="003A36B5" w:rsidP="0081300B">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CPA S.A., B.BP. 54Douala ;</w:t>
      </w:r>
    </w:p>
    <w:p w14:paraId="1F746833" w14:textId="77777777" w:rsidR="003A36B5" w:rsidRPr="00144631" w:rsidRDefault="003A36B5" w:rsidP="0081300B">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 xml:space="preserve"> NSIA Assurances S.A., B.P. 2759 Douala ;</w:t>
      </w:r>
    </w:p>
    <w:p w14:paraId="4FCE38E1" w14:textId="77777777" w:rsidR="003A36B5" w:rsidRPr="00144631" w:rsidRDefault="003A36B5" w:rsidP="0081300B">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SAAR S.A., B.P. 1011 Douala ;</w:t>
      </w:r>
    </w:p>
    <w:p w14:paraId="3568ED1A" w14:textId="4E327AAC" w:rsidR="003A36B5" w:rsidRDefault="003A36B5" w:rsidP="0081300B">
      <w:pPr>
        <w:pStyle w:val="Sansinterligne"/>
        <w:numPr>
          <w:ilvl w:val="0"/>
          <w:numId w:val="75"/>
        </w:numPr>
        <w:spacing w:before="60" w:after="60" w:line="276" w:lineRule="auto"/>
        <w:ind w:left="0" w:firstLine="0"/>
        <w:rPr>
          <w:rFonts w:ascii="Arial Narrow" w:hAnsi="Arial Narrow" w:cs="Arial"/>
        </w:rPr>
      </w:pPr>
      <w:r w:rsidRPr="00144631">
        <w:rPr>
          <w:rFonts w:ascii="Arial Narrow" w:hAnsi="Arial Narrow" w:cs="Arial"/>
        </w:rPr>
        <w:t>Saham Assurances S.A., B.P. 11315 Douala</w:t>
      </w:r>
      <w:r w:rsidR="00991531">
        <w:rPr>
          <w:rFonts w:ascii="Arial Narrow" w:hAnsi="Arial Narrow" w:cs="Arial"/>
        </w:rPr>
        <w:t> ;</w:t>
      </w:r>
    </w:p>
    <w:p w14:paraId="5315FB90" w14:textId="37E33E08" w:rsidR="002260D2" w:rsidRPr="00215F4B" w:rsidRDefault="00991531" w:rsidP="0081300B">
      <w:pPr>
        <w:pStyle w:val="Sansinterligne"/>
        <w:numPr>
          <w:ilvl w:val="0"/>
          <w:numId w:val="75"/>
        </w:numPr>
        <w:spacing w:before="60" w:after="60" w:line="276" w:lineRule="auto"/>
        <w:ind w:left="0" w:firstLine="0"/>
        <w:rPr>
          <w:rFonts w:ascii="Arial Narrow" w:hAnsi="Arial Narrow" w:cs="Arial"/>
        </w:rPr>
      </w:pPr>
      <w:r>
        <w:rPr>
          <w:rFonts w:ascii="Arial Narrow" w:hAnsi="Arial Narrow" w:cs="Arial"/>
        </w:rPr>
        <w:t>Royal Onyx Assurrances</w:t>
      </w:r>
    </w:p>
    <w:p w14:paraId="1C505820" w14:textId="43945031"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2BD5453D" w14:textId="439341D9"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0351F47B" w14:textId="1D281190"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253673D1" w14:textId="7666981B"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58E63D6B" w14:textId="49A7404D"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305A9DE5" w14:textId="6E6E942A"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2336FC48" w14:textId="410589B3"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0C8060DC" w14:textId="541DF3A3"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605C3530" w14:textId="70874B4A" w:rsidR="00720D6A" w:rsidRDefault="00720D6A" w:rsidP="00BA5E82">
      <w:pPr>
        <w:spacing w:before="60" w:after="60" w:line="360" w:lineRule="auto"/>
        <w:jc w:val="center"/>
        <w:rPr>
          <w:rFonts w:ascii="Arial Narrow" w:hAnsi="Arial Narrow" w:cs="Tahoma"/>
          <w:b/>
          <w:i/>
          <w:iCs/>
          <w:sz w:val="36"/>
        </w:rPr>
      </w:pPr>
    </w:p>
    <w:p w14:paraId="1160477A" w14:textId="25D2D89E" w:rsidR="00720D6A" w:rsidRDefault="00720D6A" w:rsidP="00BA5E82">
      <w:pPr>
        <w:spacing w:before="60" w:after="60" w:line="360" w:lineRule="auto"/>
        <w:jc w:val="center"/>
        <w:rPr>
          <w:rFonts w:ascii="Arial Narrow" w:hAnsi="Arial Narrow" w:cs="Tahoma"/>
          <w:b/>
          <w:i/>
          <w:iCs/>
          <w:sz w:val="36"/>
        </w:rPr>
      </w:pPr>
    </w:p>
    <w:p w14:paraId="24CCF247" w14:textId="05EFD5AB" w:rsidR="00720D6A" w:rsidRDefault="00720D6A" w:rsidP="00BA5E82">
      <w:pPr>
        <w:spacing w:before="60" w:after="60" w:line="360" w:lineRule="auto"/>
        <w:jc w:val="center"/>
        <w:rPr>
          <w:rFonts w:ascii="Arial Narrow" w:hAnsi="Arial Narrow" w:cs="Tahoma"/>
          <w:b/>
          <w:i/>
          <w:iCs/>
          <w:sz w:val="36"/>
        </w:rPr>
      </w:pPr>
    </w:p>
    <w:p w14:paraId="5CE4AA7B" w14:textId="3CC83A48" w:rsidR="00720D6A" w:rsidRDefault="00720D6A" w:rsidP="00BA5E82">
      <w:pPr>
        <w:spacing w:before="60" w:after="60" w:line="360" w:lineRule="auto"/>
        <w:jc w:val="center"/>
        <w:rPr>
          <w:rFonts w:ascii="Arial Narrow" w:hAnsi="Arial Narrow" w:cs="Tahoma"/>
          <w:b/>
          <w:i/>
          <w:iCs/>
          <w:sz w:val="36"/>
        </w:rPr>
      </w:pPr>
    </w:p>
    <w:p w14:paraId="6870A655" w14:textId="2A3116A2" w:rsidR="00720D6A" w:rsidRDefault="00720D6A" w:rsidP="00BA5E82">
      <w:pPr>
        <w:spacing w:before="60" w:after="60" w:line="360" w:lineRule="auto"/>
        <w:jc w:val="center"/>
        <w:rPr>
          <w:rFonts w:ascii="Arial Narrow" w:hAnsi="Arial Narrow" w:cs="Tahoma"/>
          <w:b/>
          <w:i/>
          <w:iCs/>
          <w:sz w:val="36"/>
        </w:rPr>
      </w:pPr>
    </w:p>
    <w:p w14:paraId="383E1DF1" w14:textId="06B7BDE2" w:rsidR="00720D6A" w:rsidRDefault="00720D6A" w:rsidP="00BA5E82">
      <w:pPr>
        <w:spacing w:before="60" w:after="60" w:line="360" w:lineRule="auto"/>
        <w:jc w:val="center"/>
        <w:rPr>
          <w:rFonts w:ascii="Arial Narrow" w:hAnsi="Arial Narrow" w:cs="Tahoma"/>
          <w:b/>
          <w:i/>
          <w:iCs/>
          <w:sz w:val="36"/>
        </w:rPr>
      </w:pPr>
    </w:p>
    <w:p w14:paraId="51FC35DB" w14:textId="125068EB" w:rsidR="00720D6A" w:rsidRDefault="00720D6A" w:rsidP="00BA5E82">
      <w:pPr>
        <w:spacing w:before="60" w:after="60" w:line="360" w:lineRule="auto"/>
        <w:jc w:val="center"/>
        <w:rPr>
          <w:rFonts w:ascii="Arial Narrow" w:hAnsi="Arial Narrow" w:cs="Tahoma"/>
          <w:b/>
          <w:i/>
          <w:iCs/>
          <w:sz w:val="36"/>
        </w:rPr>
      </w:pPr>
    </w:p>
    <w:p w14:paraId="31D5B6F8" w14:textId="260043C1" w:rsidR="00720D6A" w:rsidRDefault="00720D6A" w:rsidP="00BA5E82">
      <w:pPr>
        <w:spacing w:before="60" w:after="60" w:line="360" w:lineRule="auto"/>
        <w:jc w:val="center"/>
        <w:rPr>
          <w:rFonts w:ascii="Arial Narrow" w:hAnsi="Arial Narrow" w:cs="Tahoma"/>
          <w:b/>
          <w:i/>
          <w:iCs/>
          <w:sz w:val="36"/>
        </w:rPr>
      </w:pPr>
    </w:p>
    <w:p w14:paraId="733417EE" w14:textId="7C3EC05D" w:rsidR="00720D6A" w:rsidRDefault="00720D6A" w:rsidP="00BA5E82">
      <w:pPr>
        <w:spacing w:before="60" w:after="60" w:line="360" w:lineRule="auto"/>
        <w:jc w:val="center"/>
        <w:rPr>
          <w:rFonts w:ascii="Arial Narrow" w:hAnsi="Arial Narrow" w:cs="Tahoma"/>
          <w:b/>
          <w:i/>
          <w:iCs/>
          <w:sz w:val="36"/>
        </w:rPr>
      </w:pPr>
    </w:p>
    <w:p w14:paraId="069B44EF" w14:textId="207E64AF" w:rsidR="00720D6A" w:rsidRDefault="009B05D9" w:rsidP="009B05D9">
      <w:pPr>
        <w:spacing w:line="272" w:lineRule="exact"/>
        <w:ind w:left="825"/>
        <w:rPr>
          <w:rFonts w:ascii="Arial Narrow" w:hAnsi="Arial Narrow" w:cs="Tahoma"/>
          <w:b/>
          <w:i/>
          <w:iCs/>
          <w:sz w:val="36"/>
        </w:rPr>
      </w:pPr>
      <w:r w:rsidRPr="003A0C07">
        <w:rPr>
          <w:w w:val="90"/>
        </w:rPr>
        <w:t xml:space="preserve"> </w:t>
      </w:r>
    </w:p>
    <w:p w14:paraId="1C432A9A" w14:textId="789869F7" w:rsidR="00720D6A" w:rsidRDefault="00720D6A" w:rsidP="00BA5E82">
      <w:pPr>
        <w:spacing w:before="60" w:after="60" w:line="360" w:lineRule="auto"/>
        <w:jc w:val="center"/>
        <w:rPr>
          <w:rFonts w:ascii="Arial Narrow" w:hAnsi="Arial Narrow" w:cs="Tahoma"/>
          <w:b/>
          <w:i/>
          <w:iCs/>
          <w:sz w:val="36"/>
        </w:rPr>
      </w:pPr>
    </w:p>
    <w:p w14:paraId="0A2613E2" w14:textId="07613E16" w:rsidR="00720D6A" w:rsidRDefault="00720D6A" w:rsidP="00BA5E82">
      <w:pPr>
        <w:spacing w:before="60" w:after="60" w:line="360" w:lineRule="auto"/>
        <w:jc w:val="center"/>
        <w:rPr>
          <w:rFonts w:ascii="Arial Narrow" w:hAnsi="Arial Narrow" w:cs="Tahoma"/>
          <w:b/>
          <w:i/>
          <w:iCs/>
          <w:sz w:val="36"/>
        </w:rPr>
      </w:pPr>
    </w:p>
    <w:p w14:paraId="389779A2" w14:textId="0CA43565" w:rsidR="00720D6A" w:rsidRDefault="00720D6A" w:rsidP="00BA5E82">
      <w:pPr>
        <w:spacing w:before="60" w:after="60" w:line="360" w:lineRule="auto"/>
        <w:jc w:val="center"/>
        <w:rPr>
          <w:rFonts w:ascii="Arial Narrow" w:hAnsi="Arial Narrow" w:cs="Tahoma"/>
          <w:b/>
          <w:i/>
          <w:iCs/>
          <w:sz w:val="36"/>
        </w:rPr>
      </w:pPr>
    </w:p>
    <w:p w14:paraId="12A1088F" w14:textId="683D9A79" w:rsidR="00720D6A" w:rsidRDefault="00720D6A" w:rsidP="00BA5E82">
      <w:pPr>
        <w:spacing w:before="60" w:after="60" w:line="360" w:lineRule="auto"/>
        <w:jc w:val="center"/>
        <w:rPr>
          <w:rFonts w:ascii="Arial Narrow" w:hAnsi="Arial Narrow" w:cs="Tahoma"/>
          <w:b/>
          <w:i/>
          <w:iCs/>
          <w:sz w:val="36"/>
        </w:rPr>
      </w:pPr>
    </w:p>
    <w:p w14:paraId="1E5BF2BE" w14:textId="77777777" w:rsidR="00720D6A" w:rsidRPr="00BA5E82" w:rsidRDefault="00720D6A" w:rsidP="00BA5E82">
      <w:pPr>
        <w:spacing w:before="60" w:after="60" w:line="360" w:lineRule="auto"/>
        <w:jc w:val="center"/>
        <w:rPr>
          <w:rFonts w:ascii="Arial Narrow" w:hAnsi="Arial Narrow" w:cs="Tahoma"/>
          <w:b/>
          <w:i/>
          <w:iCs/>
          <w:sz w:val="36"/>
        </w:rPr>
      </w:pPr>
    </w:p>
    <w:p w14:paraId="1D414FC8" w14:textId="77777777" w:rsidR="002260D2" w:rsidRPr="00230C15" w:rsidRDefault="002260D2" w:rsidP="002260D2">
      <w:pPr>
        <w:widowControl w:val="0"/>
        <w:tabs>
          <w:tab w:val="left" w:pos="4180"/>
          <w:tab w:val="left" w:pos="5700"/>
          <w:tab w:val="left" w:pos="6920"/>
        </w:tabs>
        <w:autoSpaceDE w:val="0"/>
        <w:spacing w:line="360" w:lineRule="auto"/>
        <w:jc w:val="center"/>
        <w:rPr>
          <w:rFonts w:ascii="Arial Narrow" w:hAnsi="Arial Narrow" w:cs="Arial"/>
          <w:i/>
          <w:lang w:val="fr-CM"/>
        </w:rPr>
      </w:pPr>
    </w:p>
    <w:sectPr w:rsidR="002260D2" w:rsidRPr="00230C15" w:rsidSect="000221C9">
      <w:footerReference w:type="default" r:id="rId28"/>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BF7DA" w14:textId="77777777" w:rsidR="004A36E6" w:rsidRDefault="004A36E6">
      <w:r>
        <w:separator/>
      </w:r>
    </w:p>
  </w:endnote>
  <w:endnote w:type="continuationSeparator" w:id="0">
    <w:p w14:paraId="3E8067E5" w14:textId="77777777" w:rsidR="004A36E6" w:rsidRDefault="004A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E559" w14:textId="76E883C7" w:rsidR="00F3209B" w:rsidRDefault="00F3209B">
    <w:pPr>
      <w:pStyle w:val="Pieddepage"/>
      <w:jc w:val="center"/>
    </w:pPr>
    <w:r>
      <w:fldChar w:fldCharType="begin"/>
    </w:r>
    <w:r>
      <w:instrText xml:space="preserve"> PAGE </w:instrText>
    </w:r>
    <w:r>
      <w:fldChar w:fldCharType="separate"/>
    </w:r>
    <w:r w:rsidR="0020024B">
      <w:rPr>
        <w:noProof/>
      </w:rPr>
      <w:t>5</w:t>
    </w:r>
    <w:r>
      <w:fldChar w:fldCharType="end"/>
    </w:r>
  </w:p>
  <w:p w14:paraId="222F526A" w14:textId="77777777" w:rsidR="00F3209B" w:rsidRDefault="00F3209B">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0DAF" w14:textId="442D5587" w:rsidR="00F3209B" w:rsidRDefault="00F3209B">
    <w:pPr>
      <w:pStyle w:val="Pieddepage"/>
    </w:pPr>
    <w:r>
      <w:rPr>
        <w:noProof/>
        <w:lang w:val="en-US" w:eastAsia="en-US"/>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87DB28C" w:rsidR="00F3209B" w:rsidRDefault="00F3209B">
                          <w:pPr>
                            <w:pStyle w:val="Pieddepage"/>
                          </w:pPr>
                          <w:r>
                            <w:rPr>
                              <w:rStyle w:val="Numrodepage"/>
                            </w:rPr>
                            <w:fldChar w:fldCharType="begin"/>
                          </w:r>
                          <w:r>
                            <w:rPr>
                              <w:rStyle w:val="Numrodepage"/>
                            </w:rPr>
                            <w:instrText xml:space="preserve"> PAGE </w:instrText>
                          </w:r>
                          <w:r>
                            <w:rPr>
                              <w:rStyle w:val="Numrodepage"/>
                            </w:rPr>
                            <w:fldChar w:fldCharType="separate"/>
                          </w:r>
                          <w:r w:rsidR="0020024B">
                            <w:rPr>
                              <w:rStyle w:val="Numrodepage"/>
                              <w:noProof/>
                            </w:rPr>
                            <w:t>97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_x0000_s1030"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87DB28C" w:rsidR="00F3209B" w:rsidRDefault="00F3209B">
                    <w:pPr>
                      <w:pStyle w:val="Pieddepage"/>
                    </w:pPr>
                    <w:r>
                      <w:rPr>
                        <w:rStyle w:val="Numrodepage"/>
                      </w:rPr>
                      <w:fldChar w:fldCharType="begin"/>
                    </w:r>
                    <w:r>
                      <w:rPr>
                        <w:rStyle w:val="Numrodepage"/>
                      </w:rPr>
                      <w:instrText xml:space="preserve"> PAGE </w:instrText>
                    </w:r>
                    <w:r>
                      <w:rPr>
                        <w:rStyle w:val="Numrodepage"/>
                      </w:rPr>
                      <w:fldChar w:fldCharType="separate"/>
                    </w:r>
                    <w:r w:rsidR="0020024B">
                      <w:rPr>
                        <w:rStyle w:val="Numrodepage"/>
                        <w:noProof/>
                      </w:rPr>
                      <w:t>97</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DECA" w14:textId="5B3EB7C1" w:rsidR="00F3209B" w:rsidRDefault="00F3209B">
    <w:pPr>
      <w:pStyle w:val="Pieddepage"/>
    </w:pPr>
    <w:r>
      <w:rPr>
        <w:noProof/>
        <w:lang w:val="en-US" w:eastAsia="en-US"/>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0ED462B4" w:rsidR="00F3209B" w:rsidRDefault="00F3209B">
                          <w:pPr>
                            <w:pStyle w:val="Pieddepage"/>
                          </w:pPr>
                          <w:r>
                            <w:rPr>
                              <w:rStyle w:val="Numrodepage"/>
                            </w:rPr>
                            <w:fldChar w:fldCharType="begin"/>
                          </w:r>
                          <w:r>
                            <w:rPr>
                              <w:rStyle w:val="Numrodepage"/>
                            </w:rPr>
                            <w:instrText xml:space="preserve"> PAGE </w:instrText>
                          </w:r>
                          <w:r>
                            <w:rPr>
                              <w:rStyle w:val="Numrodepage"/>
                            </w:rPr>
                            <w:fldChar w:fldCharType="separate"/>
                          </w:r>
                          <w:r w:rsidR="0020024B">
                            <w:rPr>
                              <w:rStyle w:val="Numrodepage"/>
                              <w:noProof/>
                            </w:rPr>
                            <w:t>163</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1"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0ED462B4" w:rsidR="00F3209B" w:rsidRDefault="00F3209B">
                    <w:pPr>
                      <w:pStyle w:val="Pieddepage"/>
                    </w:pPr>
                    <w:r>
                      <w:rPr>
                        <w:rStyle w:val="Numrodepage"/>
                      </w:rPr>
                      <w:fldChar w:fldCharType="begin"/>
                    </w:r>
                    <w:r>
                      <w:rPr>
                        <w:rStyle w:val="Numrodepage"/>
                      </w:rPr>
                      <w:instrText xml:space="preserve"> PAGE </w:instrText>
                    </w:r>
                    <w:r>
                      <w:rPr>
                        <w:rStyle w:val="Numrodepage"/>
                      </w:rPr>
                      <w:fldChar w:fldCharType="separate"/>
                    </w:r>
                    <w:r w:rsidR="0020024B">
                      <w:rPr>
                        <w:rStyle w:val="Numrodepage"/>
                        <w:noProof/>
                      </w:rPr>
                      <w:t>163</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8ABC6" w14:textId="77777777" w:rsidR="004A36E6" w:rsidRDefault="004A36E6">
      <w:r>
        <w:rPr>
          <w:color w:val="000000"/>
        </w:rPr>
        <w:separator/>
      </w:r>
    </w:p>
  </w:footnote>
  <w:footnote w:type="continuationSeparator" w:id="0">
    <w:p w14:paraId="6D3D6EEA" w14:textId="77777777" w:rsidR="004A36E6" w:rsidRDefault="004A36E6">
      <w:r>
        <w:continuationSeparator/>
      </w:r>
    </w:p>
  </w:footnote>
  <w:footnote w:id="1">
    <w:p w14:paraId="077F0540" w14:textId="77777777" w:rsidR="00F3209B" w:rsidRPr="00A14336" w:rsidRDefault="00F3209B"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F3209B" w:rsidRPr="00A14336" w:rsidRDefault="00F3209B"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36DB" w14:textId="77777777" w:rsidR="00F3209B" w:rsidRDefault="00F3209B">
    <w:pPr>
      <w:pStyle w:val="En-tte"/>
    </w:pPr>
    <w:r>
      <w:rPr>
        <w:noProof/>
        <w:lang w:val="en-US" w:eastAsia="en-US"/>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F3209B" w:rsidRDefault="00F3209B">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9"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F3209B" w:rsidRDefault="00F3209B">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EF2C" w14:textId="77777777" w:rsidR="00F3209B" w:rsidRPr="005E1D0A" w:rsidRDefault="00F3209B"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F3209B" w:rsidRDefault="00F3209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AD441" w14:textId="77777777" w:rsidR="00F3209B" w:rsidRPr="00FE1AF2" w:rsidRDefault="00F3209B" w:rsidP="00225F1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6C04E8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110"/>
      </v:shape>
    </w:pict>
  </w:numPicBullet>
  <w:abstractNum w:abstractNumId="0" w15:restartNumberingAfterBreak="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15:restartNumberingAfterBreak="0">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5" w15:restartNumberingAfterBreak="0">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EC51E4A"/>
    <w:multiLevelType w:val="hybridMultilevel"/>
    <w:tmpl w:val="82E0383E"/>
    <w:lvl w:ilvl="0" w:tplc="166EC2E0">
      <w:start w:val="1"/>
      <w:numFmt w:val="bullet"/>
      <w:lvlText w:val="•"/>
      <w:lvlJc w:val="left"/>
      <w:pPr>
        <w:ind w:left="3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C51682C0">
      <w:start w:val="1"/>
      <w:numFmt w:val="bullet"/>
      <w:lvlRestart w:val="0"/>
      <w:lvlText w:val="-"/>
      <w:lvlJc w:val="left"/>
      <w:pPr>
        <w:ind w:left="785"/>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649088D0">
      <w:start w:val="1"/>
      <w:numFmt w:val="bullet"/>
      <w:lvlText w:val="▪"/>
      <w:lvlJc w:val="left"/>
      <w:pPr>
        <w:ind w:left="15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0C48720C">
      <w:start w:val="1"/>
      <w:numFmt w:val="bullet"/>
      <w:lvlText w:val="•"/>
      <w:lvlJc w:val="left"/>
      <w:pPr>
        <w:ind w:left="230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A10E0F9A">
      <w:start w:val="1"/>
      <w:numFmt w:val="bullet"/>
      <w:lvlText w:val="o"/>
      <w:lvlJc w:val="left"/>
      <w:pPr>
        <w:ind w:left="302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E8D6DDA4">
      <w:start w:val="1"/>
      <w:numFmt w:val="bullet"/>
      <w:lvlText w:val="▪"/>
      <w:lvlJc w:val="left"/>
      <w:pPr>
        <w:ind w:left="374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752ED06E">
      <w:start w:val="1"/>
      <w:numFmt w:val="bullet"/>
      <w:lvlText w:val="•"/>
      <w:lvlJc w:val="left"/>
      <w:pPr>
        <w:ind w:left="446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A8207BE8">
      <w:start w:val="1"/>
      <w:numFmt w:val="bullet"/>
      <w:lvlText w:val="o"/>
      <w:lvlJc w:val="left"/>
      <w:pPr>
        <w:ind w:left="5182"/>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F75A026A">
      <w:start w:val="1"/>
      <w:numFmt w:val="bullet"/>
      <w:lvlText w:val="▪"/>
      <w:lvlJc w:val="left"/>
      <w:pPr>
        <w:ind w:left="5902"/>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2" w15:restartNumberingAfterBreak="0">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4AC7609"/>
    <w:multiLevelType w:val="hybridMultilevel"/>
    <w:tmpl w:val="41303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8"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29" w15:restartNumberingAfterBreak="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0" w15:restartNumberingAfterBreak="0">
    <w:nsid w:val="3F8A4B93"/>
    <w:multiLevelType w:val="hybridMultilevel"/>
    <w:tmpl w:val="F306E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3637A97"/>
    <w:multiLevelType w:val="hybridMultilevel"/>
    <w:tmpl w:val="BB30BF4A"/>
    <w:lvl w:ilvl="0" w:tplc="9DF89A1A">
      <w:start w:val="1"/>
      <w:numFmt w:val="lowerLetter"/>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6D06DFC"/>
    <w:multiLevelType w:val="hybridMultilevel"/>
    <w:tmpl w:val="769CD48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8" w15:restartNumberingAfterBreak="0">
    <w:nsid w:val="47A71861"/>
    <w:multiLevelType w:val="multilevel"/>
    <w:tmpl w:val="6A4A040C"/>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9" w15:restartNumberingAfterBreak="0">
    <w:nsid w:val="4AD17532"/>
    <w:multiLevelType w:val="hybridMultilevel"/>
    <w:tmpl w:val="F1C0D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7" w15:restartNumberingAfterBreak="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8" w15:restartNumberingAfterBreak="0">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9" w15:restartNumberingAfterBreak="0">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0" w15:restartNumberingAfterBreak="0">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1" w15:restartNumberingAfterBreak="0">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52" w15:restartNumberingAfterBreak="0">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1" w15:restartNumberingAfterBreak="0">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2" w15:restartNumberingAfterBreak="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3"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4" w15:restartNumberingAfterBreak="0">
    <w:nsid w:val="69536DFA"/>
    <w:multiLevelType w:val="hybridMultilevel"/>
    <w:tmpl w:val="A2E4904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5" w15:restartNumberingAfterBreak="0">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67" w15:restartNumberingAfterBreak="0">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9" w15:restartNumberingAfterBreak="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1" w15:restartNumberingAfterBreak="0">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3"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8" w15:restartNumberingAfterBreak="0">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0" w15:restartNumberingAfterBreak="0">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1" w15:restartNumberingAfterBreak="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8"/>
  </w:num>
  <w:num w:numId="2">
    <w:abstractNumId w:val="73"/>
  </w:num>
  <w:num w:numId="3">
    <w:abstractNumId w:val="38"/>
  </w:num>
  <w:num w:numId="4">
    <w:abstractNumId w:val="63"/>
  </w:num>
  <w:num w:numId="5">
    <w:abstractNumId w:val="27"/>
  </w:num>
  <w:num w:numId="6">
    <w:abstractNumId w:val="46"/>
  </w:num>
  <w:num w:numId="7">
    <w:abstractNumId w:val="4"/>
  </w:num>
  <w:num w:numId="8">
    <w:abstractNumId w:val="12"/>
  </w:num>
  <w:num w:numId="9">
    <w:abstractNumId w:val="49"/>
  </w:num>
  <w:num w:numId="10">
    <w:abstractNumId w:val="47"/>
  </w:num>
  <w:num w:numId="11">
    <w:abstractNumId w:val="6"/>
  </w:num>
  <w:num w:numId="12">
    <w:abstractNumId w:val="17"/>
  </w:num>
  <w:num w:numId="13">
    <w:abstractNumId w:val="7"/>
  </w:num>
  <w:num w:numId="14">
    <w:abstractNumId w:val="40"/>
  </w:num>
  <w:num w:numId="15">
    <w:abstractNumId w:val="42"/>
  </w:num>
  <w:num w:numId="16">
    <w:abstractNumId w:val="35"/>
  </w:num>
  <w:num w:numId="17">
    <w:abstractNumId w:val="44"/>
  </w:num>
  <w:num w:numId="18">
    <w:abstractNumId w:val="77"/>
  </w:num>
  <w:num w:numId="19">
    <w:abstractNumId w:val="69"/>
  </w:num>
  <w:num w:numId="20">
    <w:abstractNumId w:val="54"/>
  </w:num>
  <w:num w:numId="21">
    <w:abstractNumId w:val="45"/>
  </w:num>
  <w:num w:numId="22">
    <w:abstractNumId w:val="60"/>
  </w:num>
  <w:num w:numId="23">
    <w:abstractNumId w:val="18"/>
  </w:num>
  <w:num w:numId="24">
    <w:abstractNumId w:val="3"/>
  </w:num>
  <w:num w:numId="25">
    <w:abstractNumId w:val="0"/>
  </w:num>
  <w:num w:numId="26">
    <w:abstractNumId w:val="65"/>
  </w:num>
  <w:num w:numId="27">
    <w:abstractNumId w:val="57"/>
  </w:num>
  <w:num w:numId="28">
    <w:abstractNumId w:val="32"/>
  </w:num>
  <w:num w:numId="29">
    <w:abstractNumId w:val="14"/>
  </w:num>
  <w:num w:numId="30">
    <w:abstractNumId w:val="82"/>
  </w:num>
  <w:num w:numId="31">
    <w:abstractNumId w:val="33"/>
  </w:num>
  <w:num w:numId="32">
    <w:abstractNumId w:val="43"/>
  </w:num>
  <w:num w:numId="33">
    <w:abstractNumId w:val="36"/>
  </w:num>
  <w:num w:numId="34">
    <w:abstractNumId w:val="9"/>
  </w:num>
  <w:num w:numId="35">
    <w:abstractNumId w:val="29"/>
  </w:num>
  <w:num w:numId="36">
    <w:abstractNumId w:val="2"/>
  </w:num>
  <w:num w:numId="37">
    <w:abstractNumId w:val="52"/>
  </w:num>
  <w:num w:numId="38">
    <w:abstractNumId w:val="13"/>
  </w:num>
  <w:num w:numId="39">
    <w:abstractNumId w:val="62"/>
  </w:num>
  <w:num w:numId="40">
    <w:abstractNumId w:val="59"/>
  </w:num>
  <w:num w:numId="41">
    <w:abstractNumId w:val="76"/>
  </w:num>
  <w:num w:numId="42">
    <w:abstractNumId w:val="50"/>
  </w:num>
  <w:num w:numId="43">
    <w:abstractNumId w:val="1"/>
  </w:num>
  <w:num w:numId="44">
    <w:abstractNumId w:val="83"/>
  </w:num>
  <w:num w:numId="45">
    <w:abstractNumId w:val="21"/>
  </w:num>
  <w:num w:numId="46">
    <w:abstractNumId w:val="19"/>
  </w:num>
  <w:num w:numId="47">
    <w:abstractNumId w:val="56"/>
  </w:num>
  <w:num w:numId="48">
    <w:abstractNumId w:val="8"/>
  </w:num>
  <w:num w:numId="49">
    <w:abstractNumId w:val="66"/>
  </w:num>
  <w:num w:numId="50">
    <w:abstractNumId w:val="5"/>
  </w:num>
  <w:num w:numId="51">
    <w:abstractNumId w:val="26"/>
  </w:num>
  <w:num w:numId="52">
    <w:abstractNumId w:val="23"/>
  </w:num>
  <w:num w:numId="53">
    <w:abstractNumId w:val="10"/>
  </w:num>
  <w:num w:numId="54">
    <w:abstractNumId w:val="34"/>
  </w:num>
  <w:num w:numId="55">
    <w:abstractNumId w:val="55"/>
  </w:num>
  <w:num w:numId="56">
    <w:abstractNumId w:val="67"/>
  </w:num>
  <w:num w:numId="57">
    <w:abstractNumId w:val="72"/>
  </w:num>
  <w:num w:numId="58">
    <w:abstractNumId w:val="79"/>
  </w:num>
  <w:num w:numId="59">
    <w:abstractNumId w:val="53"/>
  </w:num>
  <w:num w:numId="60">
    <w:abstractNumId w:val="61"/>
  </w:num>
  <w:num w:numId="61">
    <w:abstractNumId w:val="15"/>
  </w:num>
  <w:num w:numId="62">
    <w:abstractNumId w:val="74"/>
  </w:num>
  <w:num w:numId="63">
    <w:abstractNumId w:val="70"/>
  </w:num>
  <w:num w:numId="64">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num>
  <w:num w:numId="66">
    <w:abstractNumId w:val="28"/>
  </w:num>
  <w:num w:numId="67">
    <w:abstractNumId w:val="24"/>
  </w:num>
  <w:num w:numId="68">
    <w:abstractNumId w:val="71"/>
  </w:num>
  <w:num w:numId="69">
    <w:abstractNumId w:val="16"/>
  </w:num>
  <w:num w:numId="70">
    <w:abstractNumId w:val="58"/>
  </w:num>
  <w:num w:numId="71">
    <w:abstractNumId w:val="31"/>
  </w:num>
  <w:num w:numId="72">
    <w:abstractNumId w:val="68"/>
  </w:num>
  <w:num w:numId="73">
    <w:abstractNumId w:val="41"/>
  </w:num>
  <w:num w:numId="74">
    <w:abstractNumId w:val="22"/>
  </w:num>
  <w:num w:numId="75">
    <w:abstractNumId w:val="75"/>
  </w:num>
  <w:num w:numId="76">
    <w:abstractNumId w:val="39"/>
  </w:num>
  <w:num w:numId="77">
    <w:abstractNumId w:val="64"/>
  </w:num>
  <w:num w:numId="78">
    <w:abstractNumId w:val="25"/>
  </w:num>
  <w:num w:numId="79">
    <w:abstractNumId w:val="30"/>
  </w:num>
  <w:num w:numId="80">
    <w:abstractNumId w:val="37"/>
  </w:num>
  <w:num w:numId="81">
    <w:abstractNumId w:val="11"/>
  </w:num>
  <w:num w:numId="82">
    <w:abstractNumId w:val="51"/>
  </w:num>
  <w:num w:numId="83">
    <w:abstractNumId w:val="78"/>
  </w:num>
  <w:num w:numId="84">
    <w:abstractNumId w:val="8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FR" w:vendorID="64" w:dllVersion="131078" w:nlCheck="1" w:checkStyle="0"/>
  <w:activeWritingStyle w:appName="MSWord" w:lang="fr-CM"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de-DE" w:vendorID="64" w:dllVersion="131078" w:nlCheck="1" w:checkStyle="0"/>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0FFF"/>
    <w:rsid w:val="000028A4"/>
    <w:rsid w:val="00002D18"/>
    <w:rsid w:val="0000341D"/>
    <w:rsid w:val="00003552"/>
    <w:rsid w:val="00003A76"/>
    <w:rsid w:val="00003D47"/>
    <w:rsid w:val="00004E94"/>
    <w:rsid w:val="00007039"/>
    <w:rsid w:val="00007D75"/>
    <w:rsid w:val="00010340"/>
    <w:rsid w:val="00010A51"/>
    <w:rsid w:val="00010AE9"/>
    <w:rsid w:val="000113CF"/>
    <w:rsid w:val="000120FD"/>
    <w:rsid w:val="000134A9"/>
    <w:rsid w:val="0001351B"/>
    <w:rsid w:val="00013614"/>
    <w:rsid w:val="000136EB"/>
    <w:rsid w:val="00013F41"/>
    <w:rsid w:val="00015534"/>
    <w:rsid w:val="00015980"/>
    <w:rsid w:val="00017324"/>
    <w:rsid w:val="00017C00"/>
    <w:rsid w:val="00017C8C"/>
    <w:rsid w:val="000209EB"/>
    <w:rsid w:val="00021DD5"/>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30F36"/>
    <w:rsid w:val="00031069"/>
    <w:rsid w:val="0003115D"/>
    <w:rsid w:val="00031260"/>
    <w:rsid w:val="0003235D"/>
    <w:rsid w:val="00032D7B"/>
    <w:rsid w:val="00033163"/>
    <w:rsid w:val="00033BD2"/>
    <w:rsid w:val="00033C3D"/>
    <w:rsid w:val="00034F51"/>
    <w:rsid w:val="00035167"/>
    <w:rsid w:val="00035573"/>
    <w:rsid w:val="000368A0"/>
    <w:rsid w:val="00037478"/>
    <w:rsid w:val="00040D42"/>
    <w:rsid w:val="00040FBB"/>
    <w:rsid w:val="0004145C"/>
    <w:rsid w:val="000430E1"/>
    <w:rsid w:val="0004396C"/>
    <w:rsid w:val="00043A57"/>
    <w:rsid w:val="00044054"/>
    <w:rsid w:val="00044C57"/>
    <w:rsid w:val="00044F3F"/>
    <w:rsid w:val="0004507A"/>
    <w:rsid w:val="00045A5F"/>
    <w:rsid w:val="00045CDF"/>
    <w:rsid w:val="000476DF"/>
    <w:rsid w:val="00050045"/>
    <w:rsid w:val="0005082D"/>
    <w:rsid w:val="00050C5F"/>
    <w:rsid w:val="00050EBF"/>
    <w:rsid w:val="00051E5D"/>
    <w:rsid w:val="00052656"/>
    <w:rsid w:val="00052714"/>
    <w:rsid w:val="0005375E"/>
    <w:rsid w:val="00053DEC"/>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752"/>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7A6"/>
    <w:rsid w:val="000B5B59"/>
    <w:rsid w:val="000B6653"/>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2DA8"/>
    <w:rsid w:val="000D30F2"/>
    <w:rsid w:val="000D42F5"/>
    <w:rsid w:val="000D488E"/>
    <w:rsid w:val="000D5C9C"/>
    <w:rsid w:val="000D6C1B"/>
    <w:rsid w:val="000D7C7E"/>
    <w:rsid w:val="000E09BB"/>
    <w:rsid w:val="000E0EC1"/>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6429"/>
    <w:rsid w:val="000F7413"/>
    <w:rsid w:val="000F76F0"/>
    <w:rsid w:val="0010094F"/>
    <w:rsid w:val="00100DA9"/>
    <w:rsid w:val="001013E0"/>
    <w:rsid w:val="00101468"/>
    <w:rsid w:val="001031D8"/>
    <w:rsid w:val="0010360F"/>
    <w:rsid w:val="001036D6"/>
    <w:rsid w:val="00104EA2"/>
    <w:rsid w:val="00105DF2"/>
    <w:rsid w:val="00105DFC"/>
    <w:rsid w:val="00106355"/>
    <w:rsid w:val="00106459"/>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6F75"/>
    <w:rsid w:val="00117236"/>
    <w:rsid w:val="001177B7"/>
    <w:rsid w:val="001205CE"/>
    <w:rsid w:val="00120BA8"/>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4B95"/>
    <w:rsid w:val="001357D9"/>
    <w:rsid w:val="00135842"/>
    <w:rsid w:val="0013636E"/>
    <w:rsid w:val="001369F6"/>
    <w:rsid w:val="00136AD7"/>
    <w:rsid w:val="00136C89"/>
    <w:rsid w:val="00137667"/>
    <w:rsid w:val="00137DC3"/>
    <w:rsid w:val="00140D1C"/>
    <w:rsid w:val="001415F7"/>
    <w:rsid w:val="001418B1"/>
    <w:rsid w:val="00141FC7"/>
    <w:rsid w:val="001428EC"/>
    <w:rsid w:val="00143F39"/>
    <w:rsid w:val="00144B16"/>
    <w:rsid w:val="00144E68"/>
    <w:rsid w:val="0014512C"/>
    <w:rsid w:val="00145833"/>
    <w:rsid w:val="001459BE"/>
    <w:rsid w:val="00145D93"/>
    <w:rsid w:val="00145EEF"/>
    <w:rsid w:val="00146097"/>
    <w:rsid w:val="00146C1D"/>
    <w:rsid w:val="00147737"/>
    <w:rsid w:val="00150738"/>
    <w:rsid w:val="00150758"/>
    <w:rsid w:val="00153793"/>
    <w:rsid w:val="00154142"/>
    <w:rsid w:val="001549FF"/>
    <w:rsid w:val="00157058"/>
    <w:rsid w:val="00157088"/>
    <w:rsid w:val="00157B98"/>
    <w:rsid w:val="00157E49"/>
    <w:rsid w:val="00160162"/>
    <w:rsid w:val="00161217"/>
    <w:rsid w:val="0016153A"/>
    <w:rsid w:val="001618A6"/>
    <w:rsid w:val="00161F3C"/>
    <w:rsid w:val="001649CC"/>
    <w:rsid w:val="00164A3A"/>
    <w:rsid w:val="00164A81"/>
    <w:rsid w:val="001672D7"/>
    <w:rsid w:val="001675DB"/>
    <w:rsid w:val="001676BA"/>
    <w:rsid w:val="00167EE7"/>
    <w:rsid w:val="00171983"/>
    <w:rsid w:val="00171A35"/>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A4C"/>
    <w:rsid w:val="00190BE3"/>
    <w:rsid w:val="00190EB3"/>
    <w:rsid w:val="00192839"/>
    <w:rsid w:val="00192C6D"/>
    <w:rsid w:val="00192EEC"/>
    <w:rsid w:val="00193910"/>
    <w:rsid w:val="00193925"/>
    <w:rsid w:val="00194392"/>
    <w:rsid w:val="0019485B"/>
    <w:rsid w:val="001949D9"/>
    <w:rsid w:val="0019538B"/>
    <w:rsid w:val="00195AF5"/>
    <w:rsid w:val="00196AF1"/>
    <w:rsid w:val="001977DC"/>
    <w:rsid w:val="00197E92"/>
    <w:rsid w:val="001A081A"/>
    <w:rsid w:val="001A1018"/>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4749"/>
    <w:rsid w:val="001B480F"/>
    <w:rsid w:val="001B60F7"/>
    <w:rsid w:val="001B644A"/>
    <w:rsid w:val="001B690F"/>
    <w:rsid w:val="001B7DB3"/>
    <w:rsid w:val="001B7F71"/>
    <w:rsid w:val="001C0B40"/>
    <w:rsid w:val="001C143A"/>
    <w:rsid w:val="001C18C6"/>
    <w:rsid w:val="001C212C"/>
    <w:rsid w:val="001C2C73"/>
    <w:rsid w:val="001C36DE"/>
    <w:rsid w:val="001C4613"/>
    <w:rsid w:val="001C582F"/>
    <w:rsid w:val="001C68AA"/>
    <w:rsid w:val="001D0082"/>
    <w:rsid w:val="001D1E22"/>
    <w:rsid w:val="001D2C7F"/>
    <w:rsid w:val="001D4E9E"/>
    <w:rsid w:val="001D4F8D"/>
    <w:rsid w:val="001D50D3"/>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0BC"/>
    <w:rsid w:val="001E44E3"/>
    <w:rsid w:val="001E4997"/>
    <w:rsid w:val="001E4E45"/>
    <w:rsid w:val="001E57CA"/>
    <w:rsid w:val="001E62C9"/>
    <w:rsid w:val="001E6430"/>
    <w:rsid w:val="001E67F7"/>
    <w:rsid w:val="001F0786"/>
    <w:rsid w:val="001F33CA"/>
    <w:rsid w:val="001F3440"/>
    <w:rsid w:val="001F4320"/>
    <w:rsid w:val="001F48D6"/>
    <w:rsid w:val="001F4C3F"/>
    <w:rsid w:val="001F511E"/>
    <w:rsid w:val="001F5D67"/>
    <w:rsid w:val="001F6335"/>
    <w:rsid w:val="001F7327"/>
    <w:rsid w:val="001F7458"/>
    <w:rsid w:val="001F7DD5"/>
    <w:rsid w:val="0020024B"/>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85"/>
    <w:rsid w:val="00214DCE"/>
    <w:rsid w:val="0021577F"/>
    <w:rsid w:val="00215F4B"/>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4E2D"/>
    <w:rsid w:val="00236364"/>
    <w:rsid w:val="00236E87"/>
    <w:rsid w:val="002379BE"/>
    <w:rsid w:val="0024013D"/>
    <w:rsid w:val="00240506"/>
    <w:rsid w:val="00241176"/>
    <w:rsid w:val="002415D7"/>
    <w:rsid w:val="00243EF3"/>
    <w:rsid w:val="002444BD"/>
    <w:rsid w:val="002462CC"/>
    <w:rsid w:val="00246C43"/>
    <w:rsid w:val="00247342"/>
    <w:rsid w:val="00250CE7"/>
    <w:rsid w:val="00250EBD"/>
    <w:rsid w:val="0025110E"/>
    <w:rsid w:val="0025114A"/>
    <w:rsid w:val="00251A41"/>
    <w:rsid w:val="002521C4"/>
    <w:rsid w:val="0025296E"/>
    <w:rsid w:val="00254FD1"/>
    <w:rsid w:val="002567EE"/>
    <w:rsid w:val="00256DB0"/>
    <w:rsid w:val="002601A5"/>
    <w:rsid w:val="0026062D"/>
    <w:rsid w:val="00260C76"/>
    <w:rsid w:val="00260EC3"/>
    <w:rsid w:val="00260FDA"/>
    <w:rsid w:val="00261AEA"/>
    <w:rsid w:val="00261BB3"/>
    <w:rsid w:val="0026350D"/>
    <w:rsid w:val="00263998"/>
    <w:rsid w:val="00263A67"/>
    <w:rsid w:val="00263AC6"/>
    <w:rsid w:val="00264C68"/>
    <w:rsid w:val="00264D9B"/>
    <w:rsid w:val="00264E78"/>
    <w:rsid w:val="002656F1"/>
    <w:rsid w:val="00265E47"/>
    <w:rsid w:val="00265FDB"/>
    <w:rsid w:val="00266A18"/>
    <w:rsid w:val="0027071F"/>
    <w:rsid w:val="00270B1E"/>
    <w:rsid w:val="00273DD0"/>
    <w:rsid w:val="0027588F"/>
    <w:rsid w:val="00276497"/>
    <w:rsid w:val="00276B47"/>
    <w:rsid w:val="00277D3E"/>
    <w:rsid w:val="002810B5"/>
    <w:rsid w:val="002823E7"/>
    <w:rsid w:val="00282C55"/>
    <w:rsid w:val="0028323B"/>
    <w:rsid w:val="00283795"/>
    <w:rsid w:val="002838C9"/>
    <w:rsid w:val="00283F16"/>
    <w:rsid w:val="002848F5"/>
    <w:rsid w:val="00284DB8"/>
    <w:rsid w:val="00285D97"/>
    <w:rsid w:val="002860A8"/>
    <w:rsid w:val="002862B5"/>
    <w:rsid w:val="00286760"/>
    <w:rsid w:val="00287427"/>
    <w:rsid w:val="0028750D"/>
    <w:rsid w:val="0028787B"/>
    <w:rsid w:val="00287B29"/>
    <w:rsid w:val="002917D9"/>
    <w:rsid w:val="00291E8D"/>
    <w:rsid w:val="00291F02"/>
    <w:rsid w:val="00291F7B"/>
    <w:rsid w:val="002920D9"/>
    <w:rsid w:val="002921BC"/>
    <w:rsid w:val="0029324D"/>
    <w:rsid w:val="0029466B"/>
    <w:rsid w:val="00294969"/>
    <w:rsid w:val="00295CD5"/>
    <w:rsid w:val="00295F46"/>
    <w:rsid w:val="00296346"/>
    <w:rsid w:val="002A1375"/>
    <w:rsid w:val="002A171D"/>
    <w:rsid w:val="002A2762"/>
    <w:rsid w:val="002A2C9C"/>
    <w:rsid w:val="002A2E3D"/>
    <w:rsid w:val="002A375C"/>
    <w:rsid w:val="002A37ED"/>
    <w:rsid w:val="002A4301"/>
    <w:rsid w:val="002A4515"/>
    <w:rsid w:val="002A4A65"/>
    <w:rsid w:val="002A56EB"/>
    <w:rsid w:val="002A70AD"/>
    <w:rsid w:val="002B0ECD"/>
    <w:rsid w:val="002B11CF"/>
    <w:rsid w:val="002B18E9"/>
    <w:rsid w:val="002B1C8E"/>
    <w:rsid w:val="002B285F"/>
    <w:rsid w:val="002B28C4"/>
    <w:rsid w:val="002B2FF7"/>
    <w:rsid w:val="002B3CBA"/>
    <w:rsid w:val="002B4CCD"/>
    <w:rsid w:val="002B4CEF"/>
    <w:rsid w:val="002B4DA9"/>
    <w:rsid w:val="002B4EAF"/>
    <w:rsid w:val="002B5E56"/>
    <w:rsid w:val="002B6085"/>
    <w:rsid w:val="002B67E1"/>
    <w:rsid w:val="002B6964"/>
    <w:rsid w:val="002B7B7F"/>
    <w:rsid w:val="002C04D8"/>
    <w:rsid w:val="002C0B9B"/>
    <w:rsid w:val="002C0E69"/>
    <w:rsid w:val="002C14BA"/>
    <w:rsid w:val="002C1B91"/>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410"/>
    <w:rsid w:val="002D2E9F"/>
    <w:rsid w:val="002D3024"/>
    <w:rsid w:val="002D332D"/>
    <w:rsid w:val="002D3887"/>
    <w:rsid w:val="002D52B8"/>
    <w:rsid w:val="002D5C65"/>
    <w:rsid w:val="002D6E3E"/>
    <w:rsid w:val="002D6F25"/>
    <w:rsid w:val="002D7182"/>
    <w:rsid w:val="002D73AF"/>
    <w:rsid w:val="002D75C2"/>
    <w:rsid w:val="002E107D"/>
    <w:rsid w:val="002E18A0"/>
    <w:rsid w:val="002E23FF"/>
    <w:rsid w:val="002E2AD3"/>
    <w:rsid w:val="002E329C"/>
    <w:rsid w:val="002E3EBC"/>
    <w:rsid w:val="002E5CA8"/>
    <w:rsid w:val="002E6592"/>
    <w:rsid w:val="002E6659"/>
    <w:rsid w:val="002F1020"/>
    <w:rsid w:val="002F22ED"/>
    <w:rsid w:val="002F2AFE"/>
    <w:rsid w:val="002F3935"/>
    <w:rsid w:val="002F3E39"/>
    <w:rsid w:val="002F477A"/>
    <w:rsid w:val="002F49B7"/>
    <w:rsid w:val="002F4F21"/>
    <w:rsid w:val="002F56E0"/>
    <w:rsid w:val="002F5D56"/>
    <w:rsid w:val="002F5F4D"/>
    <w:rsid w:val="002F6BF1"/>
    <w:rsid w:val="002F6D93"/>
    <w:rsid w:val="002F732C"/>
    <w:rsid w:val="00300E00"/>
    <w:rsid w:val="003011C0"/>
    <w:rsid w:val="0030133D"/>
    <w:rsid w:val="00301583"/>
    <w:rsid w:val="0030379D"/>
    <w:rsid w:val="00303DDE"/>
    <w:rsid w:val="00305AF5"/>
    <w:rsid w:val="0030609E"/>
    <w:rsid w:val="00306837"/>
    <w:rsid w:val="003078FF"/>
    <w:rsid w:val="00307F5B"/>
    <w:rsid w:val="00310214"/>
    <w:rsid w:val="0031097D"/>
    <w:rsid w:val="00311205"/>
    <w:rsid w:val="0031180E"/>
    <w:rsid w:val="00311C2C"/>
    <w:rsid w:val="00312D3C"/>
    <w:rsid w:val="00312DEA"/>
    <w:rsid w:val="00313F61"/>
    <w:rsid w:val="0031511A"/>
    <w:rsid w:val="003158BA"/>
    <w:rsid w:val="00317342"/>
    <w:rsid w:val="00320088"/>
    <w:rsid w:val="00320CA7"/>
    <w:rsid w:val="00321CE8"/>
    <w:rsid w:val="00324182"/>
    <w:rsid w:val="003247AA"/>
    <w:rsid w:val="00324A5C"/>
    <w:rsid w:val="003268AD"/>
    <w:rsid w:val="003270BB"/>
    <w:rsid w:val="003272A0"/>
    <w:rsid w:val="003306CB"/>
    <w:rsid w:val="003310C8"/>
    <w:rsid w:val="00331746"/>
    <w:rsid w:val="00331B8D"/>
    <w:rsid w:val="00333C6B"/>
    <w:rsid w:val="00334B90"/>
    <w:rsid w:val="00334DC6"/>
    <w:rsid w:val="00336C20"/>
    <w:rsid w:val="00337FFB"/>
    <w:rsid w:val="00341DC9"/>
    <w:rsid w:val="003420E0"/>
    <w:rsid w:val="003442F5"/>
    <w:rsid w:val="00344B5D"/>
    <w:rsid w:val="00346DE1"/>
    <w:rsid w:val="00346EC3"/>
    <w:rsid w:val="00346F4C"/>
    <w:rsid w:val="00346F63"/>
    <w:rsid w:val="003471C4"/>
    <w:rsid w:val="00347E16"/>
    <w:rsid w:val="00347E94"/>
    <w:rsid w:val="0035056B"/>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66981"/>
    <w:rsid w:val="0037144D"/>
    <w:rsid w:val="0037204B"/>
    <w:rsid w:val="003725C8"/>
    <w:rsid w:val="00373355"/>
    <w:rsid w:val="0037359C"/>
    <w:rsid w:val="003735FF"/>
    <w:rsid w:val="00375A73"/>
    <w:rsid w:val="0037600C"/>
    <w:rsid w:val="0037604F"/>
    <w:rsid w:val="0037607E"/>
    <w:rsid w:val="00376662"/>
    <w:rsid w:val="003769FD"/>
    <w:rsid w:val="00376BA4"/>
    <w:rsid w:val="0037740E"/>
    <w:rsid w:val="00377683"/>
    <w:rsid w:val="00377F4F"/>
    <w:rsid w:val="0038015E"/>
    <w:rsid w:val="003807F9"/>
    <w:rsid w:val="00380A1F"/>
    <w:rsid w:val="00380DEA"/>
    <w:rsid w:val="00381BFA"/>
    <w:rsid w:val="00383614"/>
    <w:rsid w:val="00383CB5"/>
    <w:rsid w:val="00383FC0"/>
    <w:rsid w:val="003855FD"/>
    <w:rsid w:val="00385AAC"/>
    <w:rsid w:val="0038639E"/>
    <w:rsid w:val="003867DA"/>
    <w:rsid w:val="00386ADB"/>
    <w:rsid w:val="00386DC0"/>
    <w:rsid w:val="00386E76"/>
    <w:rsid w:val="00386EE2"/>
    <w:rsid w:val="00390186"/>
    <w:rsid w:val="003903DF"/>
    <w:rsid w:val="00390FC9"/>
    <w:rsid w:val="00391A2B"/>
    <w:rsid w:val="00392229"/>
    <w:rsid w:val="00392EEE"/>
    <w:rsid w:val="003931FB"/>
    <w:rsid w:val="0039382B"/>
    <w:rsid w:val="00394010"/>
    <w:rsid w:val="00394626"/>
    <w:rsid w:val="003947F0"/>
    <w:rsid w:val="00394FD1"/>
    <w:rsid w:val="00395161"/>
    <w:rsid w:val="00395996"/>
    <w:rsid w:val="003962B8"/>
    <w:rsid w:val="0039715F"/>
    <w:rsid w:val="003A0158"/>
    <w:rsid w:val="003A03BB"/>
    <w:rsid w:val="003A0A25"/>
    <w:rsid w:val="003A0B64"/>
    <w:rsid w:val="003A0E07"/>
    <w:rsid w:val="003A1433"/>
    <w:rsid w:val="003A1B9A"/>
    <w:rsid w:val="003A20A9"/>
    <w:rsid w:val="003A21BE"/>
    <w:rsid w:val="003A36B5"/>
    <w:rsid w:val="003A3A25"/>
    <w:rsid w:val="003A4594"/>
    <w:rsid w:val="003A463D"/>
    <w:rsid w:val="003A529C"/>
    <w:rsid w:val="003A58CF"/>
    <w:rsid w:val="003A6880"/>
    <w:rsid w:val="003B080B"/>
    <w:rsid w:val="003B2337"/>
    <w:rsid w:val="003B33C6"/>
    <w:rsid w:val="003B40EF"/>
    <w:rsid w:val="003B429C"/>
    <w:rsid w:val="003B5DA8"/>
    <w:rsid w:val="003B6EBF"/>
    <w:rsid w:val="003B7900"/>
    <w:rsid w:val="003B7924"/>
    <w:rsid w:val="003C102B"/>
    <w:rsid w:val="003C1F56"/>
    <w:rsid w:val="003C20CB"/>
    <w:rsid w:val="003C237F"/>
    <w:rsid w:val="003C23D2"/>
    <w:rsid w:val="003C275E"/>
    <w:rsid w:val="003C3680"/>
    <w:rsid w:val="003C7EC5"/>
    <w:rsid w:val="003D00FC"/>
    <w:rsid w:val="003D132C"/>
    <w:rsid w:val="003D1D72"/>
    <w:rsid w:val="003D2BC8"/>
    <w:rsid w:val="003D2F57"/>
    <w:rsid w:val="003D32DF"/>
    <w:rsid w:val="003D3591"/>
    <w:rsid w:val="003D3F8C"/>
    <w:rsid w:val="003D45A1"/>
    <w:rsid w:val="003D4D2D"/>
    <w:rsid w:val="003D5460"/>
    <w:rsid w:val="003D59A8"/>
    <w:rsid w:val="003D635B"/>
    <w:rsid w:val="003D6E72"/>
    <w:rsid w:val="003D7E67"/>
    <w:rsid w:val="003E029E"/>
    <w:rsid w:val="003E0360"/>
    <w:rsid w:val="003E11D3"/>
    <w:rsid w:val="003E1A1D"/>
    <w:rsid w:val="003E1B02"/>
    <w:rsid w:val="003E1C70"/>
    <w:rsid w:val="003E234C"/>
    <w:rsid w:val="003E29EE"/>
    <w:rsid w:val="003E401C"/>
    <w:rsid w:val="003E462F"/>
    <w:rsid w:val="003E4F4D"/>
    <w:rsid w:val="003E5059"/>
    <w:rsid w:val="003E5BB2"/>
    <w:rsid w:val="003E6412"/>
    <w:rsid w:val="003E649F"/>
    <w:rsid w:val="003E64C0"/>
    <w:rsid w:val="003E65F9"/>
    <w:rsid w:val="003F0A8C"/>
    <w:rsid w:val="003F3541"/>
    <w:rsid w:val="003F3D79"/>
    <w:rsid w:val="003F3E72"/>
    <w:rsid w:val="003F43D5"/>
    <w:rsid w:val="003F46DA"/>
    <w:rsid w:val="003F4889"/>
    <w:rsid w:val="003F4C0B"/>
    <w:rsid w:val="003F541E"/>
    <w:rsid w:val="003F612C"/>
    <w:rsid w:val="003F627E"/>
    <w:rsid w:val="003F6E9F"/>
    <w:rsid w:val="003F6EC0"/>
    <w:rsid w:val="003F6F88"/>
    <w:rsid w:val="003F6FCD"/>
    <w:rsid w:val="003F72FB"/>
    <w:rsid w:val="003F78A3"/>
    <w:rsid w:val="003F7F98"/>
    <w:rsid w:val="00400E3C"/>
    <w:rsid w:val="004014C6"/>
    <w:rsid w:val="00401D28"/>
    <w:rsid w:val="00402094"/>
    <w:rsid w:val="0040301F"/>
    <w:rsid w:val="004031A2"/>
    <w:rsid w:val="00403FEC"/>
    <w:rsid w:val="004044DB"/>
    <w:rsid w:val="0040580C"/>
    <w:rsid w:val="00407794"/>
    <w:rsid w:val="00407A0F"/>
    <w:rsid w:val="00411691"/>
    <w:rsid w:val="00411732"/>
    <w:rsid w:val="00411C13"/>
    <w:rsid w:val="0041270D"/>
    <w:rsid w:val="00412FAA"/>
    <w:rsid w:val="004139AC"/>
    <w:rsid w:val="00414B12"/>
    <w:rsid w:val="00416B86"/>
    <w:rsid w:val="004178E3"/>
    <w:rsid w:val="00421230"/>
    <w:rsid w:val="00421F9F"/>
    <w:rsid w:val="0042409B"/>
    <w:rsid w:val="0042410F"/>
    <w:rsid w:val="0042466F"/>
    <w:rsid w:val="00424DD1"/>
    <w:rsid w:val="00426E69"/>
    <w:rsid w:val="00427429"/>
    <w:rsid w:val="00427C65"/>
    <w:rsid w:val="00427FF5"/>
    <w:rsid w:val="00430064"/>
    <w:rsid w:val="0043018B"/>
    <w:rsid w:val="00430544"/>
    <w:rsid w:val="00431338"/>
    <w:rsid w:val="004318D4"/>
    <w:rsid w:val="00431CD5"/>
    <w:rsid w:val="00432B12"/>
    <w:rsid w:val="00432DD0"/>
    <w:rsid w:val="00433994"/>
    <w:rsid w:val="00436212"/>
    <w:rsid w:val="00440416"/>
    <w:rsid w:val="00440D4D"/>
    <w:rsid w:val="00441FF1"/>
    <w:rsid w:val="00442211"/>
    <w:rsid w:val="004462F1"/>
    <w:rsid w:val="00447F6A"/>
    <w:rsid w:val="00450DE4"/>
    <w:rsid w:val="004510CC"/>
    <w:rsid w:val="00451417"/>
    <w:rsid w:val="00451691"/>
    <w:rsid w:val="00454A36"/>
    <w:rsid w:val="00454C9C"/>
    <w:rsid w:val="004552A1"/>
    <w:rsid w:val="004552FB"/>
    <w:rsid w:val="00455898"/>
    <w:rsid w:val="004576AB"/>
    <w:rsid w:val="00460322"/>
    <w:rsid w:val="00462BB8"/>
    <w:rsid w:val="00463C26"/>
    <w:rsid w:val="00463E2E"/>
    <w:rsid w:val="00464453"/>
    <w:rsid w:val="00465B9C"/>
    <w:rsid w:val="00466200"/>
    <w:rsid w:val="00467E78"/>
    <w:rsid w:val="00467E82"/>
    <w:rsid w:val="004727EC"/>
    <w:rsid w:val="00474B9B"/>
    <w:rsid w:val="00475B8B"/>
    <w:rsid w:val="00476FB4"/>
    <w:rsid w:val="00480A96"/>
    <w:rsid w:val="00481DAE"/>
    <w:rsid w:val="00482940"/>
    <w:rsid w:val="00482D20"/>
    <w:rsid w:val="00483276"/>
    <w:rsid w:val="00484761"/>
    <w:rsid w:val="00484FB1"/>
    <w:rsid w:val="00485EBE"/>
    <w:rsid w:val="00486CE6"/>
    <w:rsid w:val="00490945"/>
    <w:rsid w:val="0049247B"/>
    <w:rsid w:val="004924D4"/>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0DE6"/>
    <w:rsid w:val="004A124C"/>
    <w:rsid w:val="004A1987"/>
    <w:rsid w:val="004A2855"/>
    <w:rsid w:val="004A2CA1"/>
    <w:rsid w:val="004A36E6"/>
    <w:rsid w:val="004A3CEA"/>
    <w:rsid w:val="004A45A5"/>
    <w:rsid w:val="004A50B2"/>
    <w:rsid w:val="004A553C"/>
    <w:rsid w:val="004A5D26"/>
    <w:rsid w:val="004A5E50"/>
    <w:rsid w:val="004A7E25"/>
    <w:rsid w:val="004B06F9"/>
    <w:rsid w:val="004B138A"/>
    <w:rsid w:val="004B1706"/>
    <w:rsid w:val="004B200B"/>
    <w:rsid w:val="004B3C51"/>
    <w:rsid w:val="004B4B1C"/>
    <w:rsid w:val="004B4FD1"/>
    <w:rsid w:val="004B5D72"/>
    <w:rsid w:val="004B6051"/>
    <w:rsid w:val="004B64F9"/>
    <w:rsid w:val="004B6B87"/>
    <w:rsid w:val="004B7C74"/>
    <w:rsid w:val="004C0B29"/>
    <w:rsid w:val="004C14E6"/>
    <w:rsid w:val="004C197A"/>
    <w:rsid w:val="004C2EBC"/>
    <w:rsid w:val="004C4190"/>
    <w:rsid w:val="004C4DFD"/>
    <w:rsid w:val="004C5411"/>
    <w:rsid w:val="004C59A4"/>
    <w:rsid w:val="004C677A"/>
    <w:rsid w:val="004C6896"/>
    <w:rsid w:val="004C7E5D"/>
    <w:rsid w:val="004C7E8B"/>
    <w:rsid w:val="004D032C"/>
    <w:rsid w:val="004D0CF2"/>
    <w:rsid w:val="004D1764"/>
    <w:rsid w:val="004D1792"/>
    <w:rsid w:val="004D1A21"/>
    <w:rsid w:val="004D3BC5"/>
    <w:rsid w:val="004D3C16"/>
    <w:rsid w:val="004D457C"/>
    <w:rsid w:val="004D4CEB"/>
    <w:rsid w:val="004D5CB4"/>
    <w:rsid w:val="004D5E4D"/>
    <w:rsid w:val="004D5FDF"/>
    <w:rsid w:val="004D734F"/>
    <w:rsid w:val="004D74E3"/>
    <w:rsid w:val="004E150A"/>
    <w:rsid w:val="004E15E6"/>
    <w:rsid w:val="004E20D5"/>
    <w:rsid w:val="004E21A8"/>
    <w:rsid w:val="004E2A3C"/>
    <w:rsid w:val="004E3C9A"/>
    <w:rsid w:val="004E573A"/>
    <w:rsid w:val="004E5A0B"/>
    <w:rsid w:val="004E64A1"/>
    <w:rsid w:val="004E66BF"/>
    <w:rsid w:val="004E71B5"/>
    <w:rsid w:val="004E736D"/>
    <w:rsid w:val="004E7A2E"/>
    <w:rsid w:val="004E7DF5"/>
    <w:rsid w:val="004F0001"/>
    <w:rsid w:val="004F0EFD"/>
    <w:rsid w:val="004F2CFC"/>
    <w:rsid w:val="004F2FB9"/>
    <w:rsid w:val="004F404C"/>
    <w:rsid w:val="004F40CE"/>
    <w:rsid w:val="004F44FC"/>
    <w:rsid w:val="004F452E"/>
    <w:rsid w:val="004F461C"/>
    <w:rsid w:val="004F5076"/>
    <w:rsid w:val="004F59F0"/>
    <w:rsid w:val="004F63E7"/>
    <w:rsid w:val="004F69AC"/>
    <w:rsid w:val="004F7000"/>
    <w:rsid w:val="004F746F"/>
    <w:rsid w:val="004F7CB3"/>
    <w:rsid w:val="004F7EB4"/>
    <w:rsid w:val="005005E4"/>
    <w:rsid w:val="0050123A"/>
    <w:rsid w:val="00501808"/>
    <w:rsid w:val="005023AD"/>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5AB"/>
    <w:rsid w:val="005235CC"/>
    <w:rsid w:val="00523668"/>
    <w:rsid w:val="00523A4A"/>
    <w:rsid w:val="00524573"/>
    <w:rsid w:val="005245C8"/>
    <w:rsid w:val="00525E40"/>
    <w:rsid w:val="0052659F"/>
    <w:rsid w:val="00527DF5"/>
    <w:rsid w:val="00527F83"/>
    <w:rsid w:val="00530AA6"/>
    <w:rsid w:val="00530C17"/>
    <w:rsid w:val="00530DD5"/>
    <w:rsid w:val="0053138F"/>
    <w:rsid w:val="0053173B"/>
    <w:rsid w:val="00532415"/>
    <w:rsid w:val="005326EF"/>
    <w:rsid w:val="00532B55"/>
    <w:rsid w:val="00532FA2"/>
    <w:rsid w:val="00533BB1"/>
    <w:rsid w:val="0053505D"/>
    <w:rsid w:val="005357D5"/>
    <w:rsid w:val="00535831"/>
    <w:rsid w:val="005358E3"/>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319B"/>
    <w:rsid w:val="00544122"/>
    <w:rsid w:val="00544C5F"/>
    <w:rsid w:val="00546690"/>
    <w:rsid w:val="0054691E"/>
    <w:rsid w:val="00546B1B"/>
    <w:rsid w:val="00546EE4"/>
    <w:rsid w:val="00546F21"/>
    <w:rsid w:val="005504F1"/>
    <w:rsid w:val="0055067A"/>
    <w:rsid w:val="005510A1"/>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7080B"/>
    <w:rsid w:val="00570D34"/>
    <w:rsid w:val="00571323"/>
    <w:rsid w:val="005720A4"/>
    <w:rsid w:val="0057335F"/>
    <w:rsid w:val="00574006"/>
    <w:rsid w:val="00575005"/>
    <w:rsid w:val="005777FC"/>
    <w:rsid w:val="00577A41"/>
    <w:rsid w:val="00580126"/>
    <w:rsid w:val="005801E6"/>
    <w:rsid w:val="005801F7"/>
    <w:rsid w:val="00580BD9"/>
    <w:rsid w:val="005811D5"/>
    <w:rsid w:val="005813C1"/>
    <w:rsid w:val="00581498"/>
    <w:rsid w:val="00581862"/>
    <w:rsid w:val="0058265F"/>
    <w:rsid w:val="00582FBD"/>
    <w:rsid w:val="005833D4"/>
    <w:rsid w:val="00583AB5"/>
    <w:rsid w:val="00583FED"/>
    <w:rsid w:val="00584F37"/>
    <w:rsid w:val="00585750"/>
    <w:rsid w:val="005867D0"/>
    <w:rsid w:val="00590F7C"/>
    <w:rsid w:val="00592142"/>
    <w:rsid w:val="005927FA"/>
    <w:rsid w:val="0059336E"/>
    <w:rsid w:val="005938AF"/>
    <w:rsid w:val="00593BDC"/>
    <w:rsid w:val="0059441E"/>
    <w:rsid w:val="00595339"/>
    <w:rsid w:val="0059604F"/>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A7A"/>
    <w:rsid w:val="005B1B0C"/>
    <w:rsid w:val="005B3AD1"/>
    <w:rsid w:val="005B3E2A"/>
    <w:rsid w:val="005B3EC9"/>
    <w:rsid w:val="005B4765"/>
    <w:rsid w:val="005B5113"/>
    <w:rsid w:val="005B53FD"/>
    <w:rsid w:val="005B56B7"/>
    <w:rsid w:val="005B5ED5"/>
    <w:rsid w:val="005B6D3D"/>
    <w:rsid w:val="005B6DCE"/>
    <w:rsid w:val="005B6EFB"/>
    <w:rsid w:val="005C0344"/>
    <w:rsid w:val="005C06D0"/>
    <w:rsid w:val="005C0B16"/>
    <w:rsid w:val="005C1F05"/>
    <w:rsid w:val="005C282D"/>
    <w:rsid w:val="005C2FEA"/>
    <w:rsid w:val="005C31D6"/>
    <w:rsid w:val="005C327F"/>
    <w:rsid w:val="005C3A5A"/>
    <w:rsid w:val="005C420A"/>
    <w:rsid w:val="005C4601"/>
    <w:rsid w:val="005C4AE6"/>
    <w:rsid w:val="005C5263"/>
    <w:rsid w:val="005D1E0D"/>
    <w:rsid w:val="005D4561"/>
    <w:rsid w:val="005D501C"/>
    <w:rsid w:val="005D5460"/>
    <w:rsid w:val="005D56EC"/>
    <w:rsid w:val="005D5737"/>
    <w:rsid w:val="005D76C4"/>
    <w:rsid w:val="005D7B1B"/>
    <w:rsid w:val="005D7D7A"/>
    <w:rsid w:val="005E057A"/>
    <w:rsid w:val="005E0A8D"/>
    <w:rsid w:val="005E0C12"/>
    <w:rsid w:val="005E0CB0"/>
    <w:rsid w:val="005E0E53"/>
    <w:rsid w:val="005E15F2"/>
    <w:rsid w:val="005E1BA0"/>
    <w:rsid w:val="005E360E"/>
    <w:rsid w:val="005E3BF2"/>
    <w:rsid w:val="005E4130"/>
    <w:rsid w:val="005E4657"/>
    <w:rsid w:val="005E4985"/>
    <w:rsid w:val="005E4ED3"/>
    <w:rsid w:val="005E4FB9"/>
    <w:rsid w:val="005E5915"/>
    <w:rsid w:val="005E5987"/>
    <w:rsid w:val="005E69BA"/>
    <w:rsid w:val="005E6C91"/>
    <w:rsid w:val="005E79EF"/>
    <w:rsid w:val="005F01A0"/>
    <w:rsid w:val="005F1A2D"/>
    <w:rsid w:val="005F2EF1"/>
    <w:rsid w:val="005F3145"/>
    <w:rsid w:val="005F458F"/>
    <w:rsid w:val="005F482F"/>
    <w:rsid w:val="005F5540"/>
    <w:rsid w:val="005F5ACA"/>
    <w:rsid w:val="005F5CC6"/>
    <w:rsid w:val="005F786D"/>
    <w:rsid w:val="005F7CB4"/>
    <w:rsid w:val="006000E9"/>
    <w:rsid w:val="00600E36"/>
    <w:rsid w:val="0060130B"/>
    <w:rsid w:val="00601858"/>
    <w:rsid w:val="006018AA"/>
    <w:rsid w:val="00601A74"/>
    <w:rsid w:val="00602A31"/>
    <w:rsid w:val="00603955"/>
    <w:rsid w:val="00603CA1"/>
    <w:rsid w:val="0060402E"/>
    <w:rsid w:val="006046D2"/>
    <w:rsid w:val="00604A2B"/>
    <w:rsid w:val="006066A7"/>
    <w:rsid w:val="0060671C"/>
    <w:rsid w:val="00606CC3"/>
    <w:rsid w:val="00606ED3"/>
    <w:rsid w:val="00610E81"/>
    <w:rsid w:val="00610E90"/>
    <w:rsid w:val="00611052"/>
    <w:rsid w:val="00612CED"/>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3C5"/>
    <w:rsid w:val="00623559"/>
    <w:rsid w:val="00624958"/>
    <w:rsid w:val="00625220"/>
    <w:rsid w:val="006253D9"/>
    <w:rsid w:val="00625793"/>
    <w:rsid w:val="006269C3"/>
    <w:rsid w:val="006303C3"/>
    <w:rsid w:val="006311E1"/>
    <w:rsid w:val="006318DE"/>
    <w:rsid w:val="006325D0"/>
    <w:rsid w:val="006350DC"/>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218F"/>
    <w:rsid w:val="006622DE"/>
    <w:rsid w:val="00664817"/>
    <w:rsid w:val="00664DBB"/>
    <w:rsid w:val="006651A1"/>
    <w:rsid w:val="0066634C"/>
    <w:rsid w:val="006663DC"/>
    <w:rsid w:val="00666986"/>
    <w:rsid w:val="006670FC"/>
    <w:rsid w:val="0066729B"/>
    <w:rsid w:val="00667471"/>
    <w:rsid w:val="0067173C"/>
    <w:rsid w:val="006729BE"/>
    <w:rsid w:val="0067302E"/>
    <w:rsid w:val="0067436F"/>
    <w:rsid w:val="00674551"/>
    <w:rsid w:val="00674B97"/>
    <w:rsid w:val="00674BF4"/>
    <w:rsid w:val="006758B3"/>
    <w:rsid w:val="00675912"/>
    <w:rsid w:val="00677006"/>
    <w:rsid w:val="00677738"/>
    <w:rsid w:val="00677ADF"/>
    <w:rsid w:val="00677E16"/>
    <w:rsid w:val="00680208"/>
    <w:rsid w:val="00680509"/>
    <w:rsid w:val="006810CC"/>
    <w:rsid w:val="006810EB"/>
    <w:rsid w:val="00681D78"/>
    <w:rsid w:val="0068292C"/>
    <w:rsid w:val="00682BCC"/>
    <w:rsid w:val="00682D86"/>
    <w:rsid w:val="0068338D"/>
    <w:rsid w:val="006839FE"/>
    <w:rsid w:val="00683B0C"/>
    <w:rsid w:val="00684B88"/>
    <w:rsid w:val="00684EC0"/>
    <w:rsid w:val="0068504F"/>
    <w:rsid w:val="00691F3A"/>
    <w:rsid w:val="00694427"/>
    <w:rsid w:val="0069486E"/>
    <w:rsid w:val="006A02F5"/>
    <w:rsid w:val="006A0842"/>
    <w:rsid w:val="006A1F7C"/>
    <w:rsid w:val="006A31D6"/>
    <w:rsid w:val="006A4094"/>
    <w:rsid w:val="006A422E"/>
    <w:rsid w:val="006B0465"/>
    <w:rsid w:val="006B148F"/>
    <w:rsid w:val="006B192B"/>
    <w:rsid w:val="006B1E39"/>
    <w:rsid w:val="006B209F"/>
    <w:rsid w:val="006B2C84"/>
    <w:rsid w:val="006B4178"/>
    <w:rsid w:val="006B4B89"/>
    <w:rsid w:val="006B6185"/>
    <w:rsid w:val="006B63B2"/>
    <w:rsid w:val="006B652E"/>
    <w:rsid w:val="006B6860"/>
    <w:rsid w:val="006B6BB3"/>
    <w:rsid w:val="006B793E"/>
    <w:rsid w:val="006C135B"/>
    <w:rsid w:val="006C385C"/>
    <w:rsid w:val="006C43DB"/>
    <w:rsid w:val="006C6145"/>
    <w:rsid w:val="006C6730"/>
    <w:rsid w:val="006C6F5A"/>
    <w:rsid w:val="006D0A0E"/>
    <w:rsid w:val="006D0FDA"/>
    <w:rsid w:val="006D187E"/>
    <w:rsid w:val="006D1CEE"/>
    <w:rsid w:val="006D209D"/>
    <w:rsid w:val="006D20AE"/>
    <w:rsid w:val="006D24D8"/>
    <w:rsid w:val="006D2B48"/>
    <w:rsid w:val="006D39C6"/>
    <w:rsid w:val="006D4E5A"/>
    <w:rsid w:val="006D575F"/>
    <w:rsid w:val="006D5C1E"/>
    <w:rsid w:val="006D6356"/>
    <w:rsid w:val="006D7030"/>
    <w:rsid w:val="006D728D"/>
    <w:rsid w:val="006D7598"/>
    <w:rsid w:val="006D7620"/>
    <w:rsid w:val="006D78C7"/>
    <w:rsid w:val="006E26FD"/>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9B"/>
    <w:rsid w:val="006F4DDE"/>
    <w:rsid w:val="006F5278"/>
    <w:rsid w:val="006F6A08"/>
    <w:rsid w:val="006F7573"/>
    <w:rsid w:val="006F76D1"/>
    <w:rsid w:val="006F771D"/>
    <w:rsid w:val="006F7A25"/>
    <w:rsid w:val="00700D24"/>
    <w:rsid w:val="00701ACD"/>
    <w:rsid w:val="00701B68"/>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6EC"/>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652"/>
    <w:rsid w:val="00727D38"/>
    <w:rsid w:val="00730403"/>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E36"/>
    <w:rsid w:val="00747964"/>
    <w:rsid w:val="00747B49"/>
    <w:rsid w:val="00747C0B"/>
    <w:rsid w:val="00751857"/>
    <w:rsid w:val="00752B26"/>
    <w:rsid w:val="00753643"/>
    <w:rsid w:val="00753DE4"/>
    <w:rsid w:val="00753F12"/>
    <w:rsid w:val="00754863"/>
    <w:rsid w:val="00754DD5"/>
    <w:rsid w:val="007555D7"/>
    <w:rsid w:val="00755752"/>
    <w:rsid w:val="00755FED"/>
    <w:rsid w:val="00757F6A"/>
    <w:rsid w:val="007609B2"/>
    <w:rsid w:val="007619FB"/>
    <w:rsid w:val="00761A40"/>
    <w:rsid w:val="00761C62"/>
    <w:rsid w:val="0076212D"/>
    <w:rsid w:val="007621BA"/>
    <w:rsid w:val="007625A5"/>
    <w:rsid w:val="00762644"/>
    <w:rsid w:val="007628F9"/>
    <w:rsid w:val="00764A83"/>
    <w:rsid w:val="00764FF9"/>
    <w:rsid w:val="0076519D"/>
    <w:rsid w:val="00766564"/>
    <w:rsid w:val="0077096E"/>
    <w:rsid w:val="00770A78"/>
    <w:rsid w:val="00770E39"/>
    <w:rsid w:val="007723D8"/>
    <w:rsid w:val="00772A0D"/>
    <w:rsid w:val="00773BD5"/>
    <w:rsid w:val="00774128"/>
    <w:rsid w:val="007745C0"/>
    <w:rsid w:val="00774A75"/>
    <w:rsid w:val="007750D7"/>
    <w:rsid w:val="00775215"/>
    <w:rsid w:val="00775565"/>
    <w:rsid w:val="00775929"/>
    <w:rsid w:val="00775E40"/>
    <w:rsid w:val="00776275"/>
    <w:rsid w:val="00776F5E"/>
    <w:rsid w:val="007807D7"/>
    <w:rsid w:val="007807EB"/>
    <w:rsid w:val="00780862"/>
    <w:rsid w:val="00781565"/>
    <w:rsid w:val="00782172"/>
    <w:rsid w:val="00782451"/>
    <w:rsid w:val="00783DF8"/>
    <w:rsid w:val="007841E6"/>
    <w:rsid w:val="00784330"/>
    <w:rsid w:val="007846F5"/>
    <w:rsid w:val="00786003"/>
    <w:rsid w:val="00786C9B"/>
    <w:rsid w:val="00787155"/>
    <w:rsid w:val="00787F45"/>
    <w:rsid w:val="00790673"/>
    <w:rsid w:val="00790BBB"/>
    <w:rsid w:val="0079102E"/>
    <w:rsid w:val="00791B04"/>
    <w:rsid w:val="0079435D"/>
    <w:rsid w:val="00795B16"/>
    <w:rsid w:val="00795D48"/>
    <w:rsid w:val="00795E43"/>
    <w:rsid w:val="00795EEC"/>
    <w:rsid w:val="00795FD5"/>
    <w:rsid w:val="00796160"/>
    <w:rsid w:val="00796F86"/>
    <w:rsid w:val="007A0756"/>
    <w:rsid w:val="007A0889"/>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145"/>
    <w:rsid w:val="007B127E"/>
    <w:rsid w:val="007B15DC"/>
    <w:rsid w:val="007B1A74"/>
    <w:rsid w:val="007B1C70"/>
    <w:rsid w:val="007B27DC"/>
    <w:rsid w:val="007B378F"/>
    <w:rsid w:val="007B3840"/>
    <w:rsid w:val="007B3BD4"/>
    <w:rsid w:val="007B5639"/>
    <w:rsid w:val="007B6234"/>
    <w:rsid w:val="007B679E"/>
    <w:rsid w:val="007B67FC"/>
    <w:rsid w:val="007B6E10"/>
    <w:rsid w:val="007C01C7"/>
    <w:rsid w:val="007C04A5"/>
    <w:rsid w:val="007C16FC"/>
    <w:rsid w:val="007C16FD"/>
    <w:rsid w:val="007C1E57"/>
    <w:rsid w:val="007C20D2"/>
    <w:rsid w:val="007C230E"/>
    <w:rsid w:val="007C42A3"/>
    <w:rsid w:val="007C4ADB"/>
    <w:rsid w:val="007C604C"/>
    <w:rsid w:val="007C6586"/>
    <w:rsid w:val="007C75A8"/>
    <w:rsid w:val="007C7B7A"/>
    <w:rsid w:val="007D01C4"/>
    <w:rsid w:val="007D0CD0"/>
    <w:rsid w:val="007D0FCD"/>
    <w:rsid w:val="007D1027"/>
    <w:rsid w:val="007D2709"/>
    <w:rsid w:val="007D2DE3"/>
    <w:rsid w:val="007D3688"/>
    <w:rsid w:val="007D4048"/>
    <w:rsid w:val="007D5BA1"/>
    <w:rsid w:val="007E0A36"/>
    <w:rsid w:val="007E0B02"/>
    <w:rsid w:val="007E0BD5"/>
    <w:rsid w:val="007E21EC"/>
    <w:rsid w:val="007E4143"/>
    <w:rsid w:val="007E4577"/>
    <w:rsid w:val="007E4760"/>
    <w:rsid w:val="007E636B"/>
    <w:rsid w:val="007E6810"/>
    <w:rsid w:val="007E6823"/>
    <w:rsid w:val="007E6BC4"/>
    <w:rsid w:val="007E6E14"/>
    <w:rsid w:val="007E6EA7"/>
    <w:rsid w:val="007E7284"/>
    <w:rsid w:val="007E7EF6"/>
    <w:rsid w:val="007F0693"/>
    <w:rsid w:val="007F2116"/>
    <w:rsid w:val="007F2522"/>
    <w:rsid w:val="007F5120"/>
    <w:rsid w:val="007F5D41"/>
    <w:rsid w:val="007F5EA8"/>
    <w:rsid w:val="0080023C"/>
    <w:rsid w:val="008004DC"/>
    <w:rsid w:val="008006ED"/>
    <w:rsid w:val="00800FEE"/>
    <w:rsid w:val="008012C2"/>
    <w:rsid w:val="00801F08"/>
    <w:rsid w:val="00803167"/>
    <w:rsid w:val="00803F4B"/>
    <w:rsid w:val="00804A57"/>
    <w:rsid w:val="0080532E"/>
    <w:rsid w:val="0080600B"/>
    <w:rsid w:val="00806983"/>
    <w:rsid w:val="00806D86"/>
    <w:rsid w:val="00806E47"/>
    <w:rsid w:val="00806F56"/>
    <w:rsid w:val="00807AE9"/>
    <w:rsid w:val="00807C4B"/>
    <w:rsid w:val="008112A9"/>
    <w:rsid w:val="008112CA"/>
    <w:rsid w:val="008116F8"/>
    <w:rsid w:val="0081300B"/>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48DF"/>
    <w:rsid w:val="0082639C"/>
    <w:rsid w:val="008269E6"/>
    <w:rsid w:val="00826EF9"/>
    <w:rsid w:val="00827158"/>
    <w:rsid w:val="008279AF"/>
    <w:rsid w:val="00830DE2"/>
    <w:rsid w:val="00831ABF"/>
    <w:rsid w:val="008331A7"/>
    <w:rsid w:val="00833C68"/>
    <w:rsid w:val="008351C6"/>
    <w:rsid w:val="0083547D"/>
    <w:rsid w:val="008354F8"/>
    <w:rsid w:val="0083636B"/>
    <w:rsid w:val="0083763F"/>
    <w:rsid w:val="00837710"/>
    <w:rsid w:val="0083795A"/>
    <w:rsid w:val="00837C89"/>
    <w:rsid w:val="00837EC2"/>
    <w:rsid w:val="00840684"/>
    <w:rsid w:val="0084205F"/>
    <w:rsid w:val="008421AA"/>
    <w:rsid w:val="008423E7"/>
    <w:rsid w:val="008434DD"/>
    <w:rsid w:val="00843DD8"/>
    <w:rsid w:val="008443AE"/>
    <w:rsid w:val="008443DD"/>
    <w:rsid w:val="008445D2"/>
    <w:rsid w:val="00844A94"/>
    <w:rsid w:val="008450C9"/>
    <w:rsid w:val="008464D7"/>
    <w:rsid w:val="00847B4D"/>
    <w:rsid w:val="008528DB"/>
    <w:rsid w:val="00852FD4"/>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55F0"/>
    <w:rsid w:val="008768CB"/>
    <w:rsid w:val="008768E4"/>
    <w:rsid w:val="00876FE3"/>
    <w:rsid w:val="008800E9"/>
    <w:rsid w:val="00880171"/>
    <w:rsid w:val="008803F5"/>
    <w:rsid w:val="008808E9"/>
    <w:rsid w:val="00882949"/>
    <w:rsid w:val="0088409A"/>
    <w:rsid w:val="00885F1B"/>
    <w:rsid w:val="00886CFC"/>
    <w:rsid w:val="008871D2"/>
    <w:rsid w:val="00887D89"/>
    <w:rsid w:val="008900D4"/>
    <w:rsid w:val="008919A9"/>
    <w:rsid w:val="00892600"/>
    <w:rsid w:val="00892D41"/>
    <w:rsid w:val="00894BFD"/>
    <w:rsid w:val="00895106"/>
    <w:rsid w:val="00896C3A"/>
    <w:rsid w:val="008970E5"/>
    <w:rsid w:val="008974FA"/>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501A"/>
    <w:rsid w:val="008D6CB7"/>
    <w:rsid w:val="008D6CE8"/>
    <w:rsid w:val="008D7101"/>
    <w:rsid w:val="008D71C1"/>
    <w:rsid w:val="008D752C"/>
    <w:rsid w:val="008E1A4F"/>
    <w:rsid w:val="008E2210"/>
    <w:rsid w:val="008E286D"/>
    <w:rsid w:val="008E3949"/>
    <w:rsid w:val="008E4147"/>
    <w:rsid w:val="008E4F40"/>
    <w:rsid w:val="008E6D1C"/>
    <w:rsid w:val="008E6D80"/>
    <w:rsid w:val="008E7571"/>
    <w:rsid w:val="008E7B7F"/>
    <w:rsid w:val="008F0C10"/>
    <w:rsid w:val="008F2091"/>
    <w:rsid w:val="008F2876"/>
    <w:rsid w:val="008F5325"/>
    <w:rsid w:val="008F536C"/>
    <w:rsid w:val="008F6D9F"/>
    <w:rsid w:val="008F70E3"/>
    <w:rsid w:val="009004CD"/>
    <w:rsid w:val="00901B58"/>
    <w:rsid w:val="00902E7A"/>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4B0"/>
    <w:rsid w:val="00927B3E"/>
    <w:rsid w:val="00927EF6"/>
    <w:rsid w:val="00927FE4"/>
    <w:rsid w:val="009310CA"/>
    <w:rsid w:val="00931529"/>
    <w:rsid w:val="0093169A"/>
    <w:rsid w:val="00931C21"/>
    <w:rsid w:val="0093310F"/>
    <w:rsid w:val="009334C5"/>
    <w:rsid w:val="00933E43"/>
    <w:rsid w:val="009352CC"/>
    <w:rsid w:val="009356C5"/>
    <w:rsid w:val="00935D21"/>
    <w:rsid w:val="009364AE"/>
    <w:rsid w:val="009365AB"/>
    <w:rsid w:val="009367F3"/>
    <w:rsid w:val="00936ED5"/>
    <w:rsid w:val="00937977"/>
    <w:rsid w:val="0094007F"/>
    <w:rsid w:val="00940233"/>
    <w:rsid w:val="00940272"/>
    <w:rsid w:val="00940A00"/>
    <w:rsid w:val="00940A85"/>
    <w:rsid w:val="00940BDA"/>
    <w:rsid w:val="009424F4"/>
    <w:rsid w:val="00942E95"/>
    <w:rsid w:val="00943C17"/>
    <w:rsid w:val="00943CA6"/>
    <w:rsid w:val="00944006"/>
    <w:rsid w:val="00944485"/>
    <w:rsid w:val="00944EEE"/>
    <w:rsid w:val="00945F6E"/>
    <w:rsid w:val="009471E6"/>
    <w:rsid w:val="009502C4"/>
    <w:rsid w:val="00951F08"/>
    <w:rsid w:val="00951F19"/>
    <w:rsid w:val="009522AD"/>
    <w:rsid w:val="00953950"/>
    <w:rsid w:val="00955FEE"/>
    <w:rsid w:val="009564C3"/>
    <w:rsid w:val="0095669C"/>
    <w:rsid w:val="009567B9"/>
    <w:rsid w:val="00957B2B"/>
    <w:rsid w:val="00957F1B"/>
    <w:rsid w:val="009606AB"/>
    <w:rsid w:val="00960EF9"/>
    <w:rsid w:val="00960F37"/>
    <w:rsid w:val="00961628"/>
    <w:rsid w:val="009619D8"/>
    <w:rsid w:val="00961C8C"/>
    <w:rsid w:val="00962967"/>
    <w:rsid w:val="009637BD"/>
    <w:rsid w:val="0096593D"/>
    <w:rsid w:val="00965941"/>
    <w:rsid w:val="00966ED1"/>
    <w:rsid w:val="00967592"/>
    <w:rsid w:val="00970219"/>
    <w:rsid w:val="009704C1"/>
    <w:rsid w:val="00970755"/>
    <w:rsid w:val="009708B0"/>
    <w:rsid w:val="00970CA1"/>
    <w:rsid w:val="00971565"/>
    <w:rsid w:val="00971CEC"/>
    <w:rsid w:val="0097284C"/>
    <w:rsid w:val="00973269"/>
    <w:rsid w:val="00973BB6"/>
    <w:rsid w:val="00974A70"/>
    <w:rsid w:val="00975494"/>
    <w:rsid w:val="0097672D"/>
    <w:rsid w:val="00981450"/>
    <w:rsid w:val="00981897"/>
    <w:rsid w:val="009829E2"/>
    <w:rsid w:val="00982FFF"/>
    <w:rsid w:val="009843AF"/>
    <w:rsid w:val="00985831"/>
    <w:rsid w:val="009862FF"/>
    <w:rsid w:val="00986DB7"/>
    <w:rsid w:val="00987BCA"/>
    <w:rsid w:val="00987D44"/>
    <w:rsid w:val="00990B9F"/>
    <w:rsid w:val="00991531"/>
    <w:rsid w:val="00992846"/>
    <w:rsid w:val="00994F48"/>
    <w:rsid w:val="00995797"/>
    <w:rsid w:val="009966E2"/>
    <w:rsid w:val="00996A8B"/>
    <w:rsid w:val="00997245"/>
    <w:rsid w:val="00997499"/>
    <w:rsid w:val="00997B1F"/>
    <w:rsid w:val="009A0151"/>
    <w:rsid w:val="009A274F"/>
    <w:rsid w:val="009A39B7"/>
    <w:rsid w:val="009A4219"/>
    <w:rsid w:val="009A4F3A"/>
    <w:rsid w:val="009A5442"/>
    <w:rsid w:val="009A6349"/>
    <w:rsid w:val="009A6717"/>
    <w:rsid w:val="009A6DF4"/>
    <w:rsid w:val="009A6ED5"/>
    <w:rsid w:val="009A77E0"/>
    <w:rsid w:val="009A7D05"/>
    <w:rsid w:val="009B050E"/>
    <w:rsid w:val="009B05D9"/>
    <w:rsid w:val="009B20B9"/>
    <w:rsid w:val="009B2F72"/>
    <w:rsid w:val="009B42AE"/>
    <w:rsid w:val="009B48F9"/>
    <w:rsid w:val="009B5368"/>
    <w:rsid w:val="009B6D15"/>
    <w:rsid w:val="009B7A66"/>
    <w:rsid w:val="009C0430"/>
    <w:rsid w:val="009C04A7"/>
    <w:rsid w:val="009C0CC6"/>
    <w:rsid w:val="009C0DD9"/>
    <w:rsid w:val="009C1A07"/>
    <w:rsid w:val="009C3A3A"/>
    <w:rsid w:val="009C51DE"/>
    <w:rsid w:val="009C5EBE"/>
    <w:rsid w:val="009D040E"/>
    <w:rsid w:val="009D087A"/>
    <w:rsid w:val="009D10C3"/>
    <w:rsid w:val="009D3B0C"/>
    <w:rsid w:val="009D4383"/>
    <w:rsid w:val="009D47E8"/>
    <w:rsid w:val="009D4E91"/>
    <w:rsid w:val="009D53DA"/>
    <w:rsid w:val="009D67B6"/>
    <w:rsid w:val="009D6E76"/>
    <w:rsid w:val="009D6FEA"/>
    <w:rsid w:val="009D73F3"/>
    <w:rsid w:val="009E00DC"/>
    <w:rsid w:val="009E0469"/>
    <w:rsid w:val="009E0F82"/>
    <w:rsid w:val="009E1003"/>
    <w:rsid w:val="009E15D9"/>
    <w:rsid w:val="009E2070"/>
    <w:rsid w:val="009E22DA"/>
    <w:rsid w:val="009E2A5B"/>
    <w:rsid w:val="009E2DBD"/>
    <w:rsid w:val="009E2F81"/>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4FD7"/>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41"/>
    <w:rsid w:val="00A060DD"/>
    <w:rsid w:val="00A07ABE"/>
    <w:rsid w:val="00A1033E"/>
    <w:rsid w:val="00A113F6"/>
    <w:rsid w:val="00A12C78"/>
    <w:rsid w:val="00A132A0"/>
    <w:rsid w:val="00A14D97"/>
    <w:rsid w:val="00A150ED"/>
    <w:rsid w:val="00A153C0"/>
    <w:rsid w:val="00A200EC"/>
    <w:rsid w:val="00A20787"/>
    <w:rsid w:val="00A209D6"/>
    <w:rsid w:val="00A20C46"/>
    <w:rsid w:val="00A20F21"/>
    <w:rsid w:val="00A22000"/>
    <w:rsid w:val="00A22A4C"/>
    <w:rsid w:val="00A23A1C"/>
    <w:rsid w:val="00A24B84"/>
    <w:rsid w:val="00A24DDA"/>
    <w:rsid w:val="00A262AF"/>
    <w:rsid w:val="00A2678F"/>
    <w:rsid w:val="00A275D4"/>
    <w:rsid w:val="00A27848"/>
    <w:rsid w:val="00A27865"/>
    <w:rsid w:val="00A27FAB"/>
    <w:rsid w:val="00A30403"/>
    <w:rsid w:val="00A30EF8"/>
    <w:rsid w:val="00A31F5B"/>
    <w:rsid w:val="00A32511"/>
    <w:rsid w:val="00A326C4"/>
    <w:rsid w:val="00A34462"/>
    <w:rsid w:val="00A3482B"/>
    <w:rsid w:val="00A36929"/>
    <w:rsid w:val="00A4106F"/>
    <w:rsid w:val="00A412BA"/>
    <w:rsid w:val="00A41986"/>
    <w:rsid w:val="00A42F91"/>
    <w:rsid w:val="00A43973"/>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3D62"/>
    <w:rsid w:val="00A5463C"/>
    <w:rsid w:val="00A55D28"/>
    <w:rsid w:val="00A56749"/>
    <w:rsid w:val="00A56BD7"/>
    <w:rsid w:val="00A576ED"/>
    <w:rsid w:val="00A57FE5"/>
    <w:rsid w:val="00A600F1"/>
    <w:rsid w:val="00A608B2"/>
    <w:rsid w:val="00A609C8"/>
    <w:rsid w:val="00A60D2B"/>
    <w:rsid w:val="00A62B4A"/>
    <w:rsid w:val="00A641D8"/>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77BF8"/>
    <w:rsid w:val="00A82FDA"/>
    <w:rsid w:val="00A835B3"/>
    <w:rsid w:val="00A83E2E"/>
    <w:rsid w:val="00A84B31"/>
    <w:rsid w:val="00A8594F"/>
    <w:rsid w:val="00A85D30"/>
    <w:rsid w:val="00A86003"/>
    <w:rsid w:val="00A87C35"/>
    <w:rsid w:val="00A9107A"/>
    <w:rsid w:val="00A91DCD"/>
    <w:rsid w:val="00A93179"/>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ADD"/>
    <w:rsid w:val="00AC1F56"/>
    <w:rsid w:val="00AC21A2"/>
    <w:rsid w:val="00AC2F35"/>
    <w:rsid w:val="00AC33F9"/>
    <w:rsid w:val="00AC3EC7"/>
    <w:rsid w:val="00AC5515"/>
    <w:rsid w:val="00AC60F6"/>
    <w:rsid w:val="00AC6192"/>
    <w:rsid w:val="00AC6668"/>
    <w:rsid w:val="00AC66F4"/>
    <w:rsid w:val="00AC6C10"/>
    <w:rsid w:val="00AC6EE6"/>
    <w:rsid w:val="00AC6F89"/>
    <w:rsid w:val="00AC7669"/>
    <w:rsid w:val="00AC7D32"/>
    <w:rsid w:val="00AD09E4"/>
    <w:rsid w:val="00AD283E"/>
    <w:rsid w:val="00AD2AAE"/>
    <w:rsid w:val="00AD453B"/>
    <w:rsid w:val="00AD4BF7"/>
    <w:rsid w:val="00AD4E47"/>
    <w:rsid w:val="00AD538A"/>
    <w:rsid w:val="00AD59C6"/>
    <w:rsid w:val="00AD59C9"/>
    <w:rsid w:val="00AD65BC"/>
    <w:rsid w:val="00AD724D"/>
    <w:rsid w:val="00AE0876"/>
    <w:rsid w:val="00AE14AA"/>
    <w:rsid w:val="00AE20CF"/>
    <w:rsid w:val="00AE22B0"/>
    <w:rsid w:val="00AE3130"/>
    <w:rsid w:val="00AE4733"/>
    <w:rsid w:val="00AE57B0"/>
    <w:rsid w:val="00AE5A78"/>
    <w:rsid w:val="00AE6202"/>
    <w:rsid w:val="00AE70C2"/>
    <w:rsid w:val="00AF0BF5"/>
    <w:rsid w:val="00AF19F6"/>
    <w:rsid w:val="00AF20E5"/>
    <w:rsid w:val="00AF247F"/>
    <w:rsid w:val="00AF3491"/>
    <w:rsid w:val="00AF3A6E"/>
    <w:rsid w:val="00AF3D98"/>
    <w:rsid w:val="00AF3DAA"/>
    <w:rsid w:val="00AF4461"/>
    <w:rsid w:val="00AF4D8C"/>
    <w:rsid w:val="00AF50C2"/>
    <w:rsid w:val="00AF57D3"/>
    <w:rsid w:val="00AF5830"/>
    <w:rsid w:val="00AF77B7"/>
    <w:rsid w:val="00AF7D15"/>
    <w:rsid w:val="00B00393"/>
    <w:rsid w:val="00B00BCE"/>
    <w:rsid w:val="00B01487"/>
    <w:rsid w:val="00B01A3D"/>
    <w:rsid w:val="00B03115"/>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5BF5"/>
    <w:rsid w:val="00B1606A"/>
    <w:rsid w:val="00B1687C"/>
    <w:rsid w:val="00B1798D"/>
    <w:rsid w:val="00B20058"/>
    <w:rsid w:val="00B20066"/>
    <w:rsid w:val="00B2090B"/>
    <w:rsid w:val="00B212F5"/>
    <w:rsid w:val="00B2158C"/>
    <w:rsid w:val="00B21B47"/>
    <w:rsid w:val="00B22197"/>
    <w:rsid w:val="00B22236"/>
    <w:rsid w:val="00B2224E"/>
    <w:rsid w:val="00B223BE"/>
    <w:rsid w:val="00B22A4B"/>
    <w:rsid w:val="00B22B03"/>
    <w:rsid w:val="00B250E9"/>
    <w:rsid w:val="00B25624"/>
    <w:rsid w:val="00B25C15"/>
    <w:rsid w:val="00B25C88"/>
    <w:rsid w:val="00B26240"/>
    <w:rsid w:val="00B2679A"/>
    <w:rsid w:val="00B26F79"/>
    <w:rsid w:val="00B27A0C"/>
    <w:rsid w:val="00B306DB"/>
    <w:rsid w:val="00B310DD"/>
    <w:rsid w:val="00B31343"/>
    <w:rsid w:val="00B319F6"/>
    <w:rsid w:val="00B33749"/>
    <w:rsid w:val="00B338FE"/>
    <w:rsid w:val="00B35039"/>
    <w:rsid w:val="00B3559C"/>
    <w:rsid w:val="00B36F53"/>
    <w:rsid w:val="00B4085A"/>
    <w:rsid w:val="00B411D1"/>
    <w:rsid w:val="00B419CA"/>
    <w:rsid w:val="00B42288"/>
    <w:rsid w:val="00B42DD0"/>
    <w:rsid w:val="00B43C7D"/>
    <w:rsid w:val="00B44250"/>
    <w:rsid w:val="00B442A2"/>
    <w:rsid w:val="00B448A9"/>
    <w:rsid w:val="00B4539E"/>
    <w:rsid w:val="00B454E1"/>
    <w:rsid w:val="00B45F66"/>
    <w:rsid w:val="00B46742"/>
    <w:rsid w:val="00B4695C"/>
    <w:rsid w:val="00B475FD"/>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1CE3"/>
    <w:rsid w:val="00B7206E"/>
    <w:rsid w:val="00B73689"/>
    <w:rsid w:val="00B73A7E"/>
    <w:rsid w:val="00B73BF6"/>
    <w:rsid w:val="00B740D3"/>
    <w:rsid w:val="00B745BF"/>
    <w:rsid w:val="00B75D4E"/>
    <w:rsid w:val="00B76178"/>
    <w:rsid w:val="00B7643B"/>
    <w:rsid w:val="00B776BA"/>
    <w:rsid w:val="00B77C3B"/>
    <w:rsid w:val="00B77F27"/>
    <w:rsid w:val="00B804AF"/>
    <w:rsid w:val="00B80654"/>
    <w:rsid w:val="00B8125F"/>
    <w:rsid w:val="00B83096"/>
    <w:rsid w:val="00B83DA4"/>
    <w:rsid w:val="00B83E04"/>
    <w:rsid w:val="00B84149"/>
    <w:rsid w:val="00B84B90"/>
    <w:rsid w:val="00B84F58"/>
    <w:rsid w:val="00B852E3"/>
    <w:rsid w:val="00B8613B"/>
    <w:rsid w:val="00B8698A"/>
    <w:rsid w:val="00B86DC5"/>
    <w:rsid w:val="00B872F5"/>
    <w:rsid w:val="00B879B0"/>
    <w:rsid w:val="00B87A40"/>
    <w:rsid w:val="00B90985"/>
    <w:rsid w:val="00B90D35"/>
    <w:rsid w:val="00B91AC0"/>
    <w:rsid w:val="00B92839"/>
    <w:rsid w:val="00B92885"/>
    <w:rsid w:val="00B92B76"/>
    <w:rsid w:val="00B92E75"/>
    <w:rsid w:val="00B9372A"/>
    <w:rsid w:val="00B941DB"/>
    <w:rsid w:val="00B942DF"/>
    <w:rsid w:val="00B94FA9"/>
    <w:rsid w:val="00B9667E"/>
    <w:rsid w:val="00B9710E"/>
    <w:rsid w:val="00B97D78"/>
    <w:rsid w:val="00BA0470"/>
    <w:rsid w:val="00BA0B2C"/>
    <w:rsid w:val="00BA0D0F"/>
    <w:rsid w:val="00BA106C"/>
    <w:rsid w:val="00BA1761"/>
    <w:rsid w:val="00BA178A"/>
    <w:rsid w:val="00BA1C43"/>
    <w:rsid w:val="00BA3E58"/>
    <w:rsid w:val="00BA4DC9"/>
    <w:rsid w:val="00BA581C"/>
    <w:rsid w:val="00BA5E82"/>
    <w:rsid w:val="00BA6870"/>
    <w:rsid w:val="00BA7B20"/>
    <w:rsid w:val="00BB096E"/>
    <w:rsid w:val="00BB1685"/>
    <w:rsid w:val="00BB20EF"/>
    <w:rsid w:val="00BB257D"/>
    <w:rsid w:val="00BB2F83"/>
    <w:rsid w:val="00BB3A00"/>
    <w:rsid w:val="00BB4F37"/>
    <w:rsid w:val="00BB5D6C"/>
    <w:rsid w:val="00BB6418"/>
    <w:rsid w:val="00BB66F8"/>
    <w:rsid w:val="00BB6D49"/>
    <w:rsid w:val="00BB710D"/>
    <w:rsid w:val="00BB7EC4"/>
    <w:rsid w:val="00BC1F62"/>
    <w:rsid w:val="00BC2151"/>
    <w:rsid w:val="00BC267C"/>
    <w:rsid w:val="00BC3A54"/>
    <w:rsid w:val="00BC453E"/>
    <w:rsid w:val="00BC45AD"/>
    <w:rsid w:val="00BC464F"/>
    <w:rsid w:val="00BC4719"/>
    <w:rsid w:val="00BC4F74"/>
    <w:rsid w:val="00BC5080"/>
    <w:rsid w:val="00BC7170"/>
    <w:rsid w:val="00BC7A37"/>
    <w:rsid w:val="00BD11FC"/>
    <w:rsid w:val="00BD1936"/>
    <w:rsid w:val="00BD1C9F"/>
    <w:rsid w:val="00BD4FDF"/>
    <w:rsid w:val="00BD5A52"/>
    <w:rsid w:val="00BD5C02"/>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E7F2D"/>
    <w:rsid w:val="00BF017B"/>
    <w:rsid w:val="00BF0436"/>
    <w:rsid w:val="00BF13A5"/>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262D"/>
    <w:rsid w:val="00C12FA2"/>
    <w:rsid w:val="00C14DCF"/>
    <w:rsid w:val="00C14ED5"/>
    <w:rsid w:val="00C1625E"/>
    <w:rsid w:val="00C16671"/>
    <w:rsid w:val="00C169F5"/>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027A"/>
    <w:rsid w:val="00C32502"/>
    <w:rsid w:val="00C3264B"/>
    <w:rsid w:val="00C32B0E"/>
    <w:rsid w:val="00C339B9"/>
    <w:rsid w:val="00C33A7D"/>
    <w:rsid w:val="00C358A7"/>
    <w:rsid w:val="00C36C1A"/>
    <w:rsid w:val="00C379DF"/>
    <w:rsid w:val="00C37BB3"/>
    <w:rsid w:val="00C40DBE"/>
    <w:rsid w:val="00C4103C"/>
    <w:rsid w:val="00C41288"/>
    <w:rsid w:val="00C416A9"/>
    <w:rsid w:val="00C42669"/>
    <w:rsid w:val="00C4396E"/>
    <w:rsid w:val="00C443EE"/>
    <w:rsid w:val="00C4464A"/>
    <w:rsid w:val="00C447A2"/>
    <w:rsid w:val="00C44935"/>
    <w:rsid w:val="00C44C64"/>
    <w:rsid w:val="00C455FD"/>
    <w:rsid w:val="00C45E26"/>
    <w:rsid w:val="00C4682F"/>
    <w:rsid w:val="00C4784D"/>
    <w:rsid w:val="00C51075"/>
    <w:rsid w:val="00C51759"/>
    <w:rsid w:val="00C52B20"/>
    <w:rsid w:val="00C52FDA"/>
    <w:rsid w:val="00C53325"/>
    <w:rsid w:val="00C548F7"/>
    <w:rsid w:val="00C5538D"/>
    <w:rsid w:val="00C554D3"/>
    <w:rsid w:val="00C5565D"/>
    <w:rsid w:val="00C558D6"/>
    <w:rsid w:val="00C559C4"/>
    <w:rsid w:val="00C564DA"/>
    <w:rsid w:val="00C56F06"/>
    <w:rsid w:val="00C57FDA"/>
    <w:rsid w:val="00C60348"/>
    <w:rsid w:val="00C60868"/>
    <w:rsid w:val="00C60FFB"/>
    <w:rsid w:val="00C60FFE"/>
    <w:rsid w:val="00C61728"/>
    <w:rsid w:val="00C635BC"/>
    <w:rsid w:val="00C63B16"/>
    <w:rsid w:val="00C644F6"/>
    <w:rsid w:val="00C64ED6"/>
    <w:rsid w:val="00C6537C"/>
    <w:rsid w:val="00C669FF"/>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2744"/>
    <w:rsid w:val="00C83989"/>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FB6"/>
    <w:rsid w:val="00CA2043"/>
    <w:rsid w:val="00CA2ABA"/>
    <w:rsid w:val="00CA3B02"/>
    <w:rsid w:val="00CA46E7"/>
    <w:rsid w:val="00CA6117"/>
    <w:rsid w:val="00CA774B"/>
    <w:rsid w:val="00CB15A4"/>
    <w:rsid w:val="00CB1ADE"/>
    <w:rsid w:val="00CB2110"/>
    <w:rsid w:val="00CB2A76"/>
    <w:rsid w:val="00CB2E37"/>
    <w:rsid w:val="00CB35F8"/>
    <w:rsid w:val="00CB3643"/>
    <w:rsid w:val="00CB457E"/>
    <w:rsid w:val="00CB5929"/>
    <w:rsid w:val="00CB59FE"/>
    <w:rsid w:val="00CB6053"/>
    <w:rsid w:val="00CB640A"/>
    <w:rsid w:val="00CB704E"/>
    <w:rsid w:val="00CB7110"/>
    <w:rsid w:val="00CB742A"/>
    <w:rsid w:val="00CC0235"/>
    <w:rsid w:val="00CC0628"/>
    <w:rsid w:val="00CC1E99"/>
    <w:rsid w:val="00CC2434"/>
    <w:rsid w:val="00CC2462"/>
    <w:rsid w:val="00CC252D"/>
    <w:rsid w:val="00CC2C1C"/>
    <w:rsid w:val="00CC3205"/>
    <w:rsid w:val="00CC338B"/>
    <w:rsid w:val="00CC3796"/>
    <w:rsid w:val="00CC470C"/>
    <w:rsid w:val="00CC5030"/>
    <w:rsid w:val="00CC6C86"/>
    <w:rsid w:val="00CD1248"/>
    <w:rsid w:val="00CD1C9E"/>
    <w:rsid w:val="00CD1DD3"/>
    <w:rsid w:val="00CD23EB"/>
    <w:rsid w:val="00CD2A5E"/>
    <w:rsid w:val="00CD2D03"/>
    <w:rsid w:val="00CD3274"/>
    <w:rsid w:val="00CD335D"/>
    <w:rsid w:val="00CD3677"/>
    <w:rsid w:val="00CD3F25"/>
    <w:rsid w:val="00CD3FC5"/>
    <w:rsid w:val="00CD4784"/>
    <w:rsid w:val="00CD534A"/>
    <w:rsid w:val="00CD5AC0"/>
    <w:rsid w:val="00CD7543"/>
    <w:rsid w:val="00CD7A94"/>
    <w:rsid w:val="00CD7C19"/>
    <w:rsid w:val="00CE1A0D"/>
    <w:rsid w:val="00CE1BFB"/>
    <w:rsid w:val="00CE3E8B"/>
    <w:rsid w:val="00CE42AE"/>
    <w:rsid w:val="00CE58EF"/>
    <w:rsid w:val="00CE6D4B"/>
    <w:rsid w:val="00CE6D61"/>
    <w:rsid w:val="00CF127D"/>
    <w:rsid w:val="00CF1B85"/>
    <w:rsid w:val="00CF1C54"/>
    <w:rsid w:val="00CF2207"/>
    <w:rsid w:val="00CF23C3"/>
    <w:rsid w:val="00CF2942"/>
    <w:rsid w:val="00CF310F"/>
    <w:rsid w:val="00CF3BCB"/>
    <w:rsid w:val="00CF3E35"/>
    <w:rsid w:val="00CF6848"/>
    <w:rsid w:val="00CF7168"/>
    <w:rsid w:val="00CF746F"/>
    <w:rsid w:val="00CF7BDE"/>
    <w:rsid w:val="00D005C5"/>
    <w:rsid w:val="00D01ADF"/>
    <w:rsid w:val="00D029C7"/>
    <w:rsid w:val="00D02F56"/>
    <w:rsid w:val="00D0333E"/>
    <w:rsid w:val="00D03F74"/>
    <w:rsid w:val="00D04402"/>
    <w:rsid w:val="00D04579"/>
    <w:rsid w:val="00D04624"/>
    <w:rsid w:val="00D04BA0"/>
    <w:rsid w:val="00D04E31"/>
    <w:rsid w:val="00D04EB9"/>
    <w:rsid w:val="00D06175"/>
    <w:rsid w:val="00D06218"/>
    <w:rsid w:val="00D0656F"/>
    <w:rsid w:val="00D10ACB"/>
    <w:rsid w:val="00D10E51"/>
    <w:rsid w:val="00D117FA"/>
    <w:rsid w:val="00D12077"/>
    <w:rsid w:val="00D1317E"/>
    <w:rsid w:val="00D13BED"/>
    <w:rsid w:val="00D149E8"/>
    <w:rsid w:val="00D14DC6"/>
    <w:rsid w:val="00D15074"/>
    <w:rsid w:val="00D158C7"/>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1F4"/>
    <w:rsid w:val="00D30FB1"/>
    <w:rsid w:val="00D31BA6"/>
    <w:rsid w:val="00D33AE5"/>
    <w:rsid w:val="00D36492"/>
    <w:rsid w:val="00D404AB"/>
    <w:rsid w:val="00D41F2F"/>
    <w:rsid w:val="00D4229F"/>
    <w:rsid w:val="00D42F4F"/>
    <w:rsid w:val="00D42F91"/>
    <w:rsid w:val="00D43582"/>
    <w:rsid w:val="00D43BF2"/>
    <w:rsid w:val="00D44336"/>
    <w:rsid w:val="00D44884"/>
    <w:rsid w:val="00D44923"/>
    <w:rsid w:val="00D4575A"/>
    <w:rsid w:val="00D45A26"/>
    <w:rsid w:val="00D45AAB"/>
    <w:rsid w:val="00D46361"/>
    <w:rsid w:val="00D46989"/>
    <w:rsid w:val="00D46B08"/>
    <w:rsid w:val="00D50C33"/>
    <w:rsid w:val="00D50CFF"/>
    <w:rsid w:val="00D511C3"/>
    <w:rsid w:val="00D53D06"/>
    <w:rsid w:val="00D54502"/>
    <w:rsid w:val="00D549CF"/>
    <w:rsid w:val="00D551AB"/>
    <w:rsid w:val="00D56C27"/>
    <w:rsid w:val="00D56F53"/>
    <w:rsid w:val="00D573A9"/>
    <w:rsid w:val="00D57D3F"/>
    <w:rsid w:val="00D57F3E"/>
    <w:rsid w:val="00D60BFE"/>
    <w:rsid w:val="00D61538"/>
    <w:rsid w:val="00D61970"/>
    <w:rsid w:val="00D62E6B"/>
    <w:rsid w:val="00D64695"/>
    <w:rsid w:val="00D64BAD"/>
    <w:rsid w:val="00D64FD2"/>
    <w:rsid w:val="00D6535A"/>
    <w:rsid w:val="00D66CA1"/>
    <w:rsid w:val="00D66F4D"/>
    <w:rsid w:val="00D70408"/>
    <w:rsid w:val="00D7047E"/>
    <w:rsid w:val="00D745B0"/>
    <w:rsid w:val="00D75603"/>
    <w:rsid w:val="00D75B88"/>
    <w:rsid w:val="00D761FF"/>
    <w:rsid w:val="00D76CFA"/>
    <w:rsid w:val="00D77369"/>
    <w:rsid w:val="00D77790"/>
    <w:rsid w:val="00D805FD"/>
    <w:rsid w:val="00D8186D"/>
    <w:rsid w:val="00D81BF9"/>
    <w:rsid w:val="00D84475"/>
    <w:rsid w:val="00D84796"/>
    <w:rsid w:val="00D8549F"/>
    <w:rsid w:val="00D867BE"/>
    <w:rsid w:val="00D86947"/>
    <w:rsid w:val="00D871CF"/>
    <w:rsid w:val="00D875E6"/>
    <w:rsid w:val="00D879C2"/>
    <w:rsid w:val="00D90B41"/>
    <w:rsid w:val="00D916A9"/>
    <w:rsid w:val="00D9196C"/>
    <w:rsid w:val="00D91BE2"/>
    <w:rsid w:val="00D92CB8"/>
    <w:rsid w:val="00D93075"/>
    <w:rsid w:val="00D9337E"/>
    <w:rsid w:val="00D9390C"/>
    <w:rsid w:val="00D940D2"/>
    <w:rsid w:val="00D9417A"/>
    <w:rsid w:val="00D9462A"/>
    <w:rsid w:val="00D96CDA"/>
    <w:rsid w:val="00D97095"/>
    <w:rsid w:val="00D970F8"/>
    <w:rsid w:val="00D974DE"/>
    <w:rsid w:val="00D97B13"/>
    <w:rsid w:val="00DA180B"/>
    <w:rsid w:val="00DA26C5"/>
    <w:rsid w:val="00DA5622"/>
    <w:rsid w:val="00DA7576"/>
    <w:rsid w:val="00DA79E4"/>
    <w:rsid w:val="00DB052A"/>
    <w:rsid w:val="00DB23A5"/>
    <w:rsid w:val="00DB34AD"/>
    <w:rsid w:val="00DB4245"/>
    <w:rsid w:val="00DB43B4"/>
    <w:rsid w:val="00DB46CC"/>
    <w:rsid w:val="00DB537E"/>
    <w:rsid w:val="00DB5EBE"/>
    <w:rsid w:val="00DB61BD"/>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B2F"/>
    <w:rsid w:val="00DD3271"/>
    <w:rsid w:val="00DD3495"/>
    <w:rsid w:val="00DD37BD"/>
    <w:rsid w:val="00DD37E2"/>
    <w:rsid w:val="00DD49D0"/>
    <w:rsid w:val="00DD55B8"/>
    <w:rsid w:val="00DD5C8C"/>
    <w:rsid w:val="00DD5DB3"/>
    <w:rsid w:val="00DD7EE0"/>
    <w:rsid w:val="00DE0438"/>
    <w:rsid w:val="00DE133C"/>
    <w:rsid w:val="00DE3800"/>
    <w:rsid w:val="00DE3A56"/>
    <w:rsid w:val="00DE3BF9"/>
    <w:rsid w:val="00DE432B"/>
    <w:rsid w:val="00DE46B0"/>
    <w:rsid w:val="00DE56A3"/>
    <w:rsid w:val="00DE5886"/>
    <w:rsid w:val="00DE59D0"/>
    <w:rsid w:val="00DE6616"/>
    <w:rsid w:val="00DE7441"/>
    <w:rsid w:val="00DE7CB2"/>
    <w:rsid w:val="00DF0317"/>
    <w:rsid w:val="00DF0632"/>
    <w:rsid w:val="00DF0BD0"/>
    <w:rsid w:val="00DF10B3"/>
    <w:rsid w:val="00DF3348"/>
    <w:rsid w:val="00DF409D"/>
    <w:rsid w:val="00DF48F1"/>
    <w:rsid w:val="00DF4F06"/>
    <w:rsid w:val="00DF5105"/>
    <w:rsid w:val="00DF5D40"/>
    <w:rsid w:val="00DF5DB9"/>
    <w:rsid w:val="00DF5F25"/>
    <w:rsid w:val="00DF613A"/>
    <w:rsid w:val="00DF653D"/>
    <w:rsid w:val="00DF6B5A"/>
    <w:rsid w:val="00DF6E03"/>
    <w:rsid w:val="00DF7B79"/>
    <w:rsid w:val="00DF7FC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2038C"/>
    <w:rsid w:val="00E209F4"/>
    <w:rsid w:val="00E20C3C"/>
    <w:rsid w:val="00E211CC"/>
    <w:rsid w:val="00E21394"/>
    <w:rsid w:val="00E2164E"/>
    <w:rsid w:val="00E21952"/>
    <w:rsid w:val="00E21E30"/>
    <w:rsid w:val="00E22376"/>
    <w:rsid w:val="00E22C84"/>
    <w:rsid w:val="00E23FAC"/>
    <w:rsid w:val="00E2422E"/>
    <w:rsid w:val="00E248E6"/>
    <w:rsid w:val="00E27633"/>
    <w:rsid w:val="00E27863"/>
    <w:rsid w:val="00E3019E"/>
    <w:rsid w:val="00E312CD"/>
    <w:rsid w:val="00E322E4"/>
    <w:rsid w:val="00E32350"/>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3972"/>
    <w:rsid w:val="00E44B1A"/>
    <w:rsid w:val="00E45647"/>
    <w:rsid w:val="00E46263"/>
    <w:rsid w:val="00E46BE5"/>
    <w:rsid w:val="00E50238"/>
    <w:rsid w:val="00E50B46"/>
    <w:rsid w:val="00E515A4"/>
    <w:rsid w:val="00E519B1"/>
    <w:rsid w:val="00E53B64"/>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570AA"/>
    <w:rsid w:val="00E614C7"/>
    <w:rsid w:val="00E618B7"/>
    <w:rsid w:val="00E63483"/>
    <w:rsid w:val="00E63B77"/>
    <w:rsid w:val="00E64260"/>
    <w:rsid w:val="00E6433F"/>
    <w:rsid w:val="00E65837"/>
    <w:rsid w:val="00E6666C"/>
    <w:rsid w:val="00E66E51"/>
    <w:rsid w:val="00E67CB0"/>
    <w:rsid w:val="00E67F86"/>
    <w:rsid w:val="00E67FC8"/>
    <w:rsid w:val="00E73252"/>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CD"/>
    <w:rsid w:val="00EB238A"/>
    <w:rsid w:val="00EB31BC"/>
    <w:rsid w:val="00EB3739"/>
    <w:rsid w:val="00EB37B6"/>
    <w:rsid w:val="00EB44B4"/>
    <w:rsid w:val="00EB4FDD"/>
    <w:rsid w:val="00EB5575"/>
    <w:rsid w:val="00EB55C4"/>
    <w:rsid w:val="00EB5827"/>
    <w:rsid w:val="00EB5CBF"/>
    <w:rsid w:val="00EB7C73"/>
    <w:rsid w:val="00EC008A"/>
    <w:rsid w:val="00EC2B53"/>
    <w:rsid w:val="00EC3DF4"/>
    <w:rsid w:val="00EC4235"/>
    <w:rsid w:val="00EC4ACE"/>
    <w:rsid w:val="00EC6B03"/>
    <w:rsid w:val="00EC7238"/>
    <w:rsid w:val="00ED03AB"/>
    <w:rsid w:val="00ED0D12"/>
    <w:rsid w:val="00ED1228"/>
    <w:rsid w:val="00ED1F9D"/>
    <w:rsid w:val="00ED31C1"/>
    <w:rsid w:val="00ED357E"/>
    <w:rsid w:val="00ED3FF4"/>
    <w:rsid w:val="00ED4E00"/>
    <w:rsid w:val="00ED5839"/>
    <w:rsid w:val="00ED5A47"/>
    <w:rsid w:val="00ED5B2B"/>
    <w:rsid w:val="00ED694E"/>
    <w:rsid w:val="00ED6CBF"/>
    <w:rsid w:val="00ED7861"/>
    <w:rsid w:val="00EE0345"/>
    <w:rsid w:val="00EE094E"/>
    <w:rsid w:val="00EE2CAF"/>
    <w:rsid w:val="00EE2E10"/>
    <w:rsid w:val="00EE38F2"/>
    <w:rsid w:val="00EE3A80"/>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B16"/>
    <w:rsid w:val="00EF4C26"/>
    <w:rsid w:val="00EF4D68"/>
    <w:rsid w:val="00EF5615"/>
    <w:rsid w:val="00EF5DBD"/>
    <w:rsid w:val="00EF7542"/>
    <w:rsid w:val="00EF773B"/>
    <w:rsid w:val="00EF7A0A"/>
    <w:rsid w:val="00F003B0"/>
    <w:rsid w:val="00F00AAA"/>
    <w:rsid w:val="00F0146A"/>
    <w:rsid w:val="00F02551"/>
    <w:rsid w:val="00F02F4E"/>
    <w:rsid w:val="00F03C83"/>
    <w:rsid w:val="00F041D0"/>
    <w:rsid w:val="00F043E0"/>
    <w:rsid w:val="00F04661"/>
    <w:rsid w:val="00F05710"/>
    <w:rsid w:val="00F063EB"/>
    <w:rsid w:val="00F0702D"/>
    <w:rsid w:val="00F079AF"/>
    <w:rsid w:val="00F10788"/>
    <w:rsid w:val="00F11C8D"/>
    <w:rsid w:val="00F11ED2"/>
    <w:rsid w:val="00F1276C"/>
    <w:rsid w:val="00F12E59"/>
    <w:rsid w:val="00F13BF0"/>
    <w:rsid w:val="00F13D41"/>
    <w:rsid w:val="00F1485E"/>
    <w:rsid w:val="00F1579F"/>
    <w:rsid w:val="00F17CD8"/>
    <w:rsid w:val="00F17EFE"/>
    <w:rsid w:val="00F2056D"/>
    <w:rsid w:val="00F25825"/>
    <w:rsid w:val="00F27431"/>
    <w:rsid w:val="00F27A1E"/>
    <w:rsid w:val="00F27E26"/>
    <w:rsid w:val="00F3146D"/>
    <w:rsid w:val="00F3172C"/>
    <w:rsid w:val="00F3176D"/>
    <w:rsid w:val="00F3209B"/>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6A75"/>
    <w:rsid w:val="00F470A0"/>
    <w:rsid w:val="00F501AD"/>
    <w:rsid w:val="00F50E33"/>
    <w:rsid w:val="00F51536"/>
    <w:rsid w:val="00F5159C"/>
    <w:rsid w:val="00F519E0"/>
    <w:rsid w:val="00F5288A"/>
    <w:rsid w:val="00F52B91"/>
    <w:rsid w:val="00F54603"/>
    <w:rsid w:val="00F5678B"/>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03B"/>
    <w:rsid w:val="00F715A3"/>
    <w:rsid w:val="00F7230E"/>
    <w:rsid w:val="00F72322"/>
    <w:rsid w:val="00F727EC"/>
    <w:rsid w:val="00F7307F"/>
    <w:rsid w:val="00F73304"/>
    <w:rsid w:val="00F73C1F"/>
    <w:rsid w:val="00F73CCC"/>
    <w:rsid w:val="00F757B3"/>
    <w:rsid w:val="00F758F6"/>
    <w:rsid w:val="00F77C85"/>
    <w:rsid w:val="00F77D2A"/>
    <w:rsid w:val="00F8010B"/>
    <w:rsid w:val="00F8011C"/>
    <w:rsid w:val="00F80EA5"/>
    <w:rsid w:val="00F836AA"/>
    <w:rsid w:val="00F859E7"/>
    <w:rsid w:val="00F86EBE"/>
    <w:rsid w:val="00F9000C"/>
    <w:rsid w:val="00F90795"/>
    <w:rsid w:val="00F90E9A"/>
    <w:rsid w:val="00F91545"/>
    <w:rsid w:val="00F92090"/>
    <w:rsid w:val="00F92283"/>
    <w:rsid w:val="00F92837"/>
    <w:rsid w:val="00F94910"/>
    <w:rsid w:val="00F97936"/>
    <w:rsid w:val="00FA032C"/>
    <w:rsid w:val="00FA0E03"/>
    <w:rsid w:val="00FA2D7F"/>
    <w:rsid w:val="00FA2EE3"/>
    <w:rsid w:val="00FA3EAD"/>
    <w:rsid w:val="00FA40BF"/>
    <w:rsid w:val="00FA4280"/>
    <w:rsid w:val="00FA4333"/>
    <w:rsid w:val="00FA5218"/>
    <w:rsid w:val="00FA59D1"/>
    <w:rsid w:val="00FA6575"/>
    <w:rsid w:val="00FB06AD"/>
    <w:rsid w:val="00FB07F1"/>
    <w:rsid w:val="00FB0AD1"/>
    <w:rsid w:val="00FB256D"/>
    <w:rsid w:val="00FB43A2"/>
    <w:rsid w:val="00FB4498"/>
    <w:rsid w:val="00FB565A"/>
    <w:rsid w:val="00FB57AD"/>
    <w:rsid w:val="00FB592C"/>
    <w:rsid w:val="00FB60D5"/>
    <w:rsid w:val="00FB6260"/>
    <w:rsid w:val="00FB62DC"/>
    <w:rsid w:val="00FB7900"/>
    <w:rsid w:val="00FB7CF0"/>
    <w:rsid w:val="00FC0170"/>
    <w:rsid w:val="00FC19A4"/>
    <w:rsid w:val="00FC1C22"/>
    <w:rsid w:val="00FC1E88"/>
    <w:rsid w:val="00FC21C3"/>
    <w:rsid w:val="00FC2435"/>
    <w:rsid w:val="00FC2C65"/>
    <w:rsid w:val="00FC2FCB"/>
    <w:rsid w:val="00FC38BC"/>
    <w:rsid w:val="00FC3B1E"/>
    <w:rsid w:val="00FC4ECB"/>
    <w:rsid w:val="00FC6487"/>
    <w:rsid w:val="00FC6659"/>
    <w:rsid w:val="00FC6B93"/>
    <w:rsid w:val="00FC6D29"/>
    <w:rsid w:val="00FC7408"/>
    <w:rsid w:val="00FC79A9"/>
    <w:rsid w:val="00FC7D7E"/>
    <w:rsid w:val="00FD0AD8"/>
    <w:rsid w:val="00FD174D"/>
    <w:rsid w:val="00FD2D05"/>
    <w:rsid w:val="00FD2FA4"/>
    <w:rsid w:val="00FD34E8"/>
    <w:rsid w:val="00FD3AFA"/>
    <w:rsid w:val="00FD3D44"/>
    <w:rsid w:val="00FD4844"/>
    <w:rsid w:val="00FD577C"/>
    <w:rsid w:val="00FD5E9F"/>
    <w:rsid w:val="00FD6CEC"/>
    <w:rsid w:val="00FD7036"/>
    <w:rsid w:val="00FD7AB5"/>
    <w:rsid w:val="00FE0310"/>
    <w:rsid w:val="00FE0E4F"/>
    <w:rsid w:val="00FE0F90"/>
    <w:rsid w:val="00FE1C67"/>
    <w:rsid w:val="00FE2292"/>
    <w:rsid w:val="00FE2340"/>
    <w:rsid w:val="00FE286F"/>
    <w:rsid w:val="00FE3BD9"/>
    <w:rsid w:val="00FE4726"/>
    <w:rsid w:val="00FE6340"/>
    <w:rsid w:val="00FE6A38"/>
    <w:rsid w:val="00FE6C01"/>
    <w:rsid w:val="00FE6E57"/>
    <w:rsid w:val="00FE6F9B"/>
    <w:rsid w:val="00FE7C6B"/>
    <w:rsid w:val="00FE7C9A"/>
    <w:rsid w:val="00FF0A46"/>
    <w:rsid w:val="00FF0B2A"/>
    <w:rsid w:val="00FF1C56"/>
    <w:rsid w:val="00FF2633"/>
    <w:rsid w:val="00FF2A9C"/>
    <w:rsid w:val="00FF2FEA"/>
    <w:rsid w:val="00FF3080"/>
    <w:rsid w:val="00FF3F96"/>
    <w:rsid w:val="00FF47E4"/>
    <w:rsid w:val="00FF52A6"/>
    <w:rsid w:val="00FF61CC"/>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463C26"/>
    <w:pPr>
      <w:widowControl w:val="0"/>
      <w:autoSpaceDE w:val="0"/>
      <w:spacing w:before="240" w:after="240" w:line="360" w:lineRule="auto"/>
      <w:jc w:val="center"/>
    </w:pPr>
    <w:rPr>
      <w:rFonts w:ascii="Arial Narrow" w:hAnsi="Arial Narrow" w:cs="Arial"/>
      <w:b/>
      <w:bCs/>
      <w:caps/>
      <w:spacing w:val="36"/>
      <w:w w:val="80"/>
      <w:position w:val="-1"/>
      <w:sz w:val="32"/>
      <w:szCs w:val="60"/>
    </w:rPr>
  </w:style>
  <w:style w:type="paragraph" w:customStyle="1" w:styleId="DTAOpices">
    <w:name w:val="DTAO pièces"/>
    <w:basedOn w:val="TitrePieceDAO"/>
    <w:link w:val="DTAOpicesCar"/>
    <w:autoRedefine/>
    <w:qFormat/>
    <w:rsid w:val="00D77369"/>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463C26"/>
    <w:rPr>
      <w:rFonts w:ascii="Arial Narrow" w:hAnsi="Arial Narrow" w:cs="Arial"/>
      <w:b/>
      <w:bCs/>
      <w:caps/>
      <w:spacing w:val="36"/>
      <w:w w:val="80"/>
      <w:position w:val="-1"/>
      <w:sz w:val="32"/>
      <w:szCs w:val="60"/>
    </w:rPr>
  </w:style>
  <w:style w:type="paragraph" w:customStyle="1" w:styleId="AAOarticles">
    <w:name w:val="AAO articles"/>
    <w:basedOn w:val="Normal"/>
    <w:link w:val="AAOarticlesCar"/>
    <w:autoRedefine/>
    <w:qFormat/>
    <w:rsid w:val="00592142"/>
    <w:pPr>
      <w:widowControl w:val="0"/>
      <w:numPr>
        <w:numId w:val="3"/>
      </w:numPr>
      <w:autoSpaceDE w:val="0"/>
      <w:spacing w:before="120" w:after="120" w:line="360" w:lineRule="auto"/>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D77369"/>
    <w:rPr>
      <w:rFonts w:ascii="Arial Narrow" w:eastAsia="Calibri" w:hAnsi="Arial Narrow" w:cs="Arial"/>
      <w:b/>
      <w:caps/>
      <w:spacing w:val="45"/>
      <w:sz w:val="36"/>
      <w:szCs w:val="36"/>
      <w:lang w:eastAsia="en-US"/>
    </w:rPr>
  </w:style>
  <w:style w:type="paragraph" w:customStyle="1" w:styleId="RGAOpartie">
    <w:name w:val="RGAO partie"/>
    <w:basedOn w:val="Titre2"/>
    <w:link w:val="RGAOpartieCar"/>
    <w:autoRedefine/>
    <w:qFormat/>
    <w:rsid w:val="00AF3A6E"/>
    <w:pPr>
      <w:numPr>
        <w:numId w:val="32"/>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592142"/>
    <w:rPr>
      <w:rFonts w:ascii="Arial Narrow" w:hAnsi="Arial Narrow" w:cs="Arial"/>
      <w:b/>
      <w:bCs/>
      <w:sz w:val="28"/>
      <w:szCs w:val="24"/>
    </w:rPr>
  </w:style>
  <w:style w:type="paragraph" w:customStyle="1" w:styleId="RGAOarticles">
    <w:name w:val="RGAO articles"/>
    <w:basedOn w:val="Titre3"/>
    <w:link w:val="RGAOarticlesCar"/>
    <w:autoRedefine/>
    <w:qFormat/>
    <w:rsid w:val="00AF3A6E"/>
    <w:pPr>
      <w:numPr>
        <w:numId w:val="33"/>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4"/>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DF0317"/>
    <w:pPr>
      <w:spacing w:before="120" w:after="120" w:line="360" w:lineRule="auto"/>
      <w:jc w:val="both"/>
    </w:pPr>
    <w:rPr>
      <w:rFonts w:ascii="Arial Narrow" w:hAnsi="Arial Narrow"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DF0317"/>
    <w:rPr>
      <w:rFonts w:ascii="Arial Narrow" w:eastAsia="Times New Roman" w:hAnsi="Arial Narrow" w:cs="Arial"/>
      <w:b/>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65"/>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8"/>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67"/>
      </w:numPr>
    </w:pPr>
  </w:style>
  <w:style w:type="numbering" w:customStyle="1" w:styleId="LFO21">
    <w:name w:val="LFO21"/>
    <w:basedOn w:val="Aucuneliste"/>
    <w:rsid w:val="00225F12"/>
    <w:pPr>
      <w:numPr>
        <w:numId w:val="68"/>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70"/>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1"/>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9"/>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2"/>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3"/>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Puce1">
    <w:name w:val="Puce 1"/>
    <w:basedOn w:val="Normal"/>
    <w:rsid w:val="00E20C3C"/>
    <w:pPr>
      <w:widowControl w:val="0"/>
      <w:numPr>
        <w:numId w:val="82"/>
      </w:numPr>
      <w:tabs>
        <w:tab w:val="left" w:pos="851"/>
      </w:tabs>
      <w:suppressAutoHyphens w:val="0"/>
      <w:autoSpaceDN/>
      <w:spacing w:after="60"/>
      <w:jc w:val="both"/>
      <w:textAlignment w:val="auto"/>
    </w:pPr>
    <w:rPr>
      <w:rFonts w:ascii="Arial" w:eastAsia="MS Mincho"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archespublics.cm" TargetMode="External"/><Relationship Id="rId18" Type="http://schemas.openxmlformats.org/officeDocument/2006/relationships/hyperlink" Target="http://www.armp.c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hyperlink" Target="http://www.publiccontracts.c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archespublics.cm" TargetMode="External"/><Relationship Id="rId20" Type="http://schemas.openxmlformats.org/officeDocument/2006/relationships/hyperlink" Target="http://www.publiccontracts.c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hyperlink" Target="http://www.publiccontracts.cm" TargetMode="External"/><Relationship Id="rId5" Type="http://schemas.openxmlformats.org/officeDocument/2006/relationships/webSettings" Target="webSettings.xml"/><Relationship Id="rId15" Type="http://schemas.openxmlformats.org/officeDocument/2006/relationships/hyperlink" Target="http://www.armp.cm" TargetMode="External"/><Relationship Id="rId23" Type="http://schemas.openxmlformats.org/officeDocument/2006/relationships/hyperlink" Target="http://www.marchespublics.cm" TargetMode="External"/><Relationship Id="rId28" Type="http://schemas.openxmlformats.org/officeDocument/2006/relationships/footer" Target="footer3.xml"/><Relationship Id="rId10" Type="http://schemas.openxmlformats.org/officeDocument/2006/relationships/hyperlink" Target="http://www.publiccontracts.cm" TargetMode="External"/><Relationship Id="rId19" Type="http://schemas.openxmlformats.org/officeDocument/2006/relationships/hyperlink" Target="http://www.marchespublic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publiccontracts.cm"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9933F-1D49-4A51-B4D3-32B273506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165</Pages>
  <Words>44266</Words>
  <Characters>252320</Characters>
  <Application>Microsoft Office Word</Application>
  <DocSecurity>0</DocSecurity>
  <Lines>2102</Lines>
  <Paragraphs>591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295995</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Acer</cp:lastModifiedBy>
  <cp:revision>6</cp:revision>
  <cp:lastPrinted>2024-07-12T15:14:00Z</cp:lastPrinted>
  <dcterms:created xsi:type="dcterms:W3CDTF">2025-01-20T22:21:00Z</dcterms:created>
  <dcterms:modified xsi:type="dcterms:W3CDTF">2025-01-26T16:50:00Z</dcterms:modified>
</cp:coreProperties>
</file>